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0A4E" w14:textId="77777777" w:rsidR="00D74415" w:rsidRDefault="00D74415">
      <w:pPr>
        <w:rPr>
          <w:b/>
          <w:bCs/>
          <w:sz w:val="28"/>
          <w:szCs w:val="28"/>
        </w:rPr>
      </w:pPr>
    </w:p>
    <w:p w14:paraId="32F8ED75" w14:textId="619AD5AD" w:rsidR="00733ABD" w:rsidRDefault="00385CC3" w:rsidP="00B32B5E">
      <w:pPr>
        <w:pStyle w:val="Heading1"/>
      </w:pPr>
      <w:r w:rsidRPr="00385CC3">
        <w:t xml:space="preserve">Cleaning </w:t>
      </w:r>
      <w:r w:rsidR="00523111">
        <w:t>Service Standard</w:t>
      </w:r>
      <w:r w:rsidRPr="00385CC3">
        <w:t xml:space="preserve"> – </w:t>
      </w:r>
      <w:r w:rsidR="00C05ECD">
        <w:t>General Needs Flats</w:t>
      </w:r>
    </w:p>
    <w:p w14:paraId="7CD06A92" w14:textId="77777777" w:rsidR="00B404F6" w:rsidRDefault="00606BD0">
      <w:pPr>
        <w:rPr>
          <w:szCs w:val="24"/>
        </w:rPr>
      </w:pPr>
      <w:bookmarkStart w:id="0" w:name="_Hlk99035840"/>
      <w:r w:rsidRPr="00606BD0">
        <w:rPr>
          <w:szCs w:val="24"/>
        </w:rPr>
        <w:t xml:space="preserve">This </w:t>
      </w:r>
      <w:r>
        <w:rPr>
          <w:szCs w:val="24"/>
        </w:rPr>
        <w:t>document sets out the specification for cleaning in the block in which you live.</w:t>
      </w:r>
      <w:r w:rsidR="000414D3">
        <w:rPr>
          <w:szCs w:val="24"/>
        </w:rPr>
        <w:t xml:space="preserve"> </w:t>
      </w:r>
    </w:p>
    <w:p w14:paraId="33667780" w14:textId="4DCAEC19" w:rsidR="00606BD0" w:rsidRPr="00606BD0" w:rsidRDefault="000414D3">
      <w:pPr>
        <w:rPr>
          <w:szCs w:val="24"/>
        </w:rPr>
      </w:pPr>
      <w:r>
        <w:rPr>
          <w:szCs w:val="24"/>
        </w:rPr>
        <w:t>The blocks are listed at the end of this document.</w:t>
      </w:r>
    </w:p>
    <w:p w14:paraId="45D6F1CD" w14:textId="78F63D24" w:rsidR="002D7305" w:rsidRDefault="002B6A9E" w:rsidP="00B32B5E">
      <w:pPr>
        <w:pStyle w:val="Heading2"/>
      </w:pPr>
      <w:bookmarkStart w:id="1" w:name="_Hlk99023284"/>
      <w:bookmarkEnd w:id="0"/>
      <w:r>
        <w:t xml:space="preserve">Internal </w:t>
      </w:r>
      <w:r w:rsidR="00C05ECD">
        <w:t>Communal Cleaning</w:t>
      </w:r>
    </w:p>
    <w:bookmarkEnd w:id="1"/>
    <w:p w14:paraId="3D71E4A4" w14:textId="4296DC4C" w:rsidR="00C05ECD" w:rsidRPr="00C05ECD" w:rsidRDefault="00C05ECD" w:rsidP="00B32B5E">
      <w:pPr>
        <w:pStyle w:val="Heading3"/>
        <w:rPr>
          <w:b w:val="0"/>
        </w:rPr>
      </w:pPr>
      <w:r w:rsidRPr="00C05ECD">
        <w:t>Light Clean</w:t>
      </w:r>
      <w:r>
        <w:t xml:space="preserve"> – </w:t>
      </w:r>
      <w:r w:rsidR="00523111">
        <w:t xml:space="preserve">Monthly </w:t>
      </w:r>
      <w:r>
        <w:t xml:space="preserve">6 x times per year </w:t>
      </w:r>
    </w:p>
    <w:p w14:paraId="54984EA9" w14:textId="4091294A" w:rsidR="00C05ECD" w:rsidRPr="00606BD0" w:rsidRDefault="00C05ECD" w:rsidP="00606B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606BD0">
        <w:rPr>
          <w:rFonts w:cs="Arial"/>
          <w:szCs w:val="24"/>
        </w:rPr>
        <w:t>General sweep of communal areas</w:t>
      </w:r>
    </w:p>
    <w:p w14:paraId="437B3A22" w14:textId="6DB091D9" w:rsidR="00C05ECD" w:rsidRPr="00606BD0" w:rsidRDefault="00C05ECD" w:rsidP="00606BD0">
      <w:pPr>
        <w:pStyle w:val="ListParagraph"/>
        <w:numPr>
          <w:ilvl w:val="0"/>
          <w:numId w:val="16"/>
        </w:numPr>
        <w:rPr>
          <w:rFonts w:cs="Arial"/>
          <w:szCs w:val="24"/>
        </w:rPr>
      </w:pPr>
      <w:r w:rsidRPr="00606BD0">
        <w:rPr>
          <w:rFonts w:cs="Arial"/>
          <w:szCs w:val="24"/>
        </w:rPr>
        <w:t>Sanitise and removal of rubbish</w:t>
      </w:r>
    </w:p>
    <w:p w14:paraId="5565657D" w14:textId="583DB96E" w:rsidR="00C05ECD" w:rsidRPr="00C05ECD" w:rsidRDefault="00C05ECD" w:rsidP="00B32B5E">
      <w:pPr>
        <w:pStyle w:val="Heading3"/>
      </w:pPr>
      <w:r w:rsidRPr="00C05ECD">
        <w:t>Deep Clean</w:t>
      </w:r>
      <w:r>
        <w:t xml:space="preserve"> – </w:t>
      </w:r>
      <w:r w:rsidR="00523111">
        <w:t>Monthly 6</w:t>
      </w:r>
      <w:r>
        <w:t xml:space="preserve"> </w:t>
      </w:r>
      <w:r w:rsidR="00523111">
        <w:t xml:space="preserve">x </w:t>
      </w:r>
      <w:r>
        <w:t>times per year</w:t>
      </w:r>
    </w:p>
    <w:p w14:paraId="2634B297" w14:textId="3F5D935E" w:rsidR="00C05ECD" w:rsidRPr="00606BD0" w:rsidRDefault="00C05ECD" w:rsidP="00606B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606BD0">
        <w:rPr>
          <w:rFonts w:cs="Arial"/>
          <w:szCs w:val="24"/>
        </w:rPr>
        <w:t>Sweep and mopping of floors and stairs</w:t>
      </w:r>
    </w:p>
    <w:p w14:paraId="27B1ED80" w14:textId="3A3CF2DD" w:rsidR="00C05ECD" w:rsidRPr="00606BD0" w:rsidRDefault="00C05ECD" w:rsidP="00606B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606BD0">
        <w:rPr>
          <w:rFonts w:cs="Arial"/>
          <w:szCs w:val="24"/>
        </w:rPr>
        <w:t>Remove</w:t>
      </w:r>
      <w:r w:rsidR="00B32B5E">
        <w:rPr>
          <w:rFonts w:cs="Arial"/>
          <w:szCs w:val="24"/>
        </w:rPr>
        <w:t xml:space="preserve"> </w:t>
      </w:r>
      <w:r w:rsidRPr="00606BD0">
        <w:rPr>
          <w:rFonts w:cs="Arial"/>
          <w:szCs w:val="24"/>
        </w:rPr>
        <w:t>cobwebs</w:t>
      </w:r>
      <w:r w:rsidR="00523111" w:rsidRPr="00606BD0">
        <w:rPr>
          <w:rFonts w:cs="Arial"/>
          <w:szCs w:val="24"/>
        </w:rPr>
        <w:t xml:space="preserve"> in all communal areas</w:t>
      </w:r>
    </w:p>
    <w:p w14:paraId="1079DA65" w14:textId="77777777" w:rsidR="00C05ECD" w:rsidRPr="00606BD0" w:rsidRDefault="00C05ECD" w:rsidP="00606BD0">
      <w:pPr>
        <w:pStyle w:val="ListParagraph"/>
        <w:numPr>
          <w:ilvl w:val="0"/>
          <w:numId w:val="17"/>
        </w:numPr>
        <w:rPr>
          <w:rFonts w:cs="Arial"/>
          <w:szCs w:val="24"/>
        </w:rPr>
      </w:pPr>
      <w:r w:rsidRPr="00606BD0">
        <w:rPr>
          <w:rFonts w:cs="Arial"/>
          <w:szCs w:val="24"/>
        </w:rPr>
        <w:t>Disinfect area</w:t>
      </w:r>
    </w:p>
    <w:p w14:paraId="1043E92E" w14:textId="492F36D5" w:rsidR="00C05ECD" w:rsidRPr="00606BD0" w:rsidRDefault="00C05ECD" w:rsidP="00B32B5E">
      <w:pPr>
        <w:pStyle w:val="ListParagraph"/>
        <w:numPr>
          <w:ilvl w:val="0"/>
          <w:numId w:val="17"/>
        </w:numPr>
        <w:jc w:val="left"/>
        <w:rPr>
          <w:rFonts w:cs="Arial"/>
          <w:szCs w:val="24"/>
        </w:rPr>
      </w:pPr>
      <w:r w:rsidRPr="00606BD0">
        <w:rPr>
          <w:rFonts w:cs="Arial"/>
          <w:szCs w:val="24"/>
        </w:rPr>
        <w:t>Cleaning to all fixtures and fittings including door frames/windows/staircase handrail/railings and lights and any waste removal</w:t>
      </w:r>
    </w:p>
    <w:p w14:paraId="413A448F" w14:textId="5DCD419D" w:rsidR="002D7305" w:rsidRDefault="002D7305" w:rsidP="00B32B5E">
      <w:pPr>
        <w:pStyle w:val="Heading2"/>
      </w:pPr>
      <w:r w:rsidRPr="002D7305">
        <w:t>Window Cleaning</w:t>
      </w:r>
    </w:p>
    <w:p w14:paraId="6FE41EB1" w14:textId="4F3DDE4D" w:rsidR="00B67F45" w:rsidRDefault="00310803" w:rsidP="005231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</w:pPr>
      <w:r w:rsidRPr="00310803">
        <w:rPr>
          <w:rFonts w:cs="Arial"/>
          <w:szCs w:val="24"/>
        </w:rPr>
        <w:t>Cleaning every 2 months (</w:t>
      </w:r>
      <w:r w:rsidRPr="00310803">
        <w:rPr>
          <w:rFonts w:eastAsia="Times New Roman" w:cs="Arial"/>
          <w:color w:val="000000"/>
          <w:szCs w:val="24"/>
          <w:lang w:eastAsia="en-GB"/>
        </w:rPr>
        <w:t xml:space="preserve">January, March, May, July, September, November) </w:t>
      </w:r>
      <w:r w:rsidRPr="00310803">
        <w:rPr>
          <w:rFonts w:cs="Arial"/>
          <w:szCs w:val="24"/>
        </w:rPr>
        <w:t xml:space="preserve">of </w:t>
      </w:r>
      <w:r w:rsidR="002D7305" w:rsidRPr="00310803">
        <w:rPr>
          <w:rFonts w:cs="Arial"/>
          <w:szCs w:val="24"/>
        </w:rPr>
        <w:t xml:space="preserve">communal windows and frames, </w:t>
      </w:r>
      <w:proofErr w:type="gramStart"/>
      <w:r w:rsidR="002D7305" w:rsidRPr="00310803">
        <w:rPr>
          <w:rFonts w:cs="Arial"/>
          <w:szCs w:val="24"/>
        </w:rPr>
        <w:t>doors</w:t>
      </w:r>
      <w:proofErr w:type="gramEnd"/>
      <w:r w:rsidR="002D7305" w:rsidRPr="00310803">
        <w:rPr>
          <w:rFonts w:cs="Arial"/>
          <w:szCs w:val="24"/>
        </w:rPr>
        <w:t xml:space="preserve"> and panels</w:t>
      </w:r>
      <w:r w:rsidRPr="00310803">
        <w:rPr>
          <w:rFonts w:cs="Arial"/>
          <w:szCs w:val="24"/>
        </w:rPr>
        <w:t xml:space="preserve"> only</w:t>
      </w:r>
      <w:r w:rsidR="002D7305" w:rsidRPr="00310803">
        <w:rPr>
          <w:rFonts w:cs="Arial"/>
          <w:szCs w:val="24"/>
        </w:rPr>
        <w:t>, both internally and externally</w:t>
      </w:r>
      <w:r w:rsidRPr="00310803">
        <w:rPr>
          <w:rFonts w:cs="Arial"/>
          <w:szCs w:val="24"/>
        </w:rPr>
        <w:t xml:space="preserve">. </w:t>
      </w:r>
      <w:r w:rsidR="000414D3">
        <w:rPr>
          <w:rFonts w:cs="Arial"/>
          <w:szCs w:val="24"/>
        </w:rPr>
        <w:t>Window cleaning does not cover individual flats.</w:t>
      </w:r>
    </w:p>
    <w:p w14:paraId="1C68CE1D" w14:textId="03EB42B0" w:rsidR="00700F89" w:rsidRDefault="00700F89" w:rsidP="00B67F45">
      <w:bookmarkStart w:id="2" w:name="_Hlk99035195"/>
    </w:p>
    <w:p w14:paraId="7D5909D7" w14:textId="77777777" w:rsidR="00523111" w:rsidRDefault="00523111" w:rsidP="00B404F6">
      <w:pPr>
        <w:ind w:left="142"/>
        <w:jc w:val="left"/>
      </w:pPr>
      <w:r>
        <w:t xml:space="preserve">If you feel the above standards have not been delivered or </w:t>
      </w:r>
      <w:proofErr w:type="gramStart"/>
      <w:r>
        <w:t>you have</w:t>
      </w:r>
      <w:proofErr w:type="gramEnd"/>
      <w:r>
        <w:t xml:space="preserve"> any comments on our service, please contact our Housing Management and Tenancy Services Team at Tenancy@ashfield.gov.uk or Tel: 01623 450000.</w:t>
      </w:r>
    </w:p>
    <w:bookmarkEnd w:id="2"/>
    <w:p w14:paraId="7337ABE2" w14:textId="77777777" w:rsidR="00B32B5E" w:rsidRDefault="00B32B5E" w:rsidP="00B67F45">
      <w:pPr>
        <w:sectPr w:rsidR="00B32B5E" w:rsidSect="00C37E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77" w:bottom="567" w:left="1077" w:header="709" w:footer="709" w:gutter="0"/>
          <w:cols w:space="708"/>
          <w:docGrid w:linePitch="360"/>
        </w:sectPr>
      </w:pPr>
    </w:p>
    <w:p w14:paraId="5A355E96" w14:textId="564B682B" w:rsidR="003072C7" w:rsidRDefault="00A273DE" w:rsidP="00B67F45">
      <w:r>
        <w:lastRenderedPageBreak/>
        <w:t xml:space="preserve">General Needs Blocks </w:t>
      </w:r>
      <w:proofErr w:type="gramStart"/>
      <w:r>
        <w:t>include:-</w:t>
      </w:r>
      <w:proofErr w:type="gramEnd"/>
    </w:p>
    <w:p w14:paraId="538EB1B4" w14:textId="430B9B9E" w:rsidR="003072C7" w:rsidRDefault="003072C7" w:rsidP="00241066">
      <w:pPr>
        <w:pStyle w:val="ListParagraph"/>
        <w:numPr>
          <w:ilvl w:val="0"/>
          <w:numId w:val="12"/>
        </w:numPr>
      </w:pPr>
      <w:r>
        <w:t>Brickyard Drive, Hucknall</w:t>
      </w:r>
    </w:p>
    <w:p w14:paraId="3C70D6A2" w14:textId="77777777" w:rsidR="00A273DE" w:rsidRDefault="00A273DE" w:rsidP="003B33EB">
      <w:pPr>
        <w:pStyle w:val="ListParagraph"/>
        <w:numPr>
          <w:ilvl w:val="0"/>
          <w:numId w:val="12"/>
        </w:numPr>
      </w:pPr>
      <w:r>
        <w:t xml:space="preserve">Brierley Road, Sutton </w:t>
      </w:r>
    </w:p>
    <w:p w14:paraId="653641DC" w14:textId="618B6A10" w:rsidR="003072C7" w:rsidRDefault="00A273DE" w:rsidP="003B33EB">
      <w:pPr>
        <w:pStyle w:val="ListParagraph"/>
        <w:numPr>
          <w:ilvl w:val="0"/>
          <w:numId w:val="12"/>
        </w:numPr>
      </w:pPr>
      <w:r>
        <w:t>Butlers Close, Hucknall</w:t>
      </w:r>
    </w:p>
    <w:p w14:paraId="26025951" w14:textId="7DDD59A8" w:rsidR="00A273DE" w:rsidRDefault="00A273DE" w:rsidP="00275A13">
      <w:pPr>
        <w:pStyle w:val="ListParagraph"/>
        <w:numPr>
          <w:ilvl w:val="0"/>
          <w:numId w:val="12"/>
        </w:numPr>
      </w:pPr>
      <w:proofErr w:type="spellStart"/>
      <w:r>
        <w:t>Caunts</w:t>
      </w:r>
      <w:proofErr w:type="spellEnd"/>
      <w:r>
        <w:t xml:space="preserve"> Crescent, Sutton</w:t>
      </w:r>
    </w:p>
    <w:p w14:paraId="2FC58083" w14:textId="6BC8B247" w:rsidR="00A273DE" w:rsidRDefault="00A273DE" w:rsidP="00275A13">
      <w:pPr>
        <w:pStyle w:val="ListParagraph"/>
        <w:numPr>
          <w:ilvl w:val="0"/>
          <w:numId w:val="12"/>
        </w:numPr>
      </w:pPr>
      <w:r>
        <w:t>Chatsworth Drive, Hucknall</w:t>
      </w:r>
    </w:p>
    <w:p w14:paraId="68DB074E" w14:textId="77777777" w:rsidR="00A273DE" w:rsidRDefault="00A273DE" w:rsidP="00275A13">
      <w:pPr>
        <w:pStyle w:val="ListParagraph"/>
        <w:numPr>
          <w:ilvl w:val="0"/>
          <w:numId w:val="12"/>
        </w:numPr>
      </w:pPr>
      <w:r>
        <w:t>Deepdale Court, Sutton</w:t>
      </w:r>
    </w:p>
    <w:p w14:paraId="5B753708" w14:textId="60159F8E" w:rsidR="00A273DE" w:rsidRDefault="00A273DE" w:rsidP="00275A13">
      <w:pPr>
        <w:pStyle w:val="ListParagraph"/>
        <w:numPr>
          <w:ilvl w:val="0"/>
          <w:numId w:val="12"/>
        </w:numPr>
      </w:pPr>
      <w:r>
        <w:t>Eastwell Court, Hucknall</w:t>
      </w:r>
    </w:p>
    <w:p w14:paraId="3896E34D" w14:textId="75735496" w:rsidR="00A273DE" w:rsidRDefault="00A273DE" w:rsidP="00275A13">
      <w:pPr>
        <w:pStyle w:val="ListParagraph"/>
        <w:numPr>
          <w:ilvl w:val="0"/>
          <w:numId w:val="12"/>
        </w:numPr>
      </w:pPr>
      <w:r>
        <w:t>Goodall Crescent, Hucknall</w:t>
      </w:r>
    </w:p>
    <w:p w14:paraId="648102AA" w14:textId="33CABA9F" w:rsidR="00A273DE" w:rsidRDefault="00A273DE" w:rsidP="00275A13">
      <w:pPr>
        <w:pStyle w:val="ListParagraph"/>
        <w:numPr>
          <w:ilvl w:val="0"/>
          <w:numId w:val="12"/>
        </w:numPr>
      </w:pPr>
      <w:r>
        <w:t>Holgate Walk, Hucknall</w:t>
      </w:r>
    </w:p>
    <w:p w14:paraId="03664334" w14:textId="20BAFE82" w:rsidR="00A273DE" w:rsidRDefault="00A273DE" w:rsidP="00275A13">
      <w:pPr>
        <w:pStyle w:val="ListParagraph"/>
        <w:numPr>
          <w:ilvl w:val="0"/>
          <w:numId w:val="12"/>
        </w:numPr>
      </w:pPr>
      <w:r>
        <w:t>Jephson Buildings, Sutton</w:t>
      </w:r>
    </w:p>
    <w:p w14:paraId="056E740E" w14:textId="77777777" w:rsidR="00A273DE" w:rsidRDefault="00A273DE" w:rsidP="00275A13">
      <w:pPr>
        <w:pStyle w:val="ListParagraph"/>
        <w:numPr>
          <w:ilvl w:val="0"/>
          <w:numId w:val="12"/>
        </w:numPr>
      </w:pPr>
      <w:r>
        <w:t>Lammas Close, Sutton</w:t>
      </w:r>
    </w:p>
    <w:p w14:paraId="0D6C3439" w14:textId="112F5F33" w:rsidR="00A273DE" w:rsidRDefault="00A273DE" w:rsidP="00275A13">
      <w:pPr>
        <w:pStyle w:val="ListParagraph"/>
        <w:numPr>
          <w:ilvl w:val="0"/>
          <w:numId w:val="12"/>
        </w:numPr>
      </w:pPr>
      <w:r>
        <w:t xml:space="preserve">The </w:t>
      </w:r>
      <w:r w:rsidR="00887F26">
        <w:t>Oval, Sutton</w:t>
      </w:r>
      <w:r>
        <w:t xml:space="preserve">  </w:t>
      </w:r>
    </w:p>
    <w:p w14:paraId="6163F500" w14:textId="771661F0" w:rsidR="005B34D8" w:rsidRDefault="005B34D8" w:rsidP="00275A13">
      <w:pPr>
        <w:pStyle w:val="ListParagraph"/>
        <w:numPr>
          <w:ilvl w:val="0"/>
          <w:numId w:val="12"/>
        </w:numPr>
      </w:pPr>
      <w:r>
        <w:t>Rockwood Court, Hucknall</w:t>
      </w:r>
    </w:p>
    <w:p w14:paraId="5202801B" w14:textId="1E44F4C8" w:rsidR="003072C7" w:rsidRDefault="005B34D8" w:rsidP="00477CC9">
      <w:pPr>
        <w:pStyle w:val="ListParagraph"/>
        <w:numPr>
          <w:ilvl w:val="0"/>
          <w:numId w:val="12"/>
        </w:numPr>
      </w:pPr>
      <w:r>
        <w:t>Spring Street Flats, Hucknall</w:t>
      </w:r>
    </w:p>
    <w:p w14:paraId="566F61E4" w14:textId="5AF8E46B" w:rsidR="005B34D8" w:rsidRDefault="005B34D8" w:rsidP="00477CC9">
      <w:pPr>
        <w:pStyle w:val="ListParagraph"/>
        <w:numPr>
          <w:ilvl w:val="0"/>
          <w:numId w:val="12"/>
        </w:numPr>
      </w:pPr>
      <w:r>
        <w:t xml:space="preserve">Stanton Court, Sutton </w:t>
      </w:r>
    </w:p>
    <w:p w14:paraId="195FBB22" w14:textId="2054498A" w:rsidR="005B34D8" w:rsidRDefault="005B34D8" w:rsidP="00477CC9">
      <w:pPr>
        <w:pStyle w:val="ListParagraph"/>
        <w:numPr>
          <w:ilvl w:val="0"/>
          <w:numId w:val="12"/>
        </w:numPr>
      </w:pPr>
      <w:proofErr w:type="spellStart"/>
      <w:r>
        <w:t>Stoneyford</w:t>
      </w:r>
      <w:proofErr w:type="spellEnd"/>
      <w:r>
        <w:t xml:space="preserve"> Court, Sutton</w:t>
      </w:r>
    </w:p>
    <w:p w14:paraId="5C960674" w14:textId="3A5EF631" w:rsidR="005B34D8" w:rsidRDefault="005B34D8" w:rsidP="00477CC9">
      <w:pPr>
        <w:pStyle w:val="ListParagraph"/>
        <w:numPr>
          <w:ilvl w:val="0"/>
          <w:numId w:val="12"/>
        </w:numPr>
      </w:pPr>
      <w:r>
        <w:t>Truman Drive, Hucknall</w:t>
      </w:r>
    </w:p>
    <w:p w14:paraId="681794A8" w14:textId="1FC3DD7D" w:rsidR="005B34D8" w:rsidRDefault="005B34D8" w:rsidP="00477CC9">
      <w:pPr>
        <w:pStyle w:val="ListParagraph"/>
        <w:numPr>
          <w:ilvl w:val="0"/>
          <w:numId w:val="12"/>
        </w:numPr>
      </w:pPr>
      <w:r>
        <w:t>The Twitchell, Sutton</w:t>
      </w:r>
    </w:p>
    <w:p w14:paraId="3814D14A" w14:textId="510F7B46" w:rsidR="005B34D8" w:rsidRDefault="005B34D8" w:rsidP="00477CC9">
      <w:pPr>
        <w:pStyle w:val="ListParagraph"/>
        <w:numPr>
          <w:ilvl w:val="0"/>
          <w:numId w:val="12"/>
        </w:numPr>
      </w:pPr>
      <w:r>
        <w:t>Twitchell View, Sutton</w:t>
      </w:r>
    </w:p>
    <w:p w14:paraId="59F8FCC0" w14:textId="229861E6" w:rsidR="005B34D8" w:rsidRDefault="005B34D8" w:rsidP="00477CC9">
      <w:pPr>
        <w:pStyle w:val="ListParagraph"/>
        <w:numPr>
          <w:ilvl w:val="0"/>
          <w:numId w:val="12"/>
        </w:numPr>
      </w:pPr>
      <w:r>
        <w:t>Westbourne Road, Sutton</w:t>
      </w:r>
    </w:p>
    <w:p w14:paraId="4AF06F99" w14:textId="4F5C22FA" w:rsidR="005B34D8" w:rsidRDefault="005B34D8" w:rsidP="00477CC9">
      <w:pPr>
        <w:pStyle w:val="ListParagraph"/>
        <w:numPr>
          <w:ilvl w:val="0"/>
          <w:numId w:val="12"/>
        </w:numPr>
      </w:pPr>
      <w:proofErr w:type="spellStart"/>
      <w:r>
        <w:t>Willowbridge</w:t>
      </w:r>
      <w:proofErr w:type="spellEnd"/>
      <w:r>
        <w:t xml:space="preserve"> Court, Sutton </w:t>
      </w:r>
    </w:p>
    <w:sectPr w:rsidR="005B34D8" w:rsidSect="00C37E7A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1AA2" w14:textId="77777777" w:rsidR="00990956" w:rsidRDefault="00990956" w:rsidP="00385CC3">
      <w:pPr>
        <w:spacing w:after="0" w:line="240" w:lineRule="auto"/>
      </w:pPr>
      <w:r>
        <w:separator/>
      </w:r>
    </w:p>
  </w:endnote>
  <w:endnote w:type="continuationSeparator" w:id="0">
    <w:p w14:paraId="204D0AE6" w14:textId="77777777" w:rsidR="00990956" w:rsidRDefault="00990956" w:rsidP="003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3A6" w14:textId="77777777" w:rsidR="0051633C" w:rsidRDefault="0051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43DE" w14:textId="77777777" w:rsidR="0051633C" w:rsidRDefault="00516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42B" w14:textId="77777777" w:rsidR="0051633C" w:rsidRDefault="0051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6824" w14:textId="77777777" w:rsidR="00990956" w:rsidRDefault="00990956" w:rsidP="00385CC3">
      <w:pPr>
        <w:spacing w:after="0" w:line="240" w:lineRule="auto"/>
      </w:pPr>
      <w:r>
        <w:separator/>
      </w:r>
    </w:p>
  </w:footnote>
  <w:footnote w:type="continuationSeparator" w:id="0">
    <w:p w14:paraId="64835E6A" w14:textId="77777777" w:rsidR="00990956" w:rsidRDefault="00990956" w:rsidP="003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ED9D" w14:textId="77777777" w:rsidR="0051633C" w:rsidRDefault="0051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F38" w14:textId="77777777" w:rsidR="0051633C" w:rsidRDefault="0051633C" w:rsidP="00385CC3">
    <w:pPr>
      <w:pStyle w:val="Header"/>
      <w:jc w:val="right"/>
    </w:pPr>
  </w:p>
  <w:p w14:paraId="11A23514" w14:textId="2DAE33F2" w:rsidR="00385CC3" w:rsidRDefault="0051633C" w:rsidP="00385CC3">
    <w:pPr>
      <w:pStyle w:val="Header"/>
      <w:jc w:val="right"/>
    </w:pPr>
    <w:r>
      <w:t xml:space="preserve"> </w:t>
    </w:r>
    <w:r w:rsidR="00385CC3">
      <w:rPr>
        <w:noProof/>
      </w:rPr>
      <w:drawing>
        <wp:inline distT="0" distB="0" distL="0" distR="0" wp14:anchorId="3942B869" wp14:editId="4FA979AC">
          <wp:extent cx="1825627" cy="754739"/>
          <wp:effectExtent l="0" t="0" r="317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225" cy="76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C33" w14:textId="77777777" w:rsidR="0051633C" w:rsidRDefault="00516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69"/>
    <w:multiLevelType w:val="hybridMultilevel"/>
    <w:tmpl w:val="E2685A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B872F8"/>
    <w:multiLevelType w:val="hybridMultilevel"/>
    <w:tmpl w:val="56543A0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C56E6"/>
    <w:multiLevelType w:val="hybridMultilevel"/>
    <w:tmpl w:val="E39C6F8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CF6335"/>
    <w:multiLevelType w:val="hybridMultilevel"/>
    <w:tmpl w:val="6BE6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7936"/>
    <w:multiLevelType w:val="hybridMultilevel"/>
    <w:tmpl w:val="C564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E8B"/>
    <w:multiLevelType w:val="hybridMultilevel"/>
    <w:tmpl w:val="4DD6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5AD0"/>
    <w:multiLevelType w:val="hybridMultilevel"/>
    <w:tmpl w:val="6414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359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6CB43F6"/>
    <w:multiLevelType w:val="hybridMultilevel"/>
    <w:tmpl w:val="D904F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510C"/>
    <w:multiLevelType w:val="hybridMultilevel"/>
    <w:tmpl w:val="1A74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79AE"/>
    <w:multiLevelType w:val="hybridMultilevel"/>
    <w:tmpl w:val="BDF851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8E25A1"/>
    <w:multiLevelType w:val="hybridMultilevel"/>
    <w:tmpl w:val="AC7822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436795"/>
    <w:multiLevelType w:val="hybridMultilevel"/>
    <w:tmpl w:val="0036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A5126"/>
    <w:multiLevelType w:val="hybridMultilevel"/>
    <w:tmpl w:val="56543A0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BB3D6F"/>
    <w:multiLevelType w:val="hybridMultilevel"/>
    <w:tmpl w:val="F4EA3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1FFD"/>
    <w:multiLevelType w:val="hybridMultilevel"/>
    <w:tmpl w:val="CCCC6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85432"/>
    <w:multiLevelType w:val="multilevel"/>
    <w:tmpl w:val="7CC06B6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5"/>
  </w:num>
  <w:num w:numId="5">
    <w:abstractNumId w:val="7"/>
  </w:num>
  <w:num w:numId="6">
    <w:abstractNumId w:val="16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C3"/>
    <w:rsid w:val="000414D3"/>
    <w:rsid w:val="002B6A9E"/>
    <w:rsid w:val="002D7305"/>
    <w:rsid w:val="003072C7"/>
    <w:rsid w:val="00310803"/>
    <w:rsid w:val="00311E52"/>
    <w:rsid w:val="0031391B"/>
    <w:rsid w:val="003818BC"/>
    <w:rsid w:val="00385CC3"/>
    <w:rsid w:val="00504E4F"/>
    <w:rsid w:val="0051633C"/>
    <w:rsid w:val="005230DB"/>
    <w:rsid w:val="00523111"/>
    <w:rsid w:val="005B34D8"/>
    <w:rsid w:val="00606BD0"/>
    <w:rsid w:val="006B5B13"/>
    <w:rsid w:val="00700F89"/>
    <w:rsid w:val="00733ABD"/>
    <w:rsid w:val="00772453"/>
    <w:rsid w:val="0082523D"/>
    <w:rsid w:val="00887F26"/>
    <w:rsid w:val="008A0660"/>
    <w:rsid w:val="008B65AD"/>
    <w:rsid w:val="00990956"/>
    <w:rsid w:val="00A273DE"/>
    <w:rsid w:val="00A806DB"/>
    <w:rsid w:val="00AA4CAE"/>
    <w:rsid w:val="00B24457"/>
    <w:rsid w:val="00B32B5E"/>
    <w:rsid w:val="00B404F6"/>
    <w:rsid w:val="00B67F45"/>
    <w:rsid w:val="00BD4241"/>
    <w:rsid w:val="00C05ECD"/>
    <w:rsid w:val="00C37E7A"/>
    <w:rsid w:val="00CE04A4"/>
    <w:rsid w:val="00D2048D"/>
    <w:rsid w:val="00D74415"/>
    <w:rsid w:val="00D85862"/>
    <w:rsid w:val="00D96EC4"/>
    <w:rsid w:val="00DD2706"/>
    <w:rsid w:val="00E63581"/>
    <w:rsid w:val="00EA4368"/>
    <w:rsid w:val="00EC67CF"/>
    <w:rsid w:val="00ED24F8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7698"/>
  <w15:chartTrackingRefBased/>
  <w15:docId w15:val="{277C4E9B-4B77-4C6C-9572-0F360A2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B5E"/>
    <w:pPr>
      <w:keepNext/>
      <w:keepLines/>
      <w:spacing w:before="320" w:after="240"/>
      <w:outlineLvl w:val="0"/>
    </w:pPr>
    <w:rPr>
      <w:rFonts w:ascii="Arial Bold" w:eastAsiaTheme="majorEastAsia" w:hAnsi="Arial Bold" w:cstheme="majorBidi"/>
      <w:b/>
      <w:bCs/>
      <w:color w:val="000000" w:themeColor="text1"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B5E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B5E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B5E"/>
    <w:rPr>
      <w:rFonts w:ascii="Arial Bold" w:eastAsiaTheme="majorEastAsia" w:hAnsi="Arial Bold" w:cstheme="majorBidi"/>
      <w:b/>
      <w:bCs/>
      <w:color w:val="000000" w:themeColor="text1"/>
      <w:spacing w:val="4"/>
      <w:sz w:val="32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5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2B5E"/>
    <w:rPr>
      <w:rFonts w:ascii="Arial" w:eastAsiaTheme="majorEastAsia" w:hAnsi="Arial" w:cstheme="majorBidi"/>
      <w:b/>
      <w:color w:val="000000" w:themeColor="text1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C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4F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Darren.Wardale</dc:creator>
  <cp:keywords/>
  <dc:description/>
  <cp:lastModifiedBy>Sharon.Simcox</cp:lastModifiedBy>
  <cp:revision>2</cp:revision>
  <cp:lastPrinted>2022-03-25T09:50:00Z</cp:lastPrinted>
  <dcterms:created xsi:type="dcterms:W3CDTF">2022-03-25T14:27:00Z</dcterms:created>
  <dcterms:modified xsi:type="dcterms:W3CDTF">2022-03-25T14:27:00Z</dcterms:modified>
</cp:coreProperties>
</file>