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3DC" w14:textId="77777777" w:rsidR="006E0A59" w:rsidRPr="003677A6" w:rsidRDefault="006E0A59" w:rsidP="006E0A59">
      <w:pPr>
        <w:spacing w:after="200" w:line="276" w:lineRule="auto"/>
        <w:rPr>
          <w:rFonts w:eastAsia="Calibri" w:cs="Arial"/>
          <w:b/>
        </w:rPr>
      </w:pPr>
      <w:r w:rsidRPr="004F4B93">
        <w:rPr>
          <w:rFonts w:eastAsia="Calibri" w:cs="Arial"/>
          <w:b/>
        </w:rPr>
        <w:t>ASHFIELD DISTRICT COUNCIL</w:t>
      </w:r>
    </w:p>
    <w:p w14:paraId="42905D1D" w14:textId="28864339" w:rsidR="006E0A59" w:rsidRPr="003677A6" w:rsidRDefault="006E0A59" w:rsidP="006E0A59">
      <w:pPr>
        <w:spacing w:after="200" w:line="276" w:lineRule="auto"/>
        <w:rPr>
          <w:rFonts w:eastAsia="Calibri" w:cs="Arial"/>
          <w:b/>
        </w:rPr>
      </w:pPr>
      <w:r>
        <w:rPr>
          <w:rFonts w:eastAsia="Calibri" w:cs="Arial"/>
          <w:b/>
        </w:rPr>
        <w:t>STANDARDS AND PERSONNEL APPEALS COMMITTEE</w:t>
      </w:r>
      <w:r w:rsidRPr="003677A6">
        <w:rPr>
          <w:rFonts w:eastAsia="Calibri" w:cs="Arial"/>
          <w:b/>
        </w:rPr>
        <w:t xml:space="preserve"> – INDEPENDENT MEMBER</w:t>
      </w:r>
    </w:p>
    <w:p w14:paraId="3750F23C" w14:textId="77777777" w:rsidR="006E0A59" w:rsidRPr="003677A6" w:rsidRDefault="006E0A59" w:rsidP="006E0A59">
      <w:pPr>
        <w:spacing w:after="200" w:line="276" w:lineRule="auto"/>
        <w:rPr>
          <w:rFonts w:eastAsia="Calibri" w:cs="Arial"/>
          <w:b/>
        </w:rPr>
      </w:pPr>
      <w:r w:rsidRPr="003677A6">
        <w:rPr>
          <w:rFonts w:eastAsia="Calibri" w:cs="Arial"/>
          <w:b/>
        </w:rPr>
        <w:t>ROLE DESRCRIPTION</w:t>
      </w:r>
    </w:p>
    <w:p w14:paraId="07F48087" w14:textId="77777777" w:rsidR="005E25C6" w:rsidRPr="00FE7E12" w:rsidRDefault="005E25C6" w:rsidP="005E25C6">
      <w:pPr>
        <w:jc w:val="left"/>
        <w:rPr>
          <w:rFonts w:cs="Arial"/>
          <w:u w:val="single"/>
        </w:rPr>
      </w:pPr>
    </w:p>
    <w:p w14:paraId="49F369DF" w14:textId="77777777" w:rsidR="005E25C6" w:rsidRPr="00FE7E12" w:rsidRDefault="005E25C6" w:rsidP="005E25C6">
      <w:pPr>
        <w:jc w:val="left"/>
        <w:rPr>
          <w:rFonts w:cs="Arial"/>
        </w:rPr>
      </w:pPr>
      <w:r>
        <w:rPr>
          <w:rFonts w:cs="Arial"/>
        </w:rPr>
        <w:t>Responsible to:</w:t>
      </w:r>
      <w:r>
        <w:rPr>
          <w:rFonts w:cs="Arial"/>
        </w:rPr>
        <w:tab/>
        <w:t>Ashfield District</w:t>
      </w:r>
      <w:r w:rsidRPr="00FE7E12">
        <w:rPr>
          <w:rFonts w:cs="Arial"/>
        </w:rPr>
        <w:t xml:space="preserve"> Council</w:t>
      </w:r>
    </w:p>
    <w:p w14:paraId="1A317E02" w14:textId="77777777" w:rsidR="005E25C6" w:rsidRPr="00FE7E12" w:rsidRDefault="005E25C6" w:rsidP="005E25C6">
      <w:pPr>
        <w:jc w:val="left"/>
        <w:rPr>
          <w:rFonts w:cs="Arial"/>
        </w:rPr>
      </w:pPr>
    </w:p>
    <w:p w14:paraId="77BBDF13" w14:textId="77777777" w:rsidR="005E25C6" w:rsidRPr="00FE7E12" w:rsidRDefault="005E25C6" w:rsidP="005E25C6">
      <w:pPr>
        <w:ind w:left="2160" w:hanging="2160"/>
        <w:jc w:val="left"/>
        <w:rPr>
          <w:rFonts w:cs="Arial"/>
        </w:rPr>
      </w:pPr>
      <w:r w:rsidRPr="00FE7E12">
        <w:rPr>
          <w:rFonts w:cs="Arial"/>
        </w:rPr>
        <w:t>Liaison with:</w:t>
      </w:r>
      <w:r w:rsidRPr="00FE7E12">
        <w:rPr>
          <w:rFonts w:cs="Arial"/>
        </w:rPr>
        <w:tab/>
        <w:t>Monitoring Officer, members of the</w:t>
      </w:r>
      <w:r>
        <w:rPr>
          <w:rFonts w:cs="Arial"/>
        </w:rPr>
        <w:t xml:space="preserve"> Council’s Standards and Personnel Appeals Committee, Officers and Members of the Council and</w:t>
      </w:r>
      <w:r w:rsidRPr="00FE7E12">
        <w:rPr>
          <w:rFonts w:cs="Arial"/>
        </w:rPr>
        <w:t xml:space="preserve"> Parish Councillors within the </w:t>
      </w:r>
      <w:r>
        <w:rPr>
          <w:rFonts w:cs="Arial"/>
        </w:rPr>
        <w:t>D</w:t>
      </w:r>
      <w:r w:rsidRPr="00FE7E12">
        <w:rPr>
          <w:rFonts w:cs="Arial"/>
        </w:rPr>
        <w:t>istrict, key stakeholders within the community.</w:t>
      </w:r>
    </w:p>
    <w:p w14:paraId="7D69DF9F" w14:textId="77777777" w:rsidR="005E25C6" w:rsidRPr="00FE7E12" w:rsidRDefault="005E25C6" w:rsidP="005E25C6">
      <w:pPr>
        <w:ind w:left="2160" w:hanging="2160"/>
        <w:jc w:val="left"/>
        <w:rPr>
          <w:rFonts w:cs="Arial"/>
        </w:rPr>
      </w:pPr>
    </w:p>
    <w:p w14:paraId="61B4E38D" w14:textId="77777777" w:rsidR="005E25C6" w:rsidRPr="00FE7E12" w:rsidRDefault="005E25C6" w:rsidP="005E25C6">
      <w:pPr>
        <w:tabs>
          <w:tab w:val="left" w:pos="567"/>
        </w:tabs>
        <w:ind w:left="567" w:hanging="567"/>
        <w:jc w:val="left"/>
        <w:rPr>
          <w:rFonts w:cs="Arial"/>
        </w:rPr>
      </w:pPr>
      <w:r w:rsidRPr="00FE7E12">
        <w:rPr>
          <w:rFonts w:cs="Arial"/>
        </w:rPr>
        <w:t>1.</w:t>
      </w:r>
      <w:r w:rsidRPr="00FE7E12">
        <w:rPr>
          <w:rFonts w:cs="Arial"/>
        </w:rPr>
        <w:tab/>
        <w:t>To assist the Council in promoting high standards of conduct by elected and co-opte</w:t>
      </w:r>
      <w:r>
        <w:rPr>
          <w:rFonts w:cs="Arial"/>
        </w:rPr>
        <w:t>d members of Ashfield District Council and Parish C</w:t>
      </w:r>
      <w:r w:rsidRPr="00FE7E12">
        <w:rPr>
          <w:rFonts w:cs="Arial"/>
        </w:rPr>
        <w:t>ouncillors and in particular to uphold the Code of Conduct adopted by the Council and the seven principles of public office, namely selflessness, honesty, integrity, objectivity, accountability, openness and leadership.</w:t>
      </w:r>
    </w:p>
    <w:p w14:paraId="738A7DBF" w14:textId="77777777" w:rsidR="005E25C6" w:rsidRPr="00FE7E12" w:rsidRDefault="005E25C6" w:rsidP="005E25C6">
      <w:pPr>
        <w:tabs>
          <w:tab w:val="left" w:pos="567"/>
        </w:tabs>
        <w:ind w:left="567" w:hanging="567"/>
        <w:jc w:val="left"/>
        <w:rPr>
          <w:rFonts w:cs="Arial"/>
        </w:rPr>
      </w:pPr>
    </w:p>
    <w:p w14:paraId="23070D50" w14:textId="77777777" w:rsidR="005E25C6" w:rsidRDefault="005E25C6" w:rsidP="005E25C6">
      <w:pPr>
        <w:tabs>
          <w:tab w:val="left" w:pos="567"/>
        </w:tabs>
        <w:ind w:left="567" w:hanging="567"/>
        <w:jc w:val="left"/>
        <w:rPr>
          <w:rFonts w:cs="Arial"/>
        </w:rPr>
      </w:pPr>
      <w:r w:rsidRPr="00FE7E12">
        <w:rPr>
          <w:rFonts w:cs="Arial"/>
        </w:rPr>
        <w:t>2.</w:t>
      </w:r>
      <w:r w:rsidRPr="00FE7E12">
        <w:rPr>
          <w:rFonts w:cs="Arial"/>
        </w:rPr>
        <w:tab/>
        <w:t xml:space="preserve">To </w:t>
      </w:r>
      <w:r>
        <w:rPr>
          <w:rFonts w:cs="Arial"/>
        </w:rPr>
        <w:t xml:space="preserve">attend and take part in meetings of the Council’s Standards and Personnel Appeals Committee </w:t>
      </w:r>
      <w:r w:rsidRPr="008B59ED">
        <w:rPr>
          <w:rFonts w:cs="Arial"/>
        </w:rPr>
        <w:t>or the Hearings Sub Committee.</w:t>
      </w:r>
      <w:r>
        <w:rPr>
          <w:rFonts w:cs="Arial"/>
        </w:rPr>
        <w:t xml:space="preserve"> A co-opted Member can take an active role in the Committees but is unable to vote on matters before the Committee.</w:t>
      </w:r>
    </w:p>
    <w:p w14:paraId="60967287" w14:textId="77777777" w:rsidR="005E25C6" w:rsidRPr="00FE7E12" w:rsidRDefault="005E25C6" w:rsidP="005E25C6">
      <w:pPr>
        <w:tabs>
          <w:tab w:val="left" w:pos="567"/>
        </w:tabs>
        <w:ind w:left="567" w:hanging="567"/>
        <w:jc w:val="left"/>
        <w:rPr>
          <w:rFonts w:cs="Arial"/>
        </w:rPr>
      </w:pPr>
      <w:r w:rsidRPr="00FE7E12">
        <w:rPr>
          <w:rFonts w:cs="Arial"/>
        </w:rPr>
        <w:t xml:space="preserve"> </w:t>
      </w:r>
    </w:p>
    <w:p w14:paraId="06B4954A" w14:textId="77777777" w:rsidR="005E25C6" w:rsidRPr="00FE7E12" w:rsidRDefault="005E25C6" w:rsidP="005E25C6">
      <w:pPr>
        <w:tabs>
          <w:tab w:val="left" w:pos="567"/>
        </w:tabs>
        <w:ind w:left="567" w:hanging="567"/>
        <w:jc w:val="left"/>
        <w:rPr>
          <w:rFonts w:cs="Arial"/>
        </w:rPr>
      </w:pPr>
      <w:r w:rsidRPr="00FE7E12">
        <w:rPr>
          <w:rFonts w:cs="Arial"/>
        </w:rPr>
        <w:t>3.</w:t>
      </w:r>
      <w:r w:rsidRPr="00FE7E12">
        <w:rPr>
          <w:rFonts w:cs="Arial"/>
        </w:rPr>
        <w:tab/>
        <w:t xml:space="preserve">To develop a sound understanding of the ethical framework as it operates </w:t>
      </w:r>
      <w:r>
        <w:rPr>
          <w:rFonts w:cs="Arial"/>
        </w:rPr>
        <w:t>within Ashfield</w:t>
      </w:r>
      <w:r w:rsidRPr="00FE7E12">
        <w:rPr>
          <w:rFonts w:cs="Arial"/>
        </w:rPr>
        <w:t xml:space="preserve"> District</w:t>
      </w:r>
      <w:r>
        <w:rPr>
          <w:rFonts w:cs="Arial"/>
        </w:rPr>
        <w:t xml:space="preserve"> Council and its </w:t>
      </w:r>
      <w:r w:rsidRPr="00FE7E12">
        <w:rPr>
          <w:rFonts w:cs="Arial"/>
        </w:rPr>
        <w:t>parish councils.</w:t>
      </w:r>
    </w:p>
    <w:p w14:paraId="58CFEF1B" w14:textId="77777777" w:rsidR="005E25C6" w:rsidRPr="00FE7E12" w:rsidRDefault="005E25C6" w:rsidP="005E25C6">
      <w:pPr>
        <w:tabs>
          <w:tab w:val="left" w:pos="567"/>
        </w:tabs>
        <w:ind w:left="567" w:hanging="567"/>
        <w:jc w:val="left"/>
        <w:rPr>
          <w:rFonts w:cs="Arial"/>
        </w:rPr>
      </w:pPr>
    </w:p>
    <w:p w14:paraId="3C14B3A1" w14:textId="77777777" w:rsidR="005E25C6" w:rsidRPr="00FE7E12" w:rsidRDefault="005E25C6" w:rsidP="005E25C6">
      <w:pPr>
        <w:tabs>
          <w:tab w:val="left" w:pos="567"/>
        </w:tabs>
        <w:ind w:left="567" w:hanging="567"/>
        <w:jc w:val="left"/>
        <w:rPr>
          <w:rFonts w:cs="Arial"/>
        </w:rPr>
      </w:pPr>
      <w:r>
        <w:rPr>
          <w:rFonts w:cs="Arial"/>
        </w:rPr>
        <w:t>4</w:t>
      </w:r>
      <w:r w:rsidRPr="00FE7E12">
        <w:rPr>
          <w:rFonts w:cs="Arial"/>
        </w:rPr>
        <w:t>.</w:t>
      </w:r>
      <w:r w:rsidRPr="00FE7E12">
        <w:rPr>
          <w:rFonts w:cs="Arial"/>
        </w:rPr>
        <w:tab/>
        <w:t>To participate in training events to develop skills, knowledge and experience and in networks developed operating outside the District Council’s area.</w:t>
      </w:r>
    </w:p>
    <w:p w14:paraId="013BF2A5" w14:textId="77777777" w:rsidR="005E25C6" w:rsidRPr="00FE7E12" w:rsidRDefault="005E25C6" w:rsidP="005E25C6">
      <w:pPr>
        <w:tabs>
          <w:tab w:val="left" w:pos="567"/>
        </w:tabs>
        <w:ind w:left="567" w:hanging="567"/>
        <w:jc w:val="left"/>
        <w:rPr>
          <w:rFonts w:cs="Arial"/>
        </w:rPr>
      </w:pPr>
    </w:p>
    <w:p w14:paraId="73D85E88" w14:textId="77777777" w:rsidR="005E25C6" w:rsidRPr="00FE7E12" w:rsidRDefault="005E25C6" w:rsidP="005E25C6">
      <w:pPr>
        <w:tabs>
          <w:tab w:val="left" w:pos="567"/>
        </w:tabs>
        <w:ind w:left="567" w:hanging="567"/>
        <w:jc w:val="left"/>
        <w:rPr>
          <w:rFonts w:cs="Arial"/>
        </w:rPr>
      </w:pPr>
      <w:r>
        <w:rPr>
          <w:rFonts w:cs="Arial"/>
        </w:rPr>
        <w:t>5</w:t>
      </w:r>
      <w:r w:rsidRPr="00FE7E12">
        <w:rPr>
          <w:rFonts w:cs="Arial"/>
        </w:rPr>
        <w:t>.</w:t>
      </w:r>
      <w:r w:rsidRPr="00FE7E12">
        <w:rPr>
          <w:rFonts w:cs="Arial"/>
        </w:rPr>
        <w:tab/>
        <w:t>To attend training ev</w:t>
      </w:r>
      <w:r>
        <w:rPr>
          <w:rFonts w:cs="Arial"/>
        </w:rPr>
        <w:t>ents organised and promoted by the Council’s Standards and Personnel Appeals Committee</w:t>
      </w:r>
      <w:r w:rsidRPr="00FE7E12">
        <w:rPr>
          <w:rFonts w:cs="Arial"/>
        </w:rPr>
        <w:t>.</w:t>
      </w:r>
    </w:p>
    <w:p w14:paraId="4EAF8942" w14:textId="77777777" w:rsidR="005E25C6" w:rsidRPr="00FE7E12" w:rsidRDefault="005E25C6" w:rsidP="005E25C6">
      <w:pPr>
        <w:tabs>
          <w:tab w:val="left" w:pos="567"/>
        </w:tabs>
        <w:ind w:left="567" w:hanging="567"/>
        <w:jc w:val="left"/>
        <w:rPr>
          <w:rFonts w:cs="Arial"/>
        </w:rPr>
      </w:pPr>
    </w:p>
    <w:p w14:paraId="3F31861D" w14:textId="77777777" w:rsidR="005E25C6" w:rsidRPr="00FE7E12" w:rsidRDefault="005E25C6" w:rsidP="005E25C6">
      <w:pPr>
        <w:tabs>
          <w:tab w:val="left" w:pos="567"/>
        </w:tabs>
        <w:ind w:left="567" w:hanging="567"/>
        <w:jc w:val="left"/>
        <w:rPr>
          <w:rFonts w:cs="Arial"/>
        </w:rPr>
      </w:pPr>
      <w:r>
        <w:rPr>
          <w:rFonts w:cs="Arial"/>
        </w:rPr>
        <w:t>6</w:t>
      </w:r>
      <w:r w:rsidRPr="00FE7E12">
        <w:rPr>
          <w:rFonts w:cs="Arial"/>
        </w:rPr>
        <w:t>.</w:t>
      </w:r>
      <w:r w:rsidRPr="00FE7E12">
        <w:rPr>
          <w:rFonts w:cs="Arial"/>
        </w:rPr>
        <w:tab/>
        <w:t>To act as</w:t>
      </w:r>
      <w:r>
        <w:rPr>
          <w:rFonts w:cs="Arial"/>
        </w:rPr>
        <w:t xml:space="preserve"> advocate and ambassador for the </w:t>
      </w:r>
      <w:r w:rsidRPr="00FE7E12">
        <w:rPr>
          <w:rFonts w:cs="Arial"/>
        </w:rPr>
        <w:t>Council in promoting ethical behaviour.</w:t>
      </w:r>
    </w:p>
    <w:p w14:paraId="7DC9AF83" w14:textId="77777777" w:rsidR="00733ABD" w:rsidRDefault="00733ABD"/>
    <w:sectPr w:rsidR="00733ABD" w:rsidSect="00BD424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14"/>
    <w:rsid w:val="00507298"/>
    <w:rsid w:val="00537BD9"/>
    <w:rsid w:val="005E0A14"/>
    <w:rsid w:val="005E25C6"/>
    <w:rsid w:val="006E0A59"/>
    <w:rsid w:val="00733ABD"/>
    <w:rsid w:val="0080688D"/>
    <w:rsid w:val="00AB42D2"/>
    <w:rsid w:val="00BD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B353"/>
  <w15:chartTrackingRefBased/>
  <w15:docId w15:val="{821B6EAD-B398-4BB0-BA51-3C35C7AA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5C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41"/>
    <w:pPr>
      <w:keepNext/>
      <w:keepLines/>
      <w:spacing w:before="320" w:after="40" w:line="252" w:lineRule="auto"/>
      <w:outlineLvl w:val="0"/>
    </w:pPr>
    <w:rPr>
      <w:rFonts w:eastAsiaTheme="majorEastAsia" w:cstheme="majorBidi"/>
      <w:b/>
      <w:bCs/>
      <w:caps/>
      <w:spacing w:val="4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line="252" w:lineRule="auto"/>
      <w:outlineLvl w:val="1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line="252" w:lineRule="auto"/>
      <w:outlineLvl w:val="2"/>
    </w:pPr>
    <w:rPr>
      <w:rFonts w:eastAsiaTheme="majorEastAsia" w:cstheme="majorBidi"/>
      <w:spacing w:val="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line="252" w:lineRule="auto"/>
      <w:outlineLvl w:val="3"/>
    </w:pPr>
    <w:rPr>
      <w:rFonts w:eastAsiaTheme="majorEastAsia" w:cstheme="majorBidi"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line="252" w:lineRule="auto"/>
      <w:outlineLvl w:val="4"/>
    </w:pPr>
    <w:rPr>
      <w:rFonts w:eastAsiaTheme="majorEastAsia" w:cstheme="majorBidi"/>
      <w:b/>
      <w:bCs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line="252" w:lineRule="auto"/>
      <w:outlineLvl w:val="5"/>
    </w:pPr>
    <w:rPr>
      <w:rFonts w:eastAsiaTheme="majorEastAsia" w:cstheme="majorBidi"/>
      <w:b/>
      <w:bCs/>
      <w:i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E0A14"/>
    <w:pPr>
      <w:keepNext/>
      <w:keepLines/>
      <w:spacing w:before="40" w:line="252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E0A14"/>
    <w:pPr>
      <w:keepNext/>
      <w:keepLines/>
      <w:spacing w:line="252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5E0A14"/>
    <w:pPr>
      <w:keepNext/>
      <w:keepLines/>
      <w:spacing w:line="252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41"/>
    <w:rPr>
      <w:rFonts w:ascii="Arial" w:eastAsiaTheme="majorEastAsia" w:hAnsi="Arial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contextualSpacing/>
      <w:jc w:val="center"/>
    </w:pPr>
    <w:rPr>
      <w:rFonts w:eastAsiaTheme="majorEastAsia" w:cstheme="majorBidi"/>
      <w:b/>
      <w:bCs/>
      <w:spacing w:val="-7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pPr>
      <w:spacing w:after="160" w:line="252" w:lineRule="auto"/>
    </w:pPr>
    <w:rPr>
      <w:rFonts w:eastAsiaTheme="minorHAnsi" w:cstheme="minorBidi"/>
      <w:b/>
      <w:bCs/>
      <w:sz w:val="18"/>
      <w:szCs w:val="1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 w:line="252" w:lineRule="auto"/>
      <w:jc w:val="center"/>
    </w:pPr>
    <w:rPr>
      <w:rFonts w:eastAsiaTheme="majorEastAsia" w:cstheme="maj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spacing w:after="160" w:line="252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E0A14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A14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A14"/>
    <w:rPr>
      <w:rFonts w:eastAsiaTheme="majorEastAsia" w:cstheme="majorBidi"/>
      <w:color w:val="272727" w:themeColor="text1" w:themeTint="D8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7BC8DC9334E4393CD8F1073C90EB5" ma:contentTypeVersion="15" ma:contentTypeDescription="Create a new document." ma:contentTypeScope="" ma:versionID="ddb63fdd63f08a4cb4655c5f02c2f7c4">
  <xsd:schema xmlns:xsd="http://www.w3.org/2001/XMLSchema" xmlns:xs="http://www.w3.org/2001/XMLSchema" xmlns:p="http://schemas.microsoft.com/office/2006/metadata/properties" xmlns:ns2="b3cdeb9b-c952-497b-9149-acde9c63b5a9" xmlns:ns3="354b42c2-6271-4bd7-ad7c-38f45a4040e5" targetNamespace="http://schemas.microsoft.com/office/2006/metadata/properties" ma:root="true" ma:fieldsID="9beb41ffb40152859781f41e49f469c9" ns2:_="" ns3:_="">
    <xsd:import namespace="b3cdeb9b-c952-497b-9149-acde9c63b5a9"/>
    <xsd:import namespace="354b42c2-6271-4bd7-ad7c-38f45a4040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deb9b-c952-497b-9149-acde9c63b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02957453-6b6e-4c9e-8f39-2bdfae0c33c0}" ma:internalName="TaxCatchAll" ma:showField="CatchAllData" ma:web="b3cdeb9b-c952-497b-9149-acde9c63b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b42c2-6271-4bd7-ad7c-38f45a404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b42c2-6271-4bd7-ad7c-38f45a4040e5">
      <Terms xmlns="http://schemas.microsoft.com/office/infopath/2007/PartnerControls"/>
    </lcf76f155ced4ddcb4097134ff3c332f>
    <TaxCatchAll xmlns="b3cdeb9b-c952-497b-9149-acde9c63b5a9" xsi:nil="true"/>
    <_dlc_DocId xmlns="b3cdeb9b-c952-497b-9149-acde9c63b5a9">DRMXH3YS44TN-1845349247-1864740</_dlc_DocId>
    <_dlc_DocIdUrl xmlns="b3cdeb9b-c952-497b-9149-acde9c63b5a9">
      <Url>https://mansfieldgovuk.sharepoint.com/sites/DPT-HR/_layouts/15/DocIdRedir.aspx?ID=DRMXH3YS44TN-1845349247-1864740</Url>
      <Description>DRMXH3YS44TN-1845349247-1864740</Description>
    </_dlc_DocIdUrl>
  </documentManagement>
</p:properties>
</file>

<file path=customXml/itemProps1.xml><?xml version="1.0" encoding="utf-8"?>
<ds:datastoreItem xmlns:ds="http://schemas.openxmlformats.org/officeDocument/2006/customXml" ds:itemID="{43EDB1A6-566E-4F3C-8207-D09134EC1A4B}"/>
</file>

<file path=customXml/itemProps2.xml><?xml version="1.0" encoding="utf-8"?>
<ds:datastoreItem xmlns:ds="http://schemas.openxmlformats.org/officeDocument/2006/customXml" ds:itemID="{02E875EB-687E-4F68-8359-DFF2AAF10016}"/>
</file>

<file path=customXml/itemProps3.xml><?xml version="1.0" encoding="utf-8"?>
<ds:datastoreItem xmlns:ds="http://schemas.openxmlformats.org/officeDocument/2006/customXml" ds:itemID="{53EB7A1D-8D73-4A87-9C54-12141EE77667}"/>
</file>

<file path=customXml/itemProps4.xml><?xml version="1.0" encoding="utf-8"?>
<ds:datastoreItem xmlns:ds="http://schemas.openxmlformats.org/officeDocument/2006/customXml" ds:itemID="{21C4ADF1-82AD-40EC-91A0-2A9FABCDFE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Shane.Wright</dc:creator>
  <cp:keywords/>
  <dc:description/>
  <cp:lastModifiedBy>Shane.Wright</cp:lastModifiedBy>
  <cp:revision>3</cp:revision>
  <dcterms:created xsi:type="dcterms:W3CDTF">2025-03-27T14:34:00Z</dcterms:created>
  <dcterms:modified xsi:type="dcterms:W3CDTF">2025-03-27T15:23:00Z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0x0101004897BC8DC9334E4393CD8F1073C90EB5</vt:lpwstr>
  </property>
  <property fmtid="{D5CDD505-2E9C-101B-9397-08002B2CF9AE}" pid="3" name="_dlc_DocIdItemGuid">
    <vt:lpwstr>0eba1cf0-e4f0-4fc7-b8dc-2710f0219f3e</vt:lpwstr>
  </property>
</Properties>
</file>