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DD3147" w14:textId="77777777" w:rsidR="00B61F6F" w:rsidRDefault="00BA2063" w:rsidP="00550862">
      <w:r>
        <w:rPr>
          <w:noProof/>
        </w:rPr>
        <mc:AlternateContent>
          <mc:Choice Requires="wps">
            <w:drawing>
              <wp:anchor distT="45720" distB="45720" distL="114300" distR="114300" simplePos="0" relativeHeight="251674624" behindDoc="0" locked="0" layoutInCell="1" allowOverlap="1" wp14:anchorId="130AE85A" wp14:editId="24809026">
                <wp:simplePos x="0" y="0"/>
                <wp:positionH relativeFrom="page">
                  <wp:align>left</wp:align>
                </wp:positionH>
                <wp:positionV relativeFrom="paragraph">
                  <wp:posOffset>-1400810</wp:posOffset>
                </wp:positionV>
                <wp:extent cx="7689850" cy="10934700"/>
                <wp:effectExtent l="0" t="0" r="25400" b="1905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9850" cy="10934700"/>
                        </a:xfrm>
                        <a:prstGeom prst="rect">
                          <a:avLst/>
                        </a:prstGeom>
                        <a:solidFill>
                          <a:srgbClr val="0C8285"/>
                        </a:solidFill>
                        <a:ln w="9525">
                          <a:solidFill>
                            <a:srgbClr val="0C8285"/>
                          </a:solidFill>
                          <a:miter lim="800000"/>
                          <a:headEnd/>
                          <a:tailEnd/>
                        </a:ln>
                      </wps:spPr>
                      <wps:txbx>
                        <w:txbxContent>
                          <w:p w14:paraId="094CABB6" w14:textId="77777777" w:rsidR="0048377A" w:rsidRPr="00344D24" w:rsidRDefault="0048377A" w:rsidP="009D4D8B">
                            <w:pPr>
                              <w:pStyle w:val="BodyText"/>
                              <w:jc w:val="center"/>
                              <w:rPr>
                                <w:color w:val="FFFFFF" w:themeColor="background1"/>
                              </w:rPr>
                            </w:pPr>
                          </w:p>
                          <w:p w14:paraId="5D640E07" w14:textId="77777777" w:rsidR="00BA2063" w:rsidRDefault="009D4D8B" w:rsidP="009D4D8B">
                            <w:pPr>
                              <w:pStyle w:val="Heading1"/>
                              <w:rPr>
                                <w:sz w:val="80"/>
                                <w:szCs w:val="80"/>
                              </w:rPr>
                            </w:pPr>
                            <w:r w:rsidRPr="009D4D8B">
                              <w:rPr>
                                <w:sz w:val="80"/>
                                <w:szCs w:val="80"/>
                              </w:rPr>
                              <w:t xml:space="preserve">      </w:t>
                            </w:r>
                          </w:p>
                          <w:p w14:paraId="627B0320" w14:textId="77777777" w:rsidR="00BA2063" w:rsidRDefault="00BA2063" w:rsidP="009D4D8B">
                            <w:pPr>
                              <w:pStyle w:val="Heading1"/>
                              <w:rPr>
                                <w:sz w:val="80"/>
                                <w:szCs w:val="80"/>
                              </w:rPr>
                            </w:pPr>
                          </w:p>
                          <w:p w14:paraId="2433C1A3" w14:textId="77777777" w:rsidR="00BA2063" w:rsidRDefault="00BA2063" w:rsidP="009D4D8B">
                            <w:pPr>
                              <w:pStyle w:val="Heading1"/>
                              <w:rPr>
                                <w:sz w:val="80"/>
                                <w:szCs w:val="80"/>
                              </w:rPr>
                            </w:pPr>
                          </w:p>
                          <w:p w14:paraId="709849FA" w14:textId="77777777" w:rsidR="00BA2063" w:rsidRDefault="00BA2063" w:rsidP="009D4D8B">
                            <w:pPr>
                              <w:pStyle w:val="Heading1"/>
                              <w:rPr>
                                <w:sz w:val="80"/>
                                <w:szCs w:val="80"/>
                              </w:rPr>
                            </w:pPr>
                          </w:p>
                          <w:p w14:paraId="1D5AEBC4" w14:textId="6EDFD89D" w:rsidR="009D4D8B" w:rsidRPr="009D4D8B" w:rsidRDefault="00BA2063" w:rsidP="009D4D8B">
                            <w:pPr>
                              <w:pStyle w:val="Heading1"/>
                              <w:rPr>
                                <w:sz w:val="80"/>
                                <w:szCs w:val="80"/>
                              </w:rPr>
                            </w:pPr>
                            <w:r>
                              <w:rPr>
                                <w:sz w:val="80"/>
                                <w:szCs w:val="80"/>
                              </w:rPr>
                              <w:t xml:space="preserve">    </w:t>
                            </w:r>
                            <w:r w:rsidR="0048377A" w:rsidRPr="009D4D8B">
                              <w:rPr>
                                <w:sz w:val="80"/>
                                <w:szCs w:val="80"/>
                              </w:rPr>
                              <w:t>Ashfield Playing Pitch Strategy</w:t>
                            </w:r>
                          </w:p>
                          <w:p w14:paraId="44138011" w14:textId="77777777" w:rsidR="00BA2063" w:rsidRDefault="00BA2063" w:rsidP="009D4D8B">
                            <w:pPr>
                              <w:pStyle w:val="Heading1"/>
                            </w:pPr>
                            <w:r>
                              <w:t xml:space="preserve">                                                                                     </w:t>
                            </w:r>
                          </w:p>
                          <w:p w14:paraId="3B24D90E" w14:textId="5D5F3EB6" w:rsidR="009D4D8B" w:rsidRDefault="00BA2063" w:rsidP="009D4D8B">
                            <w:pPr>
                              <w:pStyle w:val="Heading1"/>
                            </w:pPr>
                            <w:r>
                              <w:t xml:space="preserve">                                                                             </w:t>
                            </w:r>
                          </w:p>
                          <w:p w14:paraId="0FA7AF80" w14:textId="77777777" w:rsidR="009D4D8B" w:rsidRDefault="009D4D8B" w:rsidP="009D4D8B">
                            <w:pPr>
                              <w:pStyle w:val="Heading1"/>
                            </w:pPr>
                          </w:p>
                          <w:p w14:paraId="2F048AEE" w14:textId="6475F626" w:rsidR="0048377A" w:rsidRDefault="009D4D8B" w:rsidP="009D4D8B">
                            <w:pPr>
                              <w:pStyle w:val="Heading1"/>
                            </w:pPr>
                            <w:r>
                              <w:t xml:space="preserve">                                                               </w:t>
                            </w:r>
                            <w:r w:rsidR="002B745F">
                              <w:t xml:space="preserve"> </w:t>
                            </w:r>
                            <w:r>
                              <w:t xml:space="preserve"> </w:t>
                            </w:r>
                            <w:r w:rsidRPr="009D4D8B">
                              <w:t>2023-2027</w:t>
                            </w:r>
                            <w:r w:rsidRPr="009D4D8B">
                              <w:rPr>
                                <w:sz w:val="56"/>
                                <w:szCs w:val="56"/>
                              </w:rPr>
                              <w:t xml:space="preserve">                        </w:t>
                            </w:r>
                          </w:p>
                          <w:p w14:paraId="5C52A699" w14:textId="77777777" w:rsidR="009D4D8B" w:rsidRPr="009D4D8B" w:rsidRDefault="009D4D8B" w:rsidP="009D4D8B">
                            <w:pPr>
                              <w:pStyle w:val="BodyText"/>
                              <w:jc w:val="right"/>
                            </w:pPr>
                          </w:p>
                          <w:p w14:paraId="69CE2920" w14:textId="77777777" w:rsidR="0048377A" w:rsidRPr="009D4D8B" w:rsidRDefault="009D4D8B" w:rsidP="009D4D8B">
                            <w:pPr>
                              <w:tabs>
                                <w:tab w:val="left" w:pos="1402"/>
                              </w:tabs>
                              <w:jc w:val="center"/>
                              <w:rPr>
                                <w:color w:val="FFFFFF" w:themeColor="background1"/>
                                <w:sz w:val="36"/>
                                <w:szCs w:val="36"/>
                              </w:rPr>
                            </w:pPr>
                            <w:r w:rsidRPr="009D4D8B">
                              <w:rPr>
                                <w:rFonts w:ascii="Arial" w:hAnsi="Arial" w:cs="Arial"/>
                                <w:b/>
                                <w:bCs/>
                                <w:color w:val="FFFFFF" w:themeColor="background1"/>
                                <w:sz w:val="44"/>
                                <w:szCs w:val="44"/>
                              </w:rPr>
                              <w:t xml:space="preserve">                                                                                         </w:t>
                            </w:r>
                            <w:r>
                              <w:rPr>
                                <w:rFonts w:ascii="Arial" w:hAnsi="Arial" w:cs="Arial"/>
                                <w:b/>
                                <w:bCs/>
                                <w:color w:val="FFFFFF" w:themeColor="background1"/>
                                <w:sz w:val="44"/>
                                <w:szCs w:val="44"/>
                              </w:rPr>
                              <w:t xml:space="preserve">                    </w:t>
                            </w:r>
                          </w:p>
                          <w:p w14:paraId="250C9FE5" w14:textId="77777777" w:rsidR="0048377A" w:rsidRDefault="0048377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30AE85A" id="_x0000_t202" coordsize="21600,21600" o:spt="202" path="m,l,21600r21600,l21600,xe">
                <v:stroke joinstyle="miter"/>
                <v:path gradientshapeok="t" o:connecttype="rect"/>
              </v:shapetype>
              <v:shape id="Text Box 2" o:spid="_x0000_s1026" type="#_x0000_t202" style="position:absolute;margin-left:0;margin-top:-110.3pt;width:605.5pt;height:861pt;z-index:251674624;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" fillcolor="#0c8285" strokecolor="#0c8285">
                <v:textbox>
                  <w:txbxContent>
                    <w:p w14:paraId="094CABB6" w14:textId="77777777" w:rsidR="0048377A" w:rsidRPr="00344D24" w:rsidRDefault="0048377A" w:rsidP="009D4D8B">
                      <w:pPr>
                        <w:pStyle w:val="BodyText"/>
                        <w:jc w:val="center"/>
                        <w:rPr>
                          <w:color w:val="FFFFFF" w:themeColor="background1"/>
                        </w:rPr>
                      </w:pPr>
                    </w:p>
                    <w:p w14:paraId="5D640E07" w14:textId="77777777" w:rsidR="00BA2063" w:rsidRDefault="009D4D8B" w:rsidP="009D4D8B">
                      <w:pPr>
                        <w:pStyle w:val="Heading1"/>
                        <w:rPr>
                          <w:sz w:val="80"/>
                          <w:szCs w:val="80"/>
                        </w:rPr>
                      </w:pPr>
                      <w:r w:rsidRPr="009D4D8B">
                        <w:rPr>
                          <w:sz w:val="80"/>
                          <w:szCs w:val="80"/>
                        </w:rPr>
                        <w:t xml:space="preserve">      </w:t>
                      </w:r>
                    </w:p>
                    <w:p w14:paraId="627B0320" w14:textId="77777777" w:rsidR="00BA2063" w:rsidRDefault="00BA2063" w:rsidP="009D4D8B">
                      <w:pPr>
                        <w:pStyle w:val="Heading1"/>
                        <w:rPr>
                          <w:sz w:val="80"/>
                          <w:szCs w:val="80"/>
                        </w:rPr>
                      </w:pPr>
                    </w:p>
                    <w:p w14:paraId="2433C1A3" w14:textId="77777777" w:rsidR="00BA2063" w:rsidRDefault="00BA2063" w:rsidP="009D4D8B">
                      <w:pPr>
                        <w:pStyle w:val="Heading1"/>
                        <w:rPr>
                          <w:sz w:val="80"/>
                          <w:szCs w:val="80"/>
                        </w:rPr>
                      </w:pPr>
                    </w:p>
                    <w:p w14:paraId="709849FA" w14:textId="77777777" w:rsidR="00BA2063" w:rsidRDefault="00BA2063" w:rsidP="009D4D8B">
                      <w:pPr>
                        <w:pStyle w:val="Heading1"/>
                        <w:rPr>
                          <w:sz w:val="80"/>
                          <w:szCs w:val="80"/>
                        </w:rPr>
                      </w:pPr>
                    </w:p>
                    <w:p w14:paraId="1D5AEBC4" w14:textId="6EDFD89D" w:rsidR="009D4D8B" w:rsidRPr="009D4D8B" w:rsidRDefault="00BA2063" w:rsidP="009D4D8B">
                      <w:pPr>
                        <w:pStyle w:val="Heading1"/>
                        <w:rPr>
                          <w:sz w:val="80"/>
                          <w:szCs w:val="80"/>
                        </w:rPr>
                      </w:pPr>
                      <w:r>
                        <w:rPr>
                          <w:sz w:val="80"/>
                          <w:szCs w:val="80"/>
                        </w:rPr>
                        <w:t xml:space="preserve">    </w:t>
                      </w:r>
                      <w:r w:rsidR="0048377A" w:rsidRPr="009D4D8B">
                        <w:rPr>
                          <w:sz w:val="80"/>
                          <w:szCs w:val="80"/>
                        </w:rPr>
                        <w:t>Ashfield Playing Pitch Strategy</w:t>
                      </w:r>
                    </w:p>
                    <w:p w14:paraId="44138011" w14:textId="77777777" w:rsidR="00BA2063" w:rsidRDefault="00BA2063" w:rsidP="009D4D8B">
                      <w:pPr>
                        <w:pStyle w:val="Heading1"/>
                      </w:pPr>
                      <w:r>
                        <w:t xml:space="preserve">                                                                                     </w:t>
                      </w:r>
                    </w:p>
                    <w:p w14:paraId="3B24D90E" w14:textId="5D5F3EB6" w:rsidR="009D4D8B" w:rsidRDefault="00BA2063" w:rsidP="009D4D8B">
                      <w:pPr>
                        <w:pStyle w:val="Heading1"/>
                      </w:pPr>
                      <w:r>
                        <w:t xml:space="preserve">                                                                             </w:t>
                      </w:r>
                    </w:p>
                    <w:p w14:paraId="0FA7AF80" w14:textId="77777777" w:rsidR="009D4D8B" w:rsidRDefault="009D4D8B" w:rsidP="009D4D8B">
                      <w:pPr>
                        <w:pStyle w:val="Heading1"/>
                      </w:pPr>
                    </w:p>
                    <w:p w14:paraId="2F048AEE" w14:textId="6475F626" w:rsidR="0048377A" w:rsidRDefault="009D4D8B" w:rsidP="009D4D8B">
                      <w:pPr>
                        <w:pStyle w:val="Heading1"/>
                      </w:pPr>
                      <w:r>
                        <w:t xml:space="preserve">                                                               </w:t>
                      </w:r>
                      <w:r w:rsidR="002B745F">
                        <w:t xml:space="preserve"> </w:t>
                      </w:r>
                      <w:r>
                        <w:t xml:space="preserve"> </w:t>
                      </w:r>
                      <w:r w:rsidRPr="009D4D8B">
                        <w:t>2023-2027</w:t>
                      </w:r>
                      <w:r w:rsidRPr="009D4D8B">
                        <w:rPr>
                          <w:sz w:val="56"/>
                          <w:szCs w:val="56"/>
                        </w:rPr>
                        <w:t xml:space="preserve">                        </w:t>
                      </w:r>
                    </w:p>
                    <w:p w14:paraId="5C52A699" w14:textId="77777777" w:rsidR="009D4D8B" w:rsidRPr="009D4D8B" w:rsidRDefault="009D4D8B" w:rsidP="009D4D8B">
                      <w:pPr>
                        <w:pStyle w:val="BodyText"/>
                        <w:jc w:val="right"/>
                      </w:pPr>
                    </w:p>
                    <w:p w14:paraId="69CE2920" w14:textId="77777777" w:rsidR="0048377A" w:rsidRPr="009D4D8B" w:rsidRDefault="009D4D8B" w:rsidP="009D4D8B">
                      <w:pPr>
                        <w:tabs>
                          <w:tab w:val="left" w:pos="1402"/>
                        </w:tabs>
                        <w:jc w:val="center"/>
                        <w:rPr>
                          <w:color w:val="FFFFFF" w:themeColor="background1"/>
                          <w:sz w:val="36"/>
                          <w:szCs w:val="36"/>
                        </w:rPr>
                      </w:pPr>
                      <w:r w:rsidRPr="009D4D8B">
                        <w:rPr>
                          <w:rFonts w:ascii="Arial" w:hAnsi="Arial" w:cs="Arial"/>
                          <w:b/>
                          <w:bCs/>
                          <w:color w:val="FFFFFF" w:themeColor="background1"/>
                          <w:sz w:val="44"/>
                          <w:szCs w:val="44"/>
                        </w:rPr>
                        <w:t xml:space="preserve">                                                                                         </w:t>
                      </w:r>
                      <w:r>
                        <w:rPr>
                          <w:rFonts w:ascii="Arial" w:hAnsi="Arial" w:cs="Arial"/>
                          <w:b/>
                          <w:bCs/>
                          <w:color w:val="FFFFFF" w:themeColor="background1"/>
                          <w:sz w:val="44"/>
                          <w:szCs w:val="44"/>
                        </w:rPr>
                        <w:t xml:space="preserve">                    </w:t>
                      </w:r>
                    </w:p>
                    <w:p w14:paraId="250C9FE5" w14:textId="77777777" w:rsidR="0048377A" w:rsidRDefault="0048377A"/>
                  </w:txbxContent>
                </v:textbox>
                <w10:wrap anchorx="page"/>
              </v:shape>
            </w:pict>
          </mc:Fallback>
        </mc:AlternateContent>
      </w:r>
      <w:r>
        <w:rPr>
          <w:noProof/>
        </w:rPr>
        <w:drawing>
          <wp:anchor distT="0" distB="0" distL="114300" distR="114300" simplePos="0" relativeHeight="251676672" behindDoc="0" locked="0" layoutInCell="1" allowOverlap="1" wp14:anchorId="7326D845" wp14:editId="4EE1E18C">
            <wp:simplePos x="0" y="0"/>
            <wp:positionH relativeFrom="column">
              <wp:posOffset>4064000</wp:posOffset>
            </wp:positionH>
            <wp:positionV relativeFrom="paragraph">
              <wp:posOffset>7857490</wp:posOffset>
            </wp:positionV>
            <wp:extent cx="2159000" cy="895350"/>
            <wp:effectExtent l="0" t="0" r="0" b="0"/>
            <wp:wrapNone/>
            <wp:docPr id="7" name="Picture 7"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logo&#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59000" cy="895350"/>
                    </a:xfrm>
                    <a:prstGeom prst="rect">
                      <a:avLst/>
                    </a:prstGeom>
                    <a:noFill/>
                    <a:ln>
                      <a:noFill/>
                    </a:ln>
                  </pic:spPr>
                </pic:pic>
              </a:graphicData>
            </a:graphic>
            <wp14:sizeRelH relativeFrom="page">
              <wp14:pctWidth>0</wp14:pctWidth>
            </wp14:sizeRelH>
            <wp14:sizeRelV relativeFrom="page">
              <wp14:pctHeight>0</wp14:pctHeight>
            </wp14:sizeRelV>
          </wp:anchor>
        </w:drawing>
      </w:r>
      <w:r w:rsidR="0048377A">
        <w:rPr>
          <w:noProof/>
        </w:rPr>
        <mc:AlternateContent>
          <mc:Choice Requires="wps">
            <w:drawing>
              <wp:anchor distT="0" distB="0" distL="114300" distR="114300" simplePos="0" relativeHeight="251675648" behindDoc="0" locked="0" layoutInCell="1" allowOverlap="1" wp14:anchorId="263A356C" wp14:editId="22203492">
                <wp:simplePos x="0" y="0"/>
                <wp:positionH relativeFrom="column">
                  <wp:posOffset>127000</wp:posOffset>
                </wp:positionH>
                <wp:positionV relativeFrom="paragraph">
                  <wp:posOffset>2059940</wp:posOffset>
                </wp:positionV>
                <wp:extent cx="304800" cy="304800"/>
                <wp:effectExtent l="0" t="0" r="0" b="0"/>
                <wp:wrapNone/>
                <wp:docPr id="6" name="AutoShap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046F30" id="AutoShape 3" o:spid="_x0000_s1026" style="position:absolute;margin-left:10pt;margin-top:162.2pt;width:24pt;height:2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" filled="f" stroked="f">
                <o:lock v:ext="edit" aspectratio="t"/>
              </v:rect>
            </w:pict>
          </mc:Fallback>
        </mc:AlternateContent>
      </w:r>
    </w:p>
    <w:p w14:paraId="77B826BD" w14:textId="77777777" w:rsidR="00B61F6F" w:rsidRDefault="00B61F6F" w:rsidP="00550862"/>
    <w:p w14:paraId="6EB31878" w14:textId="77777777" w:rsidR="00B61F6F" w:rsidRDefault="00B61F6F" w:rsidP="00550862"/>
    <w:p w14:paraId="67BE9E84" w14:textId="77777777" w:rsidR="0063723F" w:rsidRPr="0063723F" w:rsidRDefault="0063723F" w:rsidP="0063723F">
      <w:pPr>
        <w:pStyle w:val="BodyText"/>
      </w:pPr>
    </w:p>
    <w:p w14:paraId="16D40F96" w14:textId="77777777" w:rsidR="00DD6527" w:rsidRDefault="00DD6527" w:rsidP="00A11FCB">
      <w:pPr>
        <w:ind w:firstLine="360"/>
        <w:jc w:val="right"/>
        <w:rPr>
          <w:color w:val="1369C0" w:themeColor="accent1"/>
          <w:sz w:val="52"/>
          <w:szCs w:val="52"/>
        </w:rPr>
      </w:pPr>
    </w:p>
    <w:p w14:paraId="6066BAF7" w14:textId="77777777" w:rsidR="004C2ADD" w:rsidRDefault="00D85981" w:rsidP="006E45FA">
      <w:pPr>
        <w:jc w:val="right"/>
        <w:rPr>
          <w:b/>
          <w:bCs/>
          <w:color w:val="1369C0" w:themeColor="accent1"/>
          <w:sz w:val="52"/>
          <w:szCs w:val="52"/>
        </w:rPr>
      </w:pPr>
      <w:r>
        <w:rPr>
          <w:noProof/>
        </w:rPr>
        <w:t xml:space="preserve">                 </w:t>
      </w:r>
    </w:p>
    <w:p w14:paraId="601F8EE3" w14:textId="77777777" w:rsidR="00D459A6" w:rsidRDefault="00D459A6" w:rsidP="00D459A6">
      <w:pPr>
        <w:pStyle w:val="BodyText"/>
      </w:pPr>
    </w:p>
    <w:p w14:paraId="35B98FA7" w14:textId="77777777" w:rsidR="00D459A6" w:rsidRDefault="00D459A6" w:rsidP="00D459A6">
      <w:pPr>
        <w:pStyle w:val="BodyText"/>
      </w:pPr>
    </w:p>
    <w:p w14:paraId="2AC8D6CE" w14:textId="77777777" w:rsidR="00D459A6" w:rsidRDefault="00D459A6" w:rsidP="00D459A6">
      <w:pPr>
        <w:pStyle w:val="BodyText"/>
      </w:pPr>
    </w:p>
    <w:p w14:paraId="75E56E35" w14:textId="77777777" w:rsidR="006E45FA" w:rsidRPr="00557C95" w:rsidRDefault="00D85981" w:rsidP="00344D24">
      <w:pPr>
        <w:pStyle w:val="BodyText"/>
        <w:jc w:val="right"/>
      </w:pPr>
      <w:r>
        <w:tab/>
      </w:r>
      <w:r>
        <w:tab/>
      </w:r>
      <w:r>
        <w:tab/>
      </w:r>
      <w:r>
        <w:tab/>
      </w:r>
      <w:r>
        <w:tab/>
      </w:r>
      <w:r>
        <w:tab/>
      </w:r>
      <w:r>
        <w:tab/>
      </w:r>
      <w:r>
        <w:tab/>
      </w:r>
      <w:r>
        <w:tab/>
      </w:r>
      <w:r>
        <w:tab/>
      </w:r>
      <w:r w:rsidRPr="00557C95">
        <w:rPr>
          <w:rFonts w:asciiTheme="majorHAnsi" w:hAnsiTheme="majorHAnsi"/>
          <w:b/>
          <w:bCs/>
          <w:sz w:val="56"/>
          <w:szCs w:val="56"/>
        </w:rPr>
        <w:tab/>
      </w:r>
    </w:p>
    <w:p w14:paraId="7DC1CB21" w14:textId="77777777" w:rsidR="006E45FA" w:rsidRDefault="006E45FA" w:rsidP="006E45FA">
      <w:pPr>
        <w:pStyle w:val="BodyText"/>
      </w:pPr>
    </w:p>
    <w:p w14:paraId="0E9AB624" w14:textId="77777777" w:rsidR="006E45FA" w:rsidRDefault="006E45FA" w:rsidP="006E45FA">
      <w:pPr>
        <w:pStyle w:val="BodyText"/>
      </w:pPr>
    </w:p>
    <w:p w14:paraId="604A2E03" w14:textId="77777777" w:rsidR="006E45FA" w:rsidRPr="006E45FA" w:rsidRDefault="006E45FA" w:rsidP="006E45FA">
      <w:pPr>
        <w:pStyle w:val="BodyText"/>
        <w:sectPr w:rsidR="006E45FA" w:rsidRPr="006E45FA" w:rsidSect="00280878">
          <w:footerReference w:type="default" r:id="rId12"/>
          <w:pgSz w:w="11909" w:h="16834" w:code="9"/>
          <w:pgMar w:top="2126" w:right="907" w:bottom="1440" w:left="1440" w:header="567" w:footer="794" w:gutter="0"/>
          <w:cols w:space="720"/>
          <w:titlePg/>
          <w:docGrid w:linePitch="299"/>
        </w:sectPr>
      </w:pPr>
    </w:p>
    <w:p w14:paraId="18D40601" w14:textId="77777777" w:rsidR="003D64BE" w:rsidRPr="00344D24" w:rsidRDefault="00D85981" w:rsidP="003D64BE">
      <w:pPr>
        <w:pStyle w:val="Heading2"/>
        <w:ind w:left="0" w:firstLine="0"/>
        <w:rPr>
          <w:color w:val="0C8285"/>
          <w:sz w:val="32"/>
          <w:szCs w:val="32"/>
        </w:rPr>
      </w:pPr>
      <w:bookmarkStart w:id="0" w:name="_Toc270437565"/>
      <w:bookmarkStart w:id="1" w:name="_Toc63173268"/>
      <w:bookmarkStart w:id="2" w:name="_Toc63173305"/>
      <w:bookmarkStart w:id="3" w:name="_Toc63173501"/>
      <w:r w:rsidRPr="00344D24">
        <w:rPr>
          <w:color w:val="0C8285"/>
          <w:sz w:val="32"/>
          <w:szCs w:val="32"/>
        </w:rPr>
        <w:lastRenderedPageBreak/>
        <w:t xml:space="preserve">Executive Summary </w:t>
      </w:r>
    </w:p>
    <w:p w14:paraId="18F710D5" w14:textId="77777777" w:rsidR="007B1224" w:rsidRDefault="00D85981" w:rsidP="007B1224">
      <w:pPr>
        <w:pStyle w:val="BodyText"/>
        <w:rPr>
          <w:rFonts w:asciiTheme="minorHAnsi" w:hAnsiTheme="minorHAnsi"/>
          <w:color w:val="auto"/>
        </w:rPr>
      </w:pPr>
      <w:r w:rsidRPr="007B1224">
        <w:rPr>
          <w:rFonts w:asciiTheme="minorHAnsi" w:hAnsiTheme="minorHAnsi"/>
          <w:color w:val="auto"/>
        </w:rPr>
        <w:t>The Playing Pitch Strategy provide</w:t>
      </w:r>
      <w:r>
        <w:rPr>
          <w:rFonts w:asciiTheme="minorHAnsi" w:hAnsiTheme="minorHAnsi"/>
          <w:color w:val="auto"/>
        </w:rPr>
        <w:t>s</w:t>
      </w:r>
      <w:r w:rsidRPr="007B1224">
        <w:rPr>
          <w:rFonts w:asciiTheme="minorHAnsi" w:hAnsiTheme="minorHAnsi"/>
          <w:color w:val="auto"/>
        </w:rPr>
        <w:t xml:space="preserve"> a focus for three key areas: </w:t>
      </w:r>
    </w:p>
    <w:p w14:paraId="594D8542" w14:textId="77777777" w:rsidR="007B1224" w:rsidRDefault="007B1224" w:rsidP="007B1224">
      <w:pPr>
        <w:pStyle w:val="BodyText"/>
        <w:rPr>
          <w:rFonts w:asciiTheme="minorHAnsi" w:hAnsiTheme="minorHAnsi"/>
          <w:color w:val="auto"/>
        </w:rPr>
      </w:pPr>
    </w:p>
    <w:p w14:paraId="0DFE1291" w14:textId="77777777" w:rsidR="007B1224" w:rsidRDefault="00D85981" w:rsidP="007B1224">
      <w:pPr>
        <w:pStyle w:val="BodyText"/>
        <w:rPr>
          <w:rFonts w:asciiTheme="minorHAnsi" w:hAnsiTheme="minorHAnsi"/>
          <w:color w:val="auto"/>
        </w:rPr>
      </w:pPr>
      <w:r w:rsidRPr="007B1224">
        <w:rPr>
          <w:rFonts w:asciiTheme="minorHAnsi" w:hAnsiTheme="minorHAnsi"/>
          <w:color w:val="auto"/>
        </w:rPr>
        <w:t>• Sustainable long</w:t>
      </w:r>
      <w:r>
        <w:rPr>
          <w:rFonts w:asciiTheme="minorHAnsi" w:hAnsiTheme="minorHAnsi"/>
          <w:color w:val="auto"/>
        </w:rPr>
        <w:t>-</w:t>
      </w:r>
      <w:r w:rsidRPr="007B1224">
        <w:rPr>
          <w:rFonts w:asciiTheme="minorHAnsi" w:hAnsiTheme="minorHAnsi"/>
          <w:color w:val="auto"/>
        </w:rPr>
        <w:t xml:space="preserve">term management of outdoor sports facilities </w:t>
      </w:r>
    </w:p>
    <w:p w14:paraId="671AF321" w14:textId="77777777" w:rsidR="007B1224" w:rsidRDefault="00D85981" w:rsidP="007B1224">
      <w:pPr>
        <w:pStyle w:val="BodyText"/>
        <w:rPr>
          <w:rFonts w:asciiTheme="minorHAnsi" w:hAnsiTheme="minorHAnsi"/>
          <w:color w:val="auto"/>
        </w:rPr>
      </w:pPr>
      <w:r w:rsidRPr="007B1224">
        <w:rPr>
          <w:rFonts w:asciiTheme="minorHAnsi" w:hAnsiTheme="minorHAnsi"/>
          <w:color w:val="auto"/>
        </w:rPr>
        <w:t xml:space="preserve">• Evidence of need and priorities to support funding bids for continued improvement of facilities </w:t>
      </w:r>
    </w:p>
    <w:p w14:paraId="0FEE2A82" w14:textId="77777777" w:rsidR="007B1224" w:rsidRDefault="00D85981" w:rsidP="007B1224">
      <w:pPr>
        <w:pStyle w:val="BodyText"/>
        <w:rPr>
          <w:rFonts w:asciiTheme="minorHAnsi" w:hAnsiTheme="minorHAnsi"/>
          <w:color w:val="auto"/>
        </w:rPr>
      </w:pPr>
      <w:r w:rsidRPr="007B1224">
        <w:rPr>
          <w:rFonts w:asciiTheme="minorHAnsi" w:hAnsiTheme="minorHAnsi"/>
          <w:color w:val="auto"/>
        </w:rPr>
        <w:t xml:space="preserve">• Provision of new facilities through the development process where a need has been identified. </w:t>
      </w:r>
    </w:p>
    <w:p w14:paraId="3EE177D2" w14:textId="77777777" w:rsidR="007B1224" w:rsidRDefault="007B1224" w:rsidP="007B1224">
      <w:pPr>
        <w:pStyle w:val="BodyText"/>
        <w:rPr>
          <w:rFonts w:asciiTheme="minorHAnsi" w:hAnsiTheme="minorHAnsi"/>
          <w:color w:val="auto"/>
        </w:rPr>
      </w:pPr>
    </w:p>
    <w:p w14:paraId="6ABE8EC6" w14:textId="77777777" w:rsidR="007B1224" w:rsidRDefault="00D85981" w:rsidP="007B1224">
      <w:pPr>
        <w:pStyle w:val="BodyText"/>
        <w:rPr>
          <w:rFonts w:asciiTheme="minorHAnsi" w:hAnsiTheme="minorHAnsi"/>
          <w:color w:val="auto"/>
        </w:rPr>
      </w:pPr>
      <w:r w:rsidRPr="007B1224">
        <w:rPr>
          <w:rFonts w:asciiTheme="minorHAnsi" w:hAnsiTheme="minorHAnsi"/>
          <w:color w:val="auto"/>
        </w:rPr>
        <w:t xml:space="preserve">The </w:t>
      </w:r>
      <w:r w:rsidR="00FA2FFB">
        <w:rPr>
          <w:rFonts w:asciiTheme="minorHAnsi" w:hAnsiTheme="minorHAnsi"/>
          <w:color w:val="auto"/>
        </w:rPr>
        <w:t>S</w:t>
      </w:r>
      <w:r w:rsidRPr="007B1224">
        <w:rPr>
          <w:rFonts w:asciiTheme="minorHAnsi" w:hAnsiTheme="minorHAnsi"/>
          <w:color w:val="auto"/>
        </w:rPr>
        <w:t>trategy focuses on the following sports: Football</w:t>
      </w:r>
      <w:r>
        <w:rPr>
          <w:rFonts w:asciiTheme="minorHAnsi" w:hAnsiTheme="minorHAnsi"/>
          <w:color w:val="auto"/>
        </w:rPr>
        <w:t>,</w:t>
      </w:r>
      <w:r w:rsidRPr="007B1224">
        <w:rPr>
          <w:rFonts w:asciiTheme="minorHAnsi" w:hAnsiTheme="minorHAnsi"/>
          <w:color w:val="auto"/>
        </w:rPr>
        <w:t xml:space="preserve"> Cricket</w:t>
      </w:r>
      <w:r>
        <w:rPr>
          <w:rFonts w:asciiTheme="minorHAnsi" w:hAnsiTheme="minorHAnsi"/>
          <w:color w:val="auto"/>
        </w:rPr>
        <w:t>,</w:t>
      </w:r>
      <w:r w:rsidRPr="007B1224">
        <w:rPr>
          <w:rFonts w:asciiTheme="minorHAnsi" w:hAnsiTheme="minorHAnsi"/>
          <w:color w:val="auto"/>
        </w:rPr>
        <w:t xml:space="preserve"> Rugby </w:t>
      </w:r>
      <w:r>
        <w:rPr>
          <w:rFonts w:asciiTheme="minorHAnsi" w:hAnsiTheme="minorHAnsi"/>
          <w:color w:val="auto"/>
        </w:rPr>
        <w:t xml:space="preserve">Union, </w:t>
      </w:r>
      <w:r w:rsidRPr="007B1224">
        <w:rPr>
          <w:rFonts w:asciiTheme="minorHAnsi" w:hAnsiTheme="minorHAnsi"/>
          <w:color w:val="auto"/>
        </w:rPr>
        <w:t>Hockey</w:t>
      </w:r>
      <w:r>
        <w:rPr>
          <w:rFonts w:asciiTheme="minorHAnsi" w:hAnsiTheme="minorHAnsi"/>
          <w:color w:val="auto"/>
        </w:rPr>
        <w:t>,</w:t>
      </w:r>
      <w:r w:rsidRPr="007B1224">
        <w:rPr>
          <w:rFonts w:asciiTheme="minorHAnsi" w:hAnsiTheme="minorHAnsi"/>
          <w:color w:val="auto"/>
        </w:rPr>
        <w:t xml:space="preserve"> Bowls Netball</w:t>
      </w:r>
      <w:r>
        <w:rPr>
          <w:rFonts w:asciiTheme="minorHAnsi" w:hAnsiTheme="minorHAnsi"/>
          <w:color w:val="auto"/>
        </w:rPr>
        <w:t>, and</w:t>
      </w:r>
      <w:r w:rsidRPr="007B1224">
        <w:rPr>
          <w:rFonts w:asciiTheme="minorHAnsi" w:hAnsiTheme="minorHAnsi"/>
          <w:color w:val="auto"/>
        </w:rPr>
        <w:t xml:space="preserve"> Tennis</w:t>
      </w:r>
      <w:r>
        <w:rPr>
          <w:rFonts w:asciiTheme="minorHAnsi" w:hAnsiTheme="minorHAnsi"/>
          <w:color w:val="auto"/>
        </w:rPr>
        <w:t>.</w:t>
      </w:r>
    </w:p>
    <w:p w14:paraId="2B7839D1" w14:textId="77777777" w:rsidR="007B1224" w:rsidRDefault="007B1224" w:rsidP="007B1224">
      <w:pPr>
        <w:pStyle w:val="BodyText"/>
        <w:rPr>
          <w:rFonts w:asciiTheme="minorHAnsi" w:hAnsiTheme="minorHAnsi"/>
          <w:color w:val="auto"/>
        </w:rPr>
      </w:pPr>
    </w:p>
    <w:p w14:paraId="3E4ED261" w14:textId="77777777" w:rsidR="007B1224" w:rsidRDefault="00D85981" w:rsidP="007B1224">
      <w:pPr>
        <w:pStyle w:val="BodyText"/>
        <w:rPr>
          <w:rFonts w:asciiTheme="minorHAnsi" w:hAnsiTheme="minorHAnsi"/>
          <w:color w:val="auto"/>
        </w:rPr>
      </w:pPr>
      <w:r w:rsidRPr="007B1224">
        <w:rPr>
          <w:rFonts w:asciiTheme="minorHAnsi" w:hAnsiTheme="minorHAnsi"/>
          <w:color w:val="auto"/>
        </w:rPr>
        <w:t xml:space="preserve">Preparation of the </w:t>
      </w:r>
      <w:r w:rsidR="00FA2FFB">
        <w:rPr>
          <w:rFonts w:asciiTheme="minorHAnsi" w:hAnsiTheme="minorHAnsi"/>
          <w:color w:val="auto"/>
        </w:rPr>
        <w:t>S</w:t>
      </w:r>
      <w:r w:rsidRPr="007B1224">
        <w:rPr>
          <w:rFonts w:asciiTheme="minorHAnsi" w:hAnsiTheme="minorHAnsi"/>
          <w:color w:val="auto"/>
        </w:rPr>
        <w:t xml:space="preserve">trategy has included the following: </w:t>
      </w:r>
    </w:p>
    <w:p w14:paraId="70E9A9B4" w14:textId="77777777" w:rsidR="007B1224" w:rsidRDefault="00D85981" w:rsidP="007B1224">
      <w:pPr>
        <w:pStyle w:val="BodyText"/>
        <w:rPr>
          <w:rFonts w:asciiTheme="minorHAnsi" w:hAnsiTheme="minorHAnsi"/>
          <w:color w:val="auto"/>
        </w:rPr>
      </w:pPr>
      <w:r w:rsidRPr="007B1224">
        <w:rPr>
          <w:rFonts w:asciiTheme="minorHAnsi" w:hAnsiTheme="minorHAnsi"/>
          <w:color w:val="auto"/>
        </w:rPr>
        <w:t>• Review of previous Playing Pitch Strategy (adopted 201</w:t>
      </w:r>
      <w:r>
        <w:rPr>
          <w:rFonts w:asciiTheme="minorHAnsi" w:hAnsiTheme="minorHAnsi"/>
          <w:color w:val="auto"/>
        </w:rPr>
        <w:t>7</w:t>
      </w:r>
      <w:r w:rsidRPr="007B1224">
        <w:rPr>
          <w:rFonts w:asciiTheme="minorHAnsi" w:hAnsiTheme="minorHAnsi"/>
          <w:color w:val="auto"/>
        </w:rPr>
        <w:t xml:space="preserve">) </w:t>
      </w:r>
    </w:p>
    <w:p w14:paraId="4F204FC2" w14:textId="77777777" w:rsidR="007B1224" w:rsidRDefault="00D85981" w:rsidP="007B1224">
      <w:pPr>
        <w:pStyle w:val="BodyText"/>
        <w:rPr>
          <w:rFonts w:asciiTheme="minorHAnsi" w:hAnsiTheme="minorHAnsi"/>
          <w:color w:val="auto"/>
        </w:rPr>
      </w:pPr>
      <w:r w:rsidRPr="007B1224">
        <w:rPr>
          <w:rFonts w:asciiTheme="minorHAnsi" w:hAnsiTheme="minorHAnsi"/>
          <w:color w:val="auto"/>
        </w:rPr>
        <w:t xml:space="preserve">• Mapping of facilities and analysis of the current level of pitch provision within the District </w:t>
      </w:r>
    </w:p>
    <w:p w14:paraId="25A09893" w14:textId="77777777" w:rsidR="007B1224" w:rsidRDefault="00D85981" w:rsidP="007B1224">
      <w:pPr>
        <w:pStyle w:val="BodyText"/>
        <w:rPr>
          <w:rFonts w:asciiTheme="minorHAnsi" w:hAnsiTheme="minorHAnsi"/>
          <w:color w:val="auto"/>
        </w:rPr>
      </w:pPr>
      <w:r w:rsidRPr="007B1224">
        <w:rPr>
          <w:rFonts w:asciiTheme="minorHAnsi" w:hAnsiTheme="minorHAnsi"/>
          <w:color w:val="auto"/>
        </w:rPr>
        <w:t xml:space="preserve">• Non-technical assessments of pitches </w:t>
      </w:r>
    </w:p>
    <w:p w14:paraId="1D0A03BD" w14:textId="77777777" w:rsidR="007B1224" w:rsidRDefault="00D85981" w:rsidP="007B1224">
      <w:pPr>
        <w:pStyle w:val="BodyText"/>
        <w:rPr>
          <w:rFonts w:asciiTheme="minorHAnsi" w:hAnsiTheme="minorHAnsi"/>
          <w:color w:val="auto"/>
        </w:rPr>
      </w:pPr>
      <w:r w:rsidRPr="007B1224">
        <w:rPr>
          <w:rFonts w:asciiTheme="minorHAnsi" w:hAnsiTheme="minorHAnsi"/>
          <w:color w:val="auto"/>
        </w:rPr>
        <w:t xml:space="preserve">• Consultation with clubs and </w:t>
      </w:r>
      <w:r>
        <w:rPr>
          <w:rFonts w:asciiTheme="minorHAnsi" w:hAnsiTheme="minorHAnsi"/>
          <w:color w:val="auto"/>
        </w:rPr>
        <w:t xml:space="preserve">schools/ colleges </w:t>
      </w:r>
      <w:r w:rsidRPr="007B1224">
        <w:rPr>
          <w:rFonts w:asciiTheme="minorHAnsi" w:hAnsiTheme="minorHAnsi"/>
          <w:color w:val="auto"/>
        </w:rPr>
        <w:t xml:space="preserve"> </w:t>
      </w:r>
    </w:p>
    <w:p w14:paraId="243E3650" w14:textId="77777777" w:rsidR="007B1224" w:rsidRDefault="00D85981" w:rsidP="007B1224">
      <w:pPr>
        <w:pStyle w:val="BodyText"/>
        <w:rPr>
          <w:rFonts w:asciiTheme="minorHAnsi" w:hAnsiTheme="minorHAnsi"/>
          <w:color w:val="auto"/>
        </w:rPr>
      </w:pPr>
      <w:r w:rsidRPr="007B1224">
        <w:rPr>
          <w:rFonts w:asciiTheme="minorHAnsi" w:hAnsiTheme="minorHAnsi"/>
          <w:color w:val="auto"/>
        </w:rPr>
        <w:t>• Consultation with Sport England and relevant sport</w:t>
      </w:r>
      <w:r>
        <w:rPr>
          <w:rFonts w:asciiTheme="minorHAnsi" w:hAnsiTheme="minorHAnsi"/>
          <w:color w:val="auto"/>
        </w:rPr>
        <w:t>s’</w:t>
      </w:r>
      <w:r w:rsidRPr="007B1224">
        <w:rPr>
          <w:rFonts w:asciiTheme="minorHAnsi" w:hAnsiTheme="minorHAnsi"/>
          <w:color w:val="auto"/>
        </w:rPr>
        <w:t xml:space="preserve"> national governing bodies (NGBs) </w:t>
      </w:r>
    </w:p>
    <w:p w14:paraId="01B66DF0" w14:textId="77777777" w:rsidR="007B1224" w:rsidRDefault="007B1224" w:rsidP="007B1224">
      <w:pPr>
        <w:pStyle w:val="BodyText"/>
        <w:rPr>
          <w:rFonts w:asciiTheme="minorHAnsi" w:hAnsiTheme="minorHAnsi"/>
          <w:color w:val="auto"/>
        </w:rPr>
      </w:pPr>
    </w:p>
    <w:p w14:paraId="4EA43F9E" w14:textId="77777777" w:rsidR="007B1224" w:rsidRDefault="00D85981" w:rsidP="007B1224">
      <w:pPr>
        <w:pStyle w:val="BodyText"/>
        <w:rPr>
          <w:rFonts w:asciiTheme="minorHAnsi" w:hAnsiTheme="minorHAnsi"/>
          <w:color w:val="auto"/>
        </w:rPr>
      </w:pPr>
      <w:r w:rsidRPr="007B1224">
        <w:rPr>
          <w:rFonts w:asciiTheme="minorHAnsi" w:hAnsiTheme="minorHAnsi"/>
          <w:color w:val="auto"/>
        </w:rPr>
        <w:t xml:space="preserve">From analysis of the information gathered during the preparation of the </w:t>
      </w:r>
      <w:r w:rsidR="00FA2FFB">
        <w:rPr>
          <w:rFonts w:asciiTheme="minorHAnsi" w:hAnsiTheme="minorHAnsi"/>
          <w:color w:val="auto"/>
        </w:rPr>
        <w:t>S</w:t>
      </w:r>
      <w:r w:rsidRPr="007B1224">
        <w:rPr>
          <w:rFonts w:asciiTheme="minorHAnsi" w:hAnsiTheme="minorHAnsi"/>
          <w:color w:val="auto"/>
        </w:rPr>
        <w:t xml:space="preserve">trategy the following aims have been identified: </w:t>
      </w:r>
    </w:p>
    <w:p w14:paraId="0E29696B" w14:textId="77777777" w:rsidR="007B1224" w:rsidRDefault="007B1224" w:rsidP="007B1224">
      <w:pPr>
        <w:pStyle w:val="BodyText"/>
        <w:rPr>
          <w:rFonts w:asciiTheme="minorHAnsi" w:hAnsiTheme="minorHAnsi"/>
          <w:color w:val="auto"/>
        </w:rPr>
      </w:pPr>
    </w:p>
    <w:p w14:paraId="65BDF041" w14:textId="77777777" w:rsidR="007B1224" w:rsidRDefault="00D85981" w:rsidP="00EB7DAF">
      <w:pPr>
        <w:pStyle w:val="BodyText"/>
        <w:numPr>
          <w:ilvl w:val="0"/>
          <w:numId w:val="42"/>
        </w:numPr>
        <w:rPr>
          <w:rFonts w:asciiTheme="minorHAnsi" w:hAnsiTheme="minorHAnsi"/>
          <w:color w:val="auto"/>
        </w:rPr>
      </w:pPr>
      <w:r w:rsidRPr="007B1224">
        <w:rPr>
          <w:rFonts w:asciiTheme="minorHAnsi" w:hAnsiTheme="minorHAnsi"/>
          <w:color w:val="auto"/>
        </w:rPr>
        <w:t>ACCESS &amp; PROVISION - protect existing sports facilities and provide new facilities where there is current or future anticipated demand</w:t>
      </w:r>
    </w:p>
    <w:p w14:paraId="42B6EB45" w14:textId="77777777" w:rsidR="007B1224" w:rsidRDefault="007B1224" w:rsidP="007B1224">
      <w:pPr>
        <w:pStyle w:val="BodyText"/>
        <w:ind w:left="720"/>
        <w:rPr>
          <w:rFonts w:asciiTheme="minorHAnsi" w:hAnsiTheme="minorHAnsi"/>
          <w:color w:val="auto"/>
        </w:rPr>
      </w:pPr>
    </w:p>
    <w:p w14:paraId="7E6C80FE" w14:textId="77777777" w:rsidR="007B1224" w:rsidRDefault="00D85981" w:rsidP="00EB7DAF">
      <w:pPr>
        <w:pStyle w:val="BodyText"/>
        <w:numPr>
          <w:ilvl w:val="0"/>
          <w:numId w:val="42"/>
        </w:numPr>
        <w:rPr>
          <w:rFonts w:asciiTheme="minorHAnsi" w:hAnsiTheme="minorHAnsi"/>
          <w:color w:val="auto"/>
        </w:rPr>
      </w:pPr>
      <w:r w:rsidRPr="007B1224">
        <w:rPr>
          <w:rFonts w:asciiTheme="minorHAnsi" w:hAnsiTheme="minorHAnsi"/>
          <w:color w:val="auto"/>
        </w:rPr>
        <w:t xml:space="preserve">QUALITY &amp; MANAGEMENT - improve the quality of </w:t>
      </w:r>
      <w:r>
        <w:rPr>
          <w:rFonts w:asciiTheme="minorHAnsi" w:hAnsiTheme="minorHAnsi"/>
          <w:color w:val="auto"/>
        </w:rPr>
        <w:t xml:space="preserve">existing </w:t>
      </w:r>
      <w:r w:rsidRPr="007B1224">
        <w:rPr>
          <w:rFonts w:asciiTheme="minorHAnsi" w:hAnsiTheme="minorHAnsi"/>
          <w:color w:val="auto"/>
        </w:rPr>
        <w:t>facilities</w:t>
      </w:r>
      <w:r>
        <w:rPr>
          <w:rFonts w:asciiTheme="minorHAnsi" w:hAnsiTheme="minorHAnsi"/>
          <w:color w:val="auto"/>
        </w:rPr>
        <w:t>.</w:t>
      </w:r>
      <w:r w:rsidRPr="007B1224">
        <w:rPr>
          <w:rFonts w:asciiTheme="minorHAnsi" w:hAnsiTheme="minorHAnsi"/>
          <w:color w:val="auto"/>
        </w:rPr>
        <w:t xml:space="preserve"> </w:t>
      </w:r>
    </w:p>
    <w:p w14:paraId="239D82B1" w14:textId="77777777" w:rsidR="007B1224" w:rsidRDefault="007B1224" w:rsidP="007B1224">
      <w:pPr>
        <w:pStyle w:val="ListParagraph"/>
        <w:rPr>
          <w:rFonts w:asciiTheme="minorHAnsi" w:hAnsiTheme="minorHAnsi"/>
        </w:rPr>
      </w:pPr>
    </w:p>
    <w:p w14:paraId="6CAB81DC" w14:textId="77777777" w:rsidR="007B1224" w:rsidRPr="007B1224" w:rsidRDefault="00D85981" w:rsidP="007B1224">
      <w:pPr>
        <w:pStyle w:val="BodyText"/>
        <w:rPr>
          <w:rFonts w:asciiTheme="minorHAnsi" w:hAnsiTheme="minorHAnsi"/>
          <w:color w:val="auto"/>
        </w:rPr>
      </w:pPr>
      <w:r w:rsidRPr="007B1224">
        <w:rPr>
          <w:rFonts w:asciiTheme="minorHAnsi" w:hAnsiTheme="minorHAnsi"/>
          <w:color w:val="auto"/>
        </w:rPr>
        <w:t>These aims will be achieved through: adoption of the Local Plan</w:t>
      </w:r>
      <w:r w:rsidR="005C7604">
        <w:rPr>
          <w:rFonts w:asciiTheme="minorHAnsi" w:hAnsiTheme="minorHAnsi"/>
          <w:color w:val="auto"/>
        </w:rPr>
        <w:t xml:space="preserve"> and</w:t>
      </w:r>
      <w:r w:rsidRPr="007B1224">
        <w:rPr>
          <w:rFonts w:asciiTheme="minorHAnsi" w:hAnsiTheme="minorHAnsi"/>
          <w:color w:val="auto"/>
        </w:rPr>
        <w:t xml:space="preserve"> implementation of the </w:t>
      </w:r>
      <w:r w:rsidR="00FA2FFB">
        <w:rPr>
          <w:rFonts w:asciiTheme="minorHAnsi" w:hAnsiTheme="minorHAnsi"/>
          <w:color w:val="auto"/>
        </w:rPr>
        <w:t>S</w:t>
      </w:r>
      <w:r w:rsidRPr="007B1224">
        <w:rPr>
          <w:rFonts w:asciiTheme="minorHAnsi" w:hAnsiTheme="minorHAnsi"/>
          <w:color w:val="auto"/>
        </w:rPr>
        <w:t xml:space="preserve">trategy Action Plan with site specific projects incorporated into the </w:t>
      </w:r>
      <w:r>
        <w:rPr>
          <w:rFonts w:asciiTheme="minorHAnsi" w:hAnsiTheme="minorHAnsi"/>
          <w:color w:val="auto"/>
        </w:rPr>
        <w:t>Council’s Green Space Programme</w:t>
      </w:r>
      <w:r w:rsidRPr="007B1224">
        <w:rPr>
          <w:rFonts w:asciiTheme="minorHAnsi" w:hAnsiTheme="minorHAnsi"/>
          <w:color w:val="auto"/>
        </w:rPr>
        <w:t>.</w:t>
      </w:r>
    </w:p>
    <w:p w14:paraId="0AA1D2A8" w14:textId="77777777" w:rsidR="007B1224" w:rsidRDefault="007B1224" w:rsidP="007B1224">
      <w:pPr>
        <w:pStyle w:val="BodyText"/>
      </w:pPr>
    </w:p>
    <w:p w14:paraId="7D1B22B6" w14:textId="77777777" w:rsidR="007B1224" w:rsidRPr="007B1224" w:rsidRDefault="007B1224" w:rsidP="007B1224">
      <w:pPr>
        <w:pStyle w:val="BodyText"/>
      </w:pPr>
    </w:p>
    <w:p w14:paraId="150F9C5A" w14:textId="77777777" w:rsidR="003D64BE" w:rsidRDefault="00D85981">
      <w:pPr>
        <w:rPr>
          <w:rFonts w:asciiTheme="majorHAnsi" w:hAnsiTheme="majorHAnsi"/>
          <w:b/>
          <w:bCs/>
          <w:color w:val="0070C0"/>
          <w:sz w:val="32"/>
          <w:szCs w:val="12"/>
        </w:rPr>
      </w:pPr>
      <w:r>
        <w:rPr>
          <w:sz w:val="32"/>
          <w:szCs w:val="12"/>
        </w:rPr>
        <w:br w:type="page"/>
      </w:r>
    </w:p>
    <w:p w14:paraId="12EDE278" w14:textId="77777777" w:rsidR="00B61F6F" w:rsidRPr="00344D24" w:rsidRDefault="00D85981" w:rsidP="00F610D3">
      <w:pPr>
        <w:pStyle w:val="Heading2"/>
        <w:rPr>
          <w:color w:val="0C8285"/>
          <w:sz w:val="32"/>
          <w:szCs w:val="12"/>
        </w:rPr>
      </w:pPr>
      <w:r w:rsidRPr="00344D24">
        <w:rPr>
          <w:color w:val="0C8285"/>
          <w:sz w:val="32"/>
          <w:szCs w:val="12"/>
        </w:rPr>
        <w:lastRenderedPageBreak/>
        <w:t>T</w:t>
      </w:r>
      <w:bookmarkEnd w:id="0"/>
      <w:r w:rsidR="00D46460" w:rsidRPr="00344D24">
        <w:rPr>
          <w:color w:val="0C8285"/>
          <w:sz w:val="32"/>
          <w:szCs w:val="12"/>
        </w:rPr>
        <w:t>able of Contents</w:t>
      </w:r>
      <w:bookmarkEnd w:id="1"/>
      <w:bookmarkEnd w:id="2"/>
      <w:bookmarkEnd w:id="3"/>
    </w:p>
    <w:p w14:paraId="4B15CACB" w14:textId="77777777" w:rsidR="00750BC6" w:rsidRPr="00344D24" w:rsidRDefault="00D85981" w:rsidP="00344D24">
      <w:pPr>
        <w:pStyle w:val="TOC1"/>
        <w:rPr>
          <w:rFonts w:asciiTheme="majorHAnsi" w:eastAsiaTheme="minorEastAsia" w:hAnsiTheme="majorHAnsi"/>
          <w:noProof/>
        </w:rPr>
      </w:pPr>
      <w:r w:rsidRPr="00CF3C4C">
        <w:rPr>
          <w:rFonts w:asciiTheme="majorHAnsi" w:hAnsiTheme="majorHAnsi"/>
        </w:rPr>
        <w:fldChar w:fldCharType="begin"/>
      </w:r>
      <w:r w:rsidRPr="00344D24">
        <w:rPr>
          <w:rFonts w:asciiTheme="majorHAnsi" w:hAnsiTheme="majorHAnsi"/>
        </w:rPr>
        <w:instrText xml:space="preserve"> TOC \o "1-1" \h \z \u </w:instrText>
      </w:r>
      <w:r w:rsidRPr="00CF3C4C">
        <w:rPr>
          <w:rFonts w:asciiTheme="majorHAnsi" w:hAnsiTheme="majorHAnsi"/>
        </w:rPr>
        <w:fldChar w:fldCharType="separate"/>
      </w:r>
      <w:hyperlink w:anchor="_Toc104541411" w:history="1">
        <w:r w:rsidR="008907F3" w:rsidRPr="00344D24">
          <w:rPr>
            <w:rFonts w:asciiTheme="majorHAnsi" w:eastAsiaTheme="minorEastAsia" w:hAnsiTheme="majorHAnsi"/>
            <w:noProof/>
          </w:rPr>
          <w:t>1.</w:t>
        </w:r>
        <w:r w:rsidR="008907F3" w:rsidRPr="00344D24">
          <w:rPr>
            <w:rFonts w:asciiTheme="majorHAnsi" w:eastAsiaTheme="minorEastAsia" w:hAnsiTheme="majorHAnsi"/>
            <w:noProof/>
          </w:rPr>
          <w:tab/>
          <w:t>Introduction</w:t>
        </w:r>
        <w:r w:rsidR="004B537A">
          <w:rPr>
            <w:rFonts w:asciiTheme="majorHAnsi" w:eastAsiaTheme="minorEastAsia" w:hAnsiTheme="majorHAnsi"/>
            <w:noProof/>
          </w:rPr>
          <w:tab/>
        </w:r>
        <w:r w:rsidR="00157DF6">
          <w:rPr>
            <w:rFonts w:asciiTheme="majorHAnsi" w:eastAsiaTheme="minorEastAsia" w:hAnsiTheme="majorHAnsi"/>
            <w:noProof/>
            <w:webHidden/>
          </w:rPr>
          <w:t>2</w:t>
        </w:r>
      </w:hyperlink>
      <w:r w:rsidRPr="00344D24">
        <w:rPr>
          <w:rFonts w:asciiTheme="majorHAnsi" w:eastAsiaTheme="minorEastAsia" w:hAnsiTheme="majorHAnsi"/>
        </w:rPr>
        <w:t xml:space="preserve"> </w:t>
      </w:r>
    </w:p>
    <w:p w14:paraId="1E11A63D" w14:textId="39F7D01A" w:rsidR="00817AEB" w:rsidRPr="00CF3C4C" w:rsidRDefault="003F2145" w:rsidP="00D85981">
      <w:pPr>
        <w:pStyle w:val="TOC1"/>
        <w:rPr>
          <w:rFonts w:asciiTheme="majorHAnsi" w:eastAsiaTheme="minorEastAsia" w:hAnsiTheme="majorHAnsi"/>
          <w:noProof/>
        </w:rPr>
      </w:pPr>
      <w:hyperlink w:anchor="_Toc104541412" w:history="1">
        <w:r w:rsidR="00602E02" w:rsidRPr="00344D24">
          <w:rPr>
            <w:rFonts w:asciiTheme="majorHAnsi" w:eastAsiaTheme="minorEastAsia" w:hAnsiTheme="majorHAnsi"/>
            <w:noProof/>
          </w:rPr>
          <w:t>2.</w:t>
        </w:r>
        <w:r w:rsidR="00602E02" w:rsidRPr="00344D24">
          <w:rPr>
            <w:rFonts w:asciiTheme="majorHAnsi" w:eastAsiaTheme="minorEastAsia" w:hAnsiTheme="majorHAnsi"/>
            <w:noProof/>
          </w:rPr>
          <w:tab/>
          <w:t>Methodology</w:t>
        </w:r>
        <w:r w:rsidR="004B537A">
          <w:rPr>
            <w:rFonts w:asciiTheme="majorHAnsi" w:eastAsiaTheme="minorEastAsia" w:hAnsiTheme="majorHAnsi"/>
            <w:noProof/>
          </w:rPr>
          <w:tab/>
        </w:r>
        <w:r w:rsidR="00602E02" w:rsidRPr="00344D24">
          <w:rPr>
            <w:rFonts w:asciiTheme="majorHAnsi" w:eastAsiaTheme="minorEastAsia" w:hAnsiTheme="majorHAnsi"/>
            <w:noProof/>
            <w:webHidden/>
          </w:rPr>
          <w:fldChar w:fldCharType="begin"/>
        </w:r>
        <w:r w:rsidR="00602E02" w:rsidRPr="00344D24">
          <w:rPr>
            <w:rFonts w:asciiTheme="majorHAnsi" w:eastAsiaTheme="minorEastAsia" w:hAnsiTheme="majorHAnsi"/>
            <w:noProof/>
            <w:webHidden/>
          </w:rPr>
          <w:instrText xml:space="preserve"> PAGEREF _Toc104541412 \h </w:instrText>
        </w:r>
        <w:r w:rsidR="00602E02" w:rsidRPr="00344D24">
          <w:rPr>
            <w:rFonts w:asciiTheme="majorHAnsi" w:eastAsiaTheme="minorEastAsia" w:hAnsiTheme="majorHAnsi"/>
            <w:noProof/>
            <w:webHidden/>
          </w:rPr>
        </w:r>
        <w:r w:rsidR="00602E02" w:rsidRPr="00344D24">
          <w:rPr>
            <w:rFonts w:asciiTheme="majorHAnsi" w:eastAsiaTheme="minorEastAsia" w:hAnsiTheme="majorHAnsi"/>
            <w:noProof/>
            <w:webHidden/>
          </w:rPr>
          <w:fldChar w:fldCharType="separate"/>
        </w:r>
        <w:r w:rsidR="00A9604E">
          <w:rPr>
            <w:rFonts w:asciiTheme="majorHAnsi" w:eastAsiaTheme="minorEastAsia" w:hAnsiTheme="majorHAnsi"/>
            <w:noProof/>
            <w:webHidden/>
          </w:rPr>
          <w:t>4</w:t>
        </w:r>
        <w:r w:rsidR="00602E02" w:rsidRPr="00344D24">
          <w:rPr>
            <w:rFonts w:asciiTheme="majorHAnsi" w:eastAsiaTheme="minorEastAsia" w:hAnsiTheme="majorHAnsi"/>
            <w:noProof/>
            <w:webHidden/>
          </w:rPr>
          <w:fldChar w:fldCharType="end"/>
        </w:r>
      </w:hyperlink>
    </w:p>
    <w:p w14:paraId="2623397E" w14:textId="589E54BB" w:rsidR="008907F3" w:rsidRPr="00344D24" w:rsidRDefault="003F2145" w:rsidP="00344D24">
      <w:pPr>
        <w:pStyle w:val="TOC1"/>
        <w:rPr>
          <w:rFonts w:asciiTheme="majorHAnsi" w:eastAsiaTheme="minorEastAsia" w:hAnsiTheme="majorHAnsi"/>
          <w:noProof/>
        </w:rPr>
      </w:pPr>
      <w:hyperlink w:anchor="_Toc104541413" w:history="1">
        <w:r w:rsidR="003753E6" w:rsidRPr="00344D24">
          <w:rPr>
            <w:rFonts w:asciiTheme="majorHAnsi" w:eastAsiaTheme="minorEastAsia" w:hAnsiTheme="majorHAnsi"/>
            <w:noProof/>
          </w:rPr>
          <w:t>3</w:t>
        </w:r>
        <w:r w:rsidR="00750BC6" w:rsidRPr="00344D24">
          <w:rPr>
            <w:rFonts w:asciiTheme="majorHAnsi" w:eastAsiaTheme="minorEastAsia" w:hAnsiTheme="majorHAnsi"/>
            <w:noProof/>
          </w:rPr>
          <w:t>.</w:t>
        </w:r>
        <w:r w:rsidR="00602E02" w:rsidRPr="00344D24">
          <w:rPr>
            <w:rFonts w:asciiTheme="majorHAnsi" w:eastAsiaTheme="minorEastAsia" w:hAnsiTheme="majorHAnsi"/>
            <w:noProof/>
          </w:rPr>
          <w:tab/>
          <w:t>Football</w:t>
        </w:r>
        <w:r w:rsidR="004B537A">
          <w:rPr>
            <w:rFonts w:asciiTheme="majorHAnsi" w:eastAsiaTheme="minorEastAsia" w:hAnsiTheme="majorHAnsi"/>
            <w:noProof/>
          </w:rPr>
          <w:tab/>
        </w:r>
        <w:r w:rsidR="006A5F5F">
          <w:rPr>
            <w:rFonts w:asciiTheme="majorHAnsi" w:eastAsiaTheme="minorEastAsia" w:hAnsiTheme="majorHAnsi"/>
            <w:noProof/>
            <w:webHidden/>
          </w:rPr>
          <w:t>1</w:t>
        </w:r>
        <w:r w:rsidR="0050016B">
          <w:rPr>
            <w:rFonts w:asciiTheme="majorHAnsi" w:eastAsiaTheme="minorEastAsia" w:hAnsiTheme="majorHAnsi"/>
            <w:noProof/>
            <w:webHidden/>
          </w:rPr>
          <w:t>6</w:t>
        </w:r>
      </w:hyperlink>
    </w:p>
    <w:p w14:paraId="30616D9E" w14:textId="34537E48" w:rsidR="008907F3" w:rsidRPr="00344D24" w:rsidRDefault="003F2145" w:rsidP="00344D24">
      <w:pPr>
        <w:pStyle w:val="TOC1"/>
        <w:rPr>
          <w:rFonts w:asciiTheme="majorHAnsi" w:eastAsiaTheme="minorEastAsia" w:hAnsiTheme="majorHAnsi"/>
          <w:noProof/>
        </w:rPr>
      </w:pPr>
      <w:hyperlink w:anchor="_Toc104541414" w:history="1">
        <w:r w:rsidR="00602E02" w:rsidRPr="00344D24">
          <w:rPr>
            <w:rFonts w:asciiTheme="majorHAnsi" w:eastAsiaTheme="minorEastAsia" w:hAnsiTheme="majorHAnsi"/>
            <w:noProof/>
          </w:rPr>
          <w:t>4</w:t>
        </w:r>
        <w:r w:rsidR="003753E6" w:rsidRPr="00344D24">
          <w:rPr>
            <w:rFonts w:asciiTheme="majorHAnsi" w:eastAsiaTheme="minorEastAsia" w:hAnsiTheme="majorHAnsi"/>
            <w:noProof/>
          </w:rPr>
          <w:t>.</w:t>
        </w:r>
        <w:r w:rsidR="00602E02" w:rsidRPr="00344D24">
          <w:rPr>
            <w:rFonts w:asciiTheme="majorHAnsi" w:eastAsiaTheme="minorEastAsia" w:hAnsiTheme="majorHAnsi"/>
            <w:noProof/>
          </w:rPr>
          <w:tab/>
          <w:t>Rugby Union</w:t>
        </w:r>
        <w:r w:rsidR="004B537A">
          <w:rPr>
            <w:rFonts w:asciiTheme="majorHAnsi" w:eastAsiaTheme="minorEastAsia" w:hAnsiTheme="majorHAnsi"/>
            <w:noProof/>
          </w:rPr>
          <w:tab/>
        </w:r>
        <w:r w:rsidR="00602E02" w:rsidRPr="00344D24">
          <w:rPr>
            <w:rFonts w:asciiTheme="majorHAnsi" w:eastAsiaTheme="minorEastAsia" w:hAnsiTheme="majorHAnsi"/>
            <w:noProof/>
            <w:webHidden/>
          </w:rPr>
          <w:fldChar w:fldCharType="begin"/>
        </w:r>
        <w:r w:rsidR="00602E02" w:rsidRPr="00344D24">
          <w:rPr>
            <w:rFonts w:asciiTheme="majorHAnsi" w:eastAsiaTheme="minorEastAsia" w:hAnsiTheme="majorHAnsi"/>
            <w:noProof/>
            <w:webHidden/>
          </w:rPr>
          <w:instrText xml:space="preserve"> PAGEREF _Toc104541414 \h </w:instrText>
        </w:r>
        <w:r w:rsidR="00602E02" w:rsidRPr="00344D24">
          <w:rPr>
            <w:rFonts w:asciiTheme="majorHAnsi" w:eastAsiaTheme="minorEastAsia" w:hAnsiTheme="majorHAnsi"/>
            <w:noProof/>
            <w:webHidden/>
          </w:rPr>
        </w:r>
        <w:r w:rsidR="00602E02" w:rsidRPr="00344D24">
          <w:rPr>
            <w:rFonts w:asciiTheme="majorHAnsi" w:eastAsiaTheme="minorEastAsia" w:hAnsiTheme="majorHAnsi"/>
            <w:noProof/>
            <w:webHidden/>
          </w:rPr>
          <w:fldChar w:fldCharType="separate"/>
        </w:r>
        <w:r w:rsidR="00A9604E">
          <w:rPr>
            <w:rFonts w:asciiTheme="majorHAnsi" w:eastAsiaTheme="minorEastAsia" w:hAnsiTheme="majorHAnsi"/>
            <w:noProof/>
            <w:webHidden/>
          </w:rPr>
          <w:t>6</w:t>
        </w:r>
        <w:r w:rsidR="008E08B7">
          <w:rPr>
            <w:rFonts w:asciiTheme="majorHAnsi" w:eastAsiaTheme="minorEastAsia" w:hAnsiTheme="majorHAnsi"/>
            <w:noProof/>
            <w:webHidden/>
          </w:rPr>
          <w:t>3</w:t>
        </w:r>
        <w:r w:rsidR="00602E02" w:rsidRPr="00344D24">
          <w:rPr>
            <w:rFonts w:asciiTheme="majorHAnsi" w:eastAsiaTheme="minorEastAsia" w:hAnsiTheme="majorHAnsi"/>
            <w:noProof/>
            <w:webHidden/>
          </w:rPr>
          <w:fldChar w:fldCharType="end"/>
        </w:r>
      </w:hyperlink>
    </w:p>
    <w:p w14:paraId="24B70DE2" w14:textId="313BA58D" w:rsidR="008907F3" w:rsidRPr="00344D24" w:rsidRDefault="003F2145" w:rsidP="00344D24">
      <w:pPr>
        <w:pStyle w:val="TOC1"/>
        <w:rPr>
          <w:rFonts w:asciiTheme="majorHAnsi" w:eastAsiaTheme="minorEastAsia" w:hAnsiTheme="majorHAnsi"/>
          <w:noProof/>
        </w:rPr>
      </w:pPr>
      <w:hyperlink w:anchor="_Toc104541415" w:history="1">
        <w:r w:rsidR="003753E6" w:rsidRPr="00344D24">
          <w:rPr>
            <w:rFonts w:asciiTheme="majorHAnsi" w:eastAsiaTheme="minorEastAsia" w:hAnsiTheme="majorHAnsi"/>
            <w:noProof/>
          </w:rPr>
          <w:t>5.</w:t>
        </w:r>
        <w:r w:rsidR="00602E02" w:rsidRPr="00344D24">
          <w:rPr>
            <w:rFonts w:asciiTheme="majorHAnsi" w:eastAsiaTheme="minorEastAsia" w:hAnsiTheme="majorHAnsi"/>
            <w:noProof/>
          </w:rPr>
          <w:tab/>
          <w:t>Hockey</w:t>
        </w:r>
        <w:r w:rsidR="004B537A">
          <w:rPr>
            <w:rFonts w:asciiTheme="majorHAnsi" w:eastAsiaTheme="minorEastAsia" w:hAnsiTheme="majorHAnsi"/>
            <w:noProof/>
          </w:rPr>
          <w:tab/>
        </w:r>
        <w:r w:rsidR="003753E6" w:rsidRPr="00344D24">
          <w:rPr>
            <w:rFonts w:asciiTheme="majorHAnsi" w:eastAsiaTheme="minorEastAsia" w:hAnsiTheme="majorHAnsi"/>
            <w:noProof/>
            <w:webHidden/>
          </w:rPr>
          <w:t>7</w:t>
        </w:r>
        <w:r w:rsidR="008E08B7">
          <w:rPr>
            <w:rFonts w:asciiTheme="majorHAnsi" w:eastAsiaTheme="minorEastAsia" w:hAnsiTheme="majorHAnsi"/>
            <w:noProof/>
            <w:webHidden/>
          </w:rPr>
          <w:t>9</w:t>
        </w:r>
      </w:hyperlink>
    </w:p>
    <w:p w14:paraId="1D9C5585" w14:textId="4AAE68C0" w:rsidR="008907F3" w:rsidRPr="00344D24" w:rsidRDefault="003F2145" w:rsidP="00344D24">
      <w:pPr>
        <w:pStyle w:val="TOC1"/>
        <w:rPr>
          <w:rFonts w:asciiTheme="majorHAnsi" w:eastAsiaTheme="minorEastAsia" w:hAnsiTheme="majorHAnsi"/>
          <w:noProof/>
        </w:rPr>
      </w:pPr>
      <w:hyperlink w:anchor="_Toc104541416" w:history="1">
        <w:r w:rsidR="003753E6" w:rsidRPr="00344D24">
          <w:rPr>
            <w:rFonts w:asciiTheme="majorHAnsi" w:eastAsiaTheme="minorEastAsia" w:hAnsiTheme="majorHAnsi"/>
            <w:noProof/>
          </w:rPr>
          <w:t>6.</w:t>
        </w:r>
        <w:r w:rsidR="00602E02" w:rsidRPr="00344D24">
          <w:rPr>
            <w:rFonts w:asciiTheme="majorHAnsi" w:eastAsiaTheme="minorEastAsia" w:hAnsiTheme="majorHAnsi"/>
            <w:noProof/>
          </w:rPr>
          <w:tab/>
          <w:t>Cricket</w:t>
        </w:r>
        <w:r w:rsidR="004B537A">
          <w:rPr>
            <w:rFonts w:asciiTheme="majorHAnsi" w:eastAsiaTheme="minorEastAsia" w:hAnsiTheme="majorHAnsi"/>
            <w:noProof/>
          </w:rPr>
          <w:tab/>
        </w:r>
        <w:r w:rsidR="003753E6" w:rsidRPr="00344D24">
          <w:rPr>
            <w:rFonts w:asciiTheme="majorHAnsi" w:eastAsiaTheme="minorEastAsia" w:hAnsiTheme="majorHAnsi"/>
            <w:noProof/>
            <w:webHidden/>
          </w:rPr>
          <w:t>9</w:t>
        </w:r>
        <w:r w:rsidR="008E08B7">
          <w:rPr>
            <w:rFonts w:asciiTheme="majorHAnsi" w:eastAsiaTheme="minorEastAsia" w:hAnsiTheme="majorHAnsi"/>
            <w:noProof/>
            <w:webHidden/>
          </w:rPr>
          <w:t>3</w:t>
        </w:r>
      </w:hyperlink>
    </w:p>
    <w:p w14:paraId="11898E8F" w14:textId="23F004E7" w:rsidR="008907F3" w:rsidRPr="00344D24" w:rsidRDefault="003753E6" w:rsidP="00344D24">
      <w:pPr>
        <w:pStyle w:val="TOC1"/>
        <w:rPr>
          <w:rFonts w:asciiTheme="majorHAnsi" w:eastAsiaTheme="minorEastAsia" w:hAnsiTheme="majorHAnsi"/>
          <w:noProof/>
        </w:rPr>
      </w:pPr>
      <w:r w:rsidRPr="00344D24">
        <w:rPr>
          <w:rFonts w:asciiTheme="majorHAnsi" w:hAnsiTheme="majorHAnsi"/>
        </w:rPr>
        <w:t>7.</w:t>
      </w:r>
      <w:hyperlink w:anchor="_Toc104541417" w:history="1">
        <w:r w:rsidR="00602E02" w:rsidRPr="00344D24">
          <w:rPr>
            <w:rFonts w:asciiTheme="majorHAnsi" w:eastAsiaTheme="minorEastAsia" w:hAnsiTheme="majorHAnsi"/>
            <w:noProof/>
          </w:rPr>
          <w:tab/>
          <w:t>Tennis</w:t>
        </w:r>
        <w:r w:rsidR="004B537A">
          <w:rPr>
            <w:rFonts w:asciiTheme="majorHAnsi" w:eastAsiaTheme="minorEastAsia" w:hAnsiTheme="majorHAnsi"/>
            <w:noProof/>
          </w:rPr>
          <w:tab/>
        </w:r>
        <w:r w:rsidR="00602E02" w:rsidRPr="00344D24">
          <w:rPr>
            <w:rFonts w:asciiTheme="majorHAnsi" w:eastAsiaTheme="minorEastAsia" w:hAnsiTheme="majorHAnsi"/>
            <w:noProof/>
            <w:webHidden/>
          </w:rPr>
          <w:fldChar w:fldCharType="begin"/>
        </w:r>
        <w:r w:rsidR="00602E02" w:rsidRPr="00344D24">
          <w:rPr>
            <w:rFonts w:asciiTheme="majorHAnsi" w:eastAsiaTheme="minorEastAsia" w:hAnsiTheme="majorHAnsi"/>
            <w:noProof/>
            <w:webHidden/>
          </w:rPr>
          <w:instrText xml:space="preserve"> PAGEREF _Toc104541417 \h </w:instrText>
        </w:r>
        <w:r w:rsidR="00602E02" w:rsidRPr="00344D24">
          <w:rPr>
            <w:rFonts w:asciiTheme="majorHAnsi" w:eastAsiaTheme="minorEastAsia" w:hAnsiTheme="majorHAnsi"/>
            <w:noProof/>
            <w:webHidden/>
          </w:rPr>
        </w:r>
        <w:r w:rsidR="00602E02" w:rsidRPr="00344D24">
          <w:rPr>
            <w:rFonts w:asciiTheme="majorHAnsi" w:eastAsiaTheme="minorEastAsia" w:hAnsiTheme="majorHAnsi"/>
            <w:noProof/>
            <w:webHidden/>
          </w:rPr>
          <w:fldChar w:fldCharType="separate"/>
        </w:r>
        <w:r w:rsidR="00A9604E">
          <w:rPr>
            <w:rFonts w:asciiTheme="majorHAnsi" w:eastAsiaTheme="minorEastAsia" w:hAnsiTheme="majorHAnsi"/>
            <w:noProof/>
            <w:webHidden/>
          </w:rPr>
          <w:t>12</w:t>
        </w:r>
        <w:r w:rsidR="008E08B7">
          <w:rPr>
            <w:rFonts w:asciiTheme="majorHAnsi" w:eastAsiaTheme="minorEastAsia" w:hAnsiTheme="majorHAnsi"/>
            <w:noProof/>
            <w:webHidden/>
          </w:rPr>
          <w:t>4</w:t>
        </w:r>
        <w:r w:rsidR="00602E02" w:rsidRPr="00344D24">
          <w:rPr>
            <w:rFonts w:asciiTheme="majorHAnsi" w:eastAsiaTheme="minorEastAsia" w:hAnsiTheme="majorHAnsi"/>
            <w:noProof/>
            <w:webHidden/>
          </w:rPr>
          <w:fldChar w:fldCharType="end"/>
        </w:r>
      </w:hyperlink>
    </w:p>
    <w:p w14:paraId="652EC31D" w14:textId="685D5DFD" w:rsidR="008907F3" w:rsidRPr="00344D24" w:rsidRDefault="003753E6" w:rsidP="00344D24">
      <w:pPr>
        <w:pStyle w:val="TOC1"/>
        <w:rPr>
          <w:rFonts w:asciiTheme="majorHAnsi" w:eastAsiaTheme="minorEastAsia" w:hAnsiTheme="majorHAnsi"/>
          <w:noProof/>
        </w:rPr>
      </w:pPr>
      <w:r w:rsidRPr="00344D24">
        <w:rPr>
          <w:rFonts w:asciiTheme="majorHAnsi" w:hAnsiTheme="majorHAnsi"/>
        </w:rPr>
        <w:t>8.</w:t>
      </w:r>
      <w:hyperlink w:anchor="_Toc104541418" w:history="1">
        <w:r w:rsidR="00602E02" w:rsidRPr="00344D24">
          <w:rPr>
            <w:rFonts w:asciiTheme="majorHAnsi" w:eastAsiaTheme="minorEastAsia" w:hAnsiTheme="majorHAnsi"/>
            <w:noProof/>
          </w:rPr>
          <w:tab/>
          <w:t>Netball</w:t>
        </w:r>
        <w:r w:rsidR="004B537A">
          <w:rPr>
            <w:rFonts w:asciiTheme="majorHAnsi" w:eastAsiaTheme="minorEastAsia" w:hAnsiTheme="majorHAnsi"/>
            <w:noProof/>
          </w:rPr>
          <w:tab/>
        </w:r>
        <w:r w:rsidR="00602E02" w:rsidRPr="00344D24">
          <w:rPr>
            <w:rFonts w:asciiTheme="majorHAnsi" w:eastAsiaTheme="minorEastAsia" w:hAnsiTheme="majorHAnsi"/>
            <w:noProof/>
            <w:webHidden/>
          </w:rPr>
          <w:fldChar w:fldCharType="begin"/>
        </w:r>
        <w:r w:rsidR="00602E02" w:rsidRPr="00344D24">
          <w:rPr>
            <w:rFonts w:asciiTheme="majorHAnsi" w:eastAsiaTheme="minorEastAsia" w:hAnsiTheme="majorHAnsi"/>
            <w:noProof/>
            <w:webHidden/>
          </w:rPr>
          <w:instrText xml:space="preserve"> PAGEREF _Toc104541418 \h </w:instrText>
        </w:r>
        <w:r w:rsidR="00602E02" w:rsidRPr="00344D24">
          <w:rPr>
            <w:rFonts w:asciiTheme="majorHAnsi" w:eastAsiaTheme="minorEastAsia" w:hAnsiTheme="majorHAnsi"/>
            <w:noProof/>
            <w:webHidden/>
          </w:rPr>
        </w:r>
        <w:r w:rsidR="00602E02" w:rsidRPr="00344D24">
          <w:rPr>
            <w:rFonts w:asciiTheme="majorHAnsi" w:eastAsiaTheme="minorEastAsia" w:hAnsiTheme="majorHAnsi"/>
            <w:noProof/>
            <w:webHidden/>
          </w:rPr>
          <w:fldChar w:fldCharType="separate"/>
        </w:r>
        <w:r w:rsidR="00A9604E">
          <w:rPr>
            <w:rFonts w:asciiTheme="majorHAnsi" w:eastAsiaTheme="minorEastAsia" w:hAnsiTheme="majorHAnsi"/>
            <w:noProof/>
            <w:webHidden/>
          </w:rPr>
          <w:t>13</w:t>
        </w:r>
        <w:r w:rsidR="008E08B7">
          <w:rPr>
            <w:rFonts w:asciiTheme="majorHAnsi" w:eastAsiaTheme="minorEastAsia" w:hAnsiTheme="majorHAnsi"/>
            <w:noProof/>
            <w:webHidden/>
          </w:rPr>
          <w:t>4</w:t>
        </w:r>
        <w:r w:rsidR="00602E02" w:rsidRPr="00344D24">
          <w:rPr>
            <w:rFonts w:asciiTheme="majorHAnsi" w:eastAsiaTheme="minorEastAsia" w:hAnsiTheme="majorHAnsi"/>
            <w:noProof/>
            <w:webHidden/>
          </w:rPr>
          <w:fldChar w:fldCharType="end"/>
        </w:r>
      </w:hyperlink>
    </w:p>
    <w:p w14:paraId="4E000E18" w14:textId="4C7CDA21" w:rsidR="008907F3" w:rsidRPr="00344D24" w:rsidRDefault="003F2145" w:rsidP="00344D24">
      <w:pPr>
        <w:pStyle w:val="TOC1"/>
        <w:rPr>
          <w:rFonts w:asciiTheme="majorHAnsi" w:eastAsiaTheme="minorEastAsia" w:hAnsiTheme="majorHAnsi"/>
          <w:noProof/>
        </w:rPr>
      </w:pPr>
      <w:hyperlink w:anchor="_Toc104541419" w:history="1">
        <w:r w:rsidR="003753E6" w:rsidRPr="00344D24">
          <w:rPr>
            <w:rFonts w:asciiTheme="majorHAnsi" w:eastAsiaTheme="minorEastAsia" w:hAnsiTheme="majorHAnsi"/>
            <w:noProof/>
          </w:rPr>
          <w:t>9.</w:t>
        </w:r>
        <w:r w:rsidR="00602E02" w:rsidRPr="00344D24">
          <w:rPr>
            <w:rFonts w:asciiTheme="majorHAnsi" w:eastAsiaTheme="minorEastAsia" w:hAnsiTheme="majorHAnsi"/>
            <w:noProof/>
          </w:rPr>
          <w:tab/>
          <w:t>Bowls</w:t>
        </w:r>
        <w:r w:rsidR="004B537A">
          <w:rPr>
            <w:rFonts w:asciiTheme="majorHAnsi" w:eastAsiaTheme="minorEastAsia" w:hAnsiTheme="majorHAnsi"/>
            <w:noProof/>
          </w:rPr>
          <w:tab/>
        </w:r>
        <w:r w:rsidR="00602E02" w:rsidRPr="00344D24">
          <w:rPr>
            <w:rFonts w:asciiTheme="majorHAnsi" w:eastAsiaTheme="minorEastAsia" w:hAnsiTheme="majorHAnsi"/>
            <w:noProof/>
            <w:webHidden/>
          </w:rPr>
          <w:fldChar w:fldCharType="begin"/>
        </w:r>
        <w:r w:rsidR="00602E02" w:rsidRPr="00344D24">
          <w:rPr>
            <w:rFonts w:asciiTheme="majorHAnsi" w:eastAsiaTheme="minorEastAsia" w:hAnsiTheme="majorHAnsi"/>
            <w:noProof/>
            <w:webHidden/>
          </w:rPr>
          <w:instrText xml:space="preserve"> PAGEREF _Toc104541419 \h </w:instrText>
        </w:r>
        <w:r w:rsidR="00602E02" w:rsidRPr="00344D24">
          <w:rPr>
            <w:rFonts w:asciiTheme="majorHAnsi" w:eastAsiaTheme="minorEastAsia" w:hAnsiTheme="majorHAnsi"/>
            <w:noProof/>
            <w:webHidden/>
          </w:rPr>
        </w:r>
        <w:r w:rsidR="00602E02" w:rsidRPr="00344D24">
          <w:rPr>
            <w:rFonts w:asciiTheme="majorHAnsi" w:eastAsiaTheme="minorEastAsia" w:hAnsiTheme="majorHAnsi"/>
            <w:noProof/>
            <w:webHidden/>
          </w:rPr>
          <w:fldChar w:fldCharType="separate"/>
        </w:r>
        <w:r w:rsidR="00A9604E">
          <w:rPr>
            <w:rFonts w:asciiTheme="majorHAnsi" w:eastAsiaTheme="minorEastAsia" w:hAnsiTheme="majorHAnsi"/>
            <w:noProof/>
            <w:webHidden/>
          </w:rPr>
          <w:t>14</w:t>
        </w:r>
        <w:r w:rsidR="008E08B7">
          <w:rPr>
            <w:rFonts w:asciiTheme="majorHAnsi" w:eastAsiaTheme="minorEastAsia" w:hAnsiTheme="majorHAnsi"/>
            <w:noProof/>
            <w:webHidden/>
          </w:rPr>
          <w:t>1</w:t>
        </w:r>
        <w:r w:rsidR="00602E02" w:rsidRPr="00344D24">
          <w:rPr>
            <w:rFonts w:asciiTheme="majorHAnsi" w:eastAsiaTheme="minorEastAsia" w:hAnsiTheme="majorHAnsi"/>
            <w:noProof/>
            <w:webHidden/>
          </w:rPr>
          <w:fldChar w:fldCharType="end"/>
        </w:r>
      </w:hyperlink>
    </w:p>
    <w:p w14:paraId="73299166" w14:textId="780BC52C" w:rsidR="008907F3" w:rsidRPr="00344D24" w:rsidRDefault="003F2145" w:rsidP="00344D24">
      <w:pPr>
        <w:pStyle w:val="TOC1"/>
        <w:rPr>
          <w:rFonts w:asciiTheme="majorHAnsi" w:eastAsiaTheme="minorEastAsia" w:hAnsiTheme="majorHAnsi"/>
          <w:noProof/>
        </w:rPr>
      </w:pPr>
      <w:hyperlink w:anchor="_Toc104541420" w:history="1">
        <w:r w:rsidR="003753E6" w:rsidRPr="00344D24">
          <w:rPr>
            <w:rFonts w:asciiTheme="majorHAnsi" w:eastAsiaTheme="minorEastAsia" w:hAnsiTheme="majorHAnsi"/>
            <w:noProof/>
          </w:rPr>
          <w:t>10.</w:t>
        </w:r>
        <w:r w:rsidR="00602E02" w:rsidRPr="00344D24">
          <w:rPr>
            <w:rFonts w:asciiTheme="majorHAnsi" w:eastAsiaTheme="minorEastAsia" w:hAnsiTheme="majorHAnsi"/>
            <w:noProof/>
          </w:rPr>
          <w:tab/>
        </w:r>
        <w:r w:rsidR="001C18F1" w:rsidRPr="00344D24">
          <w:rPr>
            <w:rFonts w:asciiTheme="majorHAnsi" w:eastAsiaTheme="minorEastAsia" w:hAnsiTheme="majorHAnsi"/>
            <w:noProof/>
          </w:rPr>
          <w:t xml:space="preserve">Housing </w:t>
        </w:r>
        <w:r w:rsidR="005B72F9" w:rsidRPr="00344D24">
          <w:rPr>
            <w:rFonts w:asciiTheme="majorHAnsi" w:eastAsiaTheme="minorEastAsia" w:hAnsiTheme="majorHAnsi"/>
            <w:noProof/>
          </w:rPr>
          <w:t>Growth</w:t>
        </w:r>
        <w:r w:rsidR="004B537A">
          <w:rPr>
            <w:rFonts w:asciiTheme="majorHAnsi" w:eastAsiaTheme="minorEastAsia" w:hAnsiTheme="majorHAnsi"/>
            <w:noProof/>
          </w:rPr>
          <w:tab/>
        </w:r>
        <w:r w:rsidR="00602E02" w:rsidRPr="00344D24">
          <w:rPr>
            <w:rFonts w:asciiTheme="majorHAnsi" w:eastAsiaTheme="minorEastAsia" w:hAnsiTheme="majorHAnsi"/>
            <w:noProof/>
            <w:webHidden/>
          </w:rPr>
          <w:fldChar w:fldCharType="begin"/>
        </w:r>
        <w:r w:rsidR="00602E02" w:rsidRPr="00344D24">
          <w:rPr>
            <w:rFonts w:asciiTheme="majorHAnsi" w:eastAsiaTheme="minorEastAsia" w:hAnsiTheme="majorHAnsi"/>
            <w:noProof/>
            <w:webHidden/>
          </w:rPr>
          <w:instrText xml:space="preserve"> PAGEREF _Toc104541420 \h </w:instrText>
        </w:r>
        <w:r w:rsidR="00602E02" w:rsidRPr="00344D24">
          <w:rPr>
            <w:rFonts w:asciiTheme="majorHAnsi" w:eastAsiaTheme="minorEastAsia" w:hAnsiTheme="majorHAnsi"/>
            <w:noProof/>
            <w:webHidden/>
          </w:rPr>
        </w:r>
        <w:r w:rsidR="00602E02" w:rsidRPr="00344D24">
          <w:rPr>
            <w:rFonts w:asciiTheme="majorHAnsi" w:eastAsiaTheme="minorEastAsia" w:hAnsiTheme="majorHAnsi"/>
            <w:noProof/>
            <w:webHidden/>
          </w:rPr>
          <w:fldChar w:fldCharType="separate"/>
        </w:r>
        <w:r w:rsidR="00A9604E">
          <w:rPr>
            <w:rFonts w:asciiTheme="majorHAnsi" w:eastAsiaTheme="minorEastAsia" w:hAnsiTheme="majorHAnsi"/>
            <w:noProof/>
            <w:webHidden/>
          </w:rPr>
          <w:t>14</w:t>
        </w:r>
        <w:r w:rsidR="008E08B7">
          <w:rPr>
            <w:rFonts w:asciiTheme="majorHAnsi" w:eastAsiaTheme="minorEastAsia" w:hAnsiTheme="majorHAnsi"/>
            <w:noProof/>
            <w:webHidden/>
          </w:rPr>
          <w:t>8</w:t>
        </w:r>
        <w:r w:rsidR="00602E02" w:rsidRPr="00344D24">
          <w:rPr>
            <w:rFonts w:asciiTheme="majorHAnsi" w:eastAsiaTheme="minorEastAsia" w:hAnsiTheme="majorHAnsi"/>
            <w:noProof/>
            <w:webHidden/>
          </w:rPr>
          <w:fldChar w:fldCharType="end"/>
        </w:r>
      </w:hyperlink>
    </w:p>
    <w:p w14:paraId="1CBBD85D" w14:textId="10219542" w:rsidR="00750BC6" w:rsidRPr="00CF3C4C" w:rsidRDefault="00D85981" w:rsidP="00162141">
      <w:pPr>
        <w:rPr>
          <w:rFonts w:asciiTheme="majorHAnsi" w:eastAsiaTheme="minorEastAsia" w:hAnsiTheme="majorHAnsi"/>
        </w:rPr>
      </w:pPr>
      <w:r w:rsidRPr="00CF3C4C">
        <w:rPr>
          <w:rFonts w:asciiTheme="majorHAnsi" w:eastAsiaTheme="minorEastAsia" w:hAnsiTheme="majorHAnsi"/>
        </w:rPr>
        <w:tab/>
      </w:r>
      <w:bookmarkStart w:id="4" w:name="_Hlk125466226"/>
      <w:r w:rsidRPr="00CF3C4C">
        <w:rPr>
          <w:rFonts w:asciiTheme="majorHAnsi" w:eastAsiaTheme="minorEastAsia" w:hAnsiTheme="majorHAnsi"/>
        </w:rPr>
        <w:tab/>
      </w:r>
      <w:r w:rsidR="00CF3C4C">
        <w:rPr>
          <w:rFonts w:asciiTheme="majorHAnsi" w:eastAsiaTheme="minorEastAsia" w:hAnsiTheme="majorHAnsi"/>
        </w:rPr>
        <w:t>11.</w:t>
      </w:r>
      <w:r w:rsidRPr="00CF3C4C">
        <w:rPr>
          <w:rFonts w:asciiTheme="majorHAnsi" w:eastAsiaTheme="minorEastAsia" w:hAnsiTheme="majorHAnsi"/>
        </w:rPr>
        <w:t xml:space="preserve">    Deliv</w:t>
      </w:r>
      <w:r w:rsidR="004B537A">
        <w:rPr>
          <w:rFonts w:asciiTheme="majorHAnsi" w:eastAsiaTheme="minorEastAsia" w:hAnsiTheme="majorHAnsi"/>
        </w:rPr>
        <w:t>ery……………………………………………………………………………………………</w:t>
      </w:r>
      <w:r w:rsidR="00CF3C4C" w:rsidRPr="00CF3C4C">
        <w:rPr>
          <w:rFonts w:asciiTheme="majorHAnsi" w:eastAsiaTheme="minorEastAsia" w:hAnsiTheme="majorHAnsi"/>
        </w:rPr>
        <w:t>1</w:t>
      </w:r>
      <w:r w:rsidR="008E08B7">
        <w:rPr>
          <w:rFonts w:asciiTheme="majorHAnsi" w:eastAsiaTheme="minorEastAsia" w:hAnsiTheme="majorHAnsi"/>
        </w:rPr>
        <w:t>51</w:t>
      </w:r>
    </w:p>
    <w:p w14:paraId="6D68273F" w14:textId="77777777" w:rsidR="00750BC6" w:rsidRPr="00CF3C4C" w:rsidRDefault="00750BC6" w:rsidP="00162141">
      <w:pPr>
        <w:rPr>
          <w:rFonts w:asciiTheme="majorHAnsi" w:eastAsiaTheme="minorEastAsia" w:hAnsiTheme="majorHAnsi"/>
        </w:rPr>
      </w:pPr>
    </w:p>
    <w:p w14:paraId="4FB69652" w14:textId="6A5A24CF" w:rsidR="00750BC6" w:rsidRPr="00CF3C4C" w:rsidRDefault="00CF3C4C" w:rsidP="00750BC6">
      <w:pPr>
        <w:ind w:left="357" w:firstLine="357"/>
        <w:rPr>
          <w:rFonts w:asciiTheme="majorHAnsi" w:eastAsiaTheme="minorEastAsia" w:hAnsiTheme="majorHAnsi"/>
        </w:rPr>
      </w:pPr>
      <w:r>
        <w:rPr>
          <w:rFonts w:asciiTheme="majorHAnsi" w:eastAsiaTheme="minorEastAsia" w:hAnsiTheme="majorHAnsi"/>
        </w:rPr>
        <w:t>11</w:t>
      </w:r>
      <w:r w:rsidR="00D85981" w:rsidRPr="00CF3C4C">
        <w:rPr>
          <w:rFonts w:asciiTheme="majorHAnsi" w:eastAsiaTheme="minorEastAsia" w:hAnsiTheme="majorHAnsi"/>
        </w:rPr>
        <w:t xml:space="preserve">.1    </w:t>
      </w:r>
      <w:r w:rsidR="008E08B7">
        <w:rPr>
          <w:rFonts w:asciiTheme="majorHAnsi" w:eastAsiaTheme="minorEastAsia" w:hAnsiTheme="majorHAnsi"/>
        </w:rPr>
        <w:t xml:space="preserve">Vision, </w:t>
      </w:r>
      <w:r w:rsidR="00D85981" w:rsidRPr="00CF3C4C">
        <w:rPr>
          <w:rFonts w:asciiTheme="majorHAnsi" w:eastAsiaTheme="minorEastAsia" w:hAnsiTheme="majorHAnsi"/>
        </w:rPr>
        <w:t>Key Aims and Objectives</w:t>
      </w:r>
      <w:r w:rsidR="004B537A">
        <w:rPr>
          <w:rFonts w:asciiTheme="majorHAnsi" w:eastAsiaTheme="minorEastAsia" w:hAnsiTheme="majorHAnsi"/>
        </w:rPr>
        <w:t>………………………………………………………</w:t>
      </w:r>
      <w:r w:rsidRPr="00CF3C4C">
        <w:rPr>
          <w:rFonts w:asciiTheme="majorHAnsi" w:eastAsiaTheme="minorEastAsia" w:hAnsiTheme="majorHAnsi"/>
        </w:rPr>
        <w:t>1</w:t>
      </w:r>
      <w:r w:rsidR="008E08B7">
        <w:rPr>
          <w:rFonts w:asciiTheme="majorHAnsi" w:eastAsiaTheme="minorEastAsia" w:hAnsiTheme="majorHAnsi"/>
        </w:rPr>
        <w:t>50</w:t>
      </w:r>
    </w:p>
    <w:bookmarkEnd w:id="4"/>
    <w:p w14:paraId="2AB19A23" w14:textId="77777777" w:rsidR="00750BC6" w:rsidRPr="00CF3C4C" w:rsidRDefault="00D85981" w:rsidP="00750BC6">
      <w:pPr>
        <w:ind w:left="357" w:firstLine="357"/>
        <w:rPr>
          <w:rFonts w:asciiTheme="majorHAnsi" w:eastAsiaTheme="minorEastAsia" w:hAnsiTheme="majorHAnsi"/>
        </w:rPr>
      </w:pPr>
      <w:r w:rsidRPr="00CF3C4C">
        <w:rPr>
          <w:rFonts w:asciiTheme="majorHAnsi" w:eastAsiaTheme="minorEastAsia" w:hAnsiTheme="majorHAnsi"/>
        </w:rPr>
        <w:t xml:space="preserve"> </w:t>
      </w:r>
    </w:p>
    <w:p w14:paraId="7A72FC17" w14:textId="691619E9" w:rsidR="00750BC6" w:rsidRPr="00CF3C4C" w:rsidRDefault="00CF3C4C" w:rsidP="00750BC6">
      <w:pPr>
        <w:ind w:left="357" w:firstLine="357"/>
        <w:rPr>
          <w:rFonts w:asciiTheme="majorHAnsi" w:eastAsiaTheme="minorEastAsia" w:hAnsiTheme="majorHAnsi"/>
        </w:rPr>
      </w:pPr>
      <w:r>
        <w:rPr>
          <w:rFonts w:asciiTheme="majorHAnsi" w:eastAsiaTheme="minorEastAsia" w:hAnsiTheme="majorHAnsi"/>
        </w:rPr>
        <w:t>11</w:t>
      </w:r>
      <w:r w:rsidR="00D85981" w:rsidRPr="00CF3C4C">
        <w:rPr>
          <w:rFonts w:asciiTheme="majorHAnsi" w:eastAsiaTheme="minorEastAsia" w:hAnsiTheme="majorHAnsi"/>
        </w:rPr>
        <w:t xml:space="preserve">.2 </w:t>
      </w:r>
      <w:r w:rsidR="00A00D55" w:rsidRPr="00CF3C4C">
        <w:rPr>
          <w:rFonts w:asciiTheme="majorHAnsi" w:eastAsiaTheme="minorEastAsia" w:hAnsiTheme="majorHAnsi"/>
        </w:rPr>
        <w:t xml:space="preserve"> </w:t>
      </w:r>
      <w:r w:rsidR="00D85981" w:rsidRPr="00CF3C4C">
        <w:rPr>
          <w:rFonts w:asciiTheme="majorHAnsi" w:eastAsiaTheme="minorEastAsia" w:hAnsiTheme="majorHAnsi"/>
        </w:rPr>
        <w:t xml:space="preserve"> </w:t>
      </w:r>
      <w:r w:rsidRPr="00CF3C4C">
        <w:rPr>
          <w:rFonts w:asciiTheme="majorHAnsi" w:eastAsiaTheme="minorEastAsia" w:hAnsiTheme="majorHAnsi"/>
        </w:rPr>
        <w:t xml:space="preserve">Delivery </w:t>
      </w:r>
      <w:r w:rsidR="00A00D55" w:rsidRPr="00CF3C4C">
        <w:rPr>
          <w:rFonts w:asciiTheme="majorHAnsi" w:eastAsiaTheme="minorEastAsia" w:hAnsiTheme="majorHAnsi"/>
        </w:rPr>
        <w:t>Plan</w:t>
      </w:r>
      <w:r w:rsidR="004B537A">
        <w:rPr>
          <w:rFonts w:asciiTheme="majorHAnsi" w:eastAsiaTheme="minorEastAsia" w:hAnsiTheme="majorHAnsi"/>
        </w:rPr>
        <w:t>…………………………………………………………………………………</w:t>
      </w:r>
      <w:r w:rsidR="002F4D6B">
        <w:rPr>
          <w:rFonts w:asciiTheme="majorHAnsi" w:eastAsiaTheme="minorEastAsia" w:hAnsiTheme="majorHAnsi"/>
        </w:rPr>
        <w:t>…</w:t>
      </w:r>
      <w:r w:rsidR="00A00D55" w:rsidRPr="00CF3C4C">
        <w:rPr>
          <w:rFonts w:asciiTheme="majorHAnsi" w:eastAsiaTheme="minorEastAsia" w:hAnsiTheme="majorHAnsi"/>
        </w:rPr>
        <w:t>1</w:t>
      </w:r>
      <w:r w:rsidR="002F4D6B">
        <w:rPr>
          <w:rFonts w:asciiTheme="majorHAnsi" w:eastAsiaTheme="minorEastAsia" w:hAnsiTheme="majorHAnsi"/>
        </w:rPr>
        <w:t>5</w:t>
      </w:r>
      <w:r w:rsidR="008E08B7">
        <w:rPr>
          <w:rFonts w:asciiTheme="majorHAnsi" w:eastAsiaTheme="minorEastAsia" w:hAnsiTheme="majorHAnsi"/>
        </w:rPr>
        <w:t>1</w:t>
      </w:r>
    </w:p>
    <w:p w14:paraId="283DF438" w14:textId="77777777" w:rsidR="005178EB" w:rsidRPr="00CF3C4C" w:rsidRDefault="00D85981" w:rsidP="00E579A9">
      <w:pPr>
        <w:ind w:left="357" w:firstLine="357"/>
        <w:rPr>
          <w:rFonts w:asciiTheme="majorHAnsi" w:eastAsiaTheme="minorEastAsia" w:hAnsiTheme="majorHAnsi"/>
        </w:rPr>
      </w:pPr>
      <w:r w:rsidRPr="00CF3C4C">
        <w:rPr>
          <w:rFonts w:asciiTheme="majorHAnsi" w:eastAsiaTheme="minorEastAsia" w:hAnsiTheme="majorHAnsi"/>
        </w:rPr>
        <w:tab/>
      </w:r>
      <w:r w:rsidRPr="00CF3C4C">
        <w:rPr>
          <w:rFonts w:asciiTheme="majorHAnsi" w:eastAsiaTheme="minorEastAsia" w:hAnsiTheme="majorHAnsi"/>
        </w:rPr>
        <w:tab/>
      </w:r>
    </w:p>
    <w:p w14:paraId="6BCED78A" w14:textId="19D20729" w:rsidR="00750BC6" w:rsidRPr="00CF3C4C" w:rsidRDefault="00D85981" w:rsidP="00750BC6">
      <w:pPr>
        <w:pStyle w:val="BodyText"/>
        <w:tabs>
          <w:tab w:val="left" w:pos="1320"/>
        </w:tabs>
        <w:spacing w:after="240"/>
        <w:ind w:left="737"/>
        <w:rPr>
          <w:rFonts w:asciiTheme="majorHAnsi" w:hAnsiTheme="majorHAnsi"/>
          <w:color w:val="auto"/>
        </w:rPr>
      </w:pPr>
      <w:r w:rsidRPr="00CF3C4C">
        <w:rPr>
          <w:rFonts w:asciiTheme="majorHAnsi" w:hAnsiTheme="majorHAnsi"/>
        </w:rPr>
        <w:fldChar w:fldCharType="end"/>
      </w:r>
      <w:r w:rsidR="00CF3C4C">
        <w:rPr>
          <w:rFonts w:asciiTheme="majorHAnsi" w:hAnsiTheme="majorHAnsi"/>
          <w:color w:val="auto"/>
        </w:rPr>
        <w:t xml:space="preserve">12. </w:t>
      </w:r>
      <w:r w:rsidRPr="00CF3C4C">
        <w:rPr>
          <w:rFonts w:asciiTheme="majorHAnsi" w:hAnsiTheme="majorHAnsi"/>
          <w:color w:val="auto"/>
        </w:rPr>
        <w:t xml:space="preserve">   Review, monitoring and updating</w:t>
      </w:r>
      <w:r w:rsidR="004B537A">
        <w:rPr>
          <w:rFonts w:asciiTheme="majorHAnsi" w:hAnsiTheme="majorHAnsi"/>
          <w:color w:val="auto"/>
        </w:rPr>
        <w:t>………………………………………………………</w:t>
      </w:r>
      <w:r w:rsidR="00CF3C4C" w:rsidRPr="00CF3C4C">
        <w:rPr>
          <w:rFonts w:asciiTheme="majorHAnsi" w:hAnsiTheme="majorHAnsi"/>
          <w:color w:val="auto"/>
        </w:rPr>
        <w:t>1</w:t>
      </w:r>
      <w:r w:rsidR="0050016B">
        <w:rPr>
          <w:rFonts w:asciiTheme="majorHAnsi" w:hAnsiTheme="majorHAnsi"/>
          <w:color w:val="auto"/>
        </w:rPr>
        <w:t>5</w:t>
      </w:r>
      <w:r w:rsidR="008E08B7">
        <w:rPr>
          <w:rFonts w:asciiTheme="majorHAnsi" w:hAnsiTheme="majorHAnsi"/>
          <w:color w:val="auto"/>
        </w:rPr>
        <w:t>3</w:t>
      </w:r>
    </w:p>
    <w:p w14:paraId="792FC91B" w14:textId="77777777" w:rsidR="003F7CB8" w:rsidRPr="00AF6C4A" w:rsidRDefault="003F7CB8" w:rsidP="004C2ADD">
      <w:pPr>
        <w:pStyle w:val="BodyText"/>
        <w:tabs>
          <w:tab w:val="left" w:pos="1320"/>
        </w:tabs>
        <w:spacing w:after="240"/>
        <w:ind w:left="737"/>
        <w:rPr>
          <w:szCs w:val="21"/>
        </w:rPr>
      </w:pPr>
    </w:p>
    <w:p w14:paraId="39431A4E" w14:textId="77777777" w:rsidR="00C338C2" w:rsidRPr="00AF6C4A" w:rsidRDefault="00C338C2" w:rsidP="00B61F6F">
      <w:pPr>
        <w:pStyle w:val="BodyText"/>
        <w:rPr>
          <w:szCs w:val="21"/>
        </w:rPr>
      </w:pPr>
    </w:p>
    <w:p w14:paraId="5E54E1CC" w14:textId="77777777" w:rsidR="00D46460" w:rsidRDefault="00D46460" w:rsidP="00EF6756">
      <w:pPr>
        <w:pStyle w:val="BodyText"/>
        <w:rPr>
          <w:color w:val="000000" w:themeColor="text1"/>
          <w:szCs w:val="21"/>
        </w:rPr>
      </w:pPr>
    </w:p>
    <w:p w14:paraId="7967498A" w14:textId="77777777" w:rsidR="00EF11C3" w:rsidRPr="00EF11C3" w:rsidRDefault="00EF11C3" w:rsidP="00EF11C3"/>
    <w:p w14:paraId="0A7D2BB2" w14:textId="77777777" w:rsidR="00EF11C3" w:rsidRPr="00EF11C3" w:rsidRDefault="00EF11C3" w:rsidP="00EF11C3"/>
    <w:p w14:paraId="7F02092D" w14:textId="77777777" w:rsidR="00EF11C3" w:rsidRPr="00EF11C3" w:rsidRDefault="00EF11C3" w:rsidP="00EF11C3"/>
    <w:p w14:paraId="0C27086C" w14:textId="77777777" w:rsidR="00EF11C3" w:rsidRPr="00EF11C3" w:rsidRDefault="00EF11C3" w:rsidP="00EF11C3"/>
    <w:p w14:paraId="507AE17D" w14:textId="77777777" w:rsidR="00EF11C3" w:rsidRPr="00EF11C3" w:rsidRDefault="00EF11C3" w:rsidP="00EF11C3"/>
    <w:p w14:paraId="1529527A" w14:textId="77777777" w:rsidR="00EF11C3" w:rsidRPr="00EF11C3" w:rsidRDefault="00EF11C3" w:rsidP="00EF11C3"/>
    <w:p w14:paraId="6D4DD288" w14:textId="77777777" w:rsidR="00EF11C3" w:rsidRPr="00EF11C3" w:rsidRDefault="00EF11C3" w:rsidP="00EF11C3"/>
    <w:p w14:paraId="5D929ECB" w14:textId="77777777" w:rsidR="00EF11C3" w:rsidRPr="00440691" w:rsidRDefault="00EF11C3" w:rsidP="00EF11C3">
      <w:pPr>
        <w:tabs>
          <w:tab w:val="left" w:pos="1212"/>
        </w:tabs>
        <w:rPr>
          <w:szCs w:val="21"/>
        </w:rPr>
        <w:sectPr w:rsidR="00EF11C3" w:rsidRPr="00440691" w:rsidSect="004C2ADD">
          <w:footerReference w:type="default" r:id="rId13"/>
          <w:headerReference w:type="first" r:id="rId14"/>
          <w:footerReference w:type="first" r:id="rId15"/>
          <w:pgSz w:w="11909" w:h="16834" w:code="9"/>
          <w:pgMar w:top="2126" w:right="907" w:bottom="1440" w:left="1440" w:header="567" w:footer="794" w:gutter="0"/>
          <w:pgNumType w:start="1"/>
          <w:cols w:space="720"/>
          <w:titlePg/>
          <w:docGrid w:linePitch="299"/>
        </w:sectPr>
      </w:pPr>
    </w:p>
    <w:p w14:paraId="5CE2C775" w14:textId="77777777" w:rsidR="00721880" w:rsidRPr="00344D24" w:rsidRDefault="00D85981" w:rsidP="000D18BA">
      <w:pPr>
        <w:pStyle w:val="Heading2"/>
        <w:ind w:left="0" w:firstLine="0"/>
        <w:rPr>
          <w:color w:val="0C8285"/>
          <w:sz w:val="32"/>
          <w:szCs w:val="32"/>
        </w:rPr>
      </w:pPr>
      <w:bookmarkStart w:id="5" w:name="_Hlk107986703"/>
      <w:bookmarkStart w:id="6" w:name="_Toc63173270"/>
      <w:bookmarkStart w:id="7" w:name="_Toc63173307"/>
      <w:bookmarkStart w:id="8" w:name="_Toc104541411"/>
      <w:r w:rsidRPr="00344D24">
        <w:rPr>
          <w:color w:val="0C8285"/>
          <w:sz w:val="32"/>
          <w:szCs w:val="32"/>
        </w:rPr>
        <w:lastRenderedPageBreak/>
        <w:t xml:space="preserve">Definitions </w:t>
      </w:r>
    </w:p>
    <w:p w14:paraId="030ABB0F" w14:textId="77777777" w:rsidR="00721880" w:rsidRPr="00203278" w:rsidRDefault="00D85981" w:rsidP="0039713C">
      <w:pPr>
        <w:tabs>
          <w:tab w:val="center" w:pos="2505"/>
        </w:tabs>
        <w:spacing w:after="240"/>
        <w:ind w:left="737"/>
        <w:jc w:val="both"/>
        <w:rPr>
          <w:rFonts w:asciiTheme="majorHAnsi" w:eastAsia="Arial" w:hAnsiTheme="majorHAnsi" w:cs="Arial"/>
          <w:color w:val="000000"/>
          <w:szCs w:val="21"/>
        </w:rPr>
      </w:pPr>
      <w:r w:rsidRPr="00203278">
        <w:rPr>
          <w:rFonts w:asciiTheme="majorHAnsi" w:eastAsia="Arial" w:hAnsiTheme="majorHAnsi" w:cs="Arial"/>
          <w:color w:val="000000"/>
          <w:szCs w:val="21"/>
        </w:rPr>
        <w:t xml:space="preserve">3G </w:t>
      </w:r>
      <w:r w:rsidRPr="00203278">
        <w:rPr>
          <w:rFonts w:asciiTheme="majorHAnsi" w:eastAsia="Arial" w:hAnsiTheme="majorHAnsi" w:cs="Arial"/>
          <w:color w:val="000000"/>
          <w:szCs w:val="21"/>
        </w:rPr>
        <w:tab/>
      </w:r>
      <w:r w:rsidRPr="00203278">
        <w:rPr>
          <w:rFonts w:asciiTheme="majorHAnsi" w:eastAsia="Arial" w:hAnsiTheme="majorHAnsi" w:cs="Arial"/>
          <w:color w:val="000000"/>
          <w:szCs w:val="21"/>
        </w:rPr>
        <w:tab/>
        <w:t xml:space="preserve">Third generation (artificial grass pitch) </w:t>
      </w:r>
    </w:p>
    <w:p w14:paraId="4DB6E2F9" w14:textId="77777777" w:rsidR="00721880" w:rsidRPr="00203278" w:rsidRDefault="00D85981" w:rsidP="0039713C">
      <w:pPr>
        <w:tabs>
          <w:tab w:val="center" w:pos="2505"/>
        </w:tabs>
        <w:spacing w:after="240"/>
        <w:ind w:left="737"/>
        <w:jc w:val="both"/>
        <w:rPr>
          <w:rFonts w:asciiTheme="majorHAnsi" w:eastAsia="Arial" w:hAnsiTheme="majorHAnsi" w:cs="Arial"/>
          <w:color w:val="000000"/>
          <w:szCs w:val="21"/>
        </w:rPr>
      </w:pPr>
      <w:r w:rsidRPr="00203278">
        <w:rPr>
          <w:rFonts w:asciiTheme="majorHAnsi" w:eastAsia="Arial" w:hAnsiTheme="majorHAnsi" w:cs="Arial"/>
          <w:color w:val="000000"/>
          <w:szCs w:val="21"/>
        </w:rPr>
        <w:t xml:space="preserve">AGP </w:t>
      </w:r>
      <w:r w:rsidRPr="00203278">
        <w:rPr>
          <w:rFonts w:asciiTheme="majorHAnsi" w:eastAsia="Arial" w:hAnsiTheme="majorHAnsi" w:cs="Arial"/>
          <w:color w:val="000000"/>
          <w:szCs w:val="21"/>
        </w:rPr>
        <w:tab/>
      </w:r>
      <w:r w:rsidRPr="00203278">
        <w:rPr>
          <w:rFonts w:asciiTheme="majorHAnsi" w:eastAsia="Arial" w:hAnsiTheme="majorHAnsi" w:cs="Arial"/>
          <w:color w:val="000000"/>
          <w:szCs w:val="21"/>
        </w:rPr>
        <w:tab/>
        <w:t>Artificial grass pitch</w:t>
      </w:r>
    </w:p>
    <w:p w14:paraId="7C2E50F5" w14:textId="77777777" w:rsidR="00A839C5" w:rsidRPr="00203278" w:rsidRDefault="00D85981" w:rsidP="0039713C">
      <w:pPr>
        <w:tabs>
          <w:tab w:val="center" w:pos="2505"/>
        </w:tabs>
        <w:spacing w:after="240"/>
        <w:ind w:left="737"/>
        <w:jc w:val="both"/>
        <w:rPr>
          <w:rFonts w:asciiTheme="majorHAnsi" w:eastAsia="Arial" w:hAnsiTheme="majorHAnsi" w:cs="Arial"/>
          <w:color w:val="000000"/>
          <w:szCs w:val="21"/>
        </w:rPr>
      </w:pPr>
      <w:r w:rsidRPr="00203278">
        <w:rPr>
          <w:rFonts w:asciiTheme="majorHAnsi" w:eastAsia="Arial" w:hAnsiTheme="majorHAnsi" w:cs="Arial"/>
          <w:color w:val="000000"/>
          <w:szCs w:val="21"/>
        </w:rPr>
        <w:t xml:space="preserve">BDA                        </w:t>
      </w:r>
      <w:r w:rsidR="00203278">
        <w:rPr>
          <w:rFonts w:asciiTheme="majorHAnsi" w:eastAsia="Arial" w:hAnsiTheme="majorHAnsi" w:cs="Arial"/>
          <w:color w:val="000000"/>
          <w:szCs w:val="21"/>
        </w:rPr>
        <w:t xml:space="preserve">    </w:t>
      </w:r>
      <w:r w:rsidRPr="00203278">
        <w:rPr>
          <w:rFonts w:asciiTheme="majorHAnsi" w:eastAsia="Arial" w:hAnsiTheme="majorHAnsi" w:cs="Arial"/>
          <w:color w:val="000000"/>
          <w:szCs w:val="21"/>
        </w:rPr>
        <w:t xml:space="preserve">Bowls Development Alliance </w:t>
      </w:r>
    </w:p>
    <w:p w14:paraId="17E4CA6E" w14:textId="77777777" w:rsidR="00721880" w:rsidRPr="00203278" w:rsidRDefault="00D85981" w:rsidP="0039713C">
      <w:pPr>
        <w:tabs>
          <w:tab w:val="center" w:pos="2505"/>
        </w:tabs>
        <w:spacing w:after="240"/>
        <w:ind w:left="737"/>
        <w:jc w:val="both"/>
        <w:rPr>
          <w:rFonts w:asciiTheme="majorHAnsi" w:eastAsia="Arial" w:hAnsiTheme="majorHAnsi" w:cs="Arial"/>
          <w:color w:val="000000"/>
          <w:szCs w:val="21"/>
        </w:rPr>
      </w:pPr>
      <w:r w:rsidRPr="00203278">
        <w:rPr>
          <w:rFonts w:asciiTheme="majorHAnsi" w:eastAsia="Arial" w:hAnsiTheme="majorHAnsi" w:cs="Arial"/>
          <w:color w:val="000000"/>
          <w:szCs w:val="21"/>
        </w:rPr>
        <w:t>CIL</w:t>
      </w:r>
      <w:r w:rsidRPr="00203278">
        <w:rPr>
          <w:rFonts w:asciiTheme="majorHAnsi" w:eastAsia="Arial" w:hAnsiTheme="majorHAnsi" w:cs="Arial"/>
          <w:color w:val="000000"/>
          <w:szCs w:val="21"/>
        </w:rPr>
        <w:tab/>
      </w:r>
      <w:r w:rsidRPr="00203278">
        <w:rPr>
          <w:rFonts w:asciiTheme="majorHAnsi" w:eastAsia="Arial" w:hAnsiTheme="majorHAnsi" w:cs="Arial"/>
          <w:color w:val="000000"/>
          <w:szCs w:val="21"/>
        </w:rPr>
        <w:tab/>
        <w:t>Community Infrastructure Levy</w:t>
      </w:r>
    </w:p>
    <w:p w14:paraId="3F36A884" w14:textId="77777777" w:rsidR="00721880" w:rsidRPr="00203278" w:rsidRDefault="00D85981" w:rsidP="0039713C">
      <w:pPr>
        <w:tabs>
          <w:tab w:val="center" w:pos="2505"/>
        </w:tabs>
        <w:spacing w:after="240"/>
        <w:ind w:left="737"/>
        <w:jc w:val="both"/>
        <w:rPr>
          <w:rFonts w:asciiTheme="majorHAnsi" w:eastAsia="Arial" w:hAnsiTheme="majorHAnsi" w:cs="Arial"/>
          <w:color w:val="000000"/>
          <w:szCs w:val="21"/>
        </w:rPr>
      </w:pPr>
      <w:r w:rsidRPr="00203278">
        <w:rPr>
          <w:rFonts w:asciiTheme="majorHAnsi" w:eastAsia="Arial" w:hAnsiTheme="majorHAnsi" w:cs="Arial"/>
          <w:color w:val="000000"/>
          <w:szCs w:val="21"/>
        </w:rPr>
        <w:t xml:space="preserve">CFA                </w:t>
      </w:r>
      <w:r w:rsidRPr="00203278">
        <w:rPr>
          <w:rFonts w:asciiTheme="majorHAnsi" w:eastAsia="Arial" w:hAnsiTheme="majorHAnsi" w:cs="Arial"/>
          <w:color w:val="000000"/>
          <w:szCs w:val="21"/>
        </w:rPr>
        <w:tab/>
      </w:r>
      <w:r w:rsidRPr="00203278">
        <w:rPr>
          <w:rFonts w:asciiTheme="majorHAnsi" w:eastAsia="Arial" w:hAnsiTheme="majorHAnsi" w:cs="Arial"/>
          <w:color w:val="000000"/>
          <w:szCs w:val="21"/>
        </w:rPr>
        <w:tab/>
        <w:t xml:space="preserve">County Football Association </w:t>
      </w:r>
    </w:p>
    <w:p w14:paraId="2EEB9F87" w14:textId="77777777" w:rsidR="00721880" w:rsidRPr="00203278" w:rsidRDefault="00D85981" w:rsidP="0039713C">
      <w:pPr>
        <w:tabs>
          <w:tab w:val="center" w:pos="2505"/>
        </w:tabs>
        <w:spacing w:after="240"/>
        <w:ind w:left="737"/>
        <w:jc w:val="both"/>
        <w:rPr>
          <w:rFonts w:asciiTheme="majorHAnsi" w:eastAsia="Arial" w:hAnsiTheme="majorHAnsi" w:cs="Arial"/>
          <w:color w:val="000000"/>
          <w:szCs w:val="21"/>
        </w:rPr>
      </w:pPr>
      <w:r w:rsidRPr="00203278">
        <w:rPr>
          <w:rFonts w:asciiTheme="majorHAnsi" w:eastAsia="Arial" w:hAnsiTheme="majorHAnsi" w:cs="Arial"/>
          <w:color w:val="000000"/>
          <w:szCs w:val="21"/>
        </w:rPr>
        <w:t xml:space="preserve">EH </w:t>
      </w:r>
      <w:r w:rsidRPr="00203278">
        <w:rPr>
          <w:rFonts w:asciiTheme="majorHAnsi" w:eastAsia="Arial" w:hAnsiTheme="majorHAnsi" w:cs="Arial"/>
          <w:color w:val="000000"/>
          <w:szCs w:val="21"/>
        </w:rPr>
        <w:tab/>
      </w:r>
      <w:r w:rsidRPr="00203278">
        <w:rPr>
          <w:rFonts w:asciiTheme="majorHAnsi" w:eastAsia="Arial" w:hAnsiTheme="majorHAnsi" w:cs="Arial"/>
          <w:color w:val="000000"/>
          <w:szCs w:val="21"/>
        </w:rPr>
        <w:tab/>
        <w:t xml:space="preserve">England Hockey </w:t>
      </w:r>
    </w:p>
    <w:p w14:paraId="2053D423" w14:textId="77777777" w:rsidR="00721880" w:rsidRPr="00203278" w:rsidRDefault="00D85981" w:rsidP="0039713C">
      <w:pPr>
        <w:tabs>
          <w:tab w:val="center" w:pos="2505"/>
        </w:tabs>
        <w:spacing w:after="240"/>
        <w:ind w:left="737"/>
        <w:jc w:val="both"/>
        <w:rPr>
          <w:rFonts w:asciiTheme="majorHAnsi" w:eastAsia="Arial" w:hAnsiTheme="majorHAnsi" w:cs="Arial"/>
          <w:color w:val="000000"/>
          <w:szCs w:val="21"/>
        </w:rPr>
      </w:pPr>
      <w:r w:rsidRPr="00203278">
        <w:rPr>
          <w:rFonts w:asciiTheme="majorHAnsi" w:eastAsia="Arial" w:hAnsiTheme="majorHAnsi" w:cs="Arial"/>
          <w:color w:val="000000"/>
          <w:szCs w:val="21"/>
        </w:rPr>
        <w:t xml:space="preserve">FA                  </w:t>
      </w:r>
      <w:r w:rsidRPr="00203278">
        <w:rPr>
          <w:rFonts w:asciiTheme="majorHAnsi" w:eastAsia="Arial" w:hAnsiTheme="majorHAnsi" w:cs="Arial"/>
          <w:color w:val="000000"/>
          <w:szCs w:val="21"/>
        </w:rPr>
        <w:tab/>
      </w:r>
      <w:r w:rsidRPr="00203278">
        <w:rPr>
          <w:rFonts w:asciiTheme="majorHAnsi" w:eastAsia="Arial" w:hAnsiTheme="majorHAnsi" w:cs="Arial"/>
          <w:color w:val="000000"/>
          <w:szCs w:val="21"/>
        </w:rPr>
        <w:tab/>
        <w:t>Football Association</w:t>
      </w:r>
    </w:p>
    <w:p w14:paraId="4AFE113D" w14:textId="77777777" w:rsidR="00721880" w:rsidRPr="00203278" w:rsidRDefault="00D85981" w:rsidP="0039713C">
      <w:pPr>
        <w:tabs>
          <w:tab w:val="center" w:pos="2505"/>
        </w:tabs>
        <w:spacing w:after="240"/>
        <w:ind w:left="737"/>
        <w:jc w:val="both"/>
        <w:rPr>
          <w:rFonts w:asciiTheme="majorHAnsi" w:eastAsia="Arial" w:hAnsiTheme="majorHAnsi" w:cs="Arial"/>
          <w:color w:val="000000"/>
          <w:szCs w:val="21"/>
        </w:rPr>
      </w:pPr>
      <w:r w:rsidRPr="00203278">
        <w:rPr>
          <w:rFonts w:asciiTheme="majorHAnsi" w:eastAsia="Arial" w:hAnsiTheme="majorHAnsi" w:cs="Arial"/>
          <w:color w:val="000000"/>
          <w:szCs w:val="21"/>
        </w:rPr>
        <w:t xml:space="preserve">FC </w:t>
      </w:r>
      <w:r w:rsidRPr="00203278">
        <w:rPr>
          <w:rFonts w:asciiTheme="majorHAnsi" w:eastAsia="Arial" w:hAnsiTheme="majorHAnsi" w:cs="Arial"/>
          <w:color w:val="000000"/>
          <w:szCs w:val="21"/>
        </w:rPr>
        <w:tab/>
      </w:r>
      <w:r w:rsidRPr="00203278">
        <w:rPr>
          <w:rFonts w:asciiTheme="majorHAnsi" w:eastAsia="Arial" w:hAnsiTheme="majorHAnsi" w:cs="Arial"/>
          <w:color w:val="000000"/>
          <w:szCs w:val="21"/>
        </w:rPr>
        <w:tab/>
        <w:t xml:space="preserve">Football Club </w:t>
      </w:r>
    </w:p>
    <w:p w14:paraId="0FE838CA" w14:textId="77777777" w:rsidR="00721880" w:rsidRPr="00203278" w:rsidRDefault="00D85981" w:rsidP="0039713C">
      <w:pPr>
        <w:tabs>
          <w:tab w:val="center" w:pos="2505"/>
        </w:tabs>
        <w:spacing w:after="240"/>
        <w:ind w:left="737"/>
        <w:jc w:val="both"/>
        <w:rPr>
          <w:rFonts w:asciiTheme="majorHAnsi" w:eastAsia="Arial" w:hAnsiTheme="majorHAnsi" w:cs="Arial"/>
          <w:color w:val="000000"/>
          <w:szCs w:val="21"/>
        </w:rPr>
      </w:pPr>
      <w:r w:rsidRPr="00203278">
        <w:rPr>
          <w:rFonts w:asciiTheme="majorHAnsi" w:eastAsia="Arial" w:hAnsiTheme="majorHAnsi" w:cs="Arial"/>
          <w:color w:val="000000"/>
          <w:szCs w:val="21"/>
        </w:rPr>
        <w:t xml:space="preserve">HC </w:t>
      </w:r>
      <w:r w:rsidRPr="00203278">
        <w:rPr>
          <w:rFonts w:asciiTheme="majorHAnsi" w:eastAsia="Arial" w:hAnsiTheme="majorHAnsi" w:cs="Arial"/>
          <w:color w:val="000000"/>
          <w:szCs w:val="21"/>
        </w:rPr>
        <w:tab/>
      </w:r>
      <w:r w:rsidRPr="00203278">
        <w:rPr>
          <w:rFonts w:asciiTheme="majorHAnsi" w:eastAsia="Arial" w:hAnsiTheme="majorHAnsi" w:cs="Arial"/>
          <w:color w:val="000000"/>
          <w:szCs w:val="21"/>
        </w:rPr>
        <w:tab/>
        <w:t xml:space="preserve">Hockey Club </w:t>
      </w:r>
    </w:p>
    <w:p w14:paraId="5AD758E0" w14:textId="77777777" w:rsidR="00721880" w:rsidRPr="00203278" w:rsidRDefault="00D85981" w:rsidP="0039713C">
      <w:pPr>
        <w:tabs>
          <w:tab w:val="center" w:pos="2505"/>
        </w:tabs>
        <w:spacing w:after="240"/>
        <w:ind w:left="737"/>
        <w:jc w:val="both"/>
        <w:rPr>
          <w:rFonts w:asciiTheme="majorHAnsi" w:eastAsia="Arial" w:hAnsiTheme="majorHAnsi" w:cs="Arial"/>
          <w:color w:val="000000"/>
          <w:szCs w:val="21"/>
        </w:rPr>
      </w:pPr>
      <w:r w:rsidRPr="00203278">
        <w:rPr>
          <w:rFonts w:asciiTheme="majorHAnsi" w:eastAsia="Arial" w:hAnsiTheme="majorHAnsi" w:cs="Arial"/>
          <w:color w:val="000000"/>
          <w:szCs w:val="21"/>
        </w:rPr>
        <w:t xml:space="preserve">ECB </w:t>
      </w:r>
      <w:r w:rsidRPr="00203278">
        <w:rPr>
          <w:rFonts w:asciiTheme="majorHAnsi" w:eastAsia="Arial" w:hAnsiTheme="majorHAnsi" w:cs="Arial"/>
          <w:color w:val="000000"/>
          <w:szCs w:val="21"/>
        </w:rPr>
        <w:tab/>
      </w:r>
      <w:r w:rsidRPr="00203278">
        <w:rPr>
          <w:rFonts w:asciiTheme="majorHAnsi" w:eastAsia="Arial" w:hAnsiTheme="majorHAnsi" w:cs="Arial"/>
          <w:color w:val="000000"/>
          <w:szCs w:val="21"/>
        </w:rPr>
        <w:tab/>
        <w:t xml:space="preserve">England and Wales Cricket Board </w:t>
      </w:r>
    </w:p>
    <w:p w14:paraId="12796BC2" w14:textId="77777777" w:rsidR="00721880" w:rsidRPr="00203278" w:rsidRDefault="00D85981" w:rsidP="0039713C">
      <w:pPr>
        <w:tabs>
          <w:tab w:val="center" w:pos="2505"/>
        </w:tabs>
        <w:spacing w:after="240"/>
        <w:ind w:left="737"/>
        <w:jc w:val="both"/>
        <w:rPr>
          <w:rFonts w:asciiTheme="majorHAnsi" w:eastAsia="Arial" w:hAnsiTheme="majorHAnsi" w:cs="Arial"/>
          <w:color w:val="000000"/>
          <w:szCs w:val="21"/>
        </w:rPr>
      </w:pPr>
      <w:r w:rsidRPr="00203278">
        <w:rPr>
          <w:rFonts w:asciiTheme="majorHAnsi" w:eastAsia="Arial" w:hAnsiTheme="majorHAnsi" w:cs="Arial"/>
          <w:color w:val="000000"/>
          <w:szCs w:val="21"/>
        </w:rPr>
        <w:t>LTA</w:t>
      </w:r>
      <w:r w:rsidRPr="00203278">
        <w:rPr>
          <w:rFonts w:asciiTheme="majorHAnsi" w:eastAsia="Arial" w:hAnsiTheme="majorHAnsi" w:cs="Arial"/>
          <w:color w:val="000000"/>
          <w:szCs w:val="21"/>
        </w:rPr>
        <w:tab/>
      </w:r>
      <w:r w:rsidRPr="00203278">
        <w:rPr>
          <w:rFonts w:asciiTheme="majorHAnsi" w:eastAsia="Arial" w:hAnsiTheme="majorHAnsi" w:cs="Arial"/>
          <w:color w:val="000000"/>
          <w:szCs w:val="21"/>
        </w:rPr>
        <w:tab/>
        <w:t>Lawn Tennis Association</w:t>
      </w:r>
    </w:p>
    <w:p w14:paraId="5727B7E8" w14:textId="77777777" w:rsidR="00A839C5" w:rsidRPr="00203278" w:rsidRDefault="00D85981" w:rsidP="0039713C">
      <w:pPr>
        <w:tabs>
          <w:tab w:val="center" w:pos="2505"/>
        </w:tabs>
        <w:spacing w:after="240"/>
        <w:ind w:left="737"/>
        <w:jc w:val="both"/>
        <w:rPr>
          <w:rFonts w:asciiTheme="majorHAnsi" w:eastAsia="Arial" w:hAnsiTheme="majorHAnsi" w:cs="Arial"/>
          <w:color w:val="000000"/>
          <w:szCs w:val="21"/>
        </w:rPr>
      </w:pPr>
      <w:r w:rsidRPr="00203278">
        <w:rPr>
          <w:rFonts w:asciiTheme="majorHAnsi" w:eastAsia="Arial" w:hAnsiTheme="majorHAnsi" w:cs="Arial"/>
          <w:color w:val="000000"/>
          <w:szCs w:val="21"/>
        </w:rPr>
        <w:t>MES</w:t>
      </w:r>
      <w:r w:rsidR="009D2947" w:rsidRPr="00203278">
        <w:rPr>
          <w:rFonts w:asciiTheme="majorHAnsi" w:eastAsia="Arial" w:hAnsiTheme="majorHAnsi" w:cs="Arial"/>
          <w:color w:val="000000"/>
          <w:szCs w:val="21"/>
        </w:rPr>
        <w:t xml:space="preserve">                      </w:t>
      </w:r>
      <w:r w:rsidR="00203278">
        <w:rPr>
          <w:rFonts w:asciiTheme="majorHAnsi" w:eastAsia="Arial" w:hAnsiTheme="majorHAnsi" w:cs="Arial"/>
          <w:color w:val="000000"/>
          <w:szCs w:val="21"/>
        </w:rPr>
        <w:t xml:space="preserve">      </w:t>
      </w:r>
      <w:r w:rsidR="009D2947" w:rsidRPr="00203278">
        <w:rPr>
          <w:rFonts w:asciiTheme="majorHAnsi" w:eastAsia="Arial" w:hAnsiTheme="majorHAnsi" w:cs="Arial"/>
          <w:color w:val="000000"/>
          <w:szCs w:val="21"/>
        </w:rPr>
        <w:t xml:space="preserve">Match Equivalent Session </w:t>
      </w:r>
    </w:p>
    <w:p w14:paraId="29C73598" w14:textId="77777777" w:rsidR="00721880" w:rsidRPr="00203278" w:rsidRDefault="00D85981" w:rsidP="0039713C">
      <w:pPr>
        <w:tabs>
          <w:tab w:val="center" w:pos="2505"/>
        </w:tabs>
        <w:spacing w:after="240"/>
        <w:ind w:left="737"/>
        <w:jc w:val="both"/>
        <w:rPr>
          <w:rFonts w:asciiTheme="majorHAnsi" w:eastAsia="Arial" w:hAnsiTheme="majorHAnsi" w:cs="Arial"/>
          <w:color w:val="000000"/>
          <w:szCs w:val="21"/>
        </w:rPr>
      </w:pPr>
      <w:r w:rsidRPr="00203278">
        <w:rPr>
          <w:rFonts w:asciiTheme="majorHAnsi" w:eastAsia="Arial" w:hAnsiTheme="majorHAnsi" w:cs="Arial"/>
          <w:color w:val="000000"/>
          <w:szCs w:val="21"/>
        </w:rPr>
        <w:t xml:space="preserve">NGB </w:t>
      </w:r>
      <w:r w:rsidRPr="00203278">
        <w:rPr>
          <w:rFonts w:asciiTheme="majorHAnsi" w:eastAsia="Arial" w:hAnsiTheme="majorHAnsi" w:cs="Arial"/>
          <w:color w:val="000000"/>
          <w:szCs w:val="21"/>
        </w:rPr>
        <w:tab/>
      </w:r>
      <w:r w:rsidRPr="00203278">
        <w:rPr>
          <w:rFonts w:asciiTheme="majorHAnsi" w:eastAsia="Arial" w:hAnsiTheme="majorHAnsi" w:cs="Arial"/>
          <w:color w:val="000000"/>
          <w:szCs w:val="21"/>
        </w:rPr>
        <w:tab/>
        <w:t xml:space="preserve">National Governing Body </w:t>
      </w:r>
    </w:p>
    <w:p w14:paraId="5A5FDACA" w14:textId="77777777" w:rsidR="00721880" w:rsidRPr="00203278" w:rsidRDefault="00D85981" w:rsidP="0039713C">
      <w:pPr>
        <w:tabs>
          <w:tab w:val="center" w:pos="2505"/>
        </w:tabs>
        <w:spacing w:after="240"/>
        <w:ind w:left="737"/>
        <w:jc w:val="both"/>
        <w:rPr>
          <w:rFonts w:asciiTheme="majorHAnsi" w:eastAsia="Arial" w:hAnsiTheme="majorHAnsi" w:cs="Arial"/>
          <w:color w:val="000000"/>
          <w:szCs w:val="21"/>
        </w:rPr>
      </w:pPr>
      <w:r w:rsidRPr="00203278">
        <w:rPr>
          <w:rFonts w:asciiTheme="majorHAnsi" w:eastAsia="Arial" w:hAnsiTheme="majorHAnsi" w:cs="Arial"/>
          <w:color w:val="000000"/>
          <w:szCs w:val="21"/>
        </w:rPr>
        <w:t xml:space="preserve">ONS </w:t>
      </w:r>
      <w:r w:rsidRPr="00203278">
        <w:rPr>
          <w:rFonts w:asciiTheme="majorHAnsi" w:eastAsia="Arial" w:hAnsiTheme="majorHAnsi" w:cs="Arial"/>
          <w:color w:val="000000"/>
          <w:szCs w:val="21"/>
        </w:rPr>
        <w:tab/>
      </w:r>
      <w:r w:rsidRPr="00203278">
        <w:rPr>
          <w:rFonts w:asciiTheme="majorHAnsi" w:eastAsia="Arial" w:hAnsiTheme="majorHAnsi" w:cs="Arial"/>
          <w:color w:val="000000"/>
          <w:szCs w:val="21"/>
        </w:rPr>
        <w:tab/>
        <w:t xml:space="preserve">Office of National Statistics </w:t>
      </w:r>
    </w:p>
    <w:p w14:paraId="2A5957AB" w14:textId="77777777" w:rsidR="00721880" w:rsidRPr="00203278" w:rsidRDefault="00D85981" w:rsidP="0039713C">
      <w:pPr>
        <w:tabs>
          <w:tab w:val="center" w:pos="2505"/>
        </w:tabs>
        <w:spacing w:after="240"/>
        <w:ind w:left="737"/>
        <w:jc w:val="both"/>
        <w:rPr>
          <w:rFonts w:asciiTheme="majorHAnsi" w:eastAsia="Arial" w:hAnsiTheme="majorHAnsi" w:cs="Arial"/>
          <w:color w:val="000000"/>
          <w:szCs w:val="21"/>
        </w:rPr>
      </w:pPr>
      <w:r w:rsidRPr="00203278">
        <w:rPr>
          <w:rFonts w:asciiTheme="majorHAnsi" w:eastAsia="Arial" w:hAnsiTheme="majorHAnsi" w:cs="Arial"/>
          <w:color w:val="000000"/>
          <w:szCs w:val="21"/>
        </w:rPr>
        <w:t xml:space="preserve">PPS </w:t>
      </w:r>
      <w:r w:rsidRPr="00203278">
        <w:rPr>
          <w:rFonts w:asciiTheme="majorHAnsi" w:eastAsia="Arial" w:hAnsiTheme="majorHAnsi" w:cs="Arial"/>
          <w:color w:val="000000"/>
          <w:szCs w:val="21"/>
        </w:rPr>
        <w:tab/>
      </w:r>
      <w:r w:rsidRPr="00203278">
        <w:rPr>
          <w:rFonts w:asciiTheme="majorHAnsi" w:eastAsia="Arial" w:hAnsiTheme="majorHAnsi" w:cs="Arial"/>
          <w:color w:val="000000"/>
          <w:szCs w:val="21"/>
        </w:rPr>
        <w:tab/>
        <w:t xml:space="preserve">Playing Pitch Strategy </w:t>
      </w:r>
    </w:p>
    <w:p w14:paraId="4084FE42" w14:textId="77777777" w:rsidR="00721880" w:rsidRPr="00203278" w:rsidRDefault="00D85981" w:rsidP="0039713C">
      <w:pPr>
        <w:tabs>
          <w:tab w:val="center" w:pos="2505"/>
        </w:tabs>
        <w:spacing w:after="240"/>
        <w:ind w:left="737"/>
        <w:jc w:val="both"/>
        <w:rPr>
          <w:rFonts w:asciiTheme="majorHAnsi" w:eastAsia="Arial" w:hAnsiTheme="majorHAnsi" w:cs="Arial"/>
          <w:color w:val="000000"/>
          <w:szCs w:val="21"/>
        </w:rPr>
      </w:pPr>
      <w:r w:rsidRPr="00203278">
        <w:rPr>
          <w:rFonts w:asciiTheme="majorHAnsi" w:eastAsia="Arial" w:hAnsiTheme="majorHAnsi" w:cs="Arial"/>
          <w:color w:val="000000"/>
          <w:szCs w:val="21"/>
        </w:rPr>
        <w:t xml:space="preserve">PQS </w:t>
      </w:r>
      <w:r w:rsidRPr="00203278">
        <w:rPr>
          <w:rFonts w:asciiTheme="majorHAnsi" w:eastAsia="Arial" w:hAnsiTheme="majorHAnsi" w:cs="Arial"/>
          <w:color w:val="000000"/>
          <w:szCs w:val="21"/>
        </w:rPr>
        <w:tab/>
      </w:r>
      <w:r w:rsidRPr="00203278">
        <w:rPr>
          <w:rFonts w:asciiTheme="majorHAnsi" w:eastAsia="Arial" w:hAnsiTheme="majorHAnsi" w:cs="Arial"/>
          <w:color w:val="000000"/>
          <w:szCs w:val="21"/>
        </w:rPr>
        <w:tab/>
        <w:t xml:space="preserve">Performance Quality Standard </w:t>
      </w:r>
    </w:p>
    <w:p w14:paraId="491AFA39" w14:textId="77777777" w:rsidR="00721880" w:rsidRPr="00203278" w:rsidRDefault="00D85981" w:rsidP="0039713C">
      <w:pPr>
        <w:tabs>
          <w:tab w:val="center" w:pos="2505"/>
        </w:tabs>
        <w:spacing w:after="240"/>
        <w:ind w:left="737"/>
        <w:jc w:val="both"/>
        <w:rPr>
          <w:rFonts w:asciiTheme="majorHAnsi" w:eastAsia="Arial" w:hAnsiTheme="majorHAnsi" w:cs="Arial"/>
          <w:color w:val="000000"/>
          <w:szCs w:val="21"/>
        </w:rPr>
      </w:pPr>
      <w:r w:rsidRPr="00203278">
        <w:rPr>
          <w:rFonts w:asciiTheme="majorHAnsi" w:eastAsia="Arial" w:hAnsiTheme="majorHAnsi" w:cs="Arial"/>
          <w:color w:val="000000"/>
          <w:szCs w:val="21"/>
        </w:rPr>
        <w:t xml:space="preserve">RFU </w:t>
      </w:r>
      <w:r w:rsidRPr="00203278">
        <w:rPr>
          <w:rFonts w:asciiTheme="majorHAnsi" w:eastAsia="Arial" w:hAnsiTheme="majorHAnsi" w:cs="Arial"/>
          <w:color w:val="000000"/>
          <w:szCs w:val="21"/>
        </w:rPr>
        <w:tab/>
      </w:r>
      <w:r w:rsidRPr="00203278">
        <w:rPr>
          <w:rFonts w:asciiTheme="majorHAnsi" w:eastAsia="Arial" w:hAnsiTheme="majorHAnsi" w:cs="Arial"/>
          <w:color w:val="000000"/>
          <w:szCs w:val="21"/>
        </w:rPr>
        <w:tab/>
        <w:t xml:space="preserve">Rugby Football Union </w:t>
      </w:r>
    </w:p>
    <w:p w14:paraId="2AFE4B27" w14:textId="77777777" w:rsidR="00721880" w:rsidRPr="00203278" w:rsidRDefault="00D85981" w:rsidP="0039713C">
      <w:pPr>
        <w:tabs>
          <w:tab w:val="center" w:pos="2505"/>
        </w:tabs>
        <w:spacing w:after="240"/>
        <w:ind w:left="737"/>
        <w:jc w:val="both"/>
        <w:rPr>
          <w:rFonts w:asciiTheme="majorHAnsi" w:eastAsia="Arial" w:hAnsiTheme="majorHAnsi" w:cs="Arial"/>
          <w:color w:val="000000"/>
          <w:szCs w:val="21"/>
        </w:rPr>
      </w:pPr>
      <w:r w:rsidRPr="00203278">
        <w:rPr>
          <w:rFonts w:asciiTheme="majorHAnsi" w:eastAsia="Arial" w:hAnsiTheme="majorHAnsi" w:cs="Arial"/>
          <w:color w:val="000000"/>
          <w:szCs w:val="21"/>
        </w:rPr>
        <w:t xml:space="preserve">S106 </w:t>
      </w:r>
      <w:r w:rsidRPr="00203278">
        <w:rPr>
          <w:rFonts w:asciiTheme="majorHAnsi" w:eastAsia="Arial" w:hAnsiTheme="majorHAnsi" w:cs="Arial"/>
          <w:color w:val="000000"/>
          <w:szCs w:val="21"/>
        </w:rPr>
        <w:tab/>
      </w:r>
      <w:r w:rsidRPr="00203278">
        <w:rPr>
          <w:rFonts w:asciiTheme="majorHAnsi" w:eastAsia="Arial" w:hAnsiTheme="majorHAnsi" w:cs="Arial"/>
          <w:color w:val="000000"/>
          <w:szCs w:val="21"/>
        </w:rPr>
        <w:tab/>
        <w:t>Section 106</w:t>
      </w:r>
    </w:p>
    <w:p w14:paraId="7895E6F7" w14:textId="77777777" w:rsidR="00341D3E" w:rsidRPr="00B768C3" w:rsidRDefault="00D85981" w:rsidP="00B768C3">
      <w:pPr>
        <w:tabs>
          <w:tab w:val="center" w:pos="2505"/>
        </w:tabs>
        <w:spacing w:after="240"/>
        <w:ind w:left="737"/>
        <w:jc w:val="both"/>
        <w:rPr>
          <w:rFonts w:asciiTheme="majorHAnsi" w:eastAsia="Arial" w:hAnsiTheme="majorHAnsi" w:cs="Arial"/>
          <w:color w:val="000000"/>
          <w:szCs w:val="21"/>
        </w:rPr>
        <w:sectPr w:rsidR="00341D3E" w:rsidRPr="00B768C3" w:rsidSect="00916A76">
          <w:headerReference w:type="default" r:id="rId16"/>
          <w:pgSz w:w="11909" w:h="16834" w:code="9"/>
          <w:pgMar w:top="2126" w:right="907" w:bottom="1440" w:left="1440" w:header="567" w:footer="794" w:gutter="0"/>
          <w:pgNumType w:start="1"/>
          <w:cols w:space="720"/>
          <w:titlePg/>
          <w:docGrid w:linePitch="299"/>
        </w:sectPr>
      </w:pPr>
      <w:r w:rsidRPr="00203278">
        <w:rPr>
          <w:rFonts w:asciiTheme="majorHAnsi" w:eastAsia="Arial" w:hAnsiTheme="majorHAnsi" w:cs="Arial"/>
          <w:color w:val="000000"/>
          <w:szCs w:val="21"/>
        </w:rPr>
        <w:t xml:space="preserve">TGR </w:t>
      </w:r>
      <w:r w:rsidRPr="00203278">
        <w:rPr>
          <w:rFonts w:asciiTheme="majorHAnsi" w:eastAsia="Arial" w:hAnsiTheme="majorHAnsi" w:cs="Arial"/>
          <w:color w:val="000000"/>
          <w:szCs w:val="21"/>
        </w:rPr>
        <w:tab/>
      </w:r>
      <w:r w:rsidRPr="00203278">
        <w:rPr>
          <w:rFonts w:asciiTheme="majorHAnsi" w:eastAsia="Arial" w:hAnsiTheme="majorHAnsi" w:cs="Arial"/>
          <w:color w:val="000000"/>
          <w:szCs w:val="21"/>
        </w:rPr>
        <w:tab/>
        <w:t>Team Generation Rate</w:t>
      </w:r>
      <w:bookmarkEnd w:id="5"/>
    </w:p>
    <w:p w14:paraId="29CA7CBB" w14:textId="77777777" w:rsidR="00FC6E1C" w:rsidRPr="00344D24" w:rsidRDefault="00D85981" w:rsidP="00EB7DAF">
      <w:pPr>
        <w:pStyle w:val="Heading2"/>
        <w:numPr>
          <w:ilvl w:val="0"/>
          <w:numId w:val="47"/>
        </w:numPr>
        <w:rPr>
          <w:color w:val="0C8285"/>
          <w:sz w:val="32"/>
          <w:szCs w:val="32"/>
        </w:rPr>
      </w:pPr>
      <w:bookmarkStart w:id="9" w:name="_Hlk124867290"/>
      <w:r w:rsidRPr="00344D24">
        <w:rPr>
          <w:color w:val="0C8285"/>
          <w:sz w:val="32"/>
          <w:szCs w:val="32"/>
        </w:rPr>
        <w:lastRenderedPageBreak/>
        <w:t>Introduction</w:t>
      </w:r>
      <w:bookmarkEnd w:id="6"/>
      <w:bookmarkEnd w:id="7"/>
      <w:bookmarkEnd w:id="8"/>
      <w:bookmarkEnd w:id="9"/>
    </w:p>
    <w:p w14:paraId="581FD418" w14:textId="77777777" w:rsidR="005075C9" w:rsidRPr="00136B27" w:rsidRDefault="00D85981" w:rsidP="00D062A6">
      <w:pPr>
        <w:pStyle w:val="11"/>
        <w:spacing w:after="240"/>
        <w:ind w:left="737" w:hanging="737"/>
        <w:rPr>
          <w:rFonts w:asciiTheme="majorHAnsi" w:hAnsiTheme="majorHAnsi" w:cs="Arial"/>
        </w:rPr>
      </w:pPr>
      <w:bookmarkStart w:id="10" w:name="_Hlk125388452"/>
      <w:r>
        <w:rPr>
          <w:rFonts w:asciiTheme="majorHAnsi" w:hAnsiTheme="majorHAnsi" w:cs="Arial"/>
        </w:rPr>
        <w:t xml:space="preserve">Ashfield </w:t>
      </w:r>
      <w:r w:rsidR="005444B9">
        <w:rPr>
          <w:rFonts w:asciiTheme="majorHAnsi" w:hAnsiTheme="majorHAnsi" w:cs="Arial"/>
        </w:rPr>
        <w:t xml:space="preserve">District </w:t>
      </w:r>
      <w:r w:rsidR="009163B5" w:rsidRPr="00F41595">
        <w:rPr>
          <w:rFonts w:asciiTheme="majorHAnsi" w:hAnsiTheme="majorHAnsi" w:cs="Arial"/>
        </w:rPr>
        <w:t>Council</w:t>
      </w:r>
      <w:r w:rsidR="00D062A6" w:rsidRPr="00F41595">
        <w:rPr>
          <w:rFonts w:asciiTheme="majorHAnsi" w:hAnsiTheme="majorHAnsi" w:cs="Arial"/>
        </w:rPr>
        <w:t xml:space="preserve"> </w:t>
      </w:r>
      <w:r w:rsidR="002161AF">
        <w:rPr>
          <w:rFonts w:asciiTheme="majorHAnsi" w:hAnsiTheme="majorHAnsi" w:cs="Arial"/>
        </w:rPr>
        <w:t xml:space="preserve">has developed </w:t>
      </w:r>
      <w:r w:rsidR="009163B5" w:rsidRPr="00F41595">
        <w:rPr>
          <w:rFonts w:asciiTheme="majorHAnsi" w:hAnsiTheme="majorHAnsi" w:cs="Arial"/>
        </w:rPr>
        <w:t>a new Playing Pitch Strategy</w:t>
      </w:r>
      <w:r w:rsidR="00025F43" w:rsidRPr="00F41595">
        <w:rPr>
          <w:rFonts w:asciiTheme="majorHAnsi" w:hAnsiTheme="majorHAnsi" w:cs="Arial"/>
        </w:rPr>
        <w:t xml:space="preserve"> (PPS)</w:t>
      </w:r>
      <w:r w:rsidR="00703E84" w:rsidRPr="00F41595">
        <w:rPr>
          <w:rFonts w:asciiTheme="majorHAnsi" w:hAnsiTheme="majorHAnsi" w:cs="Arial"/>
        </w:rPr>
        <w:t xml:space="preserve"> to provide evidence on the supply and demand for sport pitches arising from new development and the existing population, to ensure that suitable provision is made within new developments. </w:t>
      </w:r>
      <w:r w:rsidR="00891494" w:rsidRPr="00136B27">
        <w:rPr>
          <w:rFonts w:asciiTheme="majorHAnsi" w:hAnsiTheme="majorHAnsi" w:cs="Arial"/>
        </w:rPr>
        <w:t>A</w:t>
      </w:r>
      <w:r w:rsidR="005444B9" w:rsidRPr="00136B27">
        <w:rPr>
          <w:rFonts w:asciiTheme="majorHAnsi" w:hAnsiTheme="majorHAnsi" w:cs="Arial"/>
        </w:rPr>
        <w:t xml:space="preserve">shfield </w:t>
      </w:r>
      <w:r w:rsidR="00703E84" w:rsidRPr="00136B27">
        <w:rPr>
          <w:rFonts w:asciiTheme="majorHAnsi" w:hAnsiTheme="majorHAnsi" w:cs="Arial"/>
        </w:rPr>
        <w:t xml:space="preserve">is undertaking a review of adopted planning policy looking towards the period to </w:t>
      </w:r>
      <w:r w:rsidR="00050204" w:rsidRPr="00136B27">
        <w:rPr>
          <w:rFonts w:asciiTheme="majorHAnsi" w:hAnsiTheme="majorHAnsi" w:cs="Arial"/>
        </w:rPr>
        <w:t>2038</w:t>
      </w:r>
      <w:r w:rsidR="00703E84" w:rsidRPr="00136B27">
        <w:rPr>
          <w:rFonts w:asciiTheme="majorHAnsi" w:hAnsiTheme="majorHAnsi" w:cs="Arial"/>
        </w:rPr>
        <w:t>.</w:t>
      </w:r>
      <w:r w:rsidR="00162141">
        <w:rPr>
          <w:rFonts w:asciiTheme="majorHAnsi" w:hAnsiTheme="majorHAnsi" w:cs="Arial"/>
        </w:rPr>
        <w:t xml:space="preserve"> The </w:t>
      </w:r>
      <w:r w:rsidR="00FA2FFB">
        <w:rPr>
          <w:rFonts w:asciiTheme="majorHAnsi" w:hAnsiTheme="majorHAnsi" w:cs="Arial"/>
        </w:rPr>
        <w:t>S</w:t>
      </w:r>
      <w:r w:rsidR="00162141">
        <w:rPr>
          <w:rFonts w:asciiTheme="majorHAnsi" w:hAnsiTheme="majorHAnsi" w:cs="Arial"/>
        </w:rPr>
        <w:t xml:space="preserve">trategy will also support continued investment in existing facilities. </w:t>
      </w:r>
    </w:p>
    <w:p w14:paraId="58188578" w14:textId="77777777" w:rsidR="00CB4680" w:rsidRPr="00F41595" w:rsidRDefault="00D85981" w:rsidP="00CB4680">
      <w:pPr>
        <w:pStyle w:val="11"/>
        <w:spacing w:after="240"/>
        <w:ind w:left="737" w:hanging="737"/>
        <w:rPr>
          <w:rFonts w:asciiTheme="majorHAnsi" w:hAnsiTheme="majorHAnsi" w:cs="Arial"/>
        </w:rPr>
      </w:pPr>
      <w:bookmarkStart w:id="11" w:name="_Hlk125388468"/>
      <w:bookmarkStart w:id="12" w:name="_Hlk98490232"/>
      <w:bookmarkEnd w:id="10"/>
      <w:r w:rsidRPr="00F41595">
        <w:rPr>
          <w:rFonts w:asciiTheme="majorHAnsi" w:hAnsiTheme="majorHAnsi" w:cs="Arial"/>
        </w:rPr>
        <w:t xml:space="preserve">The </w:t>
      </w:r>
      <w:r w:rsidR="005075C9" w:rsidRPr="00F41595">
        <w:rPr>
          <w:rFonts w:asciiTheme="majorHAnsi" w:hAnsiTheme="majorHAnsi" w:cs="Arial"/>
        </w:rPr>
        <w:t xml:space="preserve">PPS </w:t>
      </w:r>
      <w:r w:rsidR="00162141">
        <w:rPr>
          <w:rFonts w:asciiTheme="majorHAnsi" w:hAnsiTheme="majorHAnsi" w:cs="Arial"/>
        </w:rPr>
        <w:t>has been</w:t>
      </w:r>
      <w:r w:rsidR="005075C9" w:rsidRPr="00F41595">
        <w:rPr>
          <w:rFonts w:asciiTheme="majorHAnsi" w:hAnsiTheme="majorHAnsi" w:cs="Arial"/>
        </w:rPr>
        <w:t xml:space="preserve"> developed</w:t>
      </w:r>
      <w:r w:rsidRPr="00F41595">
        <w:rPr>
          <w:rFonts w:asciiTheme="majorHAnsi" w:hAnsiTheme="majorHAnsi" w:cs="Arial"/>
        </w:rPr>
        <w:t xml:space="preserve"> to update current supply and demand information within </w:t>
      </w:r>
      <w:r w:rsidR="00891494">
        <w:rPr>
          <w:rFonts w:asciiTheme="majorHAnsi" w:hAnsiTheme="majorHAnsi" w:cs="Arial"/>
        </w:rPr>
        <w:t xml:space="preserve">Ashfield </w:t>
      </w:r>
      <w:r w:rsidR="001F4340" w:rsidRPr="00F41595">
        <w:rPr>
          <w:rFonts w:asciiTheme="majorHAnsi" w:hAnsiTheme="majorHAnsi" w:cs="Arial"/>
        </w:rPr>
        <w:t>and</w:t>
      </w:r>
      <w:r w:rsidRPr="00F41595">
        <w:rPr>
          <w:rFonts w:asciiTheme="majorHAnsi" w:hAnsiTheme="majorHAnsi" w:cs="Arial"/>
        </w:rPr>
        <w:t xml:space="preserve"> cover</w:t>
      </w:r>
      <w:r w:rsidR="005075C9" w:rsidRPr="00F41595">
        <w:rPr>
          <w:rFonts w:asciiTheme="majorHAnsi" w:hAnsiTheme="majorHAnsi" w:cs="Arial"/>
        </w:rPr>
        <w:t>s</w:t>
      </w:r>
      <w:r w:rsidRPr="00F41595">
        <w:rPr>
          <w:rFonts w:asciiTheme="majorHAnsi" w:hAnsiTheme="majorHAnsi" w:cs="Arial"/>
        </w:rPr>
        <w:t xml:space="preserve"> the public, private, educational, voluntary and commercial sectors.</w:t>
      </w:r>
    </w:p>
    <w:p w14:paraId="3FC523E3" w14:textId="77777777" w:rsidR="00CB4680" w:rsidRPr="00F41595" w:rsidRDefault="00D85981" w:rsidP="005075C9">
      <w:pPr>
        <w:pStyle w:val="11"/>
        <w:spacing w:after="240"/>
        <w:ind w:left="737" w:hanging="737"/>
        <w:rPr>
          <w:rFonts w:asciiTheme="majorHAnsi" w:hAnsiTheme="majorHAnsi" w:cs="Arial"/>
        </w:rPr>
      </w:pPr>
      <w:r w:rsidRPr="00F41595">
        <w:rPr>
          <w:rFonts w:asciiTheme="majorHAnsi" w:hAnsiTheme="majorHAnsi" w:cs="Arial"/>
        </w:rPr>
        <w:t xml:space="preserve">It will provide an evidence base to protect existing provision and ensure that future demand </w:t>
      </w:r>
      <w:r w:rsidR="00F07918" w:rsidRPr="00F41595">
        <w:rPr>
          <w:rFonts w:asciiTheme="majorHAnsi" w:hAnsiTheme="majorHAnsi" w:cs="Arial"/>
        </w:rPr>
        <w:t>is</w:t>
      </w:r>
      <w:r w:rsidRPr="00F41595">
        <w:rPr>
          <w:rFonts w:asciiTheme="majorHAnsi" w:hAnsiTheme="majorHAnsi" w:cs="Arial"/>
        </w:rPr>
        <w:t xml:space="preserve"> also catered for. </w:t>
      </w:r>
    </w:p>
    <w:bookmarkEnd w:id="11"/>
    <w:p w14:paraId="08FE8666" w14:textId="77777777" w:rsidR="00CB4680" w:rsidRPr="00162141" w:rsidRDefault="00D85981" w:rsidP="00CB4680">
      <w:pPr>
        <w:pStyle w:val="11"/>
        <w:spacing w:after="240"/>
        <w:ind w:left="737" w:hanging="737"/>
        <w:rPr>
          <w:rFonts w:asciiTheme="majorHAnsi" w:hAnsiTheme="majorHAnsi" w:cs="Arial"/>
        </w:rPr>
      </w:pPr>
      <w:r w:rsidRPr="00F41595">
        <w:rPr>
          <w:rFonts w:asciiTheme="majorHAnsi" w:hAnsiTheme="majorHAnsi" w:cs="Arial"/>
        </w:rPr>
        <w:t>The National Planning Policy Framework (NPPF) sets out the government</w:t>
      </w:r>
      <w:r w:rsidR="003D64BE">
        <w:rPr>
          <w:rFonts w:asciiTheme="majorHAnsi" w:hAnsiTheme="majorHAnsi" w:cs="Arial"/>
        </w:rPr>
        <w:t>’</w:t>
      </w:r>
      <w:r w:rsidRPr="00F41595">
        <w:rPr>
          <w:rFonts w:asciiTheme="majorHAnsi" w:hAnsiTheme="majorHAnsi" w:cs="Arial"/>
        </w:rPr>
        <w:t xml:space="preserve">s planning policies for England and how these should be applied. Paragraph 98 emphasises the importance of access to high quality open spaces and opportunities for sport and physical activity for the health and wellbeing of communities. Paragraph 99 also states </w:t>
      </w:r>
      <w:r w:rsidRPr="00162141">
        <w:rPr>
          <w:rFonts w:asciiTheme="majorHAnsi" w:hAnsiTheme="majorHAnsi" w:cs="Arial"/>
        </w:rPr>
        <w:t>that such facilities shouldn’t be built on or developed unless:</w:t>
      </w:r>
    </w:p>
    <w:p w14:paraId="27769CBF" w14:textId="77777777" w:rsidR="00CB4680" w:rsidRPr="00162141" w:rsidRDefault="00D85981">
      <w:pPr>
        <w:pStyle w:val="21"/>
        <w:numPr>
          <w:ilvl w:val="0"/>
          <w:numId w:val="12"/>
        </w:numPr>
        <w:spacing w:after="240"/>
        <w:ind w:left="1094" w:hanging="357"/>
        <w:rPr>
          <w:rFonts w:asciiTheme="majorHAnsi" w:hAnsiTheme="majorHAnsi" w:cs="Arial"/>
        </w:rPr>
      </w:pPr>
      <w:r w:rsidRPr="00162141">
        <w:rPr>
          <w:rFonts w:asciiTheme="majorHAnsi" w:hAnsiTheme="majorHAnsi" w:cs="Arial"/>
        </w:rPr>
        <w:t>an assessment has been undertaken which has clearly shown the open space, buildings or land to be surplus to requirements; or</w:t>
      </w:r>
    </w:p>
    <w:p w14:paraId="0C680CE1" w14:textId="77777777" w:rsidR="00CB4680" w:rsidRPr="00162141" w:rsidRDefault="00D85981">
      <w:pPr>
        <w:pStyle w:val="21"/>
        <w:numPr>
          <w:ilvl w:val="0"/>
          <w:numId w:val="12"/>
        </w:numPr>
        <w:spacing w:after="240"/>
        <w:ind w:left="1094" w:hanging="357"/>
        <w:rPr>
          <w:rFonts w:asciiTheme="majorHAnsi" w:hAnsiTheme="majorHAnsi" w:cs="Arial"/>
        </w:rPr>
      </w:pPr>
      <w:r w:rsidRPr="00162141">
        <w:rPr>
          <w:rFonts w:asciiTheme="majorHAnsi" w:hAnsiTheme="majorHAnsi" w:cs="Arial"/>
        </w:rPr>
        <w:t>the loss resulting from the proposed development would be replaced by equivalent or better provision in terms of quantity and quality in a suitable location; or</w:t>
      </w:r>
    </w:p>
    <w:p w14:paraId="0EC2BDC7" w14:textId="77777777" w:rsidR="00CB4680" w:rsidRPr="00162141" w:rsidRDefault="00D85981">
      <w:pPr>
        <w:pStyle w:val="21"/>
        <w:numPr>
          <w:ilvl w:val="0"/>
          <w:numId w:val="12"/>
        </w:numPr>
        <w:spacing w:after="240"/>
        <w:ind w:left="1094" w:hanging="357"/>
        <w:rPr>
          <w:rFonts w:asciiTheme="majorHAnsi" w:hAnsiTheme="majorHAnsi" w:cs="Arial"/>
        </w:rPr>
      </w:pPr>
      <w:r w:rsidRPr="00162141">
        <w:rPr>
          <w:rFonts w:asciiTheme="majorHAnsi" w:hAnsiTheme="majorHAnsi" w:cs="Arial"/>
        </w:rPr>
        <w:t>the development is for alternative sports and recreational provision, the benefits of which clearly outweigh the loss of the current or former use.</w:t>
      </w:r>
    </w:p>
    <w:p w14:paraId="5FF72AF2" w14:textId="77777777" w:rsidR="00CB4680" w:rsidRPr="00F41595" w:rsidRDefault="00D85981" w:rsidP="00CB4680">
      <w:pPr>
        <w:pStyle w:val="11"/>
        <w:spacing w:after="240"/>
        <w:ind w:left="737" w:hanging="737"/>
        <w:rPr>
          <w:rFonts w:asciiTheme="majorHAnsi" w:hAnsiTheme="majorHAnsi" w:cs="Arial"/>
        </w:rPr>
      </w:pPr>
      <w:bookmarkStart w:id="13" w:name="_Hlk125388501"/>
      <w:r w:rsidRPr="00F41595">
        <w:rPr>
          <w:rFonts w:asciiTheme="majorHAnsi" w:hAnsiTheme="majorHAnsi" w:cs="Arial"/>
        </w:rPr>
        <w:t xml:space="preserve">The </w:t>
      </w:r>
      <w:r w:rsidR="00FA2FFB">
        <w:rPr>
          <w:rFonts w:asciiTheme="majorHAnsi" w:hAnsiTheme="majorHAnsi" w:cs="Arial"/>
        </w:rPr>
        <w:t>S</w:t>
      </w:r>
      <w:r w:rsidRPr="00F41595">
        <w:rPr>
          <w:rFonts w:asciiTheme="majorHAnsi" w:hAnsiTheme="majorHAnsi" w:cs="Arial"/>
        </w:rPr>
        <w:t>trateg</w:t>
      </w:r>
      <w:r w:rsidR="00203278">
        <w:rPr>
          <w:rFonts w:asciiTheme="majorHAnsi" w:hAnsiTheme="majorHAnsi" w:cs="Arial"/>
        </w:rPr>
        <w:t>y</w:t>
      </w:r>
      <w:r w:rsidRPr="00F41595">
        <w:rPr>
          <w:rFonts w:asciiTheme="majorHAnsi" w:hAnsiTheme="majorHAnsi" w:cs="Arial"/>
        </w:rPr>
        <w:t xml:space="preserve"> </w:t>
      </w:r>
      <w:r w:rsidR="00CB7576">
        <w:rPr>
          <w:rFonts w:asciiTheme="majorHAnsi" w:hAnsiTheme="majorHAnsi" w:cs="Arial"/>
        </w:rPr>
        <w:t>has been</w:t>
      </w:r>
      <w:r w:rsidRPr="00F41595">
        <w:rPr>
          <w:rFonts w:asciiTheme="majorHAnsi" w:hAnsiTheme="majorHAnsi" w:cs="Arial"/>
        </w:rPr>
        <w:t xml:space="preserve"> developed in accordance with national planning guidance, in order to provide a robust evidence base for future playing pitch provision within the</w:t>
      </w:r>
      <w:r w:rsidR="00E75A52" w:rsidRPr="00F41595">
        <w:rPr>
          <w:rFonts w:asciiTheme="majorHAnsi" w:hAnsiTheme="majorHAnsi" w:cs="Arial"/>
        </w:rPr>
        <w:t xml:space="preserve"> Local</w:t>
      </w:r>
      <w:r w:rsidRPr="00F41595">
        <w:rPr>
          <w:rFonts w:asciiTheme="majorHAnsi" w:hAnsiTheme="majorHAnsi" w:cs="Arial"/>
        </w:rPr>
        <w:t xml:space="preserve"> </w:t>
      </w:r>
      <w:r w:rsidR="00E75A52" w:rsidRPr="00F41595">
        <w:rPr>
          <w:rFonts w:asciiTheme="majorHAnsi" w:hAnsiTheme="majorHAnsi" w:cs="Arial"/>
        </w:rPr>
        <w:t>A</w:t>
      </w:r>
      <w:r w:rsidRPr="00F41595">
        <w:rPr>
          <w:rFonts w:asciiTheme="majorHAnsi" w:hAnsiTheme="majorHAnsi" w:cs="Arial"/>
        </w:rPr>
        <w:t>uthority</w:t>
      </w:r>
      <w:r w:rsidR="00CB7576">
        <w:rPr>
          <w:rFonts w:asciiTheme="majorHAnsi" w:hAnsiTheme="majorHAnsi" w:cs="Arial"/>
        </w:rPr>
        <w:t xml:space="preserve"> area</w:t>
      </w:r>
      <w:r w:rsidRPr="00F41595">
        <w:rPr>
          <w:rFonts w:asciiTheme="majorHAnsi" w:hAnsiTheme="majorHAnsi" w:cs="Arial"/>
        </w:rPr>
        <w:t xml:space="preserve">. </w:t>
      </w:r>
    </w:p>
    <w:bookmarkEnd w:id="12"/>
    <w:bookmarkEnd w:id="13"/>
    <w:p w14:paraId="283773D6" w14:textId="77777777" w:rsidR="002E4AE3" w:rsidRPr="001B1AF3" w:rsidRDefault="00D85981" w:rsidP="00C90EA3">
      <w:pPr>
        <w:pStyle w:val="11"/>
        <w:keepNext/>
        <w:spacing w:after="240"/>
        <w:ind w:left="737" w:hanging="737"/>
        <w:rPr>
          <w:rFonts w:ascii="Arial" w:hAnsi="Arial" w:cs="Arial"/>
        </w:rPr>
      </w:pPr>
      <w:r w:rsidRPr="003758B3">
        <w:rPr>
          <w:rFonts w:asciiTheme="majorHAnsi" w:hAnsiTheme="majorHAnsi" w:cs="Arial"/>
        </w:rPr>
        <w:t>Ashfield</w:t>
      </w:r>
      <w:r w:rsidR="000E7A07" w:rsidRPr="003758B3">
        <w:rPr>
          <w:rFonts w:asciiTheme="majorHAnsi" w:hAnsiTheme="majorHAnsi" w:cs="Arial"/>
        </w:rPr>
        <w:t xml:space="preserve"> </w:t>
      </w:r>
      <w:r w:rsidR="00CB7576">
        <w:rPr>
          <w:rFonts w:asciiTheme="majorHAnsi" w:hAnsiTheme="majorHAnsi" w:cs="Arial"/>
        </w:rPr>
        <w:t>is</w:t>
      </w:r>
      <w:r w:rsidR="000E7A07" w:rsidRPr="003758B3">
        <w:rPr>
          <w:rFonts w:asciiTheme="majorHAnsi" w:hAnsiTheme="majorHAnsi" w:cs="Arial"/>
        </w:rPr>
        <w:t xml:space="preserve"> </w:t>
      </w:r>
      <w:r w:rsidR="00CB7576">
        <w:rPr>
          <w:rFonts w:asciiTheme="majorHAnsi" w:hAnsiTheme="majorHAnsi" w:cs="Arial"/>
        </w:rPr>
        <w:t xml:space="preserve">divided </w:t>
      </w:r>
      <w:r w:rsidR="000E7A07" w:rsidRPr="003758B3">
        <w:rPr>
          <w:rFonts w:asciiTheme="majorHAnsi" w:hAnsiTheme="majorHAnsi" w:cs="Arial"/>
        </w:rPr>
        <w:t xml:space="preserve">into </w:t>
      </w:r>
      <w:r w:rsidR="007C4CA7" w:rsidRPr="003758B3">
        <w:rPr>
          <w:rFonts w:asciiTheme="majorHAnsi" w:hAnsiTheme="majorHAnsi" w:cs="Arial"/>
        </w:rPr>
        <w:t xml:space="preserve">four </w:t>
      </w:r>
      <w:r w:rsidR="000E7A07" w:rsidRPr="003758B3">
        <w:rPr>
          <w:rFonts w:asciiTheme="majorHAnsi" w:hAnsiTheme="majorHAnsi" w:cs="Arial"/>
        </w:rPr>
        <w:t>sub analysis areas</w:t>
      </w:r>
      <w:r w:rsidR="00CB7576">
        <w:rPr>
          <w:rFonts w:asciiTheme="majorHAnsi" w:hAnsiTheme="majorHAnsi" w:cs="Arial"/>
        </w:rPr>
        <w:t xml:space="preserve"> which</w:t>
      </w:r>
      <w:r w:rsidR="000E7A07" w:rsidRPr="003758B3">
        <w:rPr>
          <w:rFonts w:asciiTheme="majorHAnsi" w:hAnsiTheme="majorHAnsi" w:cs="Arial"/>
        </w:rPr>
        <w:t xml:space="preserve"> provide a more localised assessment of supply and demand issues within </w:t>
      </w:r>
      <w:r w:rsidR="00CB7576">
        <w:rPr>
          <w:rFonts w:asciiTheme="majorHAnsi" w:hAnsiTheme="majorHAnsi" w:cs="Arial"/>
        </w:rPr>
        <w:t>the</w:t>
      </w:r>
      <w:r w:rsidR="000E7A07" w:rsidRPr="003758B3">
        <w:rPr>
          <w:rFonts w:asciiTheme="majorHAnsi" w:hAnsiTheme="majorHAnsi" w:cs="Arial"/>
        </w:rPr>
        <w:t xml:space="preserve"> area</w:t>
      </w:r>
      <w:r w:rsidR="00CB7576">
        <w:rPr>
          <w:rFonts w:asciiTheme="majorHAnsi" w:hAnsiTheme="majorHAnsi" w:cs="Arial"/>
        </w:rPr>
        <w:t xml:space="preserve">: </w:t>
      </w:r>
      <w:r w:rsidR="003758B3" w:rsidRPr="00384EB5">
        <w:rPr>
          <w:rFonts w:asciiTheme="minorHAnsi" w:hAnsiTheme="minorHAnsi"/>
        </w:rPr>
        <w:t>Hucknall, Kirkby, Sutton &amp; Rurals.</w:t>
      </w:r>
    </w:p>
    <w:p w14:paraId="72639E1F" w14:textId="77777777" w:rsidR="009D2947" w:rsidRPr="00EC08C2" w:rsidRDefault="00D85981" w:rsidP="000B7AF0">
      <w:pPr>
        <w:pStyle w:val="11"/>
        <w:spacing w:after="240"/>
        <w:ind w:left="737" w:hanging="737"/>
        <w:rPr>
          <w:rFonts w:asciiTheme="majorHAnsi" w:hAnsiTheme="majorHAnsi" w:cs="Arial"/>
        </w:rPr>
      </w:pPr>
      <w:r w:rsidRPr="00EC08C2">
        <w:rPr>
          <w:rFonts w:asciiTheme="majorHAnsi" w:hAnsiTheme="majorHAnsi" w:cs="Arial"/>
        </w:rPr>
        <w:t xml:space="preserve">Figure 1.1 provides a spatial overview of </w:t>
      </w:r>
      <w:r w:rsidR="005D7FC7">
        <w:rPr>
          <w:rFonts w:asciiTheme="majorHAnsi" w:hAnsiTheme="majorHAnsi" w:cs="Arial"/>
        </w:rPr>
        <w:t xml:space="preserve">Ashfield </w:t>
      </w:r>
      <w:r w:rsidR="004B4042">
        <w:rPr>
          <w:rFonts w:asciiTheme="majorHAnsi" w:hAnsiTheme="majorHAnsi" w:cs="Arial"/>
        </w:rPr>
        <w:t>by</w:t>
      </w:r>
      <w:r w:rsidRPr="00EC08C2">
        <w:rPr>
          <w:rFonts w:asciiTheme="majorHAnsi" w:hAnsiTheme="majorHAnsi" w:cs="Arial"/>
        </w:rPr>
        <w:t xml:space="preserve"> sub </w:t>
      </w:r>
      <w:r w:rsidR="004B4042">
        <w:rPr>
          <w:rFonts w:asciiTheme="majorHAnsi" w:hAnsiTheme="majorHAnsi" w:cs="Arial"/>
        </w:rPr>
        <w:t>area</w:t>
      </w:r>
      <w:r w:rsidR="000B7AF0" w:rsidRPr="00EC08C2">
        <w:rPr>
          <w:rFonts w:asciiTheme="majorHAnsi" w:hAnsiTheme="majorHAnsi" w:cs="Arial"/>
        </w:rPr>
        <w:t>.</w:t>
      </w:r>
    </w:p>
    <w:p w14:paraId="72B6131B" w14:textId="77777777" w:rsidR="00EE2564" w:rsidRDefault="00D85981" w:rsidP="00447F36">
      <w:pPr>
        <w:pStyle w:val="Subheading"/>
      </w:pPr>
      <w:r w:rsidRPr="001A1FC1">
        <w:lastRenderedPageBreak/>
        <w:t>Figure</w:t>
      </w:r>
      <w:r w:rsidR="00F51C99" w:rsidRPr="001A1FC1">
        <w:t xml:space="preserve"> 1.1 – </w:t>
      </w:r>
      <w:r w:rsidR="00891494" w:rsidRPr="001A1FC1">
        <w:t xml:space="preserve">Ashfield </w:t>
      </w:r>
      <w:r w:rsidR="00F51C99" w:rsidRPr="001A1FC1">
        <w:t>Analysis Area Map</w:t>
      </w:r>
    </w:p>
    <w:p w14:paraId="4E07D8C9" w14:textId="77777777" w:rsidR="00901672" w:rsidRDefault="00D85981" w:rsidP="00447F36">
      <w:pPr>
        <w:pStyle w:val="Subheading"/>
      </w:pPr>
      <w:r>
        <w:rPr>
          <w:noProof/>
        </w:rPr>
        <w:drawing>
          <wp:inline distT="0" distB="0" distL="0" distR="0" wp14:anchorId="488D91B1" wp14:editId="7A1B062B">
            <wp:extent cx="5246370" cy="3524649"/>
            <wp:effectExtent l="19050" t="19050" r="11430" b="19050"/>
            <wp:docPr id="8" name="Picture 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p&#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5258482" cy="3532786"/>
                    </a:xfrm>
                    <a:prstGeom prst="rect">
                      <a:avLst/>
                    </a:prstGeom>
                    <a:noFill/>
                    <a:ln w="12700">
                      <a:solidFill>
                        <a:schemeClr val="tx1"/>
                      </a:solidFill>
                    </a:ln>
                  </pic:spPr>
                </pic:pic>
              </a:graphicData>
            </a:graphic>
          </wp:inline>
        </w:drawing>
      </w:r>
    </w:p>
    <w:p w14:paraId="1E14791A" w14:textId="77777777" w:rsidR="001D5883" w:rsidRPr="00CB4680" w:rsidRDefault="00D85981" w:rsidP="00F610D3">
      <w:pPr>
        <w:pStyle w:val="Heading3"/>
      </w:pPr>
      <w:r w:rsidRPr="00CB4680">
        <w:t xml:space="preserve">Agreed Scope </w:t>
      </w:r>
    </w:p>
    <w:p w14:paraId="1276AB5F" w14:textId="77777777" w:rsidR="00C11E58" w:rsidRPr="00EC08C2" w:rsidRDefault="00D85981" w:rsidP="00C11E58">
      <w:pPr>
        <w:pStyle w:val="11"/>
        <w:spacing w:after="240"/>
        <w:ind w:left="737" w:hanging="737"/>
        <w:rPr>
          <w:rFonts w:asciiTheme="majorHAnsi" w:hAnsiTheme="majorHAnsi" w:cs="Arial"/>
        </w:rPr>
      </w:pPr>
      <w:bookmarkStart w:id="14" w:name="_Hlk125388563"/>
      <w:r w:rsidRPr="00EC08C2">
        <w:rPr>
          <w:rFonts w:asciiTheme="majorHAnsi" w:hAnsiTheme="majorHAnsi" w:cs="Arial"/>
        </w:rPr>
        <w:t xml:space="preserve">The following outdoor sport facilities </w:t>
      </w:r>
      <w:r w:rsidR="00077CC0">
        <w:rPr>
          <w:rFonts w:asciiTheme="majorHAnsi" w:hAnsiTheme="majorHAnsi" w:cs="Arial"/>
        </w:rPr>
        <w:t>are included in</w:t>
      </w:r>
      <w:r w:rsidRPr="00EC08C2">
        <w:rPr>
          <w:rFonts w:asciiTheme="majorHAnsi" w:hAnsiTheme="majorHAnsi" w:cs="Arial"/>
        </w:rPr>
        <w:t xml:space="preserve"> the strategy:</w:t>
      </w:r>
    </w:p>
    <w:p w14:paraId="6D991594" w14:textId="77777777" w:rsidR="00C11E58" w:rsidRPr="00EC08C2" w:rsidRDefault="00D85981">
      <w:pPr>
        <w:pStyle w:val="21"/>
        <w:numPr>
          <w:ilvl w:val="0"/>
          <w:numId w:val="12"/>
        </w:numPr>
        <w:spacing w:after="240"/>
        <w:ind w:left="1077" w:hanging="357"/>
        <w:rPr>
          <w:rFonts w:asciiTheme="majorHAnsi" w:hAnsiTheme="majorHAnsi" w:cs="Arial"/>
        </w:rPr>
      </w:pPr>
      <w:r w:rsidRPr="00EC08C2">
        <w:rPr>
          <w:rFonts w:asciiTheme="majorHAnsi" w:hAnsiTheme="majorHAnsi" w:cs="Arial"/>
        </w:rPr>
        <w:t>Football</w:t>
      </w:r>
    </w:p>
    <w:p w14:paraId="24DDC634" w14:textId="77777777" w:rsidR="00C11E58" w:rsidRPr="00EC08C2" w:rsidRDefault="00D85981">
      <w:pPr>
        <w:pStyle w:val="21"/>
        <w:numPr>
          <w:ilvl w:val="0"/>
          <w:numId w:val="12"/>
        </w:numPr>
        <w:spacing w:after="240"/>
        <w:ind w:left="1077" w:hanging="357"/>
        <w:rPr>
          <w:rFonts w:asciiTheme="majorHAnsi" w:hAnsiTheme="majorHAnsi" w:cs="Arial"/>
        </w:rPr>
      </w:pPr>
      <w:r w:rsidRPr="00EC08C2">
        <w:rPr>
          <w:rFonts w:asciiTheme="majorHAnsi" w:hAnsiTheme="majorHAnsi" w:cs="Arial"/>
        </w:rPr>
        <w:t>Rugby Union</w:t>
      </w:r>
    </w:p>
    <w:p w14:paraId="6B09810B" w14:textId="77777777" w:rsidR="00C11E58" w:rsidRPr="00EC08C2" w:rsidRDefault="00D85981">
      <w:pPr>
        <w:pStyle w:val="21"/>
        <w:numPr>
          <w:ilvl w:val="0"/>
          <w:numId w:val="12"/>
        </w:numPr>
        <w:spacing w:after="240"/>
        <w:ind w:left="1077" w:hanging="357"/>
        <w:rPr>
          <w:rFonts w:asciiTheme="majorHAnsi" w:hAnsiTheme="majorHAnsi" w:cs="Arial"/>
        </w:rPr>
      </w:pPr>
      <w:r w:rsidRPr="00EC08C2">
        <w:rPr>
          <w:rFonts w:asciiTheme="majorHAnsi" w:hAnsiTheme="majorHAnsi" w:cs="Arial"/>
        </w:rPr>
        <w:t>Cricket</w:t>
      </w:r>
    </w:p>
    <w:p w14:paraId="66A88020" w14:textId="77777777" w:rsidR="00C11E58" w:rsidRPr="00EC08C2" w:rsidRDefault="00D85981">
      <w:pPr>
        <w:pStyle w:val="21"/>
        <w:numPr>
          <w:ilvl w:val="0"/>
          <w:numId w:val="12"/>
        </w:numPr>
        <w:spacing w:after="240"/>
        <w:ind w:left="1077" w:hanging="357"/>
        <w:rPr>
          <w:rFonts w:asciiTheme="majorHAnsi" w:hAnsiTheme="majorHAnsi" w:cs="Arial"/>
        </w:rPr>
      </w:pPr>
      <w:r w:rsidRPr="00EC08C2">
        <w:rPr>
          <w:rFonts w:asciiTheme="majorHAnsi" w:hAnsiTheme="majorHAnsi" w:cs="Arial"/>
        </w:rPr>
        <w:t>Hockey</w:t>
      </w:r>
    </w:p>
    <w:p w14:paraId="694832A6" w14:textId="77777777" w:rsidR="00C11E58" w:rsidRPr="00EC08C2" w:rsidRDefault="00D85981">
      <w:pPr>
        <w:pStyle w:val="21"/>
        <w:numPr>
          <w:ilvl w:val="0"/>
          <w:numId w:val="12"/>
        </w:numPr>
        <w:spacing w:after="240"/>
        <w:ind w:left="1077" w:hanging="357"/>
        <w:rPr>
          <w:rFonts w:asciiTheme="majorHAnsi" w:hAnsiTheme="majorHAnsi" w:cs="Arial"/>
        </w:rPr>
      </w:pPr>
      <w:r w:rsidRPr="00EC08C2">
        <w:rPr>
          <w:rFonts w:asciiTheme="majorHAnsi" w:hAnsiTheme="majorHAnsi" w:cs="Arial"/>
        </w:rPr>
        <w:t>Tennis</w:t>
      </w:r>
    </w:p>
    <w:p w14:paraId="11CC0125" w14:textId="77777777" w:rsidR="00C11E58" w:rsidRPr="00EC08C2" w:rsidRDefault="00D85981">
      <w:pPr>
        <w:pStyle w:val="21"/>
        <w:numPr>
          <w:ilvl w:val="0"/>
          <w:numId w:val="12"/>
        </w:numPr>
        <w:spacing w:after="240"/>
        <w:ind w:left="1077" w:hanging="357"/>
        <w:rPr>
          <w:rFonts w:asciiTheme="majorHAnsi" w:hAnsiTheme="majorHAnsi" w:cs="Arial"/>
        </w:rPr>
      </w:pPr>
      <w:r w:rsidRPr="00EC08C2">
        <w:rPr>
          <w:rFonts w:asciiTheme="majorHAnsi" w:hAnsiTheme="majorHAnsi" w:cs="Arial"/>
        </w:rPr>
        <w:t xml:space="preserve">Bowls </w:t>
      </w:r>
    </w:p>
    <w:p w14:paraId="5A549F10" w14:textId="77777777" w:rsidR="00130C48" w:rsidRPr="00077CC0" w:rsidRDefault="00D85981" w:rsidP="00077CC0">
      <w:pPr>
        <w:pStyle w:val="21"/>
        <w:numPr>
          <w:ilvl w:val="0"/>
          <w:numId w:val="12"/>
        </w:numPr>
        <w:spacing w:after="240"/>
        <w:ind w:left="1077" w:hanging="357"/>
        <w:rPr>
          <w:rFonts w:asciiTheme="majorHAnsi" w:hAnsiTheme="majorHAnsi" w:cs="Arial"/>
        </w:rPr>
        <w:sectPr w:rsidR="00130C48" w:rsidRPr="00077CC0" w:rsidSect="00432D60">
          <w:pgSz w:w="11909" w:h="16834" w:code="9"/>
          <w:pgMar w:top="2126" w:right="907" w:bottom="1440" w:left="1440" w:header="567" w:footer="794" w:gutter="0"/>
          <w:cols w:space="720"/>
          <w:docGrid w:linePitch="299"/>
        </w:sectPr>
      </w:pPr>
      <w:r w:rsidRPr="00EC08C2">
        <w:rPr>
          <w:rFonts w:asciiTheme="majorHAnsi" w:hAnsiTheme="majorHAnsi" w:cs="Arial"/>
        </w:rPr>
        <w:t>Netball</w:t>
      </w:r>
    </w:p>
    <w:p w14:paraId="7B67129C" w14:textId="4BD2F55D" w:rsidR="0047637F" w:rsidRPr="00344D24" w:rsidRDefault="008E08B7" w:rsidP="008E08B7">
      <w:pPr>
        <w:pStyle w:val="Heading2"/>
        <w:ind w:left="360" w:firstLine="0"/>
        <w:rPr>
          <w:color w:val="0C8285"/>
          <w:sz w:val="32"/>
          <w:szCs w:val="32"/>
        </w:rPr>
      </w:pPr>
      <w:bookmarkStart w:id="15" w:name="_Toc104541412"/>
      <w:bookmarkEnd w:id="14"/>
      <w:r>
        <w:rPr>
          <w:color w:val="0C8285"/>
          <w:sz w:val="32"/>
          <w:szCs w:val="32"/>
        </w:rPr>
        <w:t>2.</w:t>
      </w:r>
      <w:r w:rsidR="006A5F5F">
        <w:rPr>
          <w:color w:val="0C8285"/>
          <w:sz w:val="32"/>
          <w:szCs w:val="32"/>
        </w:rPr>
        <w:t xml:space="preserve"> </w:t>
      </w:r>
      <w:r w:rsidR="00D85981" w:rsidRPr="00344D24">
        <w:rPr>
          <w:color w:val="0C8285"/>
          <w:sz w:val="32"/>
          <w:szCs w:val="32"/>
        </w:rPr>
        <w:t>Methodology</w:t>
      </w:r>
      <w:bookmarkEnd w:id="15"/>
      <w:r w:rsidR="00D85981" w:rsidRPr="00344D24">
        <w:rPr>
          <w:color w:val="0C8285"/>
          <w:sz w:val="32"/>
          <w:szCs w:val="32"/>
        </w:rPr>
        <w:t xml:space="preserve"> </w:t>
      </w:r>
    </w:p>
    <w:p w14:paraId="3C41D6CB" w14:textId="77777777" w:rsidR="00B86312" w:rsidRPr="00EC08C2" w:rsidRDefault="00D85981" w:rsidP="007B1F4C">
      <w:pPr>
        <w:pStyle w:val="21"/>
        <w:numPr>
          <w:ilvl w:val="0"/>
          <w:numId w:val="9"/>
        </w:numPr>
        <w:spacing w:after="240"/>
        <w:ind w:left="737" w:hanging="737"/>
        <w:rPr>
          <w:rFonts w:asciiTheme="majorHAnsi" w:hAnsiTheme="majorHAnsi" w:cs="Arial"/>
        </w:rPr>
      </w:pPr>
      <w:r w:rsidRPr="00EC08C2">
        <w:rPr>
          <w:rFonts w:asciiTheme="majorHAnsi" w:hAnsiTheme="majorHAnsi" w:cs="Arial"/>
        </w:rPr>
        <w:t xml:space="preserve">The PPS </w:t>
      </w:r>
      <w:r w:rsidR="00077CC0">
        <w:rPr>
          <w:rFonts w:asciiTheme="majorHAnsi" w:hAnsiTheme="majorHAnsi" w:cs="Arial"/>
        </w:rPr>
        <w:t>has been</w:t>
      </w:r>
      <w:r w:rsidRPr="00EC08C2">
        <w:rPr>
          <w:rFonts w:asciiTheme="majorHAnsi" w:hAnsiTheme="majorHAnsi" w:cs="Arial"/>
        </w:rPr>
        <w:t xml:space="preserve"> developed in line with Sport England’s ‘Playing Pitch Strategy Guidance: An approach to developing and delivering a </w:t>
      </w:r>
      <w:r w:rsidR="00FA2FFB">
        <w:rPr>
          <w:rFonts w:asciiTheme="majorHAnsi" w:hAnsiTheme="majorHAnsi" w:cs="Arial"/>
        </w:rPr>
        <w:t>P</w:t>
      </w:r>
      <w:r w:rsidRPr="00EC08C2">
        <w:rPr>
          <w:rFonts w:asciiTheme="majorHAnsi" w:hAnsiTheme="majorHAnsi" w:cs="Arial"/>
        </w:rPr>
        <w:t xml:space="preserve">laying </w:t>
      </w:r>
      <w:r w:rsidR="00FA2FFB">
        <w:rPr>
          <w:rFonts w:asciiTheme="majorHAnsi" w:hAnsiTheme="majorHAnsi" w:cs="Arial"/>
        </w:rPr>
        <w:t>P</w:t>
      </w:r>
      <w:r w:rsidRPr="00EC08C2">
        <w:rPr>
          <w:rFonts w:asciiTheme="majorHAnsi" w:hAnsiTheme="majorHAnsi" w:cs="Arial"/>
        </w:rPr>
        <w:t xml:space="preserve">itch </w:t>
      </w:r>
      <w:r w:rsidR="00FA2FFB">
        <w:rPr>
          <w:rFonts w:asciiTheme="majorHAnsi" w:hAnsiTheme="majorHAnsi" w:cs="Arial"/>
        </w:rPr>
        <w:t>S</w:t>
      </w:r>
      <w:r w:rsidRPr="00EC08C2">
        <w:rPr>
          <w:rFonts w:asciiTheme="majorHAnsi" w:hAnsiTheme="majorHAnsi" w:cs="Arial"/>
        </w:rPr>
        <w:t>trategy’, which was published in October 2013.</w:t>
      </w:r>
    </w:p>
    <w:p w14:paraId="44DA07C8" w14:textId="77777777" w:rsidR="00B86312" w:rsidRPr="00EC08C2" w:rsidRDefault="00D85981" w:rsidP="00684862">
      <w:pPr>
        <w:pStyle w:val="21"/>
        <w:numPr>
          <w:ilvl w:val="0"/>
          <w:numId w:val="9"/>
        </w:numPr>
        <w:spacing w:after="240"/>
        <w:ind w:left="737" w:hanging="737"/>
        <w:rPr>
          <w:rFonts w:asciiTheme="majorHAnsi" w:hAnsiTheme="majorHAnsi" w:cs="Arial"/>
        </w:rPr>
      </w:pPr>
      <w:r w:rsidRPr="00EC08C2">
        <w:rPr>
          <w:rFonts w:asciiTheme="majorHAnsi" w:hAnsiTheme="majorHAnsi" w:cs="Arial"/>
        </w:rPr>
        <w:t>The guidance references a 10 step, 5 stage approach:</w:t>
      </w:r>
    </w:p>
    <w:p w14:paraId="7B695BEB" w14:textId="77777777" w:rsidR="00B86312" w:rsidRPr="00EC08C2" w:rsidRDefault="00D85981">
      <w:pPr>
        <w:pStyle w:val="21"/>
        <w:numPr>
          <w:ilvl w:val="0"/>
          <w:numId w:val="12"/>
        </w:numPr>
        <w:spacing w:after="240"/>
        <w:ind w:left="1077" w:hanging="357"/>
        <w:rPr>
          <w:rFonts w:asciiTheme="majorHAnsi" w:hAnsiTheme="majorHAnsi" w:cs="Arial"/>
        </w:rPr>
      </w:pPr>
      <w:bookmarkStart w:id="16" w:name="_Hlk74576976"/>
      <w:r w:rsidRPr="00EC08C2">
        <w:rPr>
          <w:rFonts w:asciiTheme="majorHAnsi" w:hAnsiTheme="majorHAnsi" w:cs="Arial"/>
        </w:rPr>
        <w:t>Stage A: Prepare and tailor the approach (Step 1)</w:t>
      </w:r>
      <w:r w:rsidR="00684862" w:rsidRPr="00EC08C2">
        <w:rPr>
          <w:rFonts w:asciiTheme="majorHAnsi" w:hAnsiTheme="majorHAnsi" w:cs="Arial"/>
        </w:rPr>
        <w:t>;</w:t>
      </w:r>
      <w:r w:rsidRPr="00EC08C2">
        <w:rPr>
          <w:rFonts w:asciiTheme="majorHAnsi" w:hAnsiTheme="majorHAnsi" w:cs="Arial"/>
        </w:rPr>
        <w:t xml:space="preserve"> </w:t>
      </w:r>
    </w:p>
    <w:p w14:paraId="13F84587" w14:textId="77777777" w:rsidR="00B86312" w:rsidRPr="00EC08C2" w:rsidRDefault="00D85981">
      <w:pPr>
        <w:pStyle w:val="21"/>
        <w:numPr>
          <w:ilvl w:val="0"/>
          <w:numId w:val="12"/>
        </w:numPr>
        <w:spacing w:after="240"/>
        <w:ind w:left="1077" w:hanging="357"/>
        <w:rPr>
          <w:rFonts w:asciiTheme="majorHAnsi" w:hAnsiTheme="majorHAnsi" w:cs="Arial"/>
        </w:rPr>
      </w:pPr>
      <w:r w:rsidRPr="00EC08C2">
        <w:rPr>
          <w:rFonts w:asciiTheme="majorHAnsi" w:hAnsiTheme="majorHAnsi" w:cs="Arial"/>
        </w:rPr>
        <w:t>Stage B: Gather information and views on the supply of and demand for provision (Steps 2 &amp; 3)</w:t>
      </w:r>
      <w:r w:rsidR="00414FA5" w:rsidRPr="00EC08C2">
        <w:rPr>
          <w:rFonts w:asciiTheme="majorHAnsi" w:hAnsiTheme="majorHAnsi" w:cs="Arial"/>
        </w:rPr>
        <w:t>;</w:t>
      </w:r>
      <w:r w:rsidRPr="00EC08C2">
        <w:rPr>
          <w:rFonts w:asciiTheme="majorHAnsi" w:hAnsiTheme="majorHAnsi" w:cs="Arial"/>
        </w:rPr>
        <w:t xml:space="preserve"> </w:t>
      </w:r>
    </w:p>
    <w:p w14:paraId="369008F6" w14:textId="77777777" w:rsidR="00B86312" w:rsidRPr="00EC08C2" w:rsidRDefault="00D85981">
      <w:pPr>
        <w:pStyle w:val="21"/>
        <w:numPr>
          <w:ilvl w:val="0"/>
          <w:numId w:val="12"/>
        </w:numPr>
        <w:spacing w:after="240"/>
        <w:ind w:left="1077" w:hanging="357"/>
        <w:rPr>
          <w:rFonts w:asciiTheme="majorHAnsi" w:hAnsiTheme="majorHAnsi" w:cs="Arial"/>
        </w:rPr>
      </w:pPr>
      <w:r w:rsidRPr="00EC08C2">
        <w:rPr>
          <w:rFonts w:asciiTheme="majorHAnsi" w:hAnsiTheme="majorHAnsi" w:cs="Arial"/>
        </w:rPr>
        <w:t>Stage C: Assess the supply and demand information and views (Steps 4, 5 &amp; 6)</w:t>
      </w:r>
      <w:r w:rsidR="00414FA5" w:rsidRPr="00EC08C2">
        <w:rPr>
          <w:rFonts w:asciiTheme="majorHAnsi" w:hAnsiTheme="majorHAnsi" w:cs="Arial"/>
        </w:rPr>
        <w:t>;</w:t>
      </w:r>
      <w:r w:rsidRPr="00EC08C2">
        <w:rPr>
          <w:rFonts w:asciiTheme="majorHAnsi" w:hAnsiTheme="majorHAnsi" w:cs="Arial"/>
        </w:rPr>
        <w:t xml:space="preserve"> </w:t>
      </w:r>
    </w:p>
    <w:p w14:paraId="4EB492B1" w14:textId="77777777" w:rsidR="00B86312" w:rsidRPr="00EC08C2" w:rsidRDefault="00D85981">
      <w:pPr>
        <w:pStyle w:val="21"/>
        <w:numPr>
          <w:ilvl w:val="0"/>
          <w:numId w:val="12"/>
        </w:numPr>
        <w:spacing w:after="240"/>
        <w:ind w:left="1077" w:hanging="357"/>
        <w:rPr>
          <w:rFonts w:asciiTheme="majorHAnsi" w:hAnsiTheme="majorHAnsi" w:cs="Arial"/>
        </w:rPr>
      </w:pPr>
      <w:r w:rsidRPr="00EC08C2">
        <w:rPr>
          <w:rFonts w:asciiTheme="majorHAnsi" w:hAnsiTheme="majorHAnsi" w:cs="Arial"/>
        </w:rPr>
        <w:t xml:space="preserve">Stage D: Develop the </w:t>
      </w:r>
      <w:r w:rsidR="00FA2FFB">
        <w:rPr>
          <w:rFonts w:asciiTheme="majorHAnsi" w:hAnsiTheme="majorHAnsi" w:cs="Arial"/>
        </w:rPr>
        <w:t>S</w:t>
      </w:r>
      <w:r w:rsidRPr="00EC08C2">
        <w:rPr>
          <w:rFonts w:asciiTheme="majorHAnsi" w:hAnsiTheme="majorHAnsi" w:cs="Arial"/>
        </w:rPr>
        <w:t>trategy (Steps 7 &amp; 8)</w:t>
      </w:r>
      <w:r w:rsidR="00414FA5" w:rsidRPr="00EC08C2">
        <w:rPr>
          <w:rFonts w:asciiTheme="majorHAnsi" w:hAnsiTheme="majorHAnsi" w:cs="Arial"/>
        </w:rPr>
        <w:t>;</w:t>
      </w:r>
      <w:r w:rsidRPr="00EC08C2">
        <w:rPr>
          <w:rFonts w:asciiTheme="majorHAnsi" w:hAnsiTheme="majorHAnsi" w:cs="Arial"/>
        </w:rPr>
        <w:t xml:space="preserve"> </w:t>
      </w:r>
    </w:p>
    <w:p w14:paraId="006C7B87" w14:textId="77777777" w:rsidR="007B1F4C" w:rsidRPr="00EC08C2" w:rsidRDefault="00D85981">
      <w:pPr>
        <w:pStyle w:val="21"/>
        <w:numPr>
          <w:ilvl w:val="0"/>
          <w:numId w:val="12"/>
        </w:numPr>
        <w:spacing w:after="240"/>
        <w:ind w:left="1077" w:hanging="357"/>
        <w:rPr>
          <w:rFonts w:asciiTheme="majorHAnsi" w:hAnsiTheme="majorHAnsi" w:cs="Arial"/>
        </w:rPr>
      </w:pPr>
      <w:r w:rsidRPr="00EC08C2">
        <w:rPr>
          <w:rFonts w:asciiTheme="majorHAnsi" w:hAnsiTheme="majorHAnsi" w:cs="Arial"/>
        </w:rPr>
        <w:t xml:space="preserve">Stage E: Deliver the </w:t>
      </w:r>
      <w:r w:rsidR="00FA2FFB">
        <w:rPr>
          <w:rFonts w:asciiTheme="majorHAnsi" w:hAnsiTheme="majorHAnsi" w:cs="Arial"/>
        </w:rPr>
        <w:t>S</w:t>
      </w:r>
      <w:r w:rsidRPr="00EC08C2">
        <w:rPr>
          <w:rFonts w:asciiTheme="majorHAnsi" w:hAnsiTheme="majorHAnsi" w:cs="Arial"/>
        </w:rPr>
        <w:t>trategy and keep it robust and up to date (Steps 9 &amp; 10)</w:t>
      </w:r>
      <w:r w:rsidR="00414FA5" w:rsidRPr="00EC08C2">
        <w:rPr>
          <w:rFonts w:asciiTheme="majorHAnsi" w:hAnsiTheme="majorHAnsi" w:cs="Arial"/>
        </w:rPr>
        <w:t>.</w:t>
      </w:r>
    </w:p>
    <w:bookmarkEnd w:id="16"/>
    <w:p w14:paraId="5CCB9ABF" w14:textId="77777777" w:rsidR="000B7AF0" w:rsidRDefault="00D85981" w:rsidP="00414FA5">
      <w:pPr>
        <w:pStyle w:val="21"/>
        <w:numPr>
          <w:ilvl w:val="0"/>
          <w:numId w:val="9"/>
        </w:numPr>
        <w:spacing w:after="240"/>
        <w:ind w:left="737" w:hanging="737"/>
        <w:rPr>
          <w:rFonts w:asciiTheme="majorHAnsi" w:hAnsiTheme="majorHAnsi" w:cs="Arial"/>
        </w:rPr>
      </w:pPr>
      <w:r w:rsidRPr="00EC08C2">
        <w:rPr>
          <w:rFonts w:asciiTheme="majorHAnsi" w:hAnsiTheme="majorHAnsi" w:cs="Arial"/>
        </w:rPr>
        <w:t xml:space="preserve">Outdoor sports facilities that are included within the </w:t>
      </w:r>
      <w:r w:rsidR="00FA2FFB">
        <w:rPr>
          <w:rFonts w:asciiTheme="majorHAnsi" w:hAnsiTheme="majorHAnsi" w:cs="Arial"/>
        </w:rPr>
        <w:t>S</w:t>
      </w:r>
      <w:r w:rsidR="009634E2" w:rsidRPr="00EC08C2">
        <w:rPr>
          <w:rFonts w:asciiTheme="majorHAnsi" w:hAnsiTheme="majorHAnsi" w:cs="Arial"/>
        </w:rPr>
        <w:t>trategy but</w:t>
      </w:r>
      <w:r w:rsidRPr="00EC08C2">
        <w:rPr>
          <w:rFonts w:asciiTheme="majorHAnsi" w:hAnsiTheme="majorHAnsi" w:cs="Arial"/>
        </w:rPr>
        <w:t xml:space="preserve"> are not covered by Sport England’s Playing Pitch Strategy Guidance, </w:t>
      </w:r>
      <w:r w:rsidR="00077CC0">
        <w:rPr>
          <w:rFonts w:asciiTheme="majorHAnsi" w:hAnsiTheme="majorHAnsi" w:cs="Arial"/>
        </w:rPr>
        <w:t>have been</w:t>
      </w:r>
      <w:r w:rsidRPr="00EC08C2">
        <w:rPr>
          <w:rFonts w:asciiTheme="majorHAnsi" w:hAnsiTheme="majorHAnsi" w:cs="Arial"/>
        </w:rPr>
        <w:t xml:space="preserve"> reviewed in accordance with Sports England’s ‘Assessing Needs and Opportunities Guide’ (ANOG). This </w:t>
      </w:r>
      <w:r w:rsidR="00077CC0">
        <w:rPr>
          <w:rFonts w:asciiTheme="majorHAnsi" w:hAnsiTheme="majorHAnsi" w:cs="Arial"/>
        </w:rPr>
        <w:t>has been</w:t>
      </w:r>
      <w:r w:rsidRPr="00EC08C2">
        <w:rPr>
          <w:rFonts w:asciiTheme="majorHAnsi" w:hAnsiTheme="majorHAnsi" w:cs="Arial"/>
        </w:rPr>
        <w:t xml:space="preserve"> applied to Tennis, Netball and Bowls.</w:t>
      </w:r>
      <w:r w:rsidR="00F5040C" w:rsidRPr="00EC08C2">
        <w:rPr>
          <w:rFonts w:asciiTheme="majorHAnsi" w:hAnsiTheme="majorHAnsi" w:cs="Arial"/>
        </w:rPr>
        <w:t xml:space="preserve"> </w:t>
      </w:r>
      <w:r w:rsidR="00B70A7C">
        <w:rPr>
          <w:rFonts w:asciiTheme="majorHAnsi" w:hAnsiTheme="majorHAnsi" w:cs="Arial"/>
        </w:rPr>
        <w:t xml:space="preserve"> The ANOG stages are shown in Figure</w:t>
      </w:r>
      <w:r w:rsidR="00F13639">
        <w:rPr>
          <w:rFonts w:asciiTheme="majorHAnsi" w:hAnsiTheme="majorHAnsi" w:cs="Arial"/>
        </w:rPr>
        <w:t xml:space="preserve"> 2.1 overleaf.</w:t>
      </w:r>
      <w:r w:rsidR="00B70A7C">
        <w:rPr>
          <w:rFonts w:asciiTheme="majorHAnsi" w:hAnsiTheme="majorHAnsi" w:cs="Arial"/>
        </w:rPr>
        <w:t xml:space="preserve"> </w:t>
      </w:r>
    </w:p>
    <w:p w14:paraId="09FC6DC7" w14:textId="77777777" w:rsidR="00F13639" w:rsidRPr="00EC08C2" w:rsidRDefault="00F13639" w:rsidP="00F13639">
      <w:pPr>
        <w:pStyle w:val="21"/>
        <w:spacing w:after="240"/>
        <w:rPr>
          <w:rFonts w:asciiTheme="majorHAnsi" w:hAnsiTheme="majorHAnsi" w:cs="Arial"/>
        </w:rPr>
        <w:sectPr w:rsidR="00F13639" w:rsidRPr="00EC08C2" w:rsidSect="00916A76">
          <w:headerReference w:type="default" r:id="rId18"/>
          <w:footerReference w:type="default" r:id="rId19"/>
          <w:pgSz w:w="11909" w:h="16834" w:code="9"/>
          <w:pgMar w:top="2126" w:right="907" w:bottom="1440" w:left="1440" w:header="567" w:footer="794" w:gutter="0"/>
          <w:cols w:space="720"/>
          <w:docGrid w:linePitch="299"/>
        </w:sectPr>
      </w:pPr>
    </w:p>
    <w:p w14:paraId="340C28CF" w14:textId="77777777" w:rsidR="00136916" w:rsidRPr="00CB4680" w:rsidRDefault="00D85981" w:rsidP="00557C95">
      <w:pPr>
        <w:pStyle w:val="Subheading"/>
        <w:ind w:left="0"/>
      </w:pPr>
      <w:r w:rsidRPr="00CB4680">
        <w:t>Figure 2.1 – ANOG Stages</w:t>
      </w:r>
    </w:p>
    <w:p w14:paraId="51866BE8" w14:textId="77777777" w:rsidR="00EE5E35" w:rsidRPr="00CB4680" w:rsidRDefault="00EE5E35" w:rsidP="00EE5E35">
      <w:pPr>
        <w:pStyle w:val="BodyText"/>
        <w:rPr>
          <w:rFonts w:ascii="Arial" w:hAnsi="Arial" w:cs="Arial"/>
          <w:color w:val="auto"/>
        </w:rPr>
      </w:pPr>
    </w:p>
    <w:p w14:paraId="2CE693E6" w14:textId="77777777" w:rsidR="00EE5E35" w:rsidRPr="00CB4680" w:rsidRDefault="00D85981" w:rsidP="00EE5E35">
      <w:pPr>
        <w:pStyle w:val="BodyText"/>
        <w:rPr>
          <w:rFonts w:ascii="Arial" w:hAnsi="Arial" w:cs="Arial"/>
          <w:color w:val="auto"/>
        </w:rPr>
      </w:pPr>
      <w:r>
        <w:rPr>
          <w:noProof/>
        </w:rPr>
        <w:drawing>
          <wp:inline distT="0" distB="0" distL="0" distR="0" wp14:anchorId="79C89BC6" wp14:editId="200CFA63">
            <wp:extent cx="5394960" cy="7628119"/>
            <wp:effectExtent l="0" t="0" r="0" b="0"/>
            <wp:docPr id="2" name="Picture 2"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l="43547" t="16509" r="25832" b="6525"/>
                    <a:stretch>
                      <a:fillRect/>
                    </a:stretch>
                  </pic:blipFill>
                  <pic:spPr bwMode="auto">
                    <a:xfrm>
                      <a:off x="0" y="0"/>
                      <a:ext cx="5400434" cy="7635859"/>
                    </a:xfrm>
                    <a:prstGeom prst="rect">
                      <a:avLst/>
                    </a:prstGeom>
                    <a:noFill/>
                    <a:ln>
                      <a:noFill/>
                    </a:ln>
                    <a:extLst>
                      <a:ext uri="{53640926-AAD7-44D8-BBD7-CCE9431645EC}">
                        <a14:shadowObscured xmlns:a14="http://schemas.microsoft.com/office/drawing/2010/main"/>
                      </a:ext>
                    </a:extLst>
                  </pic:spPr>
                </pic:pic>
              </a:graphicData>
            </a:graphic>
          </wp:inline>
        </w:drawing>
      </w:r>
    </w:p>
    <w:p w14:paraId="24C4B89F" w14:textId="77777777" w:rsidR="00136916" w:rsidRPr="00344D24" w:rsidRDefault="00D85981" w:rsidP="00557C95">
      <w:pPr>
        <w:pStyle w:val="Heading3"/>
        <w:ind w:left="357" w:firstLine="357"/>
        <w:rPr>
          <w:color w:val="0C8285"/>
        </w:rPr>
      </w:pPr>
      <w:r w:rsidRPr="00344D24">
        <w:rPr>
          <w:color w:val="0C8285"/>
        </w:rPr>
        <w:t>Stage A: Prepare and tailor the approach</w:t>
      </w:r>
      <w:r w:rsidR="00C77841" w:rsidRPr="00344D24">
        <w:rPr>
          <w:color w:val="0C8285"/>
        </w:rPr>
        <w:t xml:space="preserve"> (</w:t>
      </w:r>
      <w:r w:rsidRPr="00344D24">
        <w:rPr>
          <w:color w:val="0C8285"/>
        </w:rPr>
        <w:t xml:space="preserve">Step </w:t>
      </w:r>
      <w:r w:rsidR="00AD2940" w:rsidRPr="00344D24">
        <w:rPr>
          <w:color w:val="0C8285"/>
        </w:rPr>
        <w:t>1)</w:t>
      </w:r>
    </w:p>
    <w:p w14:paraId="29EB6BFA" w14:textId="77777777" w:rsidR="00EC2CF8" w:rsidRPr="00CB4680" w:rsidRDefault="00D85981" w:rsidP="00280A54">
      <w:pPr>
        <w:pStyle w:val="Heading3"/>
      </w:pPr>
      <w:r w:rsidRPr="00CB4680">
        <w:t xml:space="preserve">Management Arrangements </w:t>
      </w:r>
    </w:p>
    <w:p w14:paraId="479A22D9" w14:textId="77777777" w:rsidR="00EC2CF8" w:rsidRPr="00ED0422" w:rsidRDefault="00D85981" w:rsidP="008907F3">
      <w:pPr>
        <w:pStyle w:val="21"/>
        <w:numPr>
          <w:ilvl w:val="0"/>
          <w:numId w:val="9"/>
        </w:numPr>
        <w:spacing w:after="240"/>
        <w:ind w:left="737" w:hanging="737"/>
        <w:rPr>
          <w:rFonts w:asciiTheme="majorHAnsi" w:hAnsiTheme="majorHAnsi" w:cs="Arial"/>
        </w:rPr>
      </w:pPr>
      <w:r w:rsidRPr="00ED0422">
        <w:rPr>
          <w:rFonts w:asciiTheme="majorHAnsi" w:hAnsiTheme="majorHAnsi" w:cs="Arial"/>
        </w:rPr>
        <w:t xml:space="preserve">The project team </w:t>
      </w:r>
      <w:r w:rsidR="00C80698" w:rsidRPr="00ED0422">
        <w:rPr>
          <w:rFonts w:asciiTheme="majorHAnsi" w:hAnsiTheme="majorHAnsi" w:cs="Arial"/>
        </w:rPr>
        <w:t>consist</w:t>
      </w:r>
      <w:r w:rsidR="002E3BB8">
        <w:rPr>
          <w:rFonts w:asciiTheme="majorHAnsi" w:hAnsiTheme="majorHAnsi" w:cs="Arial"/>
        </w:rPr>
        <w:t>ed</w:t>
      </w:r>
      <w:r w:rsidRPr="00ED0422">
        <w:rPr>
          <w:rFonts w:asciiTheme="majorHAnsi" w:hAnsiTheme="majorHAnsi" w:cs="Arial"/>
        </w:rPr>
        <w:t xml:space="preserve"> of representatives from </w:t>
      </w:r>
      <w:r w:rsidR="00891494">
        <w:rPr>
          <w:rFonts w:asciiTheme="majorHAnsi" w:hAnsiTheme="majorHAnsi" w:cs="Arial"/>
        </w:rPr>
        <w:t>Ashfield</w:t>
      </w:r>
      <w:r w:rsidR="005346C5" w:rsidRPr="00ED0422">
        <w:rPr>
          <w:rFonts w:asciiTheme="majorHAnsi" w:hAnsiTheme="majorHAnsi" w:cs="Arial"/>
        </w:rPr>
        <w:t xml:space="preserve"> </w:t>
      </w:r>
      <w:r w:rsidR="00077CC0">
        <w:rPr>
          <w:rFonts w:asciiTheme="majorHAnsi" w:hAnsiTheme="majorHAnsi" w:cs="Arial"/>
        </w:rPr>
        <w:t>District</w:t>
      </w:r>
      <w:r w:rsidR="005346C5" w:rsidRPr="00ED0422">
        <w:rPr>
          <w:rFonts w:asciiTheme="majorHAnsi" w:hAnsiTheme="majorHAnsi" w:cs="Arial"/>
        </w:rPr>
        <w:t xml:space="preserve"> Council and </w:t>
      </w:r>
      <w:r w:rsidR="00392081" w:rsidRPr="00ED0422">
        <w:rPr>
          <w:rFonts w:asciiTheme="majorHAnsi" w:hAnsiTheme="majorHAnsi" w:cs="Arial"/>
        </w:rPr>
        <w:t>FMG</w:t>
      </w:r>
      <w:r w:rsidR="00077CC0">
        <w:rPr>
          <w:rFonts w:asciiTheme="majorHAnsi" w:hAnsiTheme="majorHAnsi" w:cs="Arial"/>
        </w:rPr>
        <w:t xml:space="preserve"> leisure consultancy</w:t>
      </w:r>
      <w:r w:rsidRPr="00ED0422">
        <w:rPr>
          <w:rFonts w:asciiTheme="majorHAnsi" w:hAnsiTheme="majorHAnsi" w:cs="Arial"/>
        </w:rPr>
        <w:t xml:space="preserve">. </w:t>
      </w:r>
    </w:p>
    <w:p w14:paraId="7F37AE2D" w14:textId="77777777" w:rsidR="00C80698" w:rsidRPr="00ED0422" w:rsidRDefault="00D85981" w:rsidP="008907F3">
      <w:pPr>
        <w:pStyle w:val="21"/>
        <w:numPr>
          <w:ilvl w:val="0"/>
          <w:numId w:val="9"/>
        </w:numPr>
        <w:spacing w:after="240"/>
        <w:ind w:left="737" w:hanging="737"/>
        <w:rPr>
          <w:rFonts w:asciiTheme="majorHAnsi" w:hAnsiTheme="majorHAnsi" w:cs="Arial"/>
        </w:rPr>
      </w:pPr>
      <w:r w:rsidRPr="00ED0422">
        <w:rPr>
          <w:rFonts w:asciiTheme="majorHAnsi" w:hAnsiTheme="majorHAnsi" w:cs="Arial"/>
        </w:rPr>
        <w:t xml:space="preserve">A steering group of key stakeholders </w:t>
      </w:r>
      <w:r w:rsidR="002E3BB8">
        <w:rPr>
          <w:rFonts w:asciiTheme="majorHAnsi" w:hAnsiTheme="majorHAnsi" w:cs="Arial"/>
        </w:rPr>
        <w:t xml:space="preserve">was created </w:t>
      </w:r>
      <w:r w:rsidRPr="00ED0422">
        <w:rPr>
          <w:rFonts w:asciiTheme="majorHAnsi" w:hAnsiTheme="majorHAnsi" w:cs="Arial"/>
        </w:rPr>
        <w:t xml:space="preserve">to help manage the project and </w:t>
      </w:r>
      <w:r w:rsidR="002E3BB8">
        <w:rPr>
          <w:rFonts w:asciiTheme="majorHAnsi" w:hAnsiTheme="majorHAnsi" w:cs="Arial"/>
        </w:rPr>
        <w:t>to support delivery of</w:t>
      </w:r>
      <w:r w:rsidR="002E3BB8" w:rsidRPr="00ED0422">
        <w:rPr>
          <w:rFonts w:asciiTheme="majorHAnsi" w:hAnsiTheme="majorHAnsi" w:cs="Arial"/>
        </w:rPr>
        <w:t xml:space="preserve"> </w:t>
      </w:r>
      <w:r w:rsidRPr="00ED0422">
        <w:rPr>
          <w:rFonts w:asciiTheme="majorHAnsi" w:hAnsiTheme="majorHAnsi" w:cs="Arial"/>
        </w:rPr>
        <w:t xml:space="preserve">the </w:t>
      </w:r>
      <w:r w:rsidR="00FA2FFB">
        <w:rPr>
          <w:rFonts w:asciiTheme="majorHAnsi" w:hAnsiTheme="majorHAnsi" w:cs="Arial"/>
        </w:rPr>
        <w:t>S</w:t>
      </w:r>
      <w:r w:rsidRPr="00ED0422">
        <w:rPr>
          <w:rFonts w:asciiTheme="majorHAnsi" w:hAnsiTheme="majorHAnsi" w:cs="Arial"/>
        </w:rPr>
        <w:t>trategy. This includes member</w:t>
      </w:r>
      <w:r w:rsidR="00B86312" w:rsidRPr="00ED0422">
        <w:rPr>
          <w:rFonts w:asciiTheme="majorHAnsi" w:hAnsiTheme="majorHAnsi" w:cs="Arial"/>
        </w:rPr>
        <w:t>s</w:t>
      </w:r>
      <w:r w:rsidRPr="00ED0422">
        <w:rPr>
          <w:rFonts w:asciiTheme="majorHAnsi" w:hAnsiTheme="majorHAnsi" w:cs="Arial"/>
        </w:rPr>
        <w:t xml:space="preserve"> of the project team and representatives from the National Governing Bodies of </w:t>
      </w:r>
      <w:r w:rsidR="00E34610" w:rsidRPr="00ED0422">
        <w:rPr>
          <w:rFonts w:asciiTheme="majorHAnsi" w:hAnsiTheme="majorHAnsi" w:cs="Arial"/>
        </w:rPr>
        <w:t>s</w:t>
      </w:r>
      <w:r w:rsidRPr="00ED0422">
        <w:rPr>
          <w:rFonts w:asciiTheme="majorHAnsi" w:hAnsiTheme="majorHAnsi" w:cs="Arial"/>
        </w:rPr>
        <w:t>port (NGBs)</w:t>
      </w:r>
      <w:r w:rsidR="00414FA5" w:rsidRPr="00ED0422">
        <w:rPr>
          <w:rFonts w:asciiTheme="majorHAnsi" w:hAnsiTheme="majorHAnsi" w:cs="Arial"/>
        </w:rPr>
        <w:t>.</w:t>
      </w:r>
      <w:r w:rsidRPr="00ED0422">
        <w:rPr>
          <w:rFonts w:asciiTheme="majorHAnsi" w:hAnsiTheme="majorHAnsi" w:cs="Arial"/>
        </w:rPr>
        <w:t xml:space="preserve"> </w:t>
      </w:r>
    </w:p>
    <w:p w14:paraId="16220244" w14:textId="77777777" w:rsidR="009040EE" w:rsidRPr="00ED0422" w:rsidRDefault="00D85981" w:rsidP="008907F3">
      <w:pPr>
        <w:pStyle w:val="21"/>
        <w:numPr>
          <w:ilvl w:val="0"/>
          <w:numId w:val="9"/>
        </w:numPr>
        <w:spacing w:after="240"/>
        <w:ind w:left="737" w:hanging="737"/>
        <w:rPr>
          <w:rFonts w:asciiTheme="majorHAnsi" w:hAnsiTheme="majorHAnsi" w:cs="Arial"/>
        </w:rPr>
      </w:pPr>
      <w:r w:rsidRPr="00ED0422">
        <w:rPr>
          <w:rFonts w:asciiTheme="majorHAnsi" w:hAnsiTheme="majorHAnsi" w:cs="Arial"/>
        </w:rPr>
        <w:t>The</w:t>
      </w:r>
      <w:r w:rsidR="00EC751F" w:rsidRPr="00ED0422">
        <w:rPr>
          <w:rFonts w:asciiTheme="majorHAnsi" w:hAnsiTheme="majorHAnsi" w:cs="Arial"/>
        </w:rPr>
        <w:t xml:space="preserve"> steering group ha</w:t>
      </w:r>
      <w:r w:rsidR="00077CC0">
        <w:rPr>
          <w:rFonts w:asciiTheme="majorHAnsi" w:hAnsiTheme="majorHAnsi" w:cs="Arial"/>
        </w:rPr>
        <w:t>s</w:t>
      </w:r>
      <w:r w:rsidR="00EC751F" w:rsidRPr="00ED0422">
        <w:rPr>
          <w:rFonts w:asciiTheme="majorHAnsi" w:hAnsiTheme="majorHAnsi" w:cs="Arial"/>
        </w:rPr>
        <w:t xml:space="preserve"> helped to shape the strategy by providing relevant supply and demand data</w:t>
      </w:r>
      <w:r w:rsidR="005E508C" w:rsidRPr="00ED0422">
        <w:rPr>
          <w:rFonts w:asciiTheme="majorHAnsi" w:hAnsiTheme="majorHAnsi" w:cs="Arial"/>
        </w:rPr>
        <w:t xml:space="preserve"> and supporting the consultation process</w:t>
      </w:r>
      <w:r w:rsidR="00EC751F" w:rsidRPr="00ED0422">
        <w:rPr>
          <w:rFonts w:asciiTheme="majorHAnsi" w:hAnsiTheme="majorHAnsi" w:cs="Arial"/>
        </w:rPr>
        <w:t xml:space="preserve">. They have also </w:t>
      </w:r>
      <w:r w:rsidRPr="00ED0422">
        <w:rPr>
          <w:rFonts w:asciiTheme="majorHAnsi" w:hAnsiTheme="majorHAnsi" w:cs="Arial"/>
        </w:rPr>
        <w:t xml:space="preserve">reviewed all the work of the project team throughout the </w:t>
      </w:r>
      <w:r w:rsidR="005E508C" w:rsidRPr="00ED0422">
        <w:rPr>
          <w:rFonts w:asciiTheme="majorHAnsi" w:hAnsiTheme="majorHAnsi" w:cs="Arial"/>
        </w:rPr>
        <w:t>development</w:t>
      </w:r>
      <w:r w:rsidRPr="00ED0422">
        <w:rPr>
          <w:rFonts w:asciiTheme="majorHAnsi" w:hAnsiTheme="majorHAnsi" w:cs="Arial"/>
        </w:rPr>
        <w:t>.</w:t>
      </w:r>
    </w:p>
    <w:p w14:paraId="31BD9F61" w14:textId="77777777" w:rsidR="009040EE" w:rsidRDefault="00D85981" w:rsidP="008907F3">
      <w:pPr>
        <w:pStyle w:val="21"/>
        <w:numPr>
          <w:ilvl w:val="0"/>
          <w:numId w:val="9"/>
        </w:numPr>
        <w:spacing w:after="240"/>
        <w:ind w:left="737" w:hanging="737"/>
        <w:rPr>
          <w:rFonts w:asciiTheme="majorHAnsi" w:hAnsiTheme="majorHAnsi" w:cs="Arial"/>
        </w:rPr>
      </w:pPr>
      <w:r w:rsidRPr="00ED0422">
        <w:rPr>
          <w:rFonts w:asciiTheme="majorHAnsi" w:hAnsiTheme="majorHAnsi" w:cs="Arial"/>
        </w:rPr>
        <w:t>The steering group</w:t>
      </w:r>
      <w:r w:rsidR="00EC751F" w:rsidRPr="00ED0422">
        <w:rPr>
          <w:rFonts w:asciiTheme="majorHAnsi" w:hAnsiTheme="majorHAnsi" w:cs="Arial"/>
        </w:rPr>
        <w:t xml:space="preserve"> </w:t>
      </w:r>
      <w:r w:rsidR="00077CC0">
        <w:rPr>
          <w:rFonts w:asciiTheme="majorHAnsi" w:hAnsiTheme="majorHAnsi" w:cs="Arial"/>
        </w:rPr>
        <w:t xml:space="preserve">is </w:t>
      </w:r>
      <w:r w:rsidR="00EC2CF8" w:rsidRPr="00ED0422">
        <w:rPr>
          <w:rFonts w:asciiTheme="majorHAnsi" w:hAnsiTheme="majorHAnsi" w:cs="Arial"/>
        </w:rPr>
        <w:t>vital in ensuring that recommendations</w:t>
      </w:r>
      <w:r w:rsidRPr="00ED0422">
        <w:rPr>
          <w:rFonts w:asciiTheme="majorHAnsi" w:hAnsiTheme="majorHAnsi" w:cs="Arial"/>
        </w:rPr>
        <w:t xml:space="preserve"> identified within the </w:t>
      </w:r>
      <w:r w:rsidR="00FA2FFB">
        <w:rPr>
          <w:rFonts w:asciiTheme="majorHAnsi" w:hAnsiTheme="majorHAnsi" w:cs="Arial"/>
        </w:rPr>
        <w:t>S</w:t>
      </w:r>
      <w:r w:rsidRPr="00ED0422">
        <w:rPr>
          <w:rFonts w:asciiTheme="majorHAnsi" w:hAnsiTheme="majorHAnsi" w:cs="Arial"/>
        </w:rPr>
        <w:t>trategy</w:t>
      </w:r>
      <w:r w:rsidR="00EC2CF8" w:rsidRPr="00ED0422">
        <w:rPr>
          <w:rFonts w:asciiTheme="majorHAnsi" w:hAnsiTheme="majorHAnsi" w:cs="Arial"/>
        </w:rPr>
        <w:t xml:space="preserve"> are delivered and </w:t>
      </w:r>
      <w:r w:rsidR="00EC751F" w:rsidRPr="00ED0422">
        <w:rPr>
          <w:rFonts w:asciiTheme="majorHAnsi" w:hAnsiTheme="majorHAnsi" w:cs="Arial"/>
        </w:rPr>
        <w:t xml:space="preserve">that </w:t>
      </w:r>
      <w:r w:rsidRPr="00ED0422">
        <w:rPr>
          <w:rFonts w:asciiTheme="majorHAnsi" w:hAnsiTheme="majorHAnsi" w:cs="Arial"/>
        </w:rPr>
        <w:t>it</w:t>
      </w:r>
      <w:r w:rsidR="00EC751F" w:rsidRPr="00ED0422">
        <w:rPr>
          <w:rFonts w:asciiTheme="majorHAnsi" w:hAnsiTheme="majorHAnsi" w:cs="Arial"/>
        </w:rPr>
        <w:t xml:space="preserve"> is kept up to date</w:t>
      </w:r>
      <w:r w:rsidR="005E508C" w:rsidRPr="00ED0422">
        <w:rPr>
          <w:rFonts w:asciiTheme="majorHAnsi" w:hAnsiTheme="majorHAnsi" w:cs="Arial"/>
        </w:rPr>
        <w:t xml:space="preserve"> and robust</w:t>
      </w:r>
      <w:r w:rsidR="00EC751F" w:rsidRPr="00ED0422">
        <w:rPr>
          <w:rFonts w:asciiTheme="majorHAnsi" w:hAnsiTheme="majorHAnsi" w:cs="Arial"/>
        </w:rPr>
        <w:t>.</w:t>
      </w:r>
    </w:p>
    <w:p w14:paraId="381BD419" w14:textId="77777777" w:rsidR="00DC6104" w:rsidRDefault="00DC6104" w:rsidP="00CF373B">
      <w:pPr>
        <w:pStyle w:val="21"/>
        <w:spacing w:after="240"/>
        <w:ind w:left="737"/>
        <w:rPr>
          <w:rFonts w:asciiTheme="majorHAnsi" w:hAnsiTheme="majorHAnsi" w:cs="Arial"/>
        </w:rPr>
        <w:sectPr w:rsidR="00DC6104" w:rsidSect="00916A76">
          <w:pgSz w:w="11909" w:h="16834" w:code="9"/>
          <w:pgMar w:top="2126" w:right="907" w:bottom="1440" w:left="1440" w:header="567" w:footer="794" w:gutter="0"/>
          <w:cols w:space="720"/>
          <w:docGrid w:linePitch="299"/>
        </w:sectPr>
      </w:pPr>
    </w:p>
    <w:p w14:paraId="3036533E" w14:textId="77777777" w:rsidR="00CF373B" w:rsidRPr="00344D24" w:rsidRDefault="003753E6" w:rsidP="00CF373B">
      <w:pPr>
        <w:pStyle w:val="21"/>
        <w:spacing w:after="240"/>
        <w:ind w:left="737"/>
        <w:rPr>
          <w:rFonts w:asciiTheme="majorHAnsi" w:hAnsiTheme="majorHAnsi" w:cs="Arial"/>
          <w:b/>
          <w:bCs/>
          <w:color w:val="0C8285"/>
          <w:sz w:val="32"/>
          <w:szCs w:val="32"/>
        </w:rPr>
      </w:pPr>
      <w:r>
        <w:rPr>
          <w:rFonts w:asciiTheme="majorHAnsi" w:hAnsiTheme="majorHAnsi" w:cs="Arial"/>
          <w:b/>
          <w:bCs/>
          <w:color w:val="0C8285"/>
          <w:sz w:val="32"/>
          <w:szCs w:val="32"/>
        </w:rPr>
        <w:t>2.1</w:t>
      </w:r>
      <w:r w:rsidR="00D85981" w:rsidRPr="00344D24">
        <w:rPr>
          <w:rFonts w:asciiTheme="majorHAnsi" w:hAnsiTheme="majorHAnsi" w:cs="Arial"/>
          <w:b/>
          <w:bCs/>
          <w:color w:val="0C8285"/>
          <w:sz w:val="32"/>
          <w:szCs w:val="32"/>
        </w:rPr>
        <w:tab/>
        <w:t xml:space="preserve">Strategic Context </w:t>
      </w:r>
    </w:p>
    <w:p w14:paraId="2F2445BF" w14:textId="77777777" w:rsidR="00F5040C" w:rsidRPr="00C433A9" w:rsidRDefault="00D85981" w:rsidP="00280A54">
      <w:pPr>
        <w:pStyle w:val="Heading3"/>
      </w:pPr>
      <w:r w:rsidRPr="00C433A9">
        <w:t xml:space="preserve">National </w:t>
      </w:r>
      <w:r w:rsidRPr="00280A54">
        <w:t>Context</w:t>
      </w:r>
    </w:p>
    <w:p w14:paraId="1D946A29" w14:textId="77777777" w:rsidR="00F5040C" w:rsidRPr="008F5BD7" w:rsidRDefault="00D85981" w:rsidP="00280A54">
      <w:pPr>
        <w:pStyle w:val="Heading3"/>
        <w:rPr>
          <w:i/>
          <w:iCs/>
        </w:rPr>
      </w:pPr>
      <w:r w:rsidRPr="008F5BD7">
        <w:rPr>
          <w:iCs/>
        </w:rPr>
        <w:t xml:space="preserve">Sport England - Uniting the </w:t>
      </w:r>
      <w:r w:rsidRPr="00280A54">
        <w:t>Movemen</w:t>
      </w:r>
      <w:r w:rsidR="00B05DF2">
        <w:t>t</w:t>
      </w:r>
    </w:p>
    <w:p w14:paraId="61B95C18" w14:textId="77777777" w:rsidR="00F5040C" w:rsidRPr="00ED0422" w:rsidRDefault="00D85981" w:rsidP="00F5040C">
      <w:pPr>
        <w:pStyle w:val="21"/>
        <w:numPr>
          <w:ilvl w:val="0"/>
          <w:numId w:val="9"/>
        </w:numPr>
        <w:spacing w:after="240"/>
        <w:ind w:left="737" w:hanging="737"/>
        <w:rPr>
          <w:rFonts w:asciiTheme="majorHAnsi" w:hAnsiTheme="majorHAnsi" w:cs="Arial"/>
        </w:rPr>
      </w:pPr>
      <w:r w:rsidRPr="00ED0422">
        <w:rPr>
          <w:rFonts w:asciiTheme="majorHAnsi" w:hAnsiTheme="majorHAnsi" w:cs="Arial"/>
        </w:rPr>
        <w:t xml:space="preserve">The 10-year </w:t>
      </w:r>
      <w:r w:rsidR="00756491">
        <w:rPr>
          <w:rFonts w:asciiTheme="majorHAnsi" w:hAnsiTheme="majorHAnsi" w:cs="Arial"/>
        </w:rPr>
        <w:t>S</w:t>
      </w:r>
      <w:r w:rsidRPr="00ED0422">
        <w:rPr>
          <w:rFonts w:asciiTheme="majorHAnsi" w:hAnsiTheme="majorHAnsi" w:cs="Arial"/>
        </w:rPr>
        <w:t xml:space="preserve">trategy was published in 2021 and looks to transform lives and communities through sport and physical activity. </w:t>
      </w:r>
    </w:p>
    <w:p w14:paraId="1F0EDD36" w14:textId="77777777" w:rsidR="00F5040C" w:rsidRPr="00ED0422" w:rsidRDefault="00D85981" w:rsidP="00F5040C">
      <w:pPr>
        <w:pStyle w:val="21"/>
        <w:numPr>
          <w:ilvl w:val="0"/>
          <w:numId w:val="9"/>
        </w:numPr>
        <w:spacing w:after="240"/>
        <w:ind w:left="737" w:hanging="737"/>
        <w:rPr>
          <w:rFonts w:asciiTheme="majorHAnsi" w:hAnsiTheme="majorHAnsi" w:cs="Arial"/>
        </w:rPr>
      </w:pPr>
      <w:r w:rsidRPr="00ED0422">
        <w:rPr>
          <w:rFonts w:asciiTheme="majorHAnsi" w:hAnsiTheme="majorHAnsi" w:cs="Arial"/>
        </w:rPr>
        <w:t>It is the result of an 18-month consultation period with a wide range of partners and stakeholders who have helped to shape Uniting the Movement.</w:t>
      </w:r>
    </w:p>
    <w:p w14:paraId="184927F4" w14:textId="77777777" w:rsidR="00F5040C" w:rsidRPr="00ED0422" w:rsidRDefault="00D85981" w:rsidP="00F5040C">
      <w:pPr>
        <w:pStyle w:val="21"/>
        <w:numPr>
          <w:ilvl w:val="0"/>
          <w:numId w:val="9"/>
        </w:numPr>
        <w:spacing w:after="240"/>
        <w:ind w:left="737" w:hanging="737"/>
        <w:rPr>
          <w:rFonts w:asciiTheme="majorHAnsi" w:hAnsiTheme="majorHAnsi" w:cs="Arial"/>
        </w:rPr>
      </w:pPr>
      <w:r w:rsidRPr="00ED0422">
        <w:rPr>
          <w:rFonts w:asciiTheme="majorHAnsi" w:hAnsiTheme="majorHAnsi" w:cs="Arial"/>
        </w:rPr>
        <w:t>There is a recognition that more investment into sport and physical activity is needed through National Governing Bodies, other bodies, sports clubs, organisations and community groups.</w:t>
      </w:r>
    </w:p>
    <w:p w14:paraId="498E6C1E" w14:textId="77777777" w:rsidR="00F5040C" w:rsidRPr="00ED0422" w:rsidRDefault="00D85981" w:rsidP="00F5040C">
      <w:pPr>
        <w:pStyle w:val="21"/>
        <w:numPr>
          <w:ilvl w:val="0"/>
          <w:numId w:val="9"/>
        </w:numPr>
        <w:spacing w:after="240"/>
        <w:ind w:left="737" w:hanging="737"/>
        <w:rPr>
          <w:rFonts w:asciiTheme="majorHAnsi" w:hAnsiTheme="majorHAnsi" w:cs="Arial"/>
        </w:rPr>
      </w:pPr>
      <w:r w:rsidRPr="00ED0422">
        <w:rPr>
          <w:rFonts w:asciiTheme="majorHAnsi" w:hAnsiTheme="majorHAnsi" w:cs="Arial"/>
        </w:rPr>
        <w:t xml:space="preserve">It aims to remove existing barriers to sport and has </w:t>
      </w:r>
      <w:r w:rsidR="00586333" w:rsidRPr="00ED0422">
        <w:rPr>
          <w:rFonts w:asciiTheme="majorHAnsi" w:hAnsiTheme="majorHAnsi" w:cs="Arial"/>
        </w:rPr>
        <w:t>3</w:t>
      </w:r>
      <w:r w:rsidRPr="00ED0422">
        <w:rPr>
          <w:rFonts w:asciiTheme="majorHAnsi" w:hAnsiTheme="majorHAnsi" w:cs="Arial"/>
        </w:rPr>
        <w:t xml:space="preserve"> key objectives</w:t>
      </w:r>
      <w:r w:rsidR="00414FA5" w:rsidRPr="00ED0422">
        <w:rPr>
          <w:rFonts w:asciiTheme="majorHAnsi" w:hAnsiTheme="majorHAnsi" w:cs="Arial"/>
        </w:rPr>
        <w:t>:</w:t>
      </w:r>
    </w:p>
    <w:p w14:paraId="77D6A8BD" w14:textId="77777777" w:rsidR="00F5040C" w:rsidRPr="00ED0422" w:rsidRDefault="00D85981">
      <w:pPr>
        <w:pStyle w:val="21"/>
        <w:numPr>
          <w:ilvl w:val="2"/>
          <w:numId w:val="13"/>
        </w:numPr>
        <w:spacing w:after="240"/>
        <w:ind w:left="1094" w:hanging="357"/>
        <w:rPr>
          <w:rFonts w:asciiTheme="majorHAnsi" w:hAnsiTheme="majorHAnsi" w:cs="Arial"/>
          <w:lang w:val="en-US"/>
        </w:rPr>
      </w:pPr>
      <w:r w:rsidRPr="00ED0422">
        <w:rPr>
          <w:rFonts w:asciiTheme="majorHAnsi" w:hAnsiTheme="majorHAnsi" w:cs="Arial"/>
          <w:lang w:val="en-US"/>
        </w:rPr>
        <w:t>Advocation for movement, sport and physical activity.</w:t>
      </w:r>
    </w:p>
    <w:p w14:paraId="011465CE" w14:textId="77777777" w:rsidR="00F5040C" w:rsidRPr="00ED0422" w:rsidRDefault="00D85981">
      <w:pPr>
        <w:pStyle w:val="21"/>
        <w:numPr>
          <w:ilvl w:val="2"/>
          <w:numId w:val="13"/>
        </w:numPr>
        <w:spacing w:after="240"/>
        <w:ind w:left="1094" w:hanging="357"/>
        <w:rPr>
          <w:rFonts w:asciiTheme="majorHAnsi" w:hAnsiTheme="majorHAnsi" w:cs="Arial"/>
          <w:lang w:val="en-US"/>
        </w:rPr>
      </w:pPr>
      <w:r w:rsidRPr="00ED0422">
        <w:rPr>
          <w:rFonts w:asciiTheme="majorHAnsi" w:hAnsiTheme="majorHAnsi" w:cs="Arial"/>
          <w:lang w:val="en-US"/>
        </w:rPr>
        <w:t>Joining forces on 5 big issues:</w:t>
      </w:r>
    </w:p>
    <w:p w14:paraId="06924F27" w14:textId="77777777" w:rsidR="00F5040C" w:rsidRPr="00ED0422" w:rsidRDefault="00D85981">
      <w:pPr>
        <w:pStyle w:val="Bullets2"/>
        <w:numPr>
          <w:ilvl w:val="0"/>
          <w:numId w:val="14"/>
        </w:numPr>
        <w:tabs>
          <w:tab w:val="clear" w:pos="1431"/>
          <w:tab w:val="num" w:pos="1560"/>
        </w:tabs>
        <w:ind w:left="1560" w:hanging="426"/>
        <w:rPr>
          <w:rFonts w:asciiTheme="majorHAnsi" w:hAnsiTheme="majorHAnsi" w:cs="Arial"/>
          <w:szCs w:val="21"/>
        </w:rPr>
      </w:pPr>
      <w:r w:rsidRPr="00ED0422">
        <w:rPr>
          <w:rFonts w:asciiTheme="majorHAnsi" w:hAnsiTheme="majorHAnsi" w:cs="Arial"/>
          <w:szCs w:val="21"/>
        </w:rPr>
        <w:t>Recover and reinvent;</w:t>
      </w:r>
    </w:p>
    <w:p w14:paraId="35F3514E" w14:textId="77777777" w:rsidR="00F5040C" w:rsidRPr="00ED0422" w:rsidRDefault="00D85981">
      <w:pPr>
        <w:pStyle w:val="Bullets2"/>
        <w:numPr>
          <w:ilvl w:val="0"/>
          <w:numId w:val="14"/>
        </w:numPr>
        <w:tabs>
          <w:tab w:val="clear" w:pos="1431"/>
          <w:tab w:val="num" w:pos="1560"/>
        </w:tabs>
        <w:ind w:left="1560" w:hanging="426"/>
        <w:rPr>
          <w:rFonts w:asciiTheme="majorHAnsi" w:hAnsiTheme="majorHAnsi" w:cs="Arial"/>
          <w:szCs w:val="21"/>
        </w:rPr>
      </w:pPr>
      <w:r w:rsidRPr="00ED0422">
        <w:rPr>
          <w:rFonts w:asciiTheme="majorHAnsi" w:hAnsiTheme="majorHAnsi" w:cs="Arial"/>
          <w:szCs w:val="21"/>
        </w:rPr>
        <w:t xml:space="preserve">Connecting communities; </w:t>
      </w:r>
    </w:p>
    <w:p w14:paraId="5282DCE8" w14:textId="77777777" w:rsidR="00F5040C" w:rsidRPr="00ED0422" w:rsidRDefault="00D85981">
      <w:pPr>
        <w:pStyle w:val="Bullets2"/>
        <w:numPr>
          <w:ilvl w:val="0"/>
          <w:numId w:val="14"/>
        </w:numPr>
        <w:tabs>
          <w:tab w:val="clear" w:pos="1431"/>
          <w:tab w:val="num" w:pos="1560"/>
        </w:tabs>
        <w:ind w:left="1560" w:hanging="426"/>
        <w:rPr>
          <w:rFonts w:asciiTheme="majorHAnsi" w:hAnsiTheme="majorHAnsi" w:cs="Arial"/>
          <w:szCs w:val="21"/>
        </w:rPr>
      </w:pPr>
      <w:r w:rsidRPr="00ED0422">
        <w:rPr>
          <w:rFonts w:asciiTheme="majorHAnsi" w:hAnsiTheme="majorHAnsi" w:cs="Arial"/>
          <w:szCs w:val="21"/>
        </w:rPr>
        <w:t>Positive experiences for children and young people;</w:t>
      </w:r>
    </w:p>
    <w:p w14:paraId="01619A62" w14:textId="77777777" w:rsidR="00F5040C" w:rsidRPr="00ED0422" w:rsidRDefault="00D85981">
      <w:pPr>
        <w:pStyle w:val="Bullets2"/>
        <w:numPr>
          <w:ilvl w:val="0"/>
          <w:numId w:val="14"/>
        </w:numPr>
        <w:tabs>
          <w:tab w:val="clear" w:pos="1431"/>
          <w:tab w:val="num" w:pos="1560"/>
        </w:tabs>
        <w:ind w:left="1560" w:hanging="426"/>
        <w:rPr>
          <w:rFonts w:asciiTheme="majorHAnsi" w:hAnsiTheme="majorHAnsi" w:cs="Arial"/>
          <w:szCs w:val="21"/>
        </w:rPr>
      </w:pPr>
      <w:r w:rsidRPr="00ED0422">
        <w:rPr>
          <w:rFonts w:asciiTheme="majorHAnsi" w:hAnsiTheme="majorHAnsi" w:cs="Arial"/>
          <w:szCs w:val="21"/>
        </w:rPr>
        <w:t xml:space="preserve">Connecting with health and wellbeing; </w:t>
      </w:r>
    </w:p>
    <w:p w14:paraId="186C5CDF" w14:textId="77777777" w:rsidR="00F5040C" w:rsidRPr="00ED0422" w:rsidRDefault="00D85981">
      <w:pPr>
        <w:pStyle w:val="Bullets2"/>
        <w:numPr>
          <w:ilvl w:val="0"/>
          <w:numId w:val="14"/>
        </w:numPr>
        <w:tabs>
          <w:tab w:val="clear" w:pos="1431"/>
          <w:tab w:val="num" w:pos="1560"/>
        </w:tabs>
        <w:ind w:left="1560" w:hanging="426"/>
        <w:rPr>
          <w:rFonts w:asciiTheme="majorHAnsi" w:hAnsiTheme="majorHAnsi" w:cs="Arial"/>
          <w:szCs w:val="21"/>
        </w:rPr>
      </w:pPr>
      <w:r w:rsidRPr="00ED0422">
        <w:rPr>
          <w:rFonts w:asciiTheme="majorHAnsi" w:hAnsiTheme="majorHAnsi" w:cs="Arial"/>
          <w:szCs w:val="21"/>
        </w:rPr>
        <w:t>Active environments.</w:t>
      </w:r>
    </w:p>
    <w:p w14:paraId="1033A47E" w14:textId="77777777" w:rsidR="00F5040C" w:rsidRPr="00ED0422" w:rsidRDefault="00D85981">
      <w:pPr>
        <w:pStyle w:val="21"/>
        <w:numPr>
          <w:ilvl w:val="2"/>
          <w:numId w:val="13"/>
        </w:numPr>
        <w:spacing w:after="240"/>
        <w:ind w:left="1094" w:hanging="357"/>
        <w:rPr>
          <w:rFonts w:asciiTheme="majorHAnsi" w:hAnsiTheme="majorHAnsi" w:cs="Arial"/>
          <w:lang w:val="en-US"/>
        </w:rPr>
      </w:pPr>
      <w:r w:rsidRPr="00ED0422">
        <w:rPr>
          <w:rFonts w:asciiTheme="majorHAnsi" w:hAnsiTheme="majorHAnsi" w:cs="Arial"/>
          <w:lang w:val="en-US"/>
        </w:rPr>
        <w:t>Creating the catalyst for change.</w:t>
      </w:r>
    </w:p>
    <w:p w14:paraId="283A2DB6" w14:textId="77777777" w:rsidR="00F5040C" w:rsidRPr="00ED0422" w:rsidRDefault="00D85981" w:rsidP="00F5040C">
      <w:pPr>
        <w:pStyle w:val="21"/>
        <w:numPr>
          <w:ilvl w:val="0"/>
          <w:numId w:val="9"/>
        </w:numPr>
        <w:spacing w:after="240"/>
        <w:ind w:left="737" w:hanging="737"/>
        <w:rPr>
          <w:rFonts w:asciiTheme="majorHAnsi" w:hAnsiTheme="majorHAnsi" w:cs="Arial"/>
        </w:rPr>
      </w:pPr>
      <w:r w:rsidRPr="00ED0422">
        <w:rPr>
          <w:rFonts w:asciiTheme="majorHAnsi" w:hAnsiTheme="majorHAnsi" w:cs="Arial"/>
        </w:rPr>
        <w:t>National Governing Bodies of Sport (NGBs) also have their own strategy documents that set out their sport’s strategic priorities nationally. An overview of these has been provided within the relevant section</w:t>
      </w:r>
      <w:r w:rsidR="00414FA5" w:rsidRPr="00ED0422">
        <w:rPr>
          <w:rFonts w:asciiTheme="majorHAnsi" w:hAnsiTheme="majorHAnsi" w:cs="Arial"/>
        </w:rPr>
        <w:t>.</w:t>
      </w:r>
      <w:r w:rsidRPr="00ED0422">
        <w:rPr>
          <w:rFonts w:asciiTheme="majorHAnsi" w:hAnsiTheme="majorHAnsi" w:cs="Arial"/>
        </w:rPr>
        <w:t xml:space="preserve"> </w:t>
      </w:r>
    </w:p>
    <w:p w14:paraId="5AF8563A" w14:textId="77777777" w:rsidR="00F5040C" w:rsidRDefault="00D85981" w:rsidP="00280A54">
      <w:pPr>
        <w:pStyle w:val="Heading3"/>
      </w:pPr>
      <w:r w:rsidRPr="008F5BD7">
        <w:t>Local Context</w:t>
      </w:r>
    </w:p>
    <w:p w14:paraId="0410CC9F" w14:textId="77777777" w:rsidR="00663E9E" w:rsidRPr="00663E9E" w:rsidRDefault="00663E9E" w:rsidP="00663E9E">
      <w:pPr>
        <w:pStyle w:val="BodyText"/>
      </w:pPr>
    </w:p>
    <w:p w14:paraId="1386ADF5" w14:textId="77777777" w:rsidR="007D44F0" w:rsidRPr="007D44F0" w:rsidRDefault="00D85981" w:rsidP="007D44F0">
      <w:pPr>
        <w:pStyle w:val="Heading3"/>
      </w:pPr>
      <w:r w:rsidRPr="007D44F0">
        <w:t>Ashfield Draft Local Plan (2020-2038 – Consulted in October/November 2021)</w:t>
      </w:r>
    </w:p>
    <w:p w14:paraId="30CC3A57" w14:textId="77777777" w:rsidR="007D44F0" w:rsidRDefault="00D85981" w:rsidP="007D44F0">
      <w:pPr>
        <w:pStyle w:val="21"/>
        <w:numPr>
          <w:ilvl w:val="0"/>
          <w:numId w:val="9"/>
        </w:numPr>
        <w:spacing w:after="240"/>
        <w:ind w:left="737" w:hanging="737"/>
        <w:rPr>
          <w:rFonts w:asciiTheme="majorHAnsi" w:hAnsiTheme="majorHAnsi" w:cs="Arial"/>
        </w:rPr>
      </w:pPr>
      <w:r w:rsidRPr="007D44F0">
        <w:rPr>
          <w:rFonts w:asciiTheme="majorHAnsi" w:hAnsiTheme="majorHAnsi" w:cs="Arial"/>
        </w:rPr>
        <w:t>The Ashfield Draft Local Plan (2020-2038) is ADC’s planning document, setting out the vision, and creating an overarching framework, for how the identified priorities and needs of those in Ashfield will be met, and allowing for community involvement in the sustainable development of Ashfield.</w:t>
      </w:r>
    </w:p>
    <w:p w14:paraId="25E6E723" w14:textId="77777777" w:rsidR="000107BA" w:rsidRDefault="00D85981" w:rsidP="007D44F0">
      <w:pPr>
        <w:pStyle w:val="21"/>
        <w:numPr>
          <w:ilvl w:val="0"/>
          <w:numId w:val="9"/>
        </w:numPr>
        <w:spacing w:after="240"/>
        <w:ind w:left="737" w:hanging="737"/>
        <w:rPr>
          <w:rFonts w:asciiTheme="majorHAnsi" w:hAnsiTheme="majorHAnsi" w:cs="Arial"/>
        </w:rPr>
      </w:pPr>
      <w:r w:rsidRPr="007D44F0">
        <w:rPr>
          <w:rFonts w:asciiTheme="majorHAnsi" w:hAnsiTheme="majorHAnsi" w:cs="Arial"/>
        </w:rPr>
        <w:t>The plan’s vision is ‘Ashfield, a place to be proud of’.</w:t>
      </w:r>
    </w:p>
    <w:p w14:paraId="263DE0CA" w14:textId="77777777" w:rsidR="007D44F0" w:rsidRPr="000107BA" w:rsidRDefault="00D85981" w:rsidP="007D44F0">
      <w:pPr>
        <w:pStyle w:val="21"/>
        <w:numPr>
          <w:ilvl w:val="0"/>
          <w:numId w:val="9"/>
        </w:numPr>
        <w:spacing w:after="240"/>
        <w:ind w:left="737" w:hanging="737"/>
        <w:rPr>
          <w:rFonts w:asciiTheme="majorHAnsi" w:hAnsiTheme="majorHAnsi" w:cs="Arial"/>
        </w:rPr>
      </w:pPr>
      <w:r w:rsidRPr="000107BA">
        <w:rPr>
          <w:rFonts w:asciiTheme="majorHAnsi" w:hAnsiTheme="majorHAnsi" w:cs="Arial"/>
        </w:rPr>
        <w:t>A number of key issues facing the District have been identified, relat</w:t>
      </w:r>
      <w:r w:rsidR="002B51CA">
        <w:rPr>
          <w:rFonts w:asciiTheme="majorHAnsi" w:hAnsiTheme="majorHAnsi" w:cs="Arial"/>
        </w:rPr>
        <w:t>ing</w:t>
      </w:r>
      <w:r w:rsidRPr="000107BA">
        <w:rPr>
          <w:rFonts w:asciiTheme="majorHAnsi" w:hAnsiTheme="majorHAnsi" w:cs="Arial"/>
        </w:rPr>
        <w:t xml:space="preserve"> to:</w:t>
      </w:r>
    </w:p>
    <w:p w14:paraId="2EE56C44" w14:textId="77777777" w:rsidR="007D44F0" w:rsidRPr="007D44F0" w:rsidRDefault="00D85981" w:rsidP="00EB7DAF">
      <w:pPr>
        <w:pStyle w:val="21"/>
        <w:numPr>
          <w:ilvl w:val="0"/>
          <w:numId w:val="32"/>
        </w:numPr>
        <w:ind w:left="1134" w:hanging="425"/>
        <w:rPr>
          <w:rFonts w:asciiTheme="majorHAnsi" w:hAnsiTheme="majorHAnsi" w:cs="Arial"/>
        </w:rPr>
      </w:pPr>
      <w:r w:rsidRPr="007D44F0">
        <w:rPr>
          <w:rFonts w:asciiTheme="majorHAnsi" w:hAnsiTheme="majorHAnsi" w:cs="Arial"/>
        </w:rPr>
        <w:t>Transport</w:t>
      </w:r>
      <w:r w:rsidR="009E00E4">
        <w:rPr>
          <w:rFonts w:asciiTheme="majorHAnsi" w:hAnsiTheme="majorHAnsi" w:cs="Arial"/>
        </w:rPr>
        <w:t>;</w:t>
      </w:r>
    </w:p>
    <w:p w14:paraId="32774019" w14:textId="77777777" w:rsidR="007D44F0" w:rsidRPr="007D44F0" w:rsidRDefault="00D85981" w:rsidP="00EB7DAF">
      <w:pPr>
        <w:pStyle w:val="21"/>
        <w:numPr>
          <w:ilvl w:val="0"/>
          <w:numId w:val="32"/>
        </w:numPr>
        <w:ind w:left="1134" w:hanging="425"/>
        <w:rPr>
          <w:rFonts w:asciiTheme="majorHAnsi" w:hAnsiTheme="majorHAnsi" w:cs="Arial"/>
        </w:rPr>
      </w:pPr>
      <w:r w:rsidRPr="007D44F0">
        <w:rPr>
          <w:rFonts w:asciiTheme="majorHAnsi" w:hAnsiTheme="majorHAnsi" w:cs="Arial"/>
        </w:rPr>
        <w:t>Settlements</w:t>
      </w:r>
      <w:r w:rsidR="009E00E4">
        <w:rPr>
          <w:rFonts w:asciiTheme="majorHAnsi" w:hAnsiTheme="majorHAnsi" w:cs="Arial"/>
        </w:rPr>
        <w:t>;</w:t>
      </w:r>
    </w:p>
    <w:p w14:paraId="23E2DF4B" w14:textId="77777777" w:rsidR="007D44F0" w:rsidRPr="007D44F0" w:rsidRDefault="00D85981" w:rsidP="00EB7DAF">
      <w:pPr>
        <w:pStyle w:val="21"/>
        <w:numPr>
          <w:ilvl w:val="0"/>
          <w:numId w:val="32"/>
        </w:numPr>
        <w:ind w:left="1134" w:hanging="425"/>
        <w:rPr>
          <w:rFonts w:asciiTheme="majorHAnsi" w:hAnsiTheme="majorHAnsi" w:cs="Arial"/>
        </w:rPr>
      </w:pPr>
      <w:r w:rsidRPr="007D44F0">
        <w:rPr>
          <w:rFonts w:asciiTheme="majorHAnsi" w:hAnsiTheme="majorHAnsi" w:cs="Arial"/>
        </w:rPr>
        <w:t>Town Centres</w:t>
      </w:r>
      <w:r w:rsidR="009E00E4">
        <w:rPr>
          <w:rFonts w:asciiTheme="majorHAnsi" w:hAnsiTheme="majorHAnsi" w:cs="Arial"/>
        </w:rPr>
        <w:t>;</w:t>
      </w:r>
    </w:p>
    <w:p w14:paraId="519CFC6A" w14:textId="77777777" w:rsidR="007D44F0" w:rsidRPr="007D44F0" w:rsidRDefault="00D85981" w:rsidP="00EB7DAF">
      <w:pPr>
        <w:pStyle w:val="21"/>
        <w:numPr>
          <w:ilvl w:val="0"/>
          <w:numId w:val="32"/>
        </w:numPr>
        <w:ind w:left="1134" w:hanging="425"/>
        <w:rPr>
          <w:rFonts w:asciiTheme="majorHAnsi" w:hAnsiTheme="majorHAnsi" w:cs="Arial"/>
        </w:rPr>
      </w:pPr>
      <w:r w:rsidRPr="007D44F0">
        <w:rPr>
          <w:rFonts w:asciiTheme="majorHAnsi" w:hAnsiTheme="majorHAnsi" w:cs="Arial"/>
        </w:rPr>
        <w:t>Housing</w:t>
      </w:r>
      <w:r w:rsidR="009E00E4">
        <w:rPr>
          <w:rFonts w:asciiTheme="majorHAnsi" w:hAnsiTheme="majorHAnsi" w:cs="Arial"/>
        </w:rPr>
        <w:t>;</w:t>
      </w:r>
    </w:p>
    <w:p w14:paraId="0E8C42E1" w14:textId="77777777" w:rsidR="007D44F0" w:rsidRPr="007D44F0" w:rsidRDefault="00D85981" w:rsidP="00EB7DAF">
      <w:pPr>
        <w:pStyle w:val="21"/>
        <w:numPr>
          <w:ilvl w:val="0"/>
          <w:numId w:val="32"/>
        </w:numPr>
        <w:ind w:left="1134" w:hanging="425"/>
        <w:rPr>
          <w:rFonts w:asciiTheme="majorHAnsi" w:hAnsiTheme="majorHAnsi" w:cs="Arial"/>
        </w:rPr>
      </w:pPr>
      <w:r w:rsidRPr="007D44F0">
        <w:rPr>
          <w:rFonts w:asciiTheme="majorHAnsi" w:hAnsiTheme="majorHAnsi" w:cs="Arial"/>
        </w:rPr>
        <w:t>Economy</w:t>
      </w:r>
      <w:r w:rsidR="009E00E4">
        <w:rPr>
          <w:rFonts w:asciiTheme="majorHAnsi" w:hAnsiTheme="majorHAnsi" w:cs="Arial"/>
        </w:rPr>
        <w:t>;</w:t>
      </w:r>
    </w:p>
    <w:p w14:paraId="35EE7972" w14:textId="77777777" w:rsidR="007D44F0" w:rsidRPr="007D44F0" w:rsidRDefault="00D85981" w:rsidP="00EB7DAF">
      <w:pPr>
        <w:pStyle w:val="21"/>
        <w:numPr>
          <w:ilvl w:val="0"/>
          <w:numId w:val="32"/>
        </w:numPr>
        <w:ind w:left="1134" w:hanging="425"/>
        <w:rPr>
          <w:rFonts w:asciiTheme="majorHAnsi" w:hAnsiTheme="majorHAnsi" w:cs="Arial"/>
        </w:rPr>
      </w:pPr>
      <w:r w:rsidRPr="007D44F0">
        <w:rPr>
          <w:rFonts w:asciiTheme="majorHAnsi" w:hAnsiTheme="majorHAnsi" w:cs="Arial"/>
        </w:rPr>
        <w:t>Employment</w:t>
      </w:r>
      <w:r w:rsidR="009E00E4">
        <w:rPr>
          <w:rFonts w:asciiTheme="majorHAnsi" w:hAnsiTheme="majorHAnsi" w:cs="Arial"/>
        </w:rPr>
        <w:t>;</w:t>
      </w:r>
    </w:p>
    <w:p w14:paraId="18B5DDBD" w14:textId="77777777" w:rsidR="007D44F0" w:rsidRPr="007D44F0" w:rsidRDefault="00D85981" w:rsidP="00EB7DAF">
      <w:pPr>
        <w:pStyle w:val="21"/>
        <w:numPr>
          <w:ilvl w:val="0"/>
          <w:numId w:val="32"/>
        </w:numPr>
        <w:ind w:left="1134" w:hanging="425"/>
        <w:rPr>
          <w:rFonts w:asciiTheme="majorHAnsi" w:hAnsiTheme="majorHAnsi" w:cs="Arial"/>
        </w:rPr>
      </w:pPr>
      <w:r w:rsidRPr="007D44F0">
        <w:rPr>
          <w:rFonts w:asciiTheme="majorHAnsi" w:hAnsiTheme="majorHAnsi" w:cs="Arial"/>
        </w:rPr>
        <w:t>Ageing Population</w:t>
      </w:r>
      <w:r w:rsidR="009E00E4">
        <w:rPr>
          <w:rFonts w:asciiTheme="majorHAnsi" w:hAnsiTheme="majorHAnsi" w:cs="Arial"/>
        </w:rPr>
        <w:t>;</w:t>
      </w:r>
    </w:p>
    <w:p w14:paraId="14084E8A" w14:textId="77777777" w:rsidR="007D44F0" w:rsidRPr="007D44F0" w:rsidRDefault="00D85981" w:rsidP="00EB7DAF">
      <w:pPr>
        <w:pStyle w:val="21"/>
        <w:numPr>
          <w:ilvl w:val="0"/>
          <w:numId w:val="32"/>
        </w:numPr>
        <w:ind w:left="1134" w:hanging="425"/>
        <w:rPr>
          <w:rFonts w:asciiTheme="majorHAnsi" w:hAnsiTheme="majorHAnsi" w:cs="Arial"/>
        </w:rPr>
      </w:pPr>
      <w:r w:rsidRPr="007D44F0">
        <w:rPr>
          <w:rFonts w:asciiTheme="majorHAnsi" w:hAnsiTheme="majorHAnsi" w:cs="Arial"/>
        </w:rPr>
        <w:t>Deprivation</w:t>
      </w:r>
      <w:r w:rsidR="009E00E4">
        <w:rPr>
          <w:rFonts w:asciiTheme="majorHAnsi" w:hAnsiTheme="majorHAnsi" w:cs="Arial"/>
        </w:rPr>
        <w:t>;</w:t>
      </w:r>
    </w:p>
    <w:p w14:paraId="1DB9C46C" w14:textId="77777777" w:rsidR="007D44F0" w:rsidRPr="007D44F0" w:rsidRDefault="00D85981" w:rsidP="00EB7DAF">
      <w:pPr>
        <w:pStyle w:val="21"/>
        <w:numPr>
          <w:ilvl w:val="0"/>
          <w:numId w:val="32"/>
        </w:numPr>
        <w:ind w:left="1134" w:hanging="425"/>
        <w:rPr>
          <w:rFonts w:asciiTheme="majorHAnsi" w:hAnsiTheme="majorHAnsi" w:cs="Arial"/>
        </w:rPr>
      </w:pPr>
      <w:r w:rsidRPr="007D44F0">
        <w:rPr>
          <w:rFonts w:asciiTheme="majorHAnsi" w:hAnsiTheme="majorHAnsi" w:cs="Arial"/>
        </w:rPr>
        <w:t>Health</w:t>
      </w:r>
      <w:r w:rsidR="009E00E4">
        <w:rPr>
          <w:rFonts w:asciiTheme="majorHAnsi" w:hAnsiTheme="majorHAnsi" w:cs="Arial"/>
        </w:rPr>
        <w:t>;</w:t>
      </w:r>
    </w:p>
    <w:p w14:paraId="7AB1373A" w14:textId="77777777" w:rsidR="007D44F0" w:rsidRPr="007D44F0" w:rsidRDefault="00D85981" w:rsidP="00EB7DAF">
      <w:pPr>
        <w:pStyle w:val="21"/>
        <w:numPr>
          <w:ilvl w:val="0"/>
          <w:numId w:val="32"/>
        </w:numPr>
        <w:ind w:left="1134" w:hanging="425"/>
        <w:rPr>
          <w:rFonts w:asciiTheme="majorHAnsi" w:hAnsiTheme="majorHAnsi" w:cs="Arial"/>
        </w:rPr>
      </w:pPr>
      <w:r w:rsidRPr="007D44F0">
        <w:rPr>
          <w:rFonts w:asciiTheme="majorHAnsi" w:hAnsiTheme="majorHAnsi" w:cs="Arial"/>
        </w:rPr>
        <w:t>Infrastructure</w:t>
      </w:r>
      <w:r w:rsidR="009E00E4">
        <w:rPr>
          <w:rFonts w:asciiTheme="majorHAnsi" w:hAnsiTheme="majorHAnsi" w:cs="Arial"/>
        </w:rPr>
        <w:t>;</w:t>
      </w:r>
    </w:p>
    <w:p w14:paraId="7BA09DA9" w14:textId="77777777" w:rsidR="007D44F0" w:rsidRPr="007D44F0" w:rsidRDefault="00D85981" w:rsidP="00EB7DAF">
      <w:pPr>
        <w:pStyle w:val="21"/>
        <w:numPr>
          <w:ilvl w:val="0"/>
          <w:numId w:val="32"/>
        </w:numPr>
        <w:ind w:left="1134" w:hanging="425"/>
        <w:rPr>
          <w:rFonts w:asciiTheme="majorHAnsi" w:hAnsiTheme="majorHAnsi" w:cs="Arial"/>
        </w:rPr>
      </w:pPr>
      <w:r w:rsidRPr="007D44F0">
        <w:rPr>
          <w:rFonts w:asciiTheme="majorHAnsi" w:hAnsiTheme="majorHAnsi" w:cs="Arial"/>
        </w:rPr>
        <w:t>Flooding and Water</w:t>
      </w:r>
      <w:r w:rsidR="009E00E4">
        <w:rPr>
          <w:rFonts w:asciiTheme="majorHAnsi" w:hAnsiTheme="majorHAnsi" w:cs="Arial"/>
        </w:rPr>
        <w:t>;</w:t>
      </w:r>
    </w:p>
    <w:p w14:paraId="5BCD4452" w14:textId="77777777" w:rsidR="007D44F0" w:rsidRPr="007D44F0" w:rsidRDefault="00D85981" w:rsidP="00EB7DAF">
      <w:pPr>
        <w:pStyle w:val="21"/>
        <w:numPr>
          <w:ilvl w:val="0"/>
          <w:numId w:val="32"/>
        </w:numPr>
        <w:ind w:left="1134" w:hanging="425"/>
        <w:rPr>
          <w:rFonts w:asciiTheme="majorHAnsi" w:hAnsiTheme="majorHAnsi" w:cs="Arial"/>
        </w:rPr>
      </w:pPr>
      <w:r w:rsidRPr="007D44F0">
        <w:rPr>
          <w:rFonts w:asciiTheme="majorHAnsi" w:hAnsiTheme="majorHAnsi" w:cs="Arial"/>
        </w:rPr>
        <w:t>Green Infrastructure</w:t>
      </w:r>
      <w:r w:rsidR="009E00E4">
        <w:rPr>
          <w:rFonts w:asciiTheme="majorHAnsi" w:hAnsiTheme="majorHAnsi" w:cs="Arial"/>
        </w:rPr>
        <w:t>;</w:t>
      </w:r>
    </w:p>
    <w:p w14:paraId="6CC2D53A" w14:textId="77777777" w:rsidR="007D44F0" w:rsidRDefault="00D85981" w:rsidP="00EB7DAF">
      <w:pPr>
        <w:pStyle w:val="21"/>
        <w:numPr>
          <w:ilvl w:val="0"/>
          <w:numId w:val="32"/>
        </w:numPr>
        <w:ind w:left="1134" w:hanging="425"/>
        <w:rPr>
          <w:rFonts w:asciiTheme="majorHAnsi" w:hAnsiTheme="majorHAnsi" w:cs="Arial"/>
        </w:rPr>
      </w:pPr>
      <w:r w:rsidRPr="007D44F0">
        <w:rPr>
          <w:rFonts w:asciiTheme="majorHAnsi" w:hAnsiTheme="majorHAnsi" w:cs="Arial"/>
        </w:rPr>
        <w:t>Historic Environment</w:t>
      </w:r>
      <w:r w:rsidR="009E00E4">
        <w:rPr>
          <w:rFonts w:asciiTheme="majorHAnsi" w:hAnsiTheme="majorHAnsi" w:cs="Arial"/>
        </w:rPr>
        <w:t>.</w:t>
      </w:r>
    </w:p>
    <w:p w14:paraId="097B114D" w14:textId="77777777" w:rsidR="00162141" w:rsidRPr="007D44F0" w:rsidRDefault="00162141" w:rsidP="00162141">
      <w:pPr>
        <w:pStyle w:val="21"/>
        <w:ind w:left="1134"/>
        <w:rPr>
          <w:rFonts w:asciiTheme="majorHAnsi" w:hAnsiTheme="majorHAnsi" w:cs="Arial"/>
        </w:rPr>
      </w:pPr>
    </w:p>
    <w:p w14:paraId="51537AEF" w14:textId="77777777" w:rsidR="000107BA" w:rsidRDefault="00D85981" w:rsidP="007D44F0">
      <w:pPr>
        <w:pStyle w:val="21"/>
        <w:numPr>
          <w:ilvl w:val="0"/>
          <w:numId w:val="9"/>
        </w:numPr>
        <w:spacing w:after="240"/>
        <w:ind w:left="737" w:hanging="737"/>
        <w:rPr>
          <w:rFonts w:asciiTheme="majorHAnsi" w:hAnsiTheme="majorHAnsi" w:cs="Arial"/>
        </w:rPr>
      </w:pPr>
      <w:r w:rsidRPr="007D44F0">
        <w:rPr>
          <w:rFonts w:asciiTheme="majorHAnsi" w:hAnsiTheme="majorHAnsi" w:cs="Arial"/>
        </w:rPr>
        <w:t>Alongside them, 14 strategic objectives have been identified relating to the community, the economy, and the environment.</w:t>
      </w:r>
    </w:p>
    <w:p w14:paraId="0A9FF300" w14:textId="77777777" w:rsidR="007D44F0" w:rsidRPr="000107BA" w:rsidRDefault="00D85981" w:rsidP="007D44F0">
      <w:pPr>
        <w:pStyle w:val="21"/>
        <w:numPr>
          <w:ilvl w:val="0"/>
          <w:numId w:val="9"/>
        </w:numPr>
        <w:spacing w:after="240"/>
        <w:ind w:left="737" w:hanging="737"/>
        <w:rPr>
          <w:rFonts w:asciiTheme="majorHAnsi" w:hAnsiTheme="majorHAnsi" w:cs="Arial"/>
        </w:rPr>
      </w:pPr>
      <w:r w:rsidRPr="000107BA">
        <w:rPr>
          <w:rFonts w:asciiTheme="majorHAnsi" w:hAnsiTheme="majorHAnsi" w:cs="Arial"/>
        </w:rPr>
        <w:t>There are also a number of overarching themes / categories under which particular policies and</w:t>
      </w:r>
      <w:r w:rsidR="000107BA">
        <w:rPr>
          <w:rFonts w:asciiTheme="majorHAnsi" w:hAnsiTheme="majorHAnsi" w:cs="Arial"/>
        </w:rPr>
        <w:t xml:space="preserve"> </w:t>
      </w:r>
      <w:r w:rsidRPr="000107BA">
        <w:rPr>
          <w:rFonts w:asciiTheme="majorHAnsi" w:hAnsiTheme="majorHAnsi" w:cs="Arial"/>
        </w:rPr>
        <w:t>developments will take place, these are:</w:t>
      </w:r>
    </w:p>
    <w:p w14:paraId="353A081D" w14:textId="77777777" w:rsidR="007D44F0" w:rsidRPr="007D44F0" w:rsidRDefault="00D85981" w:rsidP="00EB7DAF">
      <w:pPr>
        <w:pStyle w:val="21"/>
        <w:numPr>
          <w:ilvl w:val="0"/>
          <w:numId w:val="33"/>
        </w:numPr>
        <w:spacing w:after="240"/>
        <w:ind w:left="1134" w:hanging="425"/>
        <w:rPr>
          <w:rFonts w:asciiTheme="majorHAnsi" w:hAnsiTheme="majorHAnsi" w:cs="Arial"/>
        </w:rPr>
      </w:pPr>
      <w:r w:rsidRPr="007D44F0">
        <w:rPr>
          <w:rFonts w:asciiTheme="majorHAnsi" w:hAnsiTheme="majorHAnsi" w:cs="Arial"/>
        </w:rPr>
        <w:t>Sustainable development in Ashfield – Spatial strategy and strategic policies</w:t>
      </w:r>
    </w:p>
    <w:p w14:paraId="0E561475" w14:textId="77777777" w:rsidR="007D44F0" w:rsidRPr="007D44F0" w:rsidRDefault="00D85981" w:rsidP="00EB7DAF">
      <w:pPr>
        <w:pStyle w:val="21"/>
        <w:numPr>
          <w:ilvl w:val="0"/>
          <w:numId w:val="33"/>
        </w:numPr>
        <w:spacing w:after="240"/>
        <w:ind w:left="1134" w:hanging="425"/>
        <w:rPr>
          <w:rFonts w:asciiTheme="majorHAnsi" w:hAnsiTheme="majorHAnsi" w:cs="Arial"/>
        </w:rPr>
      </w:pPr>
      <w:r w:rsidRPr="007D44F0">
        <w:rPr>
          <w:rFonts w:asciiTheme="majorHAnsi" w:hAnsiTheme="majorHAnsi" w:cs="Arial"/>
        </w:rPr>
        <w:t>Meeting the challenge of climate change and adapt to its effects</w:t>
      </w:r>
    </w:p>
    <w:p w14:paraId="175B90C4" w14:textId="77777777" w:rsidR="007D44F0" w:rsidRPr="007D44F0" w:rsidRDefault="00D85981" w:rsidP="00EB7DAF">
      <w:pPr>
        <w:pStyle w:val="21"/>
        <w:numPr>
          <w:ilvl w:val="0"/>
          <w:numId w:val="33"/>
        </w:numPr>
        <w:spacing w:after="240"/>
        <w:ind w:left="1134" w:hanging="425"/>
        <w:rPr>
          <w:rFonts w:asciiTheme="majorHAnsi" w:hAnsiTheme="majorHAnsi" w:cs="Arial"/>
        </w:rPr>
      </w:pPr>
      <w:r w:rsidRPr="007D44F0">
        <w:rPr>
          <w:rFonts w:asciiTheme="majorHAnsi" w:hAnsiTheme="majorHAnsi" w:cs="Arial"/>
        </w:rPr>
        <w:t>Protecting and enhancing Ashfield’s character through its natural environment and heritage</w:t>
      </w:r>
    </w:p>
    <w:p w14:paraId="2ECD74E3" w14:textId="77777777" w:rsidR="007D44F0" w:rsidRPr="007D44F0" w:rsidRDefault="00D85981" w:rsidP="00EB7DAF">
      <w:pPr>
        <w:pStyle w:val="21"/>
        <w:numPr>
          <w:ilvl w:val="0"/>
          <w:numId w:val="33"/>
        </w:numPr>
        <w:spacing w:after="240"/>
        <w:ind w:left="1134" w:hanging="425"/>
        <w:rPr>
          <w:rFonts w:asciiTheme="majorHAnsi" w:hAnsiTheme="majorHAnsi" w:cs="Arial"/>
        </w:rPr>
      </w:pPr>
      <w:r w:rsidRPr="007D44F0">
        <w:rPr>
          <w:rFonts w:asciiTheme="majorHAnsi" w:hAnsiTheme="majorHAnsi" w:cs="Arial"/>
        </w:rPr>
        <w:t>Meeting local housing needs and aspirations</w:t>
      </w:r>
    </w:p>
    <w:p w14:paraId="1B09FF76" w14:textId="77777777" w:rsidR="007D44F0" w:rsidRPr="007D44F0" w:rsidRDefault="00D85981" w:rsidP="00EB7DAF">
      <w:pPr>
        <w:pStyle w:val="21"/>
        <w:numPr>
          <w:ilvl w:val="0"/>
          <w:numId w:val="33"/>
        </w:numPr>
        <w:spacing w:after="240"/>
        <w:ind w:left="1134" w:hanging="425"/>
        <w:rPr>
          <w:rFonts w:asciiTheme="majorHAnsi" w:hAnsiTheme="majorHAnsi" w:cs="Arial"/>
        </w:rPr>
      </w:pPr>
      <w:r w:rsidRPr="007D44F0">
        <w:rPr>
          <w:rFonts w:asciiTheme="majorHAnsi" w:hAnsiTheme="majorHAnsi" w:cs="Arial"/>
        </w:rPr>
        <w:t>Building a strong economy which provides opportunities for local people</w:t>
      </w:r>
    </w:p>
    <w:p w14:paraId="699A00EC" w14:textId="77777777" w:rsidR="007D44F0" w:rsidRPr="007D44F0" w:rsidRDefault="00D85981" w:rsidP="00EB7DAF">
      <w:pPr>
        <w:pStyle w:val="21"/>
        <w:numPr>
          <w:ilvl w:val="0"/>
          <w:numId w:val="33"/>
        </w:numPr>
        <w:spacing w:after="240"/>
        <w:ind w:left="1134" w:hanging="425"/>
        <w:rPr>
          <w:rFonts w:asciiTheme="majorHAnsi" w:hAnsiTheme="majorHAnsi" w:cs="Arial"/>
        </w:rPr>
      </w:pPr>
      <w:r w:rsidRPr="007D44F0">
        <w:rPr>
          <w:rFonts w:asciiTheme="majorHAnsi" w:hAnsiTheme="majorHAnsi" w:cs="Arial"/>
        </w:rPr>
        <w:t>Placing vibrant town and local centres at the heart of the community</w:t>
      </w:r>
    </w:p>
    <w:p w14:paraId="54223A45" w14:textId="77777777" w:rsidR="007D44F0" w:rsidRPr="007D44F0" w:rsidRDefault="00D85981" w:rsidP="00EB7DAF">
      <w:pPr>
        <w:pStyle w:val="21"/>
        <w:numPr>
          <w:ilvl w:val="0"/>
          <w:numId w:val="33"/>
        </w:numPr>
        <w:spacing w:after="240"/>
        <w:ind w:left="1134" w:hanging="425"/>
        <w:rPr>
          <w:rFonts w:asciiTheme="majorHAnsi" w:hAnsiTheme="majorHAnsi" w:cs="Arial"/>
        </w:rPr>
      </w:pPr>
      <w:r w:rsidRPr="007D44F0">
        <w:rPr>
          <w:rFonts w:asciiTheme="majorHAnsi" w:hAnsiTheme="majorHAnsi" w:cs="Arial"/>
        </w:rPr>
        <w:t>Achieving successful development through well designed places</w:t>
      </w:r>
    </w:p>
    <w:p w14:paraId="40224F6B" w14:textId="77777777" w:rsidR="009C71ED" w:rsidRPr="006F17A4" w:rsidRDefault="00D85981" w:rsidP="00ED5BAB">
      <w:pPr>
        <w:pStyle w:val="Subheading"/>
      </w:pPr>
      <w:r>
        <w:t xml:space="preserve">Ashfield Corporate Plan (2019-2023) </w:t>
      </w:r>
    </w:p>
    <w:p w14:paraId="7F4D9A5A" w14:textId="77777777" w:rsidR="0078364F" w:rsidRDefault="00D85981" w:rsidP="0078364F">
      <w:pPr>
        <w:pStyle w:val="21"/>
        <w:numPr>
          <w:ilvl w:val="0"/>
          <w:numId w:val="9"/>
        </w:numPr>
        <w:spacing w:after="240"/>
        <w:ind w:left="737" w:hanging="737"/>
        <w:rPr>
          <w:rFonts w:asciiTheme="majorHAnsi" w:hAnsiTheme="majorHAnsi" w:cs="Arial"/>
        </w:rPr>
      </w:pPr>
      <w:r w:rsidRPr="0078364F">
        <w:rPr>
          <w:rFonts w:asciiTheme="majorHAnsi" w:hAnsiTheme="majorHAnsi" w:cs="Arial"/>
        </w:rPr>
        <w:t>The Ashfield Corporate Plan 2019-2023 sets out the goals and plans for the District, and the role of the Council</w:t>
      </w:r>
      <w:r w:rsidR="00CF373B">
        <w:rPr>
          <w:rFonts w:asciiTheme="majorHAnsi" w:hAnsiTheme="majorHAnsi" w:cs="Arial"/>
        </w:rPr>
        <w:t>.</w:t>
      </w:r>
      <w:r w:rsidRPr="0078364F">
        <w:rPr>
          <w:rFonts w:asciiTheme="majorHAnsi" w:hAnsiTheme="majorHAnsi" w:cs="Arial"/>
        </w:rPr>
        <w:t xml:space="preserve"> The three purposes identified are:</w:t>
      </w:r>
    </w:p>
    <w:p w14:paraId="5F2770C5" w14:textId="77777777" w:rsidR="0078364F" w:rsidRDefault="00D85981" w:rsidP="00EB7DAF">
      <w:pPr>
        <w:pStyle w:val="21"/>
        <w:numPr>
          <w:ilvl w:val="0"/>
          <w:numId w:val="35"/>
        </w:numPr>
        <w:spacing w:after="240"/>
        <w:ind w:left="1134" w:hanging="425"/>
        <w:rPr>
          <w:rFonts w:asciiTheme="majorHAnsi" w:hAnsiTheme="majorHAnsi" w:cs="Arial"/>
        </w:rPr>
      </w:pPr>
      <w:r w:rsidRPr="0078364F">
        <w:rPr>
          <w:rFonts w:asciiTheme="majorHAnsi" w:hAnsiTheme="majorHAnsi" w:cs="Arial"/>
        </w:rPr>
        <w:t>The Council exists to serve the communities and residents of Ashfield</w:t>
      </w:r>
      <w:r w:rsidR="00766ADC">
        <w:rPr>
          <w:rFonts w:asciiTheme="majorHAnsi" w:hAnsiTheme="majorHAnsi" w:cs="Arial"/>
        </w:rPr>
        <w:t>;</w:t>
      </w:r>
    </w:p>
    <w:p w14:paraId="071E1BFF" w14:textId="77777777" w:rsidR="0078364F" w:rsidRDefault="00D85981" w:rsidP="00EB7DAF">
      <w:pPr>
        <w:pStyle w:val="21"/>
        <w:numPr>
          <w:ilvl w:val="0"/>
          <w:numId w:val="35"/>
        </w:numPr>
        <w:spacing w:after="240"/>
        <w:ind w:left="1134" w:hanging="425"/>
        <w:rPr>
          <w:rFonts w:asciiTheme="majorHAnsi" w:hAnsiTheme="majorHAnsi" w:cs="Arial"/>
        </w:rPr>
      </w:pPr>
      <w:r w:rsidRPr="0078364F">
        <w:rPr>
          <w:rFonts w:asciiTheme="majorHAnsi" w:hAnsiTheme="majorHAnsi" w:cs="Arial"/>
        </w:rPr>
        <w:t>We will provide good quality, value for money services</w:t>
      </w:r>
      <w:r w:rsidR="00766ADC">
        <w:rPr>
          <w:rFonts w:asciiTheme="majorHAnsi" w:hAnsiTheme="majorHAnsi" w:cs="Arial"/>
        </w:rPr>
        <w:t>;</w:t>
      </w:r>
    </w:p>
    <w:p w14:paraId="2924C4BA" w14:textId="77777777" w:rsidR="0078364F" w:rsidRDefault="00D85981" w:rsidP="00EB7DAF">
      <w:pPr>
        <w:pStyle w:val="21"/>
        <w:numPr>
          <w:ilvl w:val="0"/>
          <w:numId w:val="35"/>
        </w:numPr>
        <w:spacing w:after="240"/>
        <w:ind w:left="1134" w:hanging="425"/>
        <w:rPr>
          <w:rFonts w:asciiTheme="majorHAnsi" w:hAnsiTheme="majorHAnsi" w:cs="Arial"/>
        </w:rPr>
      </w:pPr>
      <w:r w:rsidRPr="0078364F">
        <w:rPr>
          <w:rFonts w:asciiTheme="majorHAnsi" w:hAnsiTheme="majorHAnsi" w:cs="Arial"/>
        </w:rPr>
        <w:t>We will act strategically and plan for the future, working with others to bring about sustainable improvements in people</w:t>
      </w:r>
      <w:r w:rsidR="004D78AA">
        <w:rPr>
          <w:rFonts w:asciiTheme="majorHAnsi" w:hAnsiTheme="majorHAnsi" w:cs="Arial"/>
        </w:rPr>
        <w:t>’s</w:t>
      </w:r>
      <w:r w:rsidRPr="0078364F">
        <w:rPr>
          <w:rFonts w:asciiTheme="majorHAnsi" w:hAnsiTheme="majorHAnsi" w:cs="Arial"/>
        </w:rPr>
        <w:t xml:space="preserve"> live</w:t>
      </w:r>
      <w:r w:rsidR="004D78AA">
        <w:rPr>
          <w:rFonts w:asciiTheme="majorHAnsi" w:hAnsiTheme="majorHAnsi" w:cs="Arial"/>
        </w:rPr>
        <w:t>s</w:t>
      </w:r>
      <w:r>
        <w:rPr>
          <w:rFonts w:asciiTheme="majorHAnsi" w:hAnsiTheme="majorHAnsi" w:cs="Arial"/>
        </w:rPr>
        <w:t>.</w:t>
      </w:r>
    </w:p>
    <w:p w14:paraId="029BEB2A" w14:textId="77777777" w:rsidR="0078364F" w:rsidRPr="0078364F" w:rsidRDefault="00D85981" w:rsidP="0078364F">
      <w:pPr>
        <w:pStyle w:val="21"/>
        <w:numPr>
          <w:ilvl w:val="0"/>
          <w:numId w:val="9"/>
        </w:numPr>
        <w:spacing w:after="240"/>
        <w:ind w:left="737" w:hanging="737"/>
        <w:rPr>
          <w:rFonts w:asciiTheme="majorHAnsi" w:hAnsiTheme="majorHAnsi" w:cs="Arial"/>
        </w:rPr>
      </w:pPr>
      <w:r w:rsidRPr="0078364F">
        <w:rPr>
          <w:rFonts w:asciiTheme="majorHAnsi" w:hAnsiTheme="majorHAnsi" w:cs="Arial"/>
        </w:rPr>
        <w:t>The</w:t>
      </w:r>
      <w:r w:rsidR="0031176B">
        <w:rPr>
          <w:rFonts w:asciiTheme="majorHAnsi" w:hAnsiTheme="majorHAnsi" w:cs="Arial"/>
        </w:rPr>
        <w:t xml:space="preserve"> </w:t>
      </w:r>
      <w:r w:rsidRPr="0078364F">
        <w:rPr>
          <w:rFonts w:asciiTheme="majorHAnsi" w:hAnsiTheme="majorHAnsi" w:cs="Arial"/>
        </w:rPr>
        <w:t xml:space="preserve">corporate priorities, </w:t>
      </w:r>
      <w:r w:rsidR="00CF373B">
        <w:rPr>
          <w:rFonts w:asciiTheme="majorHAnsi" w:hAnsiTheme="majorHAnsi" w:cs="Arial"/>
        </w:rPr>
        <w:t>key initiatives and programmes</w:t>
      </w:r>
      <w:r w:rsidR="0031176B">
        <w:rPr>
          <w:rFonts w:asciiTheme="majorHAnsi" w:hAnsiTheme="majorHAnsi" w:cs="Arial"/>
        </w:rPr>
        <w:t xml:space="preserve"> and outcomes which the strategy supports are as follows</w:t>
      </w:r>
      <w:r w:rsidRPr="0078364F">
        <w:rPr>
          <w:rFonts w:asciiTheme="majorHAnsi" w:hAnsiTheme="majorHAnsi" w:cs="Arial"/>
        </w:rPr>
        <w:t>:</w:t>
      </w:r>
    </w:p>
    <w:p w14:paraId="32996AB3" w14:textId="77777777" w:rsidR="0078364F" w:rsidRPr="0078364F" w:rsidRDefault="00D85981" w:rsidP="00EB7DAF">
      <w:pPr>
        <w:pStyle w:val="21"/>
        <w:numPr>
          <w:ilvl w:val="0"/>
          <w:numId w:val="34"/>
        </w:numPr>
        <w:spacing w:after="240"/>
        <w:ind w:left="1134" w:hanging="425"/>
        <w:rPr>
          <w:rFonts w:asciiTheme="majorHAnsi" w:hAnsiTheme="majorHAnsi" w:cs="Arial"/>
        </w:rPr>
      </w:pPr>
      <w:r w:rsidRPr="0078364F">
        <w:rPr>
          <w:rFonts w:asciiTheme="majorHAnsi" w:hAnsiTheme="majorHAnsi" w:cs="Arial"/>
        </w:rPr>
        <w:t xml:space="preserve">Health and </w:t>
      </w:r>
      <w:r w:rsidRPr="0031176B">
        <w:rPr>
          <w:rFonts w:asciiTheme="majorHAnsi" w:hAnsiTheme="majorHAnsi" w:cs="Arial"/>
        </w:rPr>
        <w:t>Happiness</w:t>
      </w:r>
      <w:r w:rsidR="0031176B" w:rsidRPr="0031176B">
        <w:rPr>
          <w:rFonts w:asciiTheme="majorHAnsi" w:hAnsiTheme="majorHAnsi" w:cs="Arial"/>
        </w:rPr>
        <w:t xml:space="preserve"> - </w:t>
      </w:r>
      <w:r w:rsidR="00721F13">
        <w:rPr>
          <w:rFonts w:asciiTheme="majorHAnsi" w:hAnsiTheme="majorHAnsi"/>
        </w:rPr>
        <w:t>D</w:t>
      </w:r>
      <w:r w:rsidR="0031176B" w:rsidRPr="00162141">
        <w:rPr>
          <w:rFonts w:asciiTheme="majorHAnsi" w:hAnsiTheme="majorHAnsi"/>
        </w:rPr>
        <w:t>elivering outcomes to enable residents to be physically active</w:t>
      </w:r>
      <w:r w:rsidR="00CC540E">
        <w:rPr>
          <w:rFonts w:asciiTheme="majorHAnsi" w:hAnsiTheme="majorHAnsi"/>
        </w:rPr>
        <w:t xml:space="preserve">; </w:t>
      </w:r>
      <w:r w:rsidR="00CC540E" w:rsidRPr="00162141">
        <w:rPr>
          <w:rFonts w:asciiTheme="minorHAnsi" w:hAnsiTheme="minorHAnsi"/>
        </w:rPr>
        <w:t>Deliver Outdoor Sports Transformation Programme: new sports facilities at Kingsway Park and Sutton Lawn, service contract at Papplewick Playing Fields, rationalisation of smaller facilities</w:t>
      </w:r>
      <w:r w:rsidR="005B3795">
        <w:rPr>
          <w:rFonts w:asciiTheme="minorHAnsi" w:hAnsiTheme="minorHAnsi"/>
        </w:rPr>
        <w:t xml:space="preserve">; </w:t>
      </w:r>
      <w:r w:rsidR="005B3795" w:rsidRPr="00162141">
        <w:rPr>
          <w:rFonts w:asciiTheme="minorHAnsi" w:hAnsiTheme="minorHAnsi"/>
        </w:rPr>
        <w:t>Increase participation in physical activity</w:t>
      </w:r>
      <w:r w:rsidR="005B3795">
        <w:rPr>
          <w:rFonts w:asciiTheme="minorHAnsi" w:hAnsiTheme="minorHAnsi"/>
        </w:rPr>
        <w:t xml:space="preserve">; </w:t>
      </w:r>
      <w:r w:rsidR="005B3795" w:rsidRPr="005B3795">
        <w:rPr>
          <w:rFonts w:asciiTheme="minorHAnsi" w:hAnsiTheme="minorHAnsi"/>
        </w:rPr>
        <w:t xml:space="preserve">Reduce adult </w:t>
      </w:r>
      <w:r w:rsidR="005B3795">
        <w:rPr>
          <w:rFonts w:asciiTheme="minorHAnsi" w:hAnsiTheme="minorHAnsi"/>
        </w:rPr>
        <w:t>and</w:t>
      </w:r>
      <w:r w:rsidR="005B3795" w:rsidRPr="005B3795">
        <w:rPr>
          <w:rFonts w:asciiTheme="minorHAnsi" w:hAnsiTheme="minorHAnsi"/>
        </w:rPr>
        <w:t xml:space="preserve"> child obesity</w:t>
      </w:r>
      <w:r w:rsidR="0031176B">
        <w:t xml:space="preserve"> </w:t>
      </w:r>
    </w:p>
    <w:p w14:paraId="429F1099" w14:textId="77777777" w:rsidR="0078364F" w:rsidRPr="0031176B" w:rsidRDefault="00D85981" w:rsidP="00EB7DAF">
      <w:pPr>
        <w:pStyle w:val="21"/>
        <w:numPr>
          <w:ilvl w:val="0"/>
          <w:numId w:val="34"/>
        </w:numPr>
        <w:spacing w:after="240"/>
        <w:rPr>
          <w:rFonts w:asciiTheme="majorHAnsi" w:hAnsiTheme="majorHAnsi" w:cs="Arial"/>
        </w:rPr>
      </w:pPr>
      <w:r w:rsidRPr="0078364F">
        <w:rPr>
          <w:rFonts w:asciiTheme="majorHAnsi" w:hAnsiTheme="majorHAnsi" w:cs="Arial"/>
        </w:rPr>
        <w:t>Cleaner and Greener</w:t>
      </w:r>
      <w:r w:rsidR="0031176B">
        <w:rPr>
          <w:rFonts w:asciiTheme="majorHAnsi" w:hAnsiTheme="majorHAnsi" w:cs="Arial"/>
        </w:rPr>
        <w:t xml:space="preserve"> - </w:t>
      </w:r>
      <w:r w:rsidR="0031176B" w:rsidRPr="0031176B">
        <w:rPr>
          <w:rFonts w:asciiTheme="majorHAnsi" w:hAnsiTheme="majorHAnsi" w:cs="Arial"/>
        </w:rPr>
        <w:t>Parks and Open Spaces</w:t>
      </w:r>
      <w:r w:rsidR="0031176B">
        <w:rPr>
          <w:rFonts w:asciiTheme="majorHAnsi" w:hAnsiTheme="majorHAnsi" w:cs="Arial"/>
        </w:rPr>
        <w:t xml:space="preserve">: </w:t>
      </w:r>
      <w:r w:rsidR="0031176B" w:rsidRPr="0031176B">
        <w:rPr>
          <w:rFonts w:asciiTheme="majorHAnsi" w:hAnsiTheme="majorHAnsi" w:cs="Arial"/>
        </w:rPr>
        <w:t>Continue to review, improve and rationalise green space facilities</w:t>
      </w:r>
      <w:r w:rsidR="0031176B">
        <w:rPr>
          <w:rFonts w:asciiTheme="majorHAnsi" w:hAnsiTheme="majorHAnsi" w:cs="Arial"/>
        </w:rPr>
        <w:t xml:space="preserve">; </w:t>
      </w:r>
      <w:r w:rsidR="0031176B" w:rsidRPr="0031176B">
        <w:rPr>
          <w:rFonts w:asciiTheme="majorHAnsi" w:hAnsiTheme="majorHAnsi" w:cs="Arial"/>
        </w:rPr>
        <w:t>Improved public satisfaction with Ashf</w:t>
      </w:r>
      <w:r w:rsidR="00756491">
        <w:rPr>
          <w:rFonts w:asciiTheme="majorHAnsi" w:hAnsiTheme="majorHAnsi" w:cs="Arial"/>
        </w:rPr>
        <w:t>i</w:t>
      </w:r>
      <w:r w:rsidR="0031176B" w:rsidRPr="0031176B">
        <w:rPr>
          <w:rFonts w:asciiTheme="majorHAnsi" w:hAnsiTheme="majorHAnsi" w:cs="Arial"/>
        </w:rPr>
        <w:t>eld’s parks and open spaces</w:t>
      </w:r>
    </w:p>
    <w:p w14:paraId="6B4C9792" w14:textId="77777777" w:rsidR="00C27784" w:rsidRDefault="00D85981" w:rsidP="00C27784">
      <w:pPr>
        <w:pStyle w:val="Heading3"/>
      </w:pPr>
      <w:r>
        <w:t>Ashfield Health and Wellbeing Strategy (2021-2025)</w:t>
      </w:r>
      <w:r w:rsidR="00155DEB" w:rsidRPr="0078364F">
        <w:t xml:space="preserve"> </w:t>
      </w:r>
    </w:p>
    <w:p w14:paraId="745F9BA5" w14:textId="77777777" w:rsidR="00C27784" w:rsidRDefault="00D85981" w:rsidP="00C27784">
      <w:pPr>
        <w:pStyle w:val="21"/>
        <w:numPr>
          <w:ilvl w:val="0"/>
          <w:numId w:val="9"/>
        </w:numPr>
        <w:spacing w:after="240"/>
        <w:ind w:left="709"/>
        <w:rPr>
          <w:rFonts w:asciiTheme="majorHAnsi" w:hAnsiTheme="majorHAnsi" w:cs="Arial"/>
        </w:rPr>
      </w:pPr>
      <w:r w:rsidRPr="00C27784">
        <w:rPr>
          <w:rFonts w:asciiTheme="majorHAnsi" w:hAnsiTheme="majorHAnsi" w:cs="Arial"/>
        </w:rPr>
        <w:t>Ashfield’s Health and Wellbeing Strategy has been developed by Ashfield Health and Wellbeing partnership, which is embedded within Discover Ashfield</w:t>
      </w:r>
      <w:r w:rsidR="00721F13">
        <w:rPr>
          <w:rFonts w:asciiTheme="majorHAnsi" w:hAnsiTheme="majorHAnsi" w:cs="Arial"/>
        </w:rPr>
        <w:t>, the District Place Board</w:t>
      </w:r>
      <w:r w:rsidRPr="00C27784">
        <w:rPr>
          <w:rFonts w:asciiTheme="majorHAnsi" w:hAnsiTheme="majorHAnsi" w:cs="Arial"/>
        </w:rPr>
        <w:t>, leading the ‘Be Healthy, Be Happy’ theme. The goal of the plan is to provide opportunities for people to ‘lead a healthier and happier lifestyle’, and the overall vision is that ‘Everyone who lives in Ashfield leads a healthy and happy life’.</w:t>
      </w:r>
    </w:p>
    <w:p w14:paraId="12E30075" w14:textId="77777777" w:rsidR="00F3197D" w:rsidRDefault="00D85981" w:rsidP="00F3197D">
      <w:pPr>
        <w:pStyle w:val="21"/>
        <w:numPr>
          <w:ilvl w:val="0"/>
          <w:numId w:val="9"/>
        </w:numPr>
        <w:spacing w:after="240"/>
        <w:ind w:left="709"/>
        <w:rPr>
          <w:rFonts w:asciiTheme="majorHAnsi" w:hAnsiTheme="majorHAnsi" w:cs="Arial"/>
        </w:rPr>
      </w:pPr>
      <w:r w:rsidRPr="00C27784">
        <w:rPr>
          <w:rFonts w:asciiTheme="majorHAnsi" w:hAnsiTheme="majorHAnsi" w:cs="Arial"/>
        </w:rPr>
        <w:t>The plan’s Mission is: ‘To work collaboratively to help people improve their health and wellbeing, develop pride and aspiration in our communities and promote Ashfield in a positive manner.’</w:t>
      </w:r>
    </w:p>
    <w:p w14:paraId="29953131" w14:textId="77777777" w:rsidR="00F3197D" w:rsidRDefault="00D85981" w:rsidP="00F3197D">
      <w:pPr>
        <w:pStyle w:val="21"/>
        <w:numPr>
          <w:ilvl w:val="0"/>
          <w:numId w:val="9"/>
        </w:numPr>
        <w:spacing w:after="240"/>
        <w:ind w:left="709"/>
        <w:rPr>
          <w:rFonts w:asciiTheme="majorHAnsi" w:hAnsiTheme="majorHAnsi" w:cs="Arial"/>
        </w:rPr>
      </w:pPr>
      <w:r w:rsidRPr="00F3197D">
        <w:rPr>
          <w:rFonts w:asciiTheme="majorHAnsi" w:hAnsiTheme="majorHAnsi" w:cs="Arial"/>
        </w:rPr>
        <w:t>The plan has a number of priorities</w:t>
      </w:r>
      <w:r w:rsidR="00C04009">
        <w:rPr>
          <w:rFonts w:asciiTheme="majorHAnsi" w:hAnsiTheme="majorHAnsi" w:cs="Arial"/>
        </w:rPr>
        <w:t xml:space="preserve"> </w:t>
      </w:r>
      <w:r w:rsidRPr="00F3197D">
        <w:rPr>
          <w:rFonts w:asciiTheme="majorHAnsi" w:hAnsiTheme="majorHAnsi" w:cs="Arial"/>
        </w:rPr>
        <w:t>which define the approach to be taken</w:t>
      </w:r>
      <w:r w:rsidR="00C04009">
        <w:rPr>
          <w:rFonts w:asciiTheme="majorHAnsi" w:hAnsiTheme="majorHAnsi" w:cs="Arial"/>
        </w:rPr>
        <w:t>:</w:t>
      </w:r>
    </w:p>
    <w:p w14:paraId="5B8CF07A" w14:textId="77777777" w:rsidR="00F3197D" w:rsidRDefault="00D85981" w:rsidP="00EB7DAF">
      <w:pPr>
        <w:pStyle w:val="21"/>
        <w:numPr>
          <w:ilvl w:val="0"/>
          <w:numId w:val="36"/>
        </w:numPr>
        <w:ind w:left="1134" w:hanging="425"/>
        <w:rPr>
          <w:rFonts w:asciiTheme="majorHAnsi" w:hAnsiTheme="majorHAnsi" w:cs="Arial"/>
        </w:rPr>
      </w:pPr>
      <w:r w:rsidRPr="00F3197D">
        <w:rPr>
          <w:rFonts w:asciiTheme="majorHAnsi" w:hAnsiTheme="majorHAnsi" w:cs="Arial"/>
        </w:rPr>
        <w:t>To give every child the best start in life</w:t>
      </w:r>
      <w:r w:rsidR="007568BC">
        <w:rPr>
          <w:rFonts w:asciiTheme="majorHAnsi" w:hAnsiTheme="majorHAnsi" w:cs="Arial"/>
        </w:rPr>
        <w:t>;</w:t>
      </w:r>
    </w:p>
    <w:p w14:paraId="48F263B1" w14:textId="77777777" w:rsidR="00F3197D" w:rsidRDefault="00D85981" w:rsidP="00EB7DAF">
      <w:pPr>
        <w:pStyle w:val="21"/>
        <w:numPr>
          <w:ilvl w:val="0"/>
          <w:numId w:val="36"/>
        </w:numPr>
        <w:ind w:left="1134" w:hanging="425"/>
        <w:rPr>
          <w:rFonts w:asciiTheme="majorHAnsi" w:hAnsiTheme="majorHAnsi" w:cs="Arial"/>
        </w:rPr>
      </w:pPr>
      <w:r w:rsidRPr="00F3197D">
        <w:rPr>
          <w:rFonts w:asciiTheme="majorHAnsi" w:hAnsiTheme="majorHAnsi" w:cs="Arial"/>
        </w:rPr>
        <w:t>To promote and encourage healthy choices, improved resilience and social connection</w:t>
      </w:r>
      <w:r w:rsidR="007568BC">
        <w:rPr>
          <w:rFonts w:asciiTheme="majorHAnsi" w:hAnsiTheme="majorHAnsi" w:cs="Arial"/>
        </w:rPr>
        <w:t>;</w:t>
      </w:r>
    </w:p>
    <w:p w14:paraId="15E7624F" w14:textId="77777777" w:rsidR="00F3197D" w:rsidRDefault="00D85981" w:rsidP="00EB7DAF">
      <w:pPr>
        <w:pStyle w:val="21"/>
        <w:numPr>
          <w:ilvl w:val="0"/>
          <w:numId w:val="36"/>
        </w:numPr>
        <w:ind w:left="1134" w:hanging="425"/>
        <w:rPr>
          <w:rFonts w:asciiTheme="majorHAnsi" w:hAnsiTheme="majorHAnsi" w:cs="Arial"/>
        </w:rPr>
      </w:pPr>
      <w:r w:rsidRPr="00F3197D">
        <w:rPr>
          <w:rFonts w:asciiTheme="majorHAnsi" w:hAnsiTheme="majorHAnsi" w:cs="Arial"/>
        </w:rPr>
        <w:t>To support our population to age well and reduce the gap in healthy life expectancy</w:t>
      </w:r>
      <w:r w:rsidR="007568BC">
        <w:rPr>
          <w:rFonts w:asciiTheme="majorHAnsi" w:hAnsiTheme="majorHAnsi" w:cs="Arial"/>
        </w:rPr>
        <w:t>;</w:t>
      </w:r>
    </w:p>
    <w:p w14:paraId="68B31E7A" w14:textId="77777777" w:rsidR="00F3197D" w:rsidRDefault="00D85981" w:rsidP="00EB7DAF">
      <w:pPr>
        <w:pStyle w:val="21"/>
        <w:numPr>
          <w:ilvl w:val="0"/>
          <w:numId w:val="36"/>
        </w:numPr>
        <w:ind w:left="1134" w:hanging="425"/>
        <w:rPr>
          <w:rFonts w:asciiTheme="majorHAnsi" w:hAnsiTheme="majorHAnsi" w:cs="Arial"/>
        </w:rPr>
      </w:pPr>
      <w:r w:rsidRPr="00F3197D">
        <w:rPr>
          <w:rFonts w:asciiTheme="majorHAnsi" w:hAnsiTheme="majorHAnsi" w:cs="Arial"/>
        </w:rPr>
        <w:t>To maximise opportunities to develop our built environment into healthy places</w:t>
      </w:r>
      <w:r w:rsidR="007568BC">
        <w:rPr>
          <w:rFonts w:asciiTheme="majorHAnsi" w:hAnsiTheme="majorHAnsi" w:cs="Arial"/>
        </w:rPr>
        <w:t>;</w:t>
      </w:r>
    </w:p>
    <w:p w14:paraId="3AA52DD9" w14:textId="77777777" w:rsidR="00F3197D" w:rsidRDefault="00D85981" w:rsidP="00EB7DAF">
      <w:pPr>
        <w:pStyle w:val="21"/>
        <w:numPr>
          <w:ilvl w:val="0"/>
          <w:numId w:val="36"/>
        </w:numPr>
        <w:ind w:left="1134" w:hanging="425"/>
        <w:rPr>
          <w:rFonts w:asciiTheme="majorHAnsi" w:hAnsiTheme="majorHAnsi" w:cs="Arial"/>
        </w:rPr>
      </w:pPr>
      <w:r w:rsidRPr="00F3197D">
        <w:rPr>
          <w:rFonts w:asciiTheme="majorHAnsi" w:hAnsiTheme="majorHAnsi" w:cs="Arial"/>
        </w:rPr>
        <w:t>To tackle physical inactivity, by developing our understanding of barriers and motivations</w:t>
      </w:r>
      <w:r w:rsidR="007568BC">
        <w:rPr>
          <w:rFonts w:asciiTheme="majorHAnsi" w:hAnsiTheme="majorHAnsi" w:cs="Arial"/>
        </w:rPr>
        <w:t>.</w:t>
      </w:r>
    </w:p>
    <w:p w14:paraId="6DDCBD83" w14:textId="77777777" w:rsidR="004D78AA" w:rsidRDefault="004D78AA" w:rsidP="004D78AA">
      <w:pPr>
        <w:pStyle w:val="21"/>
        <w:ind w:left="1134"/>
        <w:rPr>
          <w:rFonts w:asciiTheme="majorHAnsi" w:hAnsiTheme="majorHAnsi" w:cs="Arial"/>
        </w:rPr>
      </w:pPr>
    </w:p>
    <w:p w14:paraId="485F4912" w14:textId="77777777" w:rsidR="004D78AA" w:rsidRDefault="004D78AA" w:rsidP="004D78AA">
      <w:pPr>
        <w:pStyle w:val="21"/>
        <w:ind w:left="1134"/>
        <w:rPr>
          <w:rFonts w:asciiTheme="majorHAnsi" w:hAnsiTheme="majorHAnsi" w:cs="Arial"/>
        </w:rPr>
      </w:pPr>
    </w:p>
    <w:p w14:paraId="0A830265" w14:textId="77777777" w:rsidR="00C27784" w:rsidRPr="00C27784" w:rsidRDefault="00D85981" w:rsidP="00F3197D">
      <w:pPr>
        <w:pStyle w:val="Heading3"/>
      </w:pPr>
      <w:r w:rsidRPr="00C27784">
        <w:t>Ashfield District Council Community Engagement Strategy (CES) 2020-2023</w:t>
      </w:r>
    </w:p>
    <w:p w14:paraId="5EFFA1C6" w14:textId="77777777" w:rsidR="00660603" w:rsidRDefault="00D85981" w:rsidP="00660603">
      <w:pPr>
        <w:pStyle w:val="21"/>
        <w:numPr>
          <w:ilvl w:val="0"/>
          <w:numId w:val="9"/>
        </w:numPr>
        <w:spacing w:after="240"/>
        <w:ind w:left="709" w:hanging="709"/>
        <w:rPr>
          <w:rFonts w:asciiTheme="majorHAnsi" w:hAnsiTheme="majorHAnsi" w:cs="Arial"/>
        </w:rPr>
      </w:pPr>
      <w:r w:rsidRPr="00660603">
        <w:rPr>
          <w:rFonts w:asciiTheme="majorHAnsi" w:hAnsiTheme="majorHAnsi" w:cs="Arial"/>
        </w:rPr>
        <w:t xml:space="preserve">The purpose of the </w:t>
      </w:r>
      <w:r w:rsidR="00756491">
        <w:rPr>
          <w:rFonts w:asciiTheme="majorHAnsi" w:hAnsiTheme="majorHAnsi" w:cs="Arial"/>
        </w:rPr>
        <w:t>S</w:t>
      </w:r>
      <w:r w:rsidRPr="00660603">
        <w:rPr>
          <w:rFonts w:asciiTheme="majorHAnsi" w:hAnsiTheme="majorHAnsi" w:cs="Arial"/>
        </w:rPr>
        <w:t xml:space="preserve">trategy is to </w:t>
      </w:r>
      <w:r w:rsidR="004D78AA">
        <w:rPr>
          <w:rFonts w:asciiTheme="majorHAnsi" w:hAnsiTheme="majorHAnsi" w:cs="Arial"/>
        </w:rPr>
        <w:t xml:space="preserve">ensure that people have a say in how services are designed and delivered and to </w:t>
      </w:r>
      <w:r w:rsidRPr="00660603">
        <w:rPr>
          <w:rFonts w:asciiTheme="majorHAnsi" w:hAnsiTheme="majorHAnsi" w:cs="Arial"/>
        </w:rPr>
        <w:t>enable</w:t>
      </w:r>
      <w:r w:rsidR="00C04009">
        <w:rPr>
          <w:rFonts w:asciiTheme="majorHAnsi" w:hAnsiTheme="majorHAnsi" w:cs="Arial"/>
        </w:rPr>
        <w:t xml:space="preserve"> the Council</w:t>
      </w:r>
      <w:r w:rsidRPr="00660603">
        <w:rPr>
          <w:rFonts w:asciiTheme="majorHAnsi" w:hAnsiTheme="majorHAnsi" w:cs="Arial"/>
        </w:rPr>
        <w:t xml:space="preserve"> to ‘plan and deliver an appropriate community engagement process that will allow us to achieve our values of being people focussed, honest, ambitious and proud’.</w:t>
      </w:r>
    </w:p>
    <w:p w14:paraId="0FEE14E8" w14:textId="77777777" w:rsidR="00660603" w:rsidRDefault="00D85981" w:rsidP="00660603">
      <w:pPr>
        <w:pStyle w:val="21"/>
        <w:numPr>
          <w:ilvl w:val="0"/>
          <w:numId w:val="9"/>
        </w:numPr>
        <w:spacing w:after="240"/>
        <w:ind w:left="709" w:hanging="709"/>
        <w:rPr>
          <w:rFonts w:asciiTheme="majorHAnsi" w:hAnsiTheme="majorHAnsi" w:cs="Arial"/>
        </w:rPr>
      </w:pPr>
      <w:r w:rsidRPr="00660603">
        <w:rPr>
          <w:rFonts w:asciiTheme="majorHAnsi" w:hAnsiTheme="majorHAnsi" w:cs="Arial"/>
        </w:rPr>
        <w:t>The aims o</w:t>
      </w:r>
      <w:r>
        <w:rPr>
          <w:rFonts w:asciiTheme="majorHAnsi" w:hAnsiTheme="majorHAnsi" w:cs="Arial"/>
        </w:rPr>
        <w:t>f t</w:t>
      </w:r>
      <w:r w:rsidRPr="00660603">
        <w:rPr>
          <w:rFonts w:asciiTheme="majorHAnsi" w:hAnsiTheme="majorHAnsi" w:cs="Arial"/>
        </w:rPr>
        <w:t xml:space="preserve">he </w:t>
      </w:r>
      <w:r w:rsidR="00756491">
        <w:rPr>
          <w:rFonts w:asciiTheme="majorHAnsi" w:hAnsiTheme="majorHAnsi" w:cs="Arial"/>
        </w:rPr>
        <w:t>S</w:t>
      </w:r>
      <w:r w:rsidRPr="00660603">
        <w:rPr>
          <w:rFonts w:asciiTheme="majorHAnsi" w:hAnsiTheme="majorHAnsi" w:cs="Arial"/>
        </w:rPr>
        <w:t>trategy are to:</w:t>
      </w:r>
    </w:p>
    <w:p w14:paraId="3BA4B1F1" w14:textId="77777777" w:rsidR="00660603" w:rsidRDefault="00D85981" w:rsidP="00EB7DAF">
      <w:pPr>
        <w:pStyle w:val="21"/>
        <w:numPr>
          <w:ilvl w:val="0"/>
          <w:numId w:val="37"/>
        </w:numPr>
        <w:ind w:left="1134" w:hanging="425"/>
        <w:rPr>
          <w:rFonts w:asciiTheme="majorHAnsi" w:hAnsiTheme="majorHAnsi" w:cs="Arial"/>
        </w:rPr>
      </w:pPr>
      <w:r w:rsidRPr="00660603">
        <w:rPr>
          <w:rFonts w:asciiTheme="majorHAnsi" w:hAnsiTheme="majorHAnsi" w:cs="Arial"/>
        </w:rPr>
        <w:t>Develop stronger relationships with people in Ashfield District Council</w:t>
      </w:r>
      <w:r w:rsidR="00FB0F8E">
        <w:rPr>
          <w:rFonts w:asciiTheme="majorHAnsi" w:hAnsiTheme="majorHAnsi" w:cs="Arial"/>
        </w:rPr>
        <w:t>;</w:t>
      </w:r>
    </w:p>
    <w:p w14:paraId="384B4417" w14:textId="77777777" w:rsidR="00660603" w:rsidRDefault="00D85981" w:rsidP="00EB7DAF">
      <w:pPr>
        <w:pStyle w:val="21"/>
        <w:numPr>
          <w:ilvl w:val="0"/>
          <w:numId w:val="37"/>
        </w:numPr>
        <w:ind w:left="1134" w:hanging="425"/>
        <w:rPr>
          <w:rFonts w:asciiTheme="majorHAnsi" w:hAnsiTheme="majorHAnsi" w:cs="Arial"/>
        </w:rPr>
      </w:pPr>
      <w:r w:rsidRPr="00660603">
        <w:rPr>
          <w:rFonts w:asciiTheme="majorHAnsi" w:hAnsiTheme="majorHAnsi" w:cs="Arial"/>
        </w:rPr>
        <w:t>Collaborate more closely with the residents of Ashfield and create solutions to challenges we face</w:t>
      </w:r>
      <w:r>
        <w:rPr>
          <w:rFonts w:asciiTheme="majorHAnsi" w:hAnsiTheme="majorHAnsi" w:cs="Arial"/>
        </w:rPr>
        <w:t xml:space="preserve"> </w:t>
      </w:r>
      <w:r w:rsidRPr="00660603">
        <w:rPr>
          <w:rFonts w:asciiTheme="majorHAnsi" w:hAnsiTheme="majorHAnsi" w:cs="Arial"/>
        </w:rPr>
        <w:t>together</w:t>
      </w:r>
      <w:r w:rsidR="00FB0F8E">
        <w:rPr>
          <w:rFonts w:asciiTheme="majorHAnsi" w:hAnsiTheme="majorHAnsi" w:cs="Arial"/>
        </w:rPr>
        <w:t>;</w:t>
      </w:r>
    </w:p>
    <w:p w14:paraId="3A800285" w14:textId="77777777" w:rsidR="00660603" w:rsidRDefault="00D85981" w:rsidP="00EB7DAF">
      <w:pPr>
        <w:pStyle w:val="21"/>
        <w:numPr>
          <w:ilvl w:val="0"/>
          <w:numId w:val="37"/>
        </w:numPr>
        <w:ind w:left="1134" w:hanging="425"/>
        <w:rPr>
          <w:rFonts w:asciiTheme="majorHAnsi" w:hAnsiTheme="majorHAnsi" w:cs="Arial"/>
        </w:rPr>
      </w:pPr>
      <w:r w:rsidRPr="00660603">
        <w:rPr>
          <w:rFonts w:asciiTheme="majorHAnsi" w:hAnsiTheme="majorHAnsi" w:cs="Arial"/>
        </w:rPr>
        <w:t>Increase the number of staff trained in community engagement who deliver services directly impacting on residents</w:t>
      </w:r>
      <w:r w:rsidR="00FB0F8E">
        <w:rPr>
          <w:rFonts w:asciiTheme="majorHAnsi" w:hAnsiTheme="majorHAnsi" w:cs="Arial"/>
        </w:rPr>
        <w:t>;</w:t>
      </w:r>
    </w:p>
    <w:p w14:paraId="5BED6BD3" w14:textId="77777777" w:rsidR="00660603" w:rsidRDefault="00D85981" w:rsidP="00EB7DAF">
      <w:pPr>
        <w:pStyle w:val="21"/>
        <w:numPr>
          <w:ilvl w:val="0"/>
          <w:numId w:val="37"/>
        </w:numPr>
        <w:ind w:left="1134" w:hanging="425"/>
        <w:rPr>
          <w:rFonts w:asciiTheme="majorHAnsi" w:hAnsiTheme="majorHAnsi" w:cs="Arial"/>
        </w:rPr>
      </w:pPr>
      <w:r w:rsidRPr="00660603">
        <w:rPr>
          <w:rFonts w:asciiTheme="majorHAnsi" w:hAnsiTheme="majorHAnsi" w:cs="Arial"/>
        </w:rPr>
        <w:t>Increase the number of projects where community engagement has been utilised to help engage with the community at an appropriate level for the piece of work/service</w:t>
      </w:r>
      <w:r w:rsidR="00FB0F8E">
        <w:rPr>
          <w:rFonts w:asciiTheme="majorHAnsi" w:hAnsiTheme="majorHAnsi" w:cs="Arial"/>
        </w:rPr>
        <w:t>;</w:t>
      </w:r>
    </w:p>
    <w:p w14:paraId="3E4E70BE" w14:textId="77777777" w:rsidR="00660603" w:rsidRDefault="00D85981" w:rsidP="00EB7DAF">
      <w:pPr>
        <w:pStyle w:val="21"/>
        <w:numPr>
          <w:ilvl w:val="0"/>
          <w:numId w:val="37"/>
        </w:numPr>
        <w:ind w:left="1134" w:hanging="425"/>
        <w:rPr>
          <w:rFonts w:asciiTheme="majorHAnsi" w:hAnsiTheme="majorHAnsi" w:cs="Arial"/>
        </w:rPr>
      </w:pPr>
      <w:r w:rsidRPr="00660603">
        <w:rPr>
          <w:rFonts w:asciiTheme="majorHAnsi" w:hAnsiTheme="majorHAnsi" w:cs="Arial"/>
        </w:rPr>
        <w:t>Increase the number of residents who agree that Ashfield District Council puts people first</w:t>
      </w:r>
      <w:r w:rsidR="00FB0F8E">
        <w:rPr>
          <w:rFonts w:asciiTheme="majorHAnsi" w:hAnsiTheme="majorHAnsi" w:cs="Arial"/>
        </w:rPr>
        <w:t>.</w:t>
      </w:r>
    </w:p>
    <w:p w14:paraId="624802DC" w14:textId="77777777" w:rsidR="004D78AA" w:rsidRDefault="004D78AA" w:rsidP="004D78AA">
      <w:pPr>
        <w:pStyle w:val="21"/>
        <w:ind w:left="1134"/>
        <w:rPr>
          <w:rFonts w:asciiTheme="majorHAnsi" w:hAnsiTheme="majorHAnsi" w:cs="Arial"/>
        </w:rPr>
      </w:pPr>
    </w:p>
    <w:p w14:paraId="7FA2A9F4" w14:textId="77777777" w:rsidR="00660603" w:rsidRPr="00660603" w:rsidRDefault="00D85981" w:rsidP="007A4CF8">
      <w:pPr>
        <w:pStyle w:val="21"/>
        <w:numPr>
          <w:ilvl w:val="0"/>
          <w:numId w:val="9"/>
        </w:numPr>
        <w:spacing w:after="240"/>
        <w:ind w:left="709" w:hanging="709"/>
        <w:rPr>
          <w:rFonts w:asciiTheme="majorHAnsi" w:hAnsiTheme="majorHAnsi" w:cs="Arial"/>
        </w:rPr>
      </w:pPr>
      <w:r w:rsidRPr="00660603">
        <w:rPr>
          <w:rFonts w:asciiTheme="majorHAnsi" w:hAnsiTheme="majorHAnsi" w:cs="Arial"/>
        </w:rPr>
        <w:t xml:space="preserve">The </w:t>
      </w:r>
      <w:r w:rsidR="00756491">
        <w:rPr>
          <w:rFonts w:asciiTheme="majorHAnsi" w:hAnsiTheme="majorHAnsi" w:cs="Arial"/>
        </w:rPr>
        <w:t>S</w:t>
      </w:r>
      <w:r w:rsidRPr="00660603">
        <w:rPr>
          <w:rFonts w:asciiTheme="majorHAnsi" w:hAnsiTheme="majorHAnsi" w:cs="Arial"/>
        </w:rPr>
        <w:t>trategy’s audiences are: Customers, residents, partners and stakeholders, with particular focus on: General population, priority neighbourhoods, priority groups, complex individuals.</w:t>
      </w:r>
    </w:p>
    <w:p w14:paraId="1E5EF565" w14:textId="77777777" w:rsidR="00660603" w:rsidRDefault="00D85981" w:rsidP="004D78AA">
      <w:pPr>
        <w:pStyle w:val="Heading3"/>
        <w:ind w:left="352" w:firstLine="357"/>
      </w:pPr>
      <w:r>
        <w:t xml:space="preserve">Public </w:t>
      </w:r>
      <w:r w:rsidR="00A77831">
        <w:t>O</w:t>
      </w:r>
      <w:r>
        <w:t>pen Space Strategy (2016-2026)</w:t>
      </w:r>
    </w:p>
    <w:p w14:paraId="3BF8F1FE" w14:textId="77777777" w:rsidR="000372EA" w:rsidRPr="00CD5FA1" w:rsidRDefault="00D85981" w:rsidP="000372EA">
      <w:pPr>
        <w:pStyle w:val="21"/>
        <w:numPr>
          <w:ilvl w:val="0"/>
          <w:numId w:val="9"/>
        </w:numPr>
        <w:spacing w:after="240"/>
        <w:ind w:left="709" w:hanging="709"/>
        <w:rPr>
          <w:rFonts w:asciiTheme="minorHAnsi" w:hAnsiTheme="minorHAnsi" w:cs="Arial"/>
        </w:rPr>
      </w:pPr>
      <w:r>
        <w:rPr>
          <w:rFonts w:asciiTheme="minorHAnsi" w:hAnsiTheme="minorHAnsi"/>
        </w:rPr>
        <w:t xml:space="preserve">The Council’s </w:t>
      </w:r>
      <w:r w:rsidRPr="00CD5FA1">
        <w:rPr>
          <w:rFonts w:asciiTheme="minorHAnsi" w:hAnsiTheme="minorHAnsi"/>
        </w:rPr>
        <w:t>Public Open Space Strategy is a 10-year plan (2016-2026)</w:t>
      </w:r>
      <w:r>
        <w:rPr>
          <w:rFonts w:asciiTheme="minorHAnsi" w:hAnsiTheme="minorHAnsi"/>
        </w:rPr>
        <w:t xml:space="preserve">. </w:t>
      </w:r>
      <w:r w:rsidRPr="00CD5FA1">
        <w:rPr>
          <w:rFonts w:asciiTheme="minorHAnsi" w:hAnsiTheme="minorHAnsi"/>
        </w:rPr>
        <w:t xml:space="preserve">It recognises the important role parks and green spaces play in improving </w:t>
      </w:r>
      <w:r>
        <w:rPr>
          <w:rFonts w:asciiTheme="minorHAnsi" w:hAnsiTheme="minorHAnsi"/>
        </w:rPr>
        <w:t>people’s</w:t>
      </w:r>
      <w:r w:rsidRPr="00CD5FA1">
        <w:rPr>
          <w:rFonts w:asciiTheme="minorHAnsi" w:hAnsiTheme="minorHAnsi"/>
        </w:rPr>
        <w:t xml:space="preserve"> health and wellbeing, as well as wider benefits of social inclusion and regeneration alongside creating attractive places where people want to live and spend time.</w:t>
      </w:r>
    </w:p>
    <w:p w14:paraId="58686FFE" w14:textId="77777777" w:rsidR="000372EA" w:rsidRPr="00CD5FA1" w:rsidRDefault="00D85981" w:rsidP="000372EA">
      <w:pPr>
        <w:pStyle w:val="21"/>
        <w:numPr>
          <w:ilvl w:val="0"/>
          <w:numId w:val="9"/>
        </w:numPr>
        <w:spacing w:after="240"/>
        <w:ind w:left="709" w:hanging="709"/>
        <w:rPr>
          <w:rFonts w:asciiTheme="minorHAnsi" w:hAnsiTheme="minorHAnsi" w:cs="Arial"/>
        </w:rPr>
      </w:pPr>
      <w:r w:rsidRPr="00CD5FA1">
        <w:rPr>
          <w:rFonts w:asciiTheme="minorHAnsi" w:hAnsiTheme="minorHAnsi"/>
        </w:rPr>
        <w:t xml:space="preserve">The </w:t>
      </w:r>
      <w:r w:rsidR="00756491">
        <w:rPr>
          <w:rFonts w:asciiTheme="minorHAnsi" w:hAnsiTheme="minorHAnsi"/>
        </w:rPr>
        <w:t>S</w:t>
      </w:r>
      <w:r w:rsidRPr="00CD5FA1">
        <w:rPr>
          <w:rFonts w:asciiTheme="minorHAnsi" w:hAnsiTheme="minorHAnsi"/>
        </w:rPr>
        <w:t>trategy focuses on three key themes:</w:t>
      </w:r>
    </w:p>
    <w:p w14:paraId="399D517E" w14:textId="77777777" w:rsidR="000372EA" w:rsidRPr="00CD5FA1" w:rsidRDefault="00D85981" w:rsidP="00EB7DAF">
      <w:pPr>
        <w:pStyle w:val="21"/>
        <w:numPr>
          <w:ilvl w:val="0"/>
          <w:numId w:val="38"/>
        </w:numPr>
        <w:ind w:left="1134" w:hanging="425"/>
        <w:rPr>
          <w:rFonts w:asciiTheme="minorHAnsi" w:hAnsiTheme="minorHAnsi" w:cs="Arial"/>
        </w:rPr>
      </w:pPr>
      <w:r w:rsidRPr="00CD5FA1">
        <w:rPr>
          <w:rFonts w:asciiTheme="minorHAnsi" w:hAnsiTheme="minorHAnsi"/>
        </w:rPr>
        <w:t>Sustainable long-term management of public open spaces</w:t>
      </w:r>
      <w:r w:rsidR="00FB0F8E" w:rsidRPr="00CD5FA1">
        <w:rPr>
          <w:rFonts w:asciiTheme="minorHAnsi" w:hAnsiTheme="minorHAnsi"/>
        </w:rPr>
        <w:t>;</w:t>
      </w:r>
    </w:p>
    <w:p w14:paraId="634C3007" w14:textId="77777777" w:rsidR="000372EA" w:rsidRPr="00CD5FA1" w:rsidRDefault="00D85981" w:rsidP="00EB7DAF">
      <w:pPr>
        <w:pStyle w:val="21"/>
        <w:numPr>
          <w:ilvl w:val="0"/>
          <w:numId w:val="38"/>
        </w:numPr>
        <w:ind w:left="1134" w:hanging="425"/>
        <w:rPr>
          <w:rFonts w:asciiTheme="minorHAnsi" w:hAnsiTheme="minorHAnsi" w:cs="Arial"/>
        </w:rPr>
      </w:pPr>
      <w:r w:rsidRPr="00CD5FA1">
        <w:rPr>
          <w:rFonts w:asciiTheme="minorHAnsi" w:hAnsiTheme="minorHAnsi"/>
        </w:rPr>
        <w:t>Continued improvement of public spaces</w:t>
      </w:r>
      <w:r w:rsidR="00FB0F8E" w:rsidRPr="00CD5FA1">
        <w:rPr>
          <w:rFonts w:asciiTheme="minorHAnsi" w:hAnsiTheme="minorHAnsi"/>
        </w:rPr>
        <w:t>;</w:t>
      </w:r>
    </w:p>
    <w:p w14:paraId="7CDB73E6" w14:textId="77777777" w:rsidR="00CA7B89" w:rsidRPr="004D78AA" w:rsidRDefault="00D85981" w:rsidP="00EB7DAF">
      <w:pPr>
        <w:pStyle w:val="21"/>
        <w:numPr>
          <w:ilvl w:val="0"/>
          <w:numId w:val="38"/>
        </w:numPr>
        <w:ind w:left="1134" w:hanging="425"/>
        <w:rPr>
          <w:rFonts w:asciiTheme="minorHAnsi" w:hAnsiTheme="minorHAnsi" w:cs="Arial"/>
        </w:rPr>
      </w:pPr>
      <w:r w:rsidRPr="00CD5FA1">
        <w:rPr>
          <w:rFonts w:asciiTheme="minorHAnsi" w:hAnsiTheme="minorHAnsi"/>
        </w:rPr>
        <w:t>Provision of new public open space and associated facilities through the development process</w:t>
      </w:r>
      <w:r w:rsidR="00FB0F8E" w:rsidRPr="00CD5FA1">
        <w:rPr>
          <w:rFonts w:asciiTheme="minorHAnsi" w:hAnsiTheme="minorHAnsi"/>
        </w:rPr>
        <w:t>.</w:t>
      </w:r>
    </w:p>
    <w:p w14:paraId="09FA4C53" w14:textId="77777777" w:rsidR="004D78AA" w:rsidRPr="00CD5FA1" w:rsidRDefault="004D78AA" w:rsidP="004D78AA">
      <w:pPr>
        <w:pStyle w:val="21"/>
        <w:ind w:left="1134"/>
        <w:rPr>
          <w:rFonts w:asciiTheme="minorHAnsi" w:hAnsiTheme="minorHAnsi" w:cs="Arial"/>
        </w:rPr>
      </w:pPr>
    </w:p>
    <w:p w14:paraId="624EB2BD" w14:textId="77777777" w:rsidR="00CA7B89" w:rsidRPr="00CD5FA1" w:rsidRDefault="00D85981" w:rsidP="00CA7B89">
      <w:pPr>
        <w:pStyle w:val="21"/>
        <w:numPr>
          <w:ilvl w:val="0"/>
          <w:numId w:val="9"/>
        </w:numPr>
        <w:spacing w:after="240"/>
        <w:ind w:left="709" w:hanging="709"/>
        <w:rPr>
          <w:rFonts w:asciiTheme="minorHAnsi" w:hAnsiTheme="minorHAnsi" w:cs="Arial"/>
        </w:rPr>
      </w:pPr>
      <w:r w:rsidRPr="00CD5FA1">
        <w:rPr>
          <w:rFonts w:asciiTheme="minorHAnsi" w:hAnsiTheme="minorHAnsi"/>
        </w:rPr>
        <w:t xml:space="preserve">Four </w:t>
      </w:r>
      <w:r w:rsidR="000372EA" w:rsidRPr="00CD5FA1">
        <w:rPr>
          <w:rFonts w:asciiTheme="minorHAnsi" w:hAnsiTheme="minorHAnsi"/>
        </w:rPr>
        <w:t>key priorities</w:t>
      </w:r>
      <w:r w:rsidRPr="00CD5FA1">
        <w:rPr>
          <w:rFonts w:asciiTheme="minorHAnsi" w:hAnsiTheme="minorHAnsi"/>
        </w:rPr>
        <w:t xml:space="preserve"> are identified</w:t>
      </w:r>
      <w:r w:rsidR="000372EA" w:rsidRPr="00CD5FA1">
        <w:rPr>
          <w:rFonts w:asciiTheme="minorHAnsi" w:hAnsiTheme="minorHAnsi"/>
        </w:rPr>
        <w:t>:</w:t>
      </w:r>
    </w:p>
    <w:p w14:paraId="002BEB69" w14:textId="77777777" w:rsidR="004D78AA" w:rsidRDefault="004D78AA" w:rsidP="004D78AA">
      <w:pPr>
        <w:pStyle w:val="21"/>
        <w:ind w:left="709"/>
        <w:rPr>
          <w:rFonts w:asciiTheme="minorHAnsi" w:hAnsiTheme="minorHAnsi"/>
        </w:rPr>
      </w:pPr>
    </w:p>
    <w:p w14:paraId="2FF2BA17" w14:textId="77777777" w:rsidR="004D78AA" w:rsidRDefault="00D85981" w:rsidP="004D78AA">
      <w:pPr>
        <w:pStyle w:val="21"/>
        <w:numPr>
          <w:ilvl w:val="1"/>
          <w:numId w:val="9"/>
        </w:numPr>
        <w:rPr>
          <w:rFonts w:asciiTheme="minorHAnsi" w:hAnsiTheme="minorHAnsi"/>
        </w:rPr>
      </w:pPr>
      <w:r w:rsidRPr="00CD5FA1">
        <w:rPr>
          <w:rFonts w:asciiTheme="minorHAnsi" w:hAnsiTheme="minorHAnsi"/>
        </w:rPr>
        <w:t>Appropriate distribution and linkages of green space and associated facilities across the District</w:t>
      </w:r>
    </w:p>
    <w:p w14:paraId="0DD9DEE0" w14:textId="77777777" w:rsidR="004D78AA" w:rsidRDefault="00D85981" w:rsidP="004D78AA">
      <w:pPr>
        <w:pStyle w:val="21"/>
        <w:numPr>
          <w:ilvl w:val="1"/>
          <w:numId w:val="9"/>
        </w:numPr>
        <w:rPr>
          <w:rFonts w:asciiTheme="minorHAnsi" w:hAnsiTheme="minorHAnsi"/>
        </w:rPr>
      </w:pPr>
      <w:r w:rsidRPr="004D78AA">
        <w:rPr>
          <w:rFonts w:asciiTheme="minorHAnsi" w:hAnsiTheme="minorHAnsi"/>
        </w:rPr>
        <w:t>Improving the quality of public spaces</w:t>
      </w:r>
      <w:r w:rsidR="00FB0F8E" w:rsidRPr="004D78AA">
        <w:rPr>
          <w:rFonts w:asciiTheme="minorHAnsi" w:hAnsiTheme="minorHAnsi"/>
        </w:rPr>
        <w:t>;</w:t>
      </w:r>
    </w:p>
    <w:p w14:paraId="7A47E30E" w14:textId="77777777" w:rsidR="004D78AA" w:rsidRDefault="00D85981" w:rsidP="004D78AA">
      <w:pPr>
        <w:pStyle w:val="21"/>
        <w:numPr>
          <w:ilvl w:val="1"/>
          <w:numId w:val="9"/>
        </w:numPr>
        <w:rPr>
          <w:rFonts w:asciiTheme="minorHAnsi" w:hAnsiTheme="minorHAnsi"/>
        </w:rPr>
      </w:pPr>
      <w:r w:rsidRPr="004D78AA">
        <w:rPr>
          <w:rFonts w:asciiTheme="minorHAnsi" w:hAnsiTheme="minorHAnsi"/>
        </w:rPr>
        <w:t>Increasing public satisfaction and use of public space</w:t>
      </w:r>
      <w:r w:rsidR="00FB0F8E" w:rsidRPr="004D78AA">
        <w:rPr>
          <w:rFonts w:asciiTheme="minorHAnsi" w:hAnsiTheme="minorHAnsi"/>
        </w:rPr>
        <w:t>;</w:t>
      </w:r>
    </w:p>
    <w:p w14:paraId="32DE8C51" w14:textId="77777777" w:rsidR="00CA7B89" w:rsidRPr="004D78AA" w:rsidRDefault="00D85981" w:rsidP="004D78AA">
      <w:pPr>
        <w:pStyle w:val="21"/>
        <w:numPr>
          <w:ilvl w:val="1"/>
          <w:numId w:val="9"/>
        </w:numPr>
        <w:rPr>
          <w:rFonts w:asciiTheme="minorHAnsi" w:hAnsiTheme="minorHAnsi"/>
        </w:rPr>
      </w:pPr>
      <w:r w:rsidRPr="004D78AA">
        <w:rPr>
          <w:rFonts w:asciiTheme="minorHAnsi" w:hAnsiTheme="minorHAnsi"/>
        </w:rPr>
        <w:t>Ensure sustainable and effective management of public spaces.</w:t>
      </w:r>
    </w:p>
    <w:p w14:paraId="1EB9DF90" w14:textId="77777777" w:rsidR="00CD6F02" w:rsidRPr="00CD5FA1" w:rsidRDefault="00CD6F02" w:rsidP="00CD6F02">
      <w:pPr>
        <w:pStyle w:val="ListParagraph"/>
        <w:ind w:left="851"/>
        <w:rPr>
          <w:rFonts w:asciiTheme="minorHAnsi" w:hAnsiTheme="minorHAnsi"/>
        </w:rPr>
      </w:pPr>
    </w:p>
    <w:p w14:paraId="5BC24C83" w14:textId="77777777" w:rsidR="000372EA" w:rsidRPr="00CD5FA1" w:rsidRDefault="00D85981" w:rsidP="00CD6F02">
      <w:pPr>
        <w:pStyle w:val="ListParagraph"/>
        <w:numPr>
          <w:ilvl w:val="0"/>
          <w:numId w:val="9"/>
        </w:numPr>
        <w:ind w:left="709" w:hanging="709"/>
        <w:rPr>
          <w:rFonts w:asciiTheme="minorHAnsi" w:hAnsiTheme="minorHAnsi"/>
        </w:rPr>
      </w:pPr>
      <w:r w:rsidRPr="00CD5FA1">
        <w:rPr>
          <w:rFonts w:asciiTheme="minorHAnsi" w:hAnsiTheme="minorHAnsi"/>
        </w:rPr>
        <w:t>As well as a number of standards to be achieved, including:</w:t>
      </w:r>
    </w:p>
    <w:p w14:paraId="47FE1614" w14:textId="77777777" w:rsidR="00CD6F02" w:rsidRDefault="00CD6F02" w:rsidP="00CD6F02">
      <w:pPr>
        <w:pStyle w:val="ListParagraph"/>
        <w:ind w:left="851"/>
      </w:pPr>
    </w:p>
    <w:p w14:paraId="79A1EAF5" w14:textId="77777777" w:rsidR="000372EA" w:rsidRDefault="00D85981" w:rsidP="00EB7DAF">
      <w:pPr>
        <w:pStyle w:val="ListParagraph"/>
        <w:numPr>
          <w:ilvl w:val="0"/>
          <w:numId w:val="39"/>
        </w:numPr>
        <w:ind w:left="1134" w:hanging="425"/>
      </w:pPr>
      <w:r>
        <w:t>All facilities owned by the District Council to be rated as good or excellent</w:t>
      </w:r>
      <w:r w:rsidR="00CB37DA">
        <w:t>;</w:t>
      </w:r>
    </w:p>
    <w:p w14:paraId="53BFB635" w14:textId="77777777" w:rsidR="003753E6" w:rsidRDefault="00D85981" w:rsidP="00EB7DAF">
      <w:pPr>
        <w:pStyle w:val="ListParagraph"/>
        <w:numPr>
          <w:ilvl w:val="0"/>
          <w:numId w:val="39"/>
        </w:numPr>
        <w:ind w:left="1134" w:hanging="425"/>
      </w:pPr>
      <w:r>
        <w:t>Satisfaction levels amongst users to be at least 75%</w:t>
      </w:r>
      <w:r w:rsidR="00CB37DA">
        <w:t>.</w:t>
      </w:r>
    </w:p>
    <w:p w14:paraId="7CBDFD2C" w14:textId="77777777" w:rsidR="003753E6" w:rsidRDefault="003753E6" w:rsidP="003753E6">
      <w:pPr>
        <w:ind w:left="709"/>
      </w:pPr>
    </w:p>
    <w:p w14:paraId="1FA66CBC" w14:textId="77777777" w:rsidR="003753E6" w:rsidRDefault="003753E6" w:rsidP="003753E6">
      <w:pPr>
        <w:ind w:left="709"/>
      </w:pPr>
    </w:p>
    <w:p w14:paraId="5753368A" w14:textId="77777777" w:rsidR="00604296" w:rsidRDefault="00604296">
      <w:pPr>
        <w:rPr>
          <w:rFonts w:asciiTheme="majorHAnsi" w:hAnsiTheme="majorHAnsi"/>
          <w:b/>
          <w:bCs/>
          <w:color w:val="0C8285"/>
          <w:sz w:val="32"/>
          <w:szCs w:val="32"/>
        </w:rPr>
      </w:pPr>
      <w:r>
        <w:rPr>
          <w:rFonts w:asciiTheme="majorHAnsi" w:hAnsiTheme="majorHAnsi"/>
          <w:b/>
          <w:bCs/>
          <w:color w:val="0C8285"/>
          <w:sz w:val="32"/>
          <w:szCs w:val="32"/>
        </w:rPr>
        <w:br w:type="page"/>
      </w:r>
    </w:p>
    <w:p w14:paraId="4EA62391" w14:textId="3E3D78E1" w:rsidR="003753E6" w:rsidRPr="00344D24" w:rsidRDefault="003753E6" w:rsidP="00344D24">
      <w:pPr>
        <w:ind w:left="709"/>
        <w:rPr>
          <w:rFonts w:asciiTheme="majorHAnsi" w:hAnsiTheme="majorHAnsi"/>
          <w:b/>
          <w:bCs/>
          <w:color w:val="0C8285"/>
          <w:sz w:val="32"/>
          <w:szCs w:val="32"/>
        </w:rPr>
      </w:pPr>
      <w:r>
        <w:rPr>
          <w:rFonts w:asciiTheme="majorHAnsi" w:hAnsiTheme="majorHAnsi"/>
          <w:b/>
          <w:bCs/>
          <w:color w:val="0C8285"/>
          <w:sz w:val="32"/>
          <w:szCs w:val="32"/>
        </w:rPr>
        <w:t xml:space="preserve">2.2 </w:t>
      </w:r>
      <w:r w:rsidRPr="00344D24">
        <w:rPr>
          <w:rFonts w:asciiTheme="majorHAnsi" w:hAnsiTheme="majorHAnsi"/>
          <w:b/>
          <w:bCs/>
          <w:color w:val="0C8285"/>
          <w:sz w:val="32"/>
          <w:szCs w:val="32"/>
        </w:rPr>
        <w:t xml:space="preserve"> Assessment Findings </w:t>
      </w:r>
    </w:p>
    <w:p w14:paraId="56AF3F27" w14:textId="77777777" w:rsidR="00737F57" w:rsidRDefault="00737F57" w:rsidP="00737F57">
      <w:pPr>
        <w:pStyle w:val="ListParagraph"/>
        <w:ind w:left="709"/>
      </w:pPr>
    </w:p>
    <w:p w14:paraId="1C168DF7" w14:textId="77777777" w:rsidR="00F53721" w:rsidRPr="00344D24" w:rsidRDefault="00D85981" w:rsidP="004821BD">
      <w:pPr>
        <w:pStyle w:val="Heading3"/>
        <w:rPr>
          <w:i/>
          <w:color w:val="0C8285"/>
        </w:rPr>
      </w:pPr>
      <w:r w:rsidRPr="00344D24">
        <w:rPr>
          <w:color w:val="0C8285"/>
        </w:rPr>
        <w:t>Stage B: Gather information and views on the supply of and demand for provision (Steps 2 &amp; 3)</w:t>
      </w:r>
    </w:p>
    <w:p w14:paraId="28510B8F" w14:textId="77777777" w:rsidR="00B726E4" w:rsidRPr="00ED0422" w:rsidRDefault="00D85981" w:rsidP="00646A9D">
      <w:pPr>
        <w:pStyle w:val="21"/>
        <w:numPr>
          <w:ilvl w:val="0"/>
          <w:numId w:val="9"/>
        </w:numPr>
        <w:spacing w:after="240"/>
        <w:ind w:left="737" w:hanging="737"/>
        <w:rPr>
          <w:rFonts w:asciiTheme="majorHAnsi" w:hAnsiTheme="majorHAnsi" w:cs="Arial"/>
        </w:rPr>
      </w:pPr>
      <w:r w:rsidRPr="00ED0422">
        <w:rPr>
          <w:rFonts w:asciiTheme="majorHAnsi" w:hAnsiTheme="majorHAnsi" w:cs="Arial"/>
        </w:rPr>
        <w:t xml:space="preserve">A clear overview of the supply and demand of outdoor sports facilities for </w:t>
      </w:r>
      <w:r w:rsidR="00891494">
        <w:rPr>
          <w:rFonts w:asciiTheme="majorHAnsi" w:hAnsiTheme="majorHAnsi" w:cs="Arial"/>
        </w:rPr>
        <w:t xml:space="preserve">Ashfield </w:t>
      </w:r>
      <w:r w:rsidR="00C04009">
        <w:rPr>
          <w:rFonts w:asciiTheme="majorHAnsi" w:hAnsiTheme="majorHAnsi" w:cs="Arial"/>
        </w:rPr>
        <w:t>has been established</w:t>
      </w:r>
      <w:r w:rsidRPr="00ED0422">
        <w:rPr>
          <w:rFonts w:asciiTheme="majorHAnsi" w:hAnsiTheme="majorHAnsi" w:cs="Arial"/>
        </w:rPr>
        <w:t xml:space="preserve"> to allow for an accurate assessment of the quantity and quality of pitches. This </w:t>
      </w:r>
      <w:r w:rsidR="00C04009">
        <w:rPr>
          <w:rFonts w:asciiTheme="majorHAnsi" w:hAnsiTheme="majorHAnsi" w:cs="Arial"/>
        </w:rPr>
        <w:t>was then</w:t>
      </w:r>
      <w:r w:rsidRPr="00ED0422">
        <w:rPr>
          <w:rFonts w:asciiTheme="majorHAnsi" w:hAnsiTheme="majorHAnsi" w:cs="Arial"/>
        </w:rPr>
        <w:t xml:space="preserve"> informed by consultation with key stakeholders.</w:t>
      </w:r>
    </w:p>
    <w:p w14:paraId="483523B9" w14:textId="77777777" w:rsidR="00F53721" w:rsidRPr="00AE1D6B" w:rsidRDefault="00D85981" w:rsidP="006B35BA">
      <w:pPr>
        <w:pStyle w:val="Subheading"/>
        <w:rPr>
          <w:i/>
        </w:rPr>
      </w:pPr>
      <w:r w:rsidRPr="00AE1D6B">
        <w:t xml:space="preserve">Gather supply information and views </w:t>
      </w:r>
      <w:r w:rsidR="009A13C7" w:rsidRPr="00AE1D6B">
        <w:t xml:space="preserve"> </w:t>
      </w:r>
    </w:p>
    <w:p w14:paraId="39A84194" w14:textId="77777777" w:rsidR="00ED61B4" w:rsidRPr="00ED0422" w:rsidRDefault="00D85981" w:rsidP="00646A9D">
      <w:pPr>
        <w:pStyle w:val="21"/>
        <w:numPr>
          <w:ilvl w:val="0"/>
          <w:numId w:val="9"/>
        </w:numPr>
        <w:spacing w:after="240"/>
        <w:ind w:left="737" w:hanging="737"/>
        <w:rPr>
          <w:rFonts w:asciiTheme="majorHAnsi" w:hAnsiTheme="majorHAnsi" w:cs="Arial"/>
        </w:rPr>
      </w:pPr>
      <w:r w:rsidRPr="00ED0422">
        <w:rPr>
          <w:rFonts w:asciiTheme="majorHAnsi" w:hAnsiTheme="majorHAnsi" w:cs="Arial"/>
        </w:rPr>
        <w:t xml:space="preserve">The data collection process included a full audit of pitches across </w:t>
      </w:r>
      <w:r w:rsidR="00891494">
        <w:rPr>
          <w:rFonts w:asciiTheme="majorHAnsi" w:hAnsiTheme="majorHAnsi" w:cs="Arial"/>
        </w:rPr>
        <w:t>Ashfield</w:t>
      </w:r>
      <w:r w:rsidRPr="00ED0422">
        <w:rPr>
          <w:rFonts w:asciiTheme="majorHAnsi" w:hAnsiTheme="majorHAnsi" w:cs="Arial"/>
        </w:rPr>
        <w:t>.</w:t>
      </w:r>
      <w:r w:rsidR="001C0D4A" w:rsidRPr="00ED0422">
        <w:rPr>
          <w:rFonts w:asciiTheme="majorHAnsi" w:hAnsiTheme="majorHAnsi" w:cs="Arial"/>
        </w:rPr>
        <w:t xml:space="preserve"> This data was extracted from Sports England’s Active Places Power and reviewed by the steering group.</w:t>
      </w:r>
      <w:r w:rsidRPr="00ED0422">
        <w:rPr>
          <w:rFonts w:asciiTheme="majorHAnsi" w:hAnsiTheme="majorHAnsi" w:cs="Arial"/>
        </w:rPr>
        <w:t xml:space="preserve"> For each site, the following information was collected</w:t>
      </w:r>
      <w:r w:rsidR="003416BB" w:rsidRPr="00ED0422">
        <w:rPr>
          <w:rFonts w:asciiTheme="majorHAnsi" w:hAnsiTheme="majorHAnsi" w:cs="Arial"/>
        </w:rPr>
        <w:t>:</w:t>
      </w:r>
      <w:r w:rsidRPr="00ED0422">
        <w:rPr>
          <w:rFonts w:asciiTheme="majorHAnsi" w:hAnsiTheme="majorHAnsi" w:cs="Arial"/>
        </w:rPr>
        <w:t xml:space="preserve"> </w:t>
      </w:r>
    </w:p>
    <w:p w14:paraId="06E8AEA6" w14:textId="77777777" w:rsidR="001C0D4A" w:rsidRPr="00ED0422" w:rsidRDefault="00D85981" w:rsidP="004D78AA">
      <w:pPr>
        <w:pStyle w:val="Bullets2"/>
        <w:numPr>
          <w:ilvl w:val="0"/>
          <w:numId w:val="14"/>
        </w:numPr>
        <w:spacing w:after="0"/>
        <w:ind w:left="1080"/>
        <w:rPr>
          <w:rFonts w:asciiTheme="majorHAnsi" w:hAnsiTheme="majorHAnsi" w:cs="Arial"/>
          <w:szCs w:val="21"/>
        </w:rPr>
      </w:pPr>
      <w:r w:rsidRPr="00ED0422">
        <w:rPr>
          <w:rFonts w:asciiTheme="majorHAnsi" w:hAnsiTheme="majorHAnsi" w:cs="Arial"/>
          <w:szCs w:val="21"/>
        </w:rPr>
        <w:t>Site name, location, ownership and management type;</w:t>
      </w:r>
    </w:p>
    <w:p w14:paraId="2780CEA7" w14:textId="77777777" w:rsidR="00ED61B4" w:rsidRPr="00ED0422" w:rsidRDefault="00D85981" w:rsidP="004D78AA">
      <w:pPr>
        <w:pStyle w:val="Bullets2"/>
        <w:numPr>
          <w:ilvl w:val="0"/>
          <w:numId w:val="14"/>
        </w:numPr>
        <w:spacing w:after="0"/>
        <w:ind w:left="1080"/>
        <w:rPr>
          <w:rFonts w:asciiTheme="majorHAnsi" w:hAnsiTheme="majorHAnsi" w:cs="Arial"/>
          <w:szCs w:val="21"/>
        </w:rPr>
      </w:pPr>
      <w:r w:rsidRPr="00ED0422">
        <w:rPr>
          <w:rFonts w:asciiTheme="majorHAnsi" w:hAnsiTheme="majorHAnsi" w:cs="Arial"/>
          <w:szCs w:val="21"/>
        </w:rPr>
        <w:t>Number and type of pitches and outdoor sports facilities</w:t>
      </w:r>
      <w:r w:rsidR="001C0D4A" w:rsidRPr="00ED0422">
        <w:rPr>
          <w:rFonts w:asciiTheme="majorHAnsi" w:hAnsiTheme="majorHAnsi" w:cs="Arial"/>
          <w:szCs w:val="21"/>
        </w:rPr>
        <w:t>;</w:t>
      </w:r>
      <w:r w:rsidRPr="00ED0422">
        <w:rPr>
          <w:rFonts w:asciiTheme="majorHAnsi" w:hAnsiTheme="majorHAnsi" w:cs="Arial"/>
          <w:szCs w:val="21"/>
        </w:rPr>
        <w:t xml:space="preserve"> </w:t>
      </w:r>
    </w:p>
    <w:p w14:paraId="1384A6ED" w14:textId="77777777" w:rsidR="00ED61B4" w:rsidRPr="00ED0422" w:rsidRDefault="00D85981" w:rsidP="004D78AA">
      <w:pPr>
        <w:pStyle w:val="Bullets2"/>
        <w:numPr>
          <w:ilvl w:val="0"/>
          <w:numId w:val="14"/>
        </w:numPr>
        <w:spacing w:after="0"/>
        <w:ind w:left="1080"/>
        <w:rPr>
          <w:rFonts w:asciiTheme="majorHAnsi" w:hAnsiTheme="majorHAnsi" w:cs="Arial"/>
          <w:szCs w:val="21"/>
        </w:rPr>
      </w:pPr>
      <w:r w:rsidRPr="00ED0422">
        <w:rPr>
          <w:rFonts w:asciiTheme="majorHAnsi" w:hAnsiTheme="majorHAnsi" w:cs="Arial"/>
          <w:szCs w:val="21"/>
        </w:rPr>
        <w:t>Accessibility of pitches to the community</w:t>
      </w:r>
      <w:r w:rsidR="001C0D4A" w:rsidRPr="00ED0422">
        <w:rPr>
          <w:rFonts w:asciiTheme="majorHAnsi" w:hAnsiTheme="majorHAnsi" w:cs="Arial"/>
          <w:szCs w:val="21"/>
        </w:rPr>
        <w:t>;</w:t>
      </w:r>
      <w:r w:rsidRPr="00ED0422">
        <w:rPr>
          <w:rFonts w:asciiTheme="majorHAnsi" w:hAnsiTheme="majorHAnsi" w:cs="Arial"/>
          <w:szCs w:val="21"/>
        </w:rPr>
        <w:t xml:space="preserve"> </w:t>
      </w:r>
    </w:p>
    <w:p w14:paraId="630485CC" w14:textId="77777777" w:rsidR="00ED61B4" w:rsidRPr="00ED0422" w:rsidRDefault="00D85981" w:rsidP="004D78AA">
      <w:pPr>
        <w:pStyle w:val="Bullets2"/>
        <w:numPr>
          <w:ilvl w:val="0"/>
          <w:numId w:val="14"/>
        </w:numPr>
        <w:spacing w:after="0"/>
        <w:ind w:left="1080"/>
        <w:rPr>
          <w:rFonts w:asciiTheme="majorHAnsi" w:hAnsiTheme="majorHAnsi" w:cs="Arial"/>
          <w:szCs w:val="21"/>
        </w:rPr>
      </w:pPr>
      <w:r w:rsidRPr="00ED0422">
        <w:rPr>
          <w:rFonts w:asciiTheme="majorHAnsi" w:hAnsiTheme="majorHAnsi" w:cs="Arial"/>
          <w:szCs w:val="21"/>
        </w:rPr>
        <w:t>Overall quality of pitches and ancillary facilities</w:t>
      </w:r>
      <w:r w:rsidR="001C0D4A" w:rsidRPr="00ED0422">
        <w:rPr>
          <w:rFonts w:asciiTheme="majorHAnsi" w:hAnsiTheme="majorHAnsi" w:cs="Arial"/>
          <w:szCs w:val="21"/>
        </w:rPr>
        <w:t>;</w:t>
      </w:r>
      <w:r w:rsidRPr="00ED0422">
        <w:rPr>
          <w:rFonts w:asciiTheme="majorHAnsi" w:hAnsiTheme="majorHAnsi" w:cs="Arial"/>
          <w:szCs w:val="21"/>
        </w:rPr>
        <w:t xml:space="preserve"> </w:t>
      </w:r>
    </w:p>
    <w:p w14:paraId="3F8DC9B0" w14:textId="77777777" w:rsidR="00ED61B4" w:rsidRPr="00ED0422" w:rsidRDefault="00D85981" w:rsidP="004D78AA">
      <w:pPr>
        <w:pStyle w:val="Bullets2"/>
        <w:numPr>
          <w:ilvl w:val="0"/>
          <w:numId w:val="14"/>
        </w:numPr>
        <w:spacing w:after="0"/>
        <w:ind w:left="1080"/>
        <w:rPr>
          <w:rFonts w:asciiTheme="majorHAnsi" w:hAnsiTheme="majorHAnsi" w:cs="Arial"/>
          <w:szCs w:val="21"/>
        </w:rPr>
      </w:pPr>
      <w:r w:rsidRPr="00ED0422">
        <w:rPr>
          <w:rFonts w:asciiTheme="majorHAnsi" w:hAnsiTheme="majorHAnsi" w:cs="Arial"/>
          <w:szCs w:val="21"/>
        </w:rPr>
        <w:t>Level of protection and security of tenure</w:t>
      </w:r>
      <w:r w:rsidR="001C0D4A" w:rsidRPr="00ED0422">
        <w:rPr>
          <w:rFonts w:asciiTheme="majorHAnsi" w:hAnsiTheme="majorHAnsi" w:cs="Arial"/>
          <w:szCs w:val="21"/>
        </w:rPr>
        <w:t>;</w:t>
      </w:r>
      <w:r w:rsidRPr="00ED0422">
        <w:rPr>
          <w:rFonts w:asciiTheme="majorHAnsi" w:hAnsiTheme="majorHAnsi" w:cs="Arial"/>
          <w:szCs w:val="21"/>
        </w:rPr>
        <w:t xml:space="preserve"> </w:t>
      </w:r>
    </w:p>
    <w:p w14:paraId="3D7F31F7" w14:textId="77777777" w:rsidR="008403C4" w:rsidRDefault="00D85981" w:rsidP="004D78AA">
      <w:pPr>
        <w:pStyle w:val="Bullets2"/>
        <w:numPr>
          <w:ilvl w:val="0"/>
          <w:numId w:val="14"/>
        </w:numPr>
        <w:spacing w:after="0"/>
        <w:ind w:left="1080"/>
        <w:rPr>
          <w:rFonts w:asciiTheme="majorHAnsi" w:hAnsiTheme="majorHAnsi" w:cs="Arial"/>
          <w:szCs w:val="21"/>
        </w:rPr>
      </w:pPr>
      <w:r w:rsidRPr="00ED0422">
        <w:rPr>
          <w:rFonts w:asciiTheme="majorHAnsi" w:hAnsiTheme="majorHAnsi" w:cs="Arial"/>
          <w:szCs w:val="21"/>
        </w:rPr>
        <w:t>Views of users and providers.</w:t>
      </w:r>
    </w:p>
    <w:p w14:paraId="53ACA014" w14:textId="77777777" w:rsidR="004D78AA" w:rsidRPr="00ED0422" w:rsidRDefault="004D78AA" w:rsidP="004D78AA">
      <w:pPr>
        <w:pStyle w:val="Bullets2"/>
        <w:numPr>
          <w:ilvl w:val="0"/>
          <w:numId w:val="0"/>
        </w:numPr>
        <w:spacing w:after="0"/>
        <w:ind w:left="1080"/>
        <w:rPr>
          <w:rFonts w:asciiTheme="majorHAnsi" w:hAnsiTheme="majorHAnsi" w:cs="Arial"/>
          <w:szCs w:val="21"/>
        </w:rPr>
      </w:pPr>
    </w:p>
    <w:p w14:paraId="208606D2" w14:textId="77777777" w:rsidR="009B7B83" w:rsidRPr="00ED0422" w:rsidRDefault="00D85981" w:rsidP="00646A9D">
      <w:pPr>
        <w:pStyle w:val="21"/>
        <w:numPr>
          <w:ilvl w:val="0"/>
          <w:numId w:val="9"/>
        </w:numPr>
        <w:spacing w:after="240"/>
        <w:ind w:left="737" w:hanging="737"/>
        <w:rPr>
          <w:rFonts w:asciiTheme="majorHAnsi" w:hAnsiTheme="majorHAnsi" w:cs="Arial"/>
        </w:rPr>
      </w:pPr>
      <w:r w:rsidRPr="00ED0422">
        <w:rPr>
          <w:rFonts w:asciiTheme="majorHAnsi" w:hAnsiTheme="majorHAnsi" w:cs="Arial"/>
        </w:rPr>
        <w:t>Ownership of a facility can impact upon how accessible it is to the community. This assessment report categori</w:t>
      </w:r>
      <w:r w:rsidR="00C04009">
        <w:rPr>
          <w:rFonts w:asciiTheme="majorHAnsi" w:hAnsiTheme="majorHAnsi" w:cs="Arial"/>
        </w:rPr>
        <w:t>s</w:t>
      </w:r>
      <w:r w:rsidRPr="00ED0422">
        <w:rPr>
          <w:rFonts w:asciiTheme="majorHAnsi" w:hAnsiTheme="majorHAnsi" w:cs="Arial"/>
        </w:rPr>
        <w:t xml:space="preserve">es all sites under </w:t>
      </w:r>
      <w:r w:rsidR="00C04009">
        <w:rPr>
          <w:rFonts w:asciiTheme="majorHAnsi" w:hAnsiTheme="majorHAnsi" w:cs="Arial"/>
        </w:rPr>
        <w:t>one</w:t>
      </w:r>
      <w:r w:rsidRPr="00ED0422">
        <w:rPr>
          <w:rFonts w:asciiTheme="majorHAnsi" w:hAnsiTheme="majorHAnsi" w:cs="Arial"/>
        </w:rPr>
        <w:t xml:space="preserve"> of the </w:t>
      </w:r>
      <w:r w:rsidR="00C04009">
        <w:rPr>
          <w:rFonts w:asciiTheme="majorHAnsi" w:hAnsiTheme="majorHAnsi" w:cs="Arial"/>
        </w:rPr>
        <w:t>five</w:t>
      </w:r>
      <w:r w:rsidRPr="00ED0422">
        <w:rPr>
          <w:rFonts w:asciiTheme="majorHAnsi" w:hAnsiTheme="majorHAnsi" w:cs="Arial"/>
        </w:rPr>
        <w:t xml:space="preserve"> heading</w:t>
      </w:r>
      <w:r w:rsidR="008948FD" w:rsidRPr="00ED0422">
        <w:rPr>
          <w:rFonts w:asciiTheme="majorHAnsi" w:hAnsiTheme="majorHAnsi" w:cs="Arial"/>
        </w:rPr>
        <w:t>s</w:t>
      </w:r>
      <w:r w:rsidRPr="00ED0422">
        <w:rPr>
          <w:rFonts w:asciiTheme="majorHAnsi" w:hAnsiTheme="majorHAnsi" w:cs="Arial"/>
        </w:rPr>
        <w:t xml:space="preserve"> below</w:t>
      </w:r>
      <w:r w:rsidR="003416BB" w:rsidRPr="00ED0422">
        <w:rPr>
          <w:rFonts w:asciiTheme="majorHAnsi" w:hAnsiTheme="majorHAnsi" w:cs="Arial"/>
        </w:rPr>
        <w:t>:</w:t>
      </w:r>
    </w:p>
    <w:p w14:paraId="50C05AD0" w14:textId="77777777" w:rsidR="00B612BB" w:rsidRPr="00ED0422" w:rsidRDefault="00D85981">
      <w:pPr>
        <w:pStyle w:val="Bullets2"/>
        <w:numPr>
          <w:ilvl w:val="0"/>
          <w:numId w:val="14"/>
        </w:numPr>
        <w:ind w:left="1080"/>
        <w:rPr>
          <w:rFonts w:asciiTheme="majorHAnsi" w:hAnsiTheme="majorHAnsi" w:cs="Arial"/>
          <w:szCs w:val="21"/>
        </w:rPr>
      </w:pPr>
      <w:r w:rsidRPr="00ED0422">
        <w:rPr>
          <w:rFonts w:asciiTheme="majorHAnsi" w:hAnsiTheme="majorHAnsi" w:cs="Arial"/>
          <w:b/>
          <w:bCs/>
          <w:szCs w:val="21"/>
        </w:rPr>
        <w:t xml:space="preserve">Available for </w:t>
      </w:r>
      <w:r w:rsidR="00FC7294" w:rsidRPr="00ED0422">
        <w:rPr>
          <w:rFonts w:asciiTheme="majorHAnsi" w:hAnsiTheme="majorHAnsi" w:cs="Arial"/>
          <w:b/>
          <w:bCs/>
          <w:szCs w:val="21"/>
        </w:rPr>
        <w:t>c</w:t>
      </w:r>
      <w:r w:rsidRPr="00ED0422">
        <w:rPr>
          <w:rFonts w:asciiTheme="majorHAnsi" w:hAnsiTheme="majorHAnsi" w:cs="Arial"/>
          <w:b/>
          <w:bCs/>
          <w:szCs w:val="21"/>
        </w:rPr>
        <w:t xml:space="preserve">ommunity </w:t>
      </w:r>
      <w:r w:rsidR="00FC7294" w:rsidRPr="00ED0422">
        <w:rPr>
          <w:rFonts w:asciiTheme="majorHAnsi" w:hAnsiTheme="majorHAnsi" w:cs="Arial"/>
          <w:b/>
          <w:bCs/>
          <w:szCs w:val="21"/>
        </w:rPr>
        <w:t>u</w:t>
      </w:r>
      <w:r w:rsidRPr="00ED0422">
        <w:rPr>
          <w:rFonts w:asciiTheme="majorHAnsi" w:hAnsiTheme="majorHAnsi" w:cs="Arial"/>
          <w:b/>
          <w:bCs/>
          <w:szCs w:val="21"/>
        </w:rPr>
        <w:t>se</w:t>
      </w:r>
      <w:r w:rsidRPr="00ED0422">
        <w:rPr>
          <w:rFonts w:asciiTheme="majorHAnsi" w:hAnsiTheme="majorHAnsi" w:cs="Arial"/>
          <w:szCs w:val="21"/>
        </w:rPr>
        <w:t xml:space="preserve"> – the pitch is available for community use and is used regardless of its management type</w:t>
      </w:r>
      <w:r w:rsidR="00326AC7" w:rsidRPr="00ED0422">
        <w:rPr>
          <w:rFonts w:asciiTheme="majorHAnsi" w:hAnsiTheme="majorHAnsi" w:cs="Arial"/>
          <w:szCs w:val="21"/>
        </w:rPr>
        <w:t>;</w:t>
      </w:r>
    </w:p>
    <w:p w14:paraId="7E68C410" w14:textId="77777777" w:rsidR="00B612BB" w:rsidRPr="00ED0422" w:rsidRDefault="00D85981">
      <w:pPr>
        <w:pStyle w:val="Bullets2"/>
        <w:numPr>
          <w:ilvl w:val="0"/>
          <w:numId w:val="14"/>
        </w:numPr>
        <w:ind w:left="1080"/>
        <w:rPr>
          <w:rFonts w:asciiTheme="majorHAnsi" w:hAnsiTheme="majorHAnsi" w:cs="Arial"/>
          <w:szCs w:val="21"/>
        </w:rPr>
      </w:pPr>
      <w:r w:rsidRPr="00ED0422">
        <w:rPr>
          <w:rFonts w:asciiTheme="majorHAnsi" w:hAnsiTheme="majorHAnsi" w:cs="Arial"/>
          <w:b/>
          <w:bCs/>
          <w:szCs w:val="21"/>
        </w:rPr>
        <w:t xml:space="preserve">Available but </w:t>
      </w:r>
      <w:r w:rsidR="00FC7294" w:rsidRPr="00ED0422">
        <w:rPr>
          <w:rFonts w:asciiTheme="majorHAnsi" w:hAnsiTheme="majorHAnsi" w:cs="Arial"/>
          <w:b/>
          <w:bCs/>
          <w:szCs w:val="21"/>
        </w:rPr>
        <w:t>u</w:t>
      </w:r>
      <w:r w:rsidRPr="00ED0422">
        <w:rPr>
          <w:rFonts w:asciiTheme="majorHAnsi" w:hAnsiTheme="majorHAnsi" w:cs="Arial"/>
          <w:b/>
          <w:bCs/>
          <w:szCs w:val="21"/>
        </w:rPr>
        <w:t>nused</w:t>
      </w:r>
      <w:r w:rsidRPr="00ED0422">
        <w:rPr>
          <w:rFonts w:asciiTheme="majorHAnsi" w:hAnsiTheme="majorHAnsi" w:cs="Arial"/>
          <w:szCs w:val="21"/>
        </w:rPr>
        <w:t xml:space="preserve"> – </w:t>
      </w:r>
      <w:r w:rsidR="00FC7294" w:rsidRPr="00ED0422">
        <w:rPr>
          <w:rFonts w:asciiTheme="majorHAnsi" w:hAnsiTheme="majorHAnsi" w:cs="Arial"/>
          <w:szCs w:val="21"/>
        </w:rPr>
        <w:t>the pitch is available but is unused by the community. This could be due to its quality or cost of hire</w:t>
      </w:r>
      <w:r w:rsidR="00326AC7" w:rsidRPr="00ED0422">
        <w:rPr>
          <w:rFonts w:asciiTheme="majorHAnsi" w:hAnsiTheme="majorHAnsi" w:cs="Arial"/>
          <w:szCs w:val="21"/>
        </w:rPr>
        <w:t>;</w:t>
      </w:r>
    </w:p>
    <w:p w14:paraId="1436863D" w14:textId="77777777" w:rsidR="00FC7294" w:rsidRPr="00ED0422" w:rsidRDefault="00D85981">
      <w:pPr>
        <w:pStyle w:val="Bullets2"/>
        <w:numPr>
          <w:ilvl w:val="0"/>
          <w:numId w:val="14"/>
        </w:numPr>
        <w:ind w:left="1080"/>
        <w:rPr>
          <w:rFonts w:asciiTheme="majorHAnsi" w:hAnsiTheme="majorHAnsi" w:cs="Arial"/>
          <w:szCs w:val="21"/>
        </w:rPr>
      </w:pPr>
      <w:r w:rsidRPr="00ED0422">
        <w:rPr>
          <w:rFonts w:asciiTheme="majorHAnsi" w:hAnsiTheme="majorHAnsi" w:cs="Arial"/>
          <w:b/>
          <w:bCs/>
          <w:szCs w:val="21"/>
        </w:rPr>
        <w:t>Not available for community use</w:t>
      </w:r>
      <w:r w:rsidRPr="00ED0422">
        <w:rPr>
          <w:rFonts w:asciiTheme="majorHAnsi" w:hAnsiTheme="majorHAnsi" w:cs="Arial"/>
          <w:szCs w:val="21"/>
        </w:rPr>
        <w:t xml:space="preserve"> – Pitches that aren’t made available for community use</w:t>
      </w:r>
      <w:r w:rsidR="008948FD" w:rsidRPr="00ED0422">
        <w:rPr>
          <w:rFonts w:asciiTheme="majorHAnsi" w:hAnsiTheme="majorHAnsi" w:cs="Arial"/>
          <w:szCs w:val="21"/>
        </w:rPr>
        <w:t>. Professional and semi</w:t>
      </w:r>
      <w:r w:rsidR="003416BB" w:rsidRPr="00ED0422">
        <w:rPr>
          <w:rFonts w:asciiTheme="majorHAnsi" w:hAnsiTheme="majorHAnsi" w:cs="Arial"/>
          <w:szCs w:val="21"/>
        </w:rPr>
        <w:t>-</w:t>
      </w:r>
      <w:r w:rsidR="008948FD" w:rsidRPr="00ED0422">
        <w:rPr>
          <w:rFonts w:asciiTheme="majorHAnsi" w:hAnsiTheme="majorHAnsi" w:cs="Arial"/>
          <w:szCs w:val="21"/>
        </w:rPr>
        <w:t>professional pitches that have limited use also fall under this category</w:t>
      </w:r>
      <w:r w:rsidR="00326AC7" w:rsidRPr="00ED0422">
        <w:rPr>
          <w:rFonts w:asciiTheme="majorHAnsi" w:hAnsiTheme="majorHAnsi" w:cs="Arial"/>
          <w:szCs w:val="21"/>
        </w:rPr>
        <w:t>;</w:t>
      </w:r>
    </w:p>
    <w:p w14:paraId="0AC87F58" w14:textId="77777777" w:rsidR="008948FD" w:rsidRPr="002D7E53" w:rsidRDefault="00D85981">
      <w:pPr>
        <w:pStyle w:val="Bullets2"/>
        <w:numPr>
          <w:ilvl w:val="0"/>
          <w:numId w:val="14"/>
        </w:numPr>
        <w:ind w:left="1080"/>
        <w:rPr>
          <w:rFonts w:asciiTheme="majorHAnsi" w:hAnsiTheme="majorHAnsi" w:cs="Arial"/>
          <w:szCs w:val="21"/>
        </w:rPr>
      </w:pPr>
      <w:r w:rsidRPr="00ED0422">
        <w:rPr>
          <w:rFonts w:asciiTheme="majorHAnsi" w:hAnsiTheme="majorHAnsi" w:cs="Arial"/>
          <w:b/>
          <w:bCs/>
          <w:szCs w:val="21"/>
        </w:rPr>
        <w:t>Disused</w:t>
      </w:r>
      <w:r w:rsidRPr="00ED0422">
        <w:rPr>
          <w:rFonts w:asciiTheme="majorHAnsi" w:hAnsiTheme="majorHAnsi" w:cs="Arial"/>
          <w:szCs w:val="21"/>
        </w:rPr>
        <w:t xml:space="preserve"> – A site that isn’t currently being used. Once a site has been disused for 5 </w:t>
      </w:r>
      <w:r w:rsidRPr="002D7E53">
        <w:rPr>
          <w:rFonts w:asciiTheme="majorHAnsi" w:hAnsiTheme="majorHAnsi" w:cs="Arial"/>
          <w:szCs w:val="21"/>
        </w:rPr>
        <w:t>years or more it will then be classed as lapsed</w:t>
      </w:r>
      <w:r w:rsidR="00326AC7" w:rsidRPr="002D7E53">
        <w:rPr>
          <w:rFonts w:asciiTheme="majorHAnsi" w:hAnsiTheme="majorHAnsi" w:cs="Arial"/>
          <w:szCs w:val="21"/>
        </w:rPr>
        <w:t>;</w:t>
      </w:r>
    </w:p>
    <w:p w14:paraId="1BC6A131" w14:textId="465EE3C4" w:rsidR="00637449" w:rsidRPr="002D7E53" w:rsidRDefault="00D85981" w:rsidP="00637449">
      <w:pPr>
        <w:pStyle w:val="Bullets2"/>
        <w:numPr>
          <w:ilvl w:val="0"/>
          <w:numId w:val="14"/>
        </w:numPr>
        <w:ind w:left="1080"/>
        <w:rPr>
          <w:rFonts w:asciiTheme="majorHAnsi" w:hAnsiTheme="majorHAnsi" w:cs="Arial"/>
          <w:szCs w:val="21"/>
        </w:rPr>
      </w:pPr>
      <w:r w:rsidRPr="002D7E53">
        <w:rPr>
          <w:rFonts w:asciiTheme="majorHAnsi" w:hAnsiTheme="majorHAnsi" w:cs="Arial"/>
          <w:b/>
          <w:bCs/>
          <w:szCs w:val="21"/>
        </w:rPr>
        <w:t>Lapsed</w:t>
      </w:r>
      <w:r w:rsidRPr="002D7E53">
        <w:rPr>
          <w:rFonts w:asciiTheme="majorHAnsi" w:hAnsiTheme="majorHAnsi" w:cs="Arial"/>
          <w:szCs w:val="21"/>
        </w:rPr>
        <w:t xml:space="preserve"> – a site that hasn’t been used for </w:t>
      </w:r>
      <w:r w:rsidR="00C4549B" w:rsidRPr="002D7E53">
        <w:rPr>
          <w:rFonts w:asciiTheme="majorHAnsi" w:hAnsiTheme="majorHAnsi" w:cs="Arial"/>
          <w:szCs w:val="21"/>
        </w:rPr>
        <w:t>5</w:t>
      </w:r>
      <w:r w:rsidR="00CB68A6" w:rsidRPr="002D7E53">
        <w:rPr>
          <w:rFonts w:asciiTheme="majorHAnsi" w:hAnsiTheme="majorHAnsi" w:cs="Arial"/>
          <w:szCs w:val="21"/>
        </w:rPr>
        <w:t xml:space="preserve"> years or longer and now falls outside of Sport England’s statutory </w:t>
      </w:r>
      <w:r w:rsidR="00834151" w:rsidRPr="002D7E53">
        <w:rPr>
          <w:rFonts w:asciiTheme="majorHAnsi" w:hAnsiTheme="majorHAnsi" w:cs="Arial"/>
          <w:szCs w:val="21"/>
        </w:rPr>
        <w:t>remit but</w:t>
      </w:r>
      <w:r w:rsidR="00CB68A6" w:rsidRPr="002D7E53">
        <w:rPr>
          <w:rFonts w:asciiTheme="majorHAnsi" w:hAnsiTheme="majorHAnsi" w:cs="Arial"/>
          <w:szCs w:val="21"/>
        </w:rPr>
        <w:t xml:space="preserve"> is still assessed using the criteria within Paragraph 9</w:t>
      </w:r>
      <w:r w:rsidR="00FD2543" w:rsidRPr="002D7E53">
        <w:rPr>
          <w:rFonts w:asciiTheme="majorHAnsi" w:hAnsiTheme="majorHAnsi" w:cs="Arial"/>
          <w:szCs w:val="21"/>
        </w:rPr>
        <w:t>9</w:t>
      </w:r>
      <w:r w:rsidR="00CB68A6" w:rsidRPr="002D7E53">
        <w:rPr>
          <w:rFonts w:asciiTheme="majorHAnsi" w:hAnsiTheme="majorHAnsi" w:cs="Arial"/>
          <w:szCs w:val="21"/>
        </w:rPr>
        <w:t xml:space="preserve"> of National Planning Policy Framework</w:t>
      </w:r>
      <w:r w:rsidR="00637449" w:rsidRPr="002D7E53">
        <w:rPr>
          <w:rFonts w:asciiTheme="majorHAnsi" w:hAnsiTheme="majorHAnsi" w:cs="Arial"/>
          <w:szCs w:val="21"/>
        </w:rPr>
        <w:t xml:space="preserve"> and Sport England’s playing field policy. </w:t>
      </w:r>
    </w:p>
    <w:p w14:paraId="22F8BEAE" w14:textId="34A3F5F1" w:rsidR="00637449" w:rsidRPr="002D7E53" w:rsidRDefault="00637449" w:rsidP="00637449">
      <w:pPr>
        <w:pStyle w:val="Bullets2"/>
        <w:numPr>
          <w:ilvl w:val="0"/>
          <w:numId w:val="14"/>
        </w:numPr>
        <w:ind w:left="1080"/>
        <w:rPr>
          <w:rFonts w:asciiTheme="majorHAnsi" w:hAnsiTheme="majorHAnsi" w:cs="Arial"/>
          <w:szCs w:val="21"/>
        </w:rPr>
      </w:pPr>
      <w:r w:rsidRPr="002D7E53">
        <w:rPr>
          <w:rFonts w:asciiTheme="majorHAnsi" w:hAnsiTheme="majorHAnsi" w:cs="Arial"/>
          <w:szCs w:val="21"/>
        </w:rPr>
        <w:t>Sport England applies its playing field policy to any land in use as playing field or last used as playing field and which remains undeveloped, irrespective of whether that use ceased more than five years ago.</w:t>
      </w:r>
    </w:p>
    <w:p w14:paraId="176D7401" w14:textId="77777777" w:rsidR="00637449" w:rsidRPr="00ED0422" w:rsidRDefault="00637449" w:rsidP="00637449">
      <w:pPr>
        <w:pStyle w:val="Bullets2"/>
        <w:numPr>
          <w:ilvl w:val="0"/>
          <w:numId w:val="0"/>
        </w:numPr>
        <w:ind w:left="1080"/>
        <w:rPr>
          <w:rFonts w:asciiTheme="majorHAnsi" w:hAnsiTheme="majorHAnsi" w:cs="Arial"/>
          <w:szCs w:val="21"/>
        </w:rPr>
      </w:pPr>
    </w:p>
    <w:p w14:paraId="0C71120B" w14:textId="77777777" w:rsidR="00A44429" w:rsidRPr="00ED0422" w:rsidRDefault="00D85981" w:rsidP="00646A9D">
      <w:pPr>
        <w:pStyle w:val="21"/>
        <w:numPr>
          <w:ilvl w:val="0"/>
          <w:numId w:val="9"/>
        </w:numPr>
        <w:spacing w:after="240"/>
        <w:ind w:left="737" w:hanging="737"/>
        <w:rPr>
          <w:rFonts w:asciiTheme="majorHAnsi" w:hAnsiTheme="majorHAnsi" w:cs="Arial"/>
        </w:rPr>
      </w:pPr>
      <w:r w:rsidRPr="00ED0422">
        <w:rPr>
          <w:rFonts w:asciiTheme="majorHAnsi" w:hAnsiTheme="majorHAnsi" w:cs="Arial"/>
        </w:rPr>
        <w:t>Sport England’s P</w:t>
      </w:r>
      <w:r w:rsidR="00C04009">
        <w:rPr>
          <w:rFonts w:asciiTheme="majorHAnsi" w:hAnsiTheme="majorHAnsi" w:cs="Arial"/>
        </w:rPr>
        <w:t xml:space="preserve">laying </w:t>
      </w:r>
      <w:r w:rsidRPr="00ED0422">
        <w:rPr>
          <w:rFonts w:asciiTheme="majorHAnsi" w:hAnsiTheme="majorHAnsi" w:cs="Arial"/>
        </w:rPr>
        <w:t>P</w:t>
      </w:r>
      <w:r w:rsidR="00C04009">
        <w:rPr>
          <w:rFonts w:asciiTheme="majorHAnsi" w:hAnsiTheme="majorHAnsi" w:cs="Arial"/>
        </w:rPr>
        <w:t>itch Strategy (PPS)</w:t>
      </w:r>
      <w:r w:rsidRPr="00ED0422">
        <w:rPr>
          <w:rFonts w:asciiTheme="majorHAnsi" w:hAnsiTheme="majorHAnsi" w:cs="Arial"/>
        </w:rPr>
        <w:t xml:space="preserve"> guidance uses the following definitions of a playing pitch and playing field. These definitions are set out by the Government in the 2015 ‘Town and Country Planning (Development Management Procedure) (England) Order’.</w:t>
      </w:r>
      <w:r w:rsidR="00DB5632" w:rsidRPr="00ED0422">
        <w:rPr>
          <w:rFonts w:asciiTheme="majorHAnsi" w:hAnsiTheme="majorHAnsi" w:cs="Arial"/>
        </w:rPr>
        <w:t xml:space="preserve"> </w:t>
      </w:r>
      <w:r w:rsidRPr="00ED0422">
        <w:rPr>
          <w:rFonts w:asciiTheme="majorHAnsi" w:hAnsiTheme="majorHAnsi" w:cs="Arial"/>
        </w:rPr>
        <w:t xml:space="preserve">It should be noted that the reference to </w:t>
      </w:r>
      <w:r w:rsidR="00C4549B" w:rsidRPr="00ED0422">
        <w:rPr>
          <w:rFonts w:asciiTheme="majorHAnsi" w:hAnsiTheme="majorHAnsi" w:cs="Arial"/>
        </w:rPr>
        <w:t>5</w:t>
      </w:r>
      <w:r w:rsidRPr="00ED0422">
        <w:rPr>
          <w:rFonts w:asciiTheme="majorHAnsi" w:hAnsiTheme="majorHAnsi" w:cs="Arial"/>
        </w:rPr>
        <w:t xml:space="preserve"> years is in relation to whether Sport England should be consulted in a statutory capacity. The fact that a playing field may not have been marked out for pitch sport in the last 5 years does not mean that it is no longer a playing field</w:t>
      </w:r>
      <w:r w:rsidR="0042502F" w:rsidRPr="00ED0422">
        <w:rPr>
          <w:rFonts w:asciiTheme="majorHAnsi" w:hAnsiTheme="majorHAnsi" w:cs="Arial"/>
        </w:rPr>
        <w:t>,</w:t>
      </w:r>
      <w:r w:rsidRPr="00ED0422">
        <w:rPr>
          <w:rFonts w:asciiTheme="majorHAnsi" w:hAnsiTheme="majorHAnsi" w:cs="Arial"/>
        </w:rPr>
        <w:t xml:space="preserve"> this remains its lawful planning use whether marked out or not</w:t>
      </w:r>
      <w:r w:rsidR="00DD0644" w:rsidRPr="00ED0422">
        <w:rPr>
          <w:rFonts w:asciiTheme="majorHAnsi" w:hAnsiTheme="majorHAnsi" w:cs="Arial"/>
        </w:rPr>
        <w:t>:</w:t>
      </w:r>
      <w:r w:rsidRPr="00ED0422">
        <w:rPr>
          <w:rFonts w:asciiTheme="majorHAnsi" w:hAnsiTheme="majorHAnsi" w:cs="Arial"/>
        </w:rPr>
        <w:t xml:space="preserve"> </w:t>
      </w:r>
    </w:p>
    <w:p w14:paraId="68CDDEC0" w14:textId="77777777" w:rsidR="00A44429" w:rsidRPr="00ED0422" w:rsidRDefault="00D85981">
      <w:pPr>
        <w:pStyle w:val="Bullets2"/>
        <w:numPr>
          <w:ilvl w:val="0"/>
          <w:numId w:val="14"/>
        </w:numPr>
        <w:ind w:left="1080"/>
        <w:rPr>
          <w:rFonts w:asciiTheme="majorHAnsi" w:hAnsiTheme="majorHAnsi" w:cs="Arial"/>
          <w:b/>
          <w:bCs/>
          <w:szCs w:val="21"/>
        </w:rPr>
      </w:pPr>
      <w:r w:rsidRPr="00ED0422">
        <w:rPr>
          <w:rFonts w:asciiTheme="majorHAnsi" w:hAnsiTheme="majorHAnsi" w:cs="Arial"/>
          <w:b/>
          <w:bCs/>
          <w:szCs w:val="21"/>
        </w:rPr>
        <w:t xml:space="preserve">Playing pitch </w:t>
      </w:r>
      <w:r w:rsidRPr="00ED0422">
        <w:rPr>
          <w:rFonts w:asciiTheme="majorHAnsi" w:hAnsiTheme="majorHAnsi" w:cs="Arial"/>
          <w:szCs w:val="21"/>
        </w:rPr>
        <w:t>– a delineated area, which is used for association football, rugby, cricket, hockey, lacrosse, rounders, baseball, softball, American football, Australian football, Gaelic football, shinty, hurling, polo or cycle polo</w:t>
      </w:r>
      <w:r w:rsidR="00DD0644" w:rsidRPr="00ED0422">
        <w:rPr>
          <w:rFonts w:asciiTheme="majorHAnsi" w:hAnsiTheme="majorHAnsi" w:cs="Arial"/>
          <w:szCs w:val="21"/>
        </w:rPr>
        <w:t>;</w:t>
      </w:r>
      <w:r w:rsidRPr="00ED0422">
        <w:rPr>
          <w:rFonts w:asciiTheme="majorHAnsi" w:hAnsiTheme="majorHAnsi" w:cs="Arial"/>
          <w:szCs w:val="21"/>
        </w:rPr>
        <w:t xml:space="preserve"> </w:t>
      </w:r>
    </w:p>
    <w:p w14:paraId="3CE752C7" w14:textId="77777777" w:rsidR="008403C4" w:rsidRPr="00ED0422" w:rsidRDefault="00D85981">
      <w:pPr>
        <w:pStyle w:val="Bullets2"/>
        <w:numPr>
          <w:ilvl w:val="0"/>
          <w:numId w:val="14"/>
        </w:numPr>
        <w:ind w:left="1080"/>
        <w:rPr>
          <w:rFonts w:asciiTheme="majorHAnsi" w:hAnsiTheme="majorHAnsi" w:cs="Arial"/>
          <w:b/>
          <w:bCs/>
          <w:szCs w:val="21"/>
        </w:rPr>
      </w:pPr>
      <w:r w:rsidRPr="00ED0422">
        <w:rPr>
          <w:rFonts w:asciiTheme="majorHAnsi" w:hAnsiTheme="majorHAnsi" w:cs="Arial"/>
          <w:b/>
          <w:bCs/>
          <w:szCs w:val="21"/>
        </w:rPr>
        <w:t xml:space="preserve">Playing field </w:t>
      </w:r>
      <w:r w:rsidRPr="00ED0422">
        <w:rPr>
          <w:rFonts w:asciiTheme="majorHAnsi" w:hAnsiTheme="majorHAnsi" w:cs="Arial"/>
          <w:szCs w:val="21"/>
        </w:rPr>
        <w:t xml:space="preserve">– the whole of a site which encompasses at least </w:t>
      </w:r>
      <w:r w:rsidR="00304F17" w:rsidRPr="00ED0422">
        <w:rPr>
          <w:rFonts w:asciiTheme="majorHAnsi" w:hAnsiTheme="majorHAnsi" w:cs="Arial"/>
          <w:szCs w:val="21"/>
        </w:rPr>
        <w:t>1</w:t>
      </w:r>
      <w:r w:rsidRPr="00ED0422">
        <w:rPr>
          <w:rFonts w:asciiTheme="majorHAnsi" w:hAnsiTheme="majorHAnsi" w:cs="Arial"/>
          <w:szCs w:val="21"/>
        </w:rPr>
        <w:t xml:space="preserve"> playing pitch.</w:t>
      </w:r>
    </w:p>
    <w:p w14:paraId="115F6CC5" w14:textId="77777777" w:rsidR="00DD0644" w:rsidRPr="00ED0422" w:rsidRDefault="00D85981" w:rsidP="00280A54">
      <w:pPr>
        <w:pStyle w:val="21"/>
        <w:numPr>
          <w:ilvl w:val="0"/>
          <w:numId w:val="9"/>
        </w:numPr>
        <w:spacing w:after="240"/>
        <w:ind w:left="737" w:hanging="737"/>
        <w:rPr>
          <w:rFonts w:asciiTheme="majorHAnsi" w:hAnsiTheme="majorHAnsi" w:cs="Arial"/>
        </w:rPr>
      </w:pPr>
      <w:r w:rsidRPr="00ED0422">
        <w:rPr>
          <w:rFonts w:asciiTheme="majorHAnsi" w:hAnsiTheme="majorHAnsi" w:cs="Arial"/>
        </w:rPr>
        <w:t xml:space="preserve">Although the statutory definition of a playing field is the whole of a site with at least </w:t>
      </w:r>
      <w:r w:rsidR="00304F17" w:rsidRPr="00ED0422">
        <w:rPr>
          <w:rFonts w:asciiTheme="majorHAnsi" w:hAnsiTheme="majorHAnsi" w:cs="Arial"/>
        </w:rPr>
        <w:t>1</w:t>
      </w:r>
      <w:r w:rsidRPr="00ED0422">
        <w:rPr>
          <w:rFonts w:asciiTheme="majorHAnsi" w:hAnsiTheme="majorHAnsi" w:cs="Arial"/>
        </w:rPr>
        <w:t xml:space="preserve"> pitch of 0.2ha or more, this PPS </w:t>
      </w:r>
      <w:r w:rsidR="008C0D00" w:rsidRPr="00ED0422">
        <w:rPr>
          <w:rFonts w:asciiTheme="majorHAnsi" w:hAnsiTheme="majorHAnsi" w:cs="Arial"/>
        </w:rPr>
        <w:t>considers</w:t>
      </w:r>
      <w:r w:rsidRPr="00ED0422">
        <w:rPr>
          <w:rFonts w:asciiTheme="majorHAnsi" w:hAnsiTheme="majorHAnsi" w:cs="Arial"/>
        </w:rPr>
        <w:t xml:space="preserve"> smaller sized pitches that contribute to pitch stock, for example, 5v5 mini football pitches. This PPS counts individual grass pitches (as a delineated area) as the basic unit of supply. The definition of a playing pitch also includes artificial grass pitches (AGPs).</w:t>
      </w:r>
    </w:p>
    <w:p w14:paraId="14DC7831" w14:textId="77777777" w:rsidR="009B7B83" w:rsidRPr="00ED0422" w:rsidRDefault="00D85981" w:rsidP="00646A9D">
      <w:pPr>
        <w:pStyle w:val="21"/>
        <w:numPr>
          <w:ilvl w:val="0"/>
          <w:numId w:val="9"/>
        </w:numPr>
        <w:spacing w:after="240"/>
        <w:ind w:left="737" w:hanging="737"/>
        <w:rPr>
          <w:rFonts w:asciiTheme="majorHAnsi" w:hAnsiTheme="majorHAnsi" w:cs="Arial"/>
        </w:rPr>
      </w:pPr>
      <w:r w:rsidRPr="00ED0422">
        <w:rPr>
          <w:rFonts w:asciiTheme="majorHAnsi" w:hAnsiTheme="majorHAnsi" w:cs="Arial"/>
        </w:rPr>
        <w:t xml:space="preserve">The assessment report aims to capture all of the pitches within the boundary of </w:t>
      </w:r>
      <w:r w:rsidR="000566C9">
        <w:rPr>
          <w:rFonts w:asciiTheme="majorHAnsi" w:hAnsiTheme="majorHAnsi" w:cs="Arial"/>
        </w:rPr>
        <w:t>Ashfield</w:t>
      </w:r>
      <w:r w:rsidRPr="00ED0422">
        <w:rPr>
          <w:rFonts w:asciiTheme="majorHAnsi" w:hAnsiTheme="majorHAnsi" w:cs="Arial"/>
        </w:rPr>
        <w:t xml:space="preserve">. However, there may be instances where a site is omitted. Where pitches have not been recorded within the report they remain as pitches and for planning purposes continue to be so. Furthermore, exclusion of a pitch does not mean that it is not required from a supply and demand point of view. The strategy document will seek to ensure that the list of sites within </w:t>
      </w:r>
      <w:r w:rsidR="000566C9">
        <w:rPr>
          <w:rFonts w:asciiTheme="majorHAnsi" w:hAnsiTheme="majorHAnsi" w:cs="Arial"/>
        </w:rPr>
        <w:t xml:space="preserve">Ashfield </w:t>
      </w:r>
      <w:r w:rsidRPr="00ED0422">
        <w:rPr>
          <w:rFonts w:asciiTheme="majorHAnsi" w:hAnsiTheme="majorHAnsi" w:cs="Arial"/>
        </w:rPr>
        <w:t xml:space="preserve">is kept up to date as any </w:t>
      </w:r>
      <w:r w:rsidR="0002182A" w:rsidRPr="00ED0422">
        <w:rPr>
          <w:rFonts w:asciiTheme="majorHAnsi" w:hAnsiTheme="majorHAnsi" w:cs="Arial"/>
        </w:rPr>
        <w:t xml:space="preserve">changes </w:t>
      </w:r>
      <w:r w:rsidRPr="00ED0422">
        <w:rPr>
          <w:rFonts w:asciiTheme="majorHAnsi" w:hAnsiTheme="majorHAnsi" w:cs="Arial"/>
        </w:rPr>
        <w:t>arise.</w:t>
      </w:r>
    </w:p>
    <w:p w14:paraId="68FBB33C" w14:textId="77777777" w:rsidR="00F66783" w:rsidRPr="00ED0422" w:rsidRDefault="00D85981" w:rsidP="006B35BA">
      <w:pPr>
        <w:pStyle w:val="Subheading"/>
        <w:rPr>
          <w:i/>
          <w:szCs w:val="21"/>
        </w:rPr>
      </w:pPr>
      <w:r w:rsidRPr="00ED0422">
        <w:rPr>
          <w:szCs w:val="21"/>
        </w:rPr>
        <w:t xml:space="preserve">Demand </w:t>
      </w:r>
    </w:p>
    <w:p w14:paraId="1B17F0EC" w14:textId="77777777" w:rsidR="00841C24" w:rsidRPr="00ED0422" w:rsidRDefault="00D85981" w:rsidP="00646A9D">
      <w:pPr>
        <w:pStyle w:val="21"/>
        <w:numPr>
          <w:ilvl w:val="0"/>
          <w:numId w:val="9"/>
        </w:numPr>
        <w:spacing w:after="240"/>
        <w:ind w:left="737" w:hanging="737"/>
        <w:rPr>
          <w:rFonts w:asciiTheme="majorHAnsi" w:hAnsiTheme="majorHAnsi" w:cs="Arial"/>
        </w:rPr>
      </w:pPr>
      <w:r w:rsidRPr="00ED0422">
        <w:rPr>
          <w:rFonts w:asciiTheme="majorHAnsi" w:hAnsiTheme="majorHAnsi" w:cs="Arial"/>
        </w:rPr>
        <w:t xml:space="preserve">In order to evaluate demand for pitches within </w:t>
      </w:r>
      <w:r w:rsidR="00891494">
        <w:rPr>
          <w:rFonts w:asciiTheme="majorHAnsi" w:hAnsiTheme="majorHAnsi" w:cs="Arial"/>
        </w:rPr>
        <w:t>Ashfield</w:t>
      </w:r>
      <w:r w:rsidR="00D01B49">
        <w:rPr>
          <w:rFonts w:asciiTheme="majorHAnsi" w:hAnsiTheme="majorHAnsi" w:cs="Arial"/>
        </w:rPr>
        <w:t>,</w:t>
      </w:r>
      <w:r w:rsidR="00891494">
        <w:rPr>
          <w:rFonts w:asciiTheme="majorHAnsi" w:hAnsiTheme="majorHAnsi" w:cs="Arial"/>
        </w:rPr>
        <w:t xml:space="preserve"> </w:t>
      </w:r>
      <w:r w:rsidRPr="00ED0422">
        <w:rPr>
          <w:rFonts w:asciiTheme="majorHAnsi" w:hAnsiTheme="majorHAnsi" w:cs="Arial"/>
        </w:rPr>
        <w:t>th</w:t>
      </w:r>
      <w:r w:rsidR="001622FE" w:rsidRPr="00ED0422">
        <w:rPr>
          <w:rFonts w:asciiTheme="majorHAnsi" w:hAnsiTheme="majorHAnsi" w:cs="Arial"/>
        </w:rPr>
        <w:t>e</w:t>
      </w:r>
      <w:r w:rsidRPr="00ED0422">
        <w:rPr>
          <w:rFonts w:asciiTheme="majorHAnsi" w:hAnsiTheme="majorHAnsi" w:cs="Arial"/>
        </w:rPr>
        <w:t xml:space="preserve"> following information has been collected:</w:t>
      </w:r>
    </w:p>
    <w:p w14:paraId="00824556" w14:textId="77777777" w:rsidR="00841C24" w:rsidRPr="00ED0422" w:rsidRDefault="00D85981" w:rsidP="004D78AA">
      <w:pPr>
        <w:pStyle w:val="Bullets2"/>
        <w:numPr>
          <w:ilvl w:val="0"/>
          <w:numId w:val="14"/>
        </w:numPr>
        <w:spacing w:after="0"/>
        <w:ind w:left="1080"/>
        <w:rPr>
          <w:rFonts w:asciiTheme="majorHAnsi" w:hAnsiTheme="majorHAnsi" w:cs="Arial"/>
          <w:szCs w:val="21"/>
        </w:rPr>
      </w:pPr>
      <w:r w:rsidRPr="00ED0422">
        <w:rPr>
          <w:rFonts w:asciiTheme="majorHAnsi" w:hAnsiTheme="majorHAnsi" w:cs="Arial"/>
          <w:szCs w:val="21"/>
        </w:rPr>
        <w:t xml:space="preserve">Number of sports clubs and teams </w:t>
      </w:r>
      <w:r w:rsidR="001622FE" w:rsidRPr="00ED0422">
        <w:rPr>
          <w:rFonts w:asciiTheme="majorHAnsi" w:hAnsiTheme="majorHAnsi" w:cs="Arial"/>
          <w:szCs w:val="21"/>
        </w:rPr>
        <w:t>including</w:t>
      </w:r>
      <w:r w:rsidRPr="00ED0422">
        <w:rPr>
          <w:rFonts w:asciiTheme="majorHAnsi" w:hAnsiTheme="majorHAnsi" w:cs="Arial"/>
          <w:szCs w:val="21"/>
        </w:rPr>
        <w:t xml:space="preserve"> their match and training requirements</w:t>
      </w:r>
      <w:r w:rsidR="00E061FB" w:rsidRPr="00ED0422">
        <w:rPr>
          <w:rFonts w:asciiTheme="majorHAnsi" w:hAnsiTheme="majorHAnsi" w:cs="Arial"/>
          <w:szCs w:val="21"/>
        </w:rPr>
        <w:t>;</w:t>
      </w:r>
      <w:r w:rsidRPr="00ED0422">
        <w:rPr>
          <w:rFonts w:asciiTheme="majorHAnsi" w:hAnsiTheme="majorHAnsi" w:cs="Arial"/>
          <w:szCs w:val="21"/>
        </w:rPr>
        <w:t xml:space="preserve"> </w:t>
      </w:r>
    </w:p>
    <w:p w14:paraId="20AA9F2E" w14:textId="77777777" w:rsidR="00841C24" w:rsidRPr="00ED0422" w:rsidRDefault="00D85981" w:rsidP="004D78AA">
      <w:pPr>
        <w:pStyle w:val="Bullets2"/>
        <w:numPr>
          <w:ilvl w:val="0"/>
          <w:numId w:val="14"/>
        </w:numPr>
        <w:spacing w:after="0"/>
        <w:ind w:left="1080"/>
        <w:rPr>
          <w:rFonts w:asciiTheme="majorHAnsi" w:hAnsiTheme="majorHAnsi" w:cs="Arial"/>
          <w:szCs w:val="21"/>
        </w:rPr>
      </w:pPr>
      <w:r w:rsidRPr="00ED0422">
        <w:rPr>
          <w:rFonts w:asciiTheme="majorHAnsi" w:hAnsiTheme="majorHAnsi" w:cs="Arial"/>
          <w:szCs w:val="21"/>
        </w:rPr>
        <w:t>Casual</w:t>
      </w:r>
      <w:r w:rsidR="001622FE" w:rsidRPr="00ED0422">
        <w:rPr>
          <w:rFonts w:asciiTheme="majorHAnsi" w:hAnsiTheme="majorHAnsi" w:cs="Arial"/>
          <w:szCs w:val="21"/>
        </w:rPr>
        <w:t xml:space="preserve"> </w:t>
      </w:r>
      <w:r w:rsidRPr="00ED0422">
        <w:rPr>
          <w:rFonts w:asciiTheme="majorHAnsi" w:hAnsiTheme="majorHAnsi" w:cs="Arial"/>
          <w:szCs w:val="21"/>
        </w:rPr>
        <w:t>demand</w:t>
      </w:r>
      <w:r w:rsidR="00E061FB" w:rsidRPr="00ED0422">
        <w:rPr>
          <w:rFonts w:asciiTheme="majorHAnsi" w:hAnsiTheme="majorHAnsi" w:cs="Arial"/>
          <w:szCs w:val="21"/>
        </w:rPr>
        <w:t>;</w:t>
      </w:r>
      <w:r w:rsidRPr="00ED0422">
        <w:rPr>
          <w:rFonts w:asciiTheme="majorHAnsi" w:hAnsiTheme="majorHAnsi" w:cs="Arial"/>
          <w:szCs w:val="21"/>
        </w:rPr>
        <w:t xml:space="preserve"> </w:t>
      </w:r>
    </w:p>
    <w:p w14:paraId="4CA95E42" w14:textId="77777777" w:rsidR="00841C24" w:rsidRPr="00ED0422" w:rsidRDefault="00D85981" w:rsidP="004D78AA">
      <w:pPr>
        <w:pStyle w:val="Bullets2"/>
        <w:numPr>
          <w:ilvl w:val="0"/>
          <w:numId w:val="14"/>
        </w:numPr>
        <w:spacing w:after="0"/>
        <w:ind w:left="1080"/>
        <w:rPr>
          <w:rFonts w:asciiTheme="majorHAnsi" w:hAnsiTheme="majorHAnsi" w:cs="Arial"/>
          <w:szCs w:val="21"/>
        </w:rPr>
      </w:pPr>
      <w:r w:rsidRPr="00ED0422">
        <w:rPr>
          <w:rFonts w:asciiTheme="majorHAnsi" w:hAnsiTheme="majorHAnsi" w:cs="Arial"/>
          <w:szCs w:val="21"/>
        </w:rPr>
        <w:t>Educational demand</w:t>
      </w:r>
      <w:r w:rsidR="00E061FB" w:rsidRPr="00ED0422">
        <w:rPr>
          <w:rFonts w:asciiTheme="majorHAnsi" w:hAnsiTheme="majorHAnsi" w:cs="Arial"/>
          <w:szCs w:val="21"/>
        </w:rPr>
        <w:t>;</w:t>
      </w:r>
      <w:r w:rsidRPr="00ED0422">
        <w:rPr>
          <w:rFonts w:asciiTheme="majorHAnsi" w:hAnsiTheme="majorHAnsi" w:cs="Arial"/>
          <w:szCs w:val="21"/>
        </w:rPr>
        <w:t xml:space="preserve"> </w:t>
      </w:r>
    </w:p>
    <w:p w14:paraId="1891F850" w14:textId="77777777" w:rsidR="00841C24" w:rsidRPr="00ED0422" w:rsidRDefault="00D85981" w:rsidP="004D78AA">
      <w:pPr>
        <w:pStyle w:val="Bullets2"/>
        <w:numPr>
          <w:ilvl w:val="0"/>
          <w:numId w:val="14"/>
        </w:numPr>
        <w:spacing w:after="0"/>
        <w:ind w:left="1080"/>
        <w:rPr>
          <w:rFonts w:asciiTheme="majorHAnsi" w:hAnsiTheme="majorHAnsi" w:cs="Arial"/>
          <w:szCs w:val="21"/>
        </w:rPr>
      </w:pPr>
      <w:r w:rsidRPr="00ED0422">
        <w:rPr>
          <w:rFonts w:asciiTheme="majorHAnsi" w:hAnsiTheme="majorHAnsi" w:cs="Arial"/>
          <w:szCs w:val="21"/>
        </w:rPr>
        <w:t>Displaced demand (i.e. teams wishing to play within the district but unable to)</w:t>
      </w:r>
      <w:r w:rsidR="00E061FB" w:rsidRPr="00ED0422">
        <w:rPr>
          <w:rFonts w:asciiTheme="majorHAnsi" w:hAnsiTheme="majorHAnsi" w:cs="Arial"/>
          <w:szCs w:val="21"/>
        </w:rPr>
        <w:t>;</w:t>
      </w:r>
      <w:r w:rsidRPr="00ED0422">
        <w:rPr>
          <w:rFonts w:asciiTheme="majorHAnsi" w:hAnsiTheme="majorHAnsi" w:cs="Arial"/>
          <w:szCs w:val="21"/>
        </w:rPr>
        <w:t xml:space="preserve"> </w:t>
      </w:r>
    </w:p>
    <w:p w14:paraId="32EFC744" w14:textId="77777777" w:rsidR="00841C24" w:rsidRPr="00ED0422" w:rsidRDefault="00D85981" w:rsidP="004D78AA">
      <w:pPr>
        <w:pStyle w:val="Bullets2"/>
        <w:numPr>
          <w:ilvl w:val="0"/>
          <w:numId w:val="14"/>
        </w:numPr>
        <w:spacing w:after="0"/>
        <w:ind w:left="1080"/>
        <w:rPr>
          <w:rFonts w:asciiTheme="majorHAnsi" w:hAnsiTheme="majorHAnsi" w:cs="Arial"/>
          <w:szCs w:val="21"/>
        </w:rPr>
      </w:pPr>
      <w:r w:rsidRPr="00ED0422">
        <w:rPr>
          <w:rFonts w:asciiTheme="majorHAnsi" w:hAnsiTheme="majorHAnsi" w:cs="Arial"/>
          <w:szCs w:val="21"/>
        </w:rPr>
        <w:t xml:space="preserve">Latent demand </w:t>
      </w:r>
      <w:r w:rsidR="00DB5632" w:rsidRPr="00ED0422">
        <w:rPr>
          <w:rFonts w:asciiTheme="majorHAnsi" w:hAnsiTheme="majorHAnsi" w:cs="Arial"/>
          <w:szCs w:val="21"/>
        </w:rPr>
        <w:t>(i.e. demand that exists but can’t be catered for due to lack of provision)</w:t>
      </w:r>
      <w:r w:rsidR="00E061FB" w:rsidRPr="00ED0422">
        <w:rPr>
          <w:rFonts w:asciiTheme="majorHAnsi" w:hAnsiTheme="majorHAnsi" w:cs="Arial"/>
          <w:szCs w:val="21"/>
        </w:rPr>
        <w:t>;</w:t>
      </w:r>
    </w:p>
    <w:p w14:paraId="33BC4A01" w14:textId="77777777" w:rsidR="00841C24" w:rsidRPr="00ED0422" w:rsidRDefault="00D85981" w:rsidP="004D78AA">
      <w:pPr>
        <w:pStyle w:val="Bullets2"/>
        <w:numPr>
          <w:ilvl w:val="0"/>
          <w:numId w:val="14"/>
        </w:numPr>
        <w:spacing w:after="0"/>
        <w:ind w:left="1080"/>
        <w:rPr>
          <w:rFonts w:asciiTheme="majorHAnsi" w:hAnsiTheme="majorHAnsi" w:cs="Arial"/>
          <w:szCs w:val="21"/>
        </w:rPr>
      </w:pPr>
      <w:r w:rsidRPr="00ED0422">
        <w:rPr>
          <w:rFonts w:asciiTheme="majorHAnsi" w:hAnsiTheme="majorHAnsi" w:cs="Arial"/>
          <w:szCs w:val="21"/>
        </w:rPr>
        <w:t xml:space="preserve">Future demand (including club and team aspirations for development as well as National Governing Body </w:t>
      </w:r>
      <w:r w:rsidR="00D30CAC">
        <w:rPr>
          <w:rFonts w:asciiTheme="majorHAnsi" w:hAnsiTheme="majorHAnsi" w:cs="Arial"/>
          <w:szCs w:val="21"/>
        </w:rPr>
        <w:t xml:space="preserve">(NGB) </w:t>
      </w:r>
      <w:r w:rsidRPr="00ED0422">
        <w:rPr>
          <w:rFonts w:asciiTheme="majorHAnsi" w:hAnsiTheme="majorHAnsi" w:cs="Arial"/>
          <w:szCs w:val="21"/>
        </w:rPr>
        <w:t>priorities and targets)</w:t>
      </w:r>
      <w:r w:rsidR="00E061FB" w:rsidRPr="00ED0422">
        <w:rPr>
          <w:rFonts w:asciiTheme="majorHAnsi" w:hAnsiTheme="majorHAnsi" w:cs="Arial"/>
          <w:szCs w:val="21"/>
        </w:rPr>
        <w:t>;</w:t>
      </w:r>
      <w:r w:rsidRPr="00ED0422">
        <w:rPr>
          <w:rFonts w:asciiTheme="majorHAnsi" w:hAnsiTheme="majorHAnsi" w:cs="Arial"/>
          <w:szCs w:val="21"/>
        </w:rPr>
        <w:t xml:space="preserve"> </w:t>
      </w:r>
    </w:p>
    <w:p w14:paraId="596FDB15" w14:textId="77777777" w:rsidR="00550837" w:rsidRDefault="00D85981" w:rsidP="004D78AA">
      <w:pPr>
        <w:pStyle w:val="Bullets2"/>
        <w:numPr>
          <w:ilvl w:val="0"/>
          <w:numId w:val="14"/>
        </w:numPr>
        <w:spacing w:after="0"/>
        <w:ind w:left="1080"/>
        <w:rPr>
          <w:rFonts w:asciiTheme="majorHAnsi" w:hAnsiTheme="majorHAnsi" w:cs="Arial"/>
          <w:szCs w:val="21"/>
        </w:rPr>
      </w:pPr>
      <w:r w:rsidRPr="00ED0422">
        <w:rPr>
          <w:rFonts w:asciiTheme="majorHAnsi" w:hAnsiTheme="majorHAnsi" w:cs="Arial"/>
          <w:szCs w:val="21"/>
        </w:rPr>
        <w:t xml:space="preserve">User views and experiences, including trends and changes in demand. </w:t>
      </w:r>
    </w:p>
    <w:p w14:paraId="3334A2D9" w14:textId="77777777" w:rsidR="004D78AA" w:rsidRPr="00ED0422" w:rsidRDefault="004D78AA" w:rsidP="004D78AA">
      <w:pPr>
        <w:pStyle w:val="Bullets2"/>
        <w:numPr>
          <w:ilvl w:val="0"/>
          <w:numId w:val="0"/>
        </w:numPr>
        <w:spacing w:after="0"/>
        <w:ind w:left="1080"/>
        <w:rPr>
          <w:rFonts w:asciiTheme="majorHAnsi" w:hAnsiTheme="majorHAnsi" w:cs="Arial"/>
          <w:szCs w:val="21"/>
        </w:rPr>
      </w:pPr>
    </w:p>
    <w:p w14:paraId="05584018" w14:textId="77777777" w:rsidR="00636A12" w:rsidRPr="00ED0422" w:rsidRDefault="00D85981" w:rsidP="00646A9D">
      <w:pPr>
        <w:pStyle w:val="21"/>
        <w:numPr>
          <w:ilvl w:val="0"/>
          <w:numId w:val="9"/>
        </w:numPr>
        <w:spacing w:after="240"/>
        <w:ind w:left="737" w:hanging="737"/>
        <w:rPr>
          <w:rFonts w:asciiTheme="majorHAnsi" w:hAnsiTheme="majorHAnsi" w:cs="Arial"/>
        </w:rPr>
      </w:pPr>
      <w:r w:rsidRPr="00ED0422">
        <w:rPr>
          <w:rFonts w:asciiTheme="majorHAnsi" w:hAnsiTheme="majorHAnsi" w:cs="Arial"/>
        </w:rPr>
        <w:t xml:space="preserve">This information was collected via consultation </w:t>
      </w:r>
      <w:r w:rsidR="00E43746" w:rsidRPr="00ED0422">
        <w:rPr>
          <w:rFonts w:asciiTheme="majorHAnsi" w:hAnsiTheme="majorHAnsi" w:cs="Arial"/>
        </w:rPr>
        <w:t>with key stakeholders</w:t>
      </w:r>
      <w:r w:rsidR="00D30CAC">
        <w:rPr>
          <w:rFonts w:asciiTheme="majorHAnsi" w:hAnsiTheme="majorHAnsi" w:cs="Arial"/>
        </w:rPr>
        <w:t xml:space="preserve"> through</w:t>
      </w:r>
      <w:r w:rsidR="00E43746" w:rsidRPr="00ED0422">
        <w:rPr>
          <w:rFonts w:asciiTheme="majorHAnsi" w:hAnsiTheme="majorHAnsi" w:cs="Arial"/>
        </w:rPr>
        <w:t xml:space="preserve"> face-to-face consultation in person and via MS Teams</w:t>
      </w:r>
      <w:r w:rsidR="00832E4F" w:rsidRPr="00ED0422">
        <w:rPr>
          <w:rFonts w:asciiTheme="majorHAnsi" w:hAnsiTheme="majorHAnsi" w:cs="Arial"/>
        </w:rPr>
        <w:t>,</w:t>
      </w:r>
      <w:r w:rsidR="00090B89" w:rsidRPr="00ED0422">
        <w:rPr>
          <w:rFonts w:asciiTheme="majorHAnsi" w:hAnsiTheme="majorHAnsi" w:cs="Arial"/>
        </w:rPr>
        <w:t xml:space="preserve"> together with</w:t>
      </w:r>
      <w:r w:rsidR="00E43746" w:rsidRPr="00ED0422">
        <w:rPr>
          <w:rFonts w:asciiTheme="majorHAnsi" w:hAnsiTheme="majorHAnsi" w:cs="Arial"/>
        </w:rPr>
        <w:t xml:space="preserve"> an online survey. All the information collected has been reviewed and signed of</w:t>
      </w:r>
      <w:r w:rsidR="00465E71" w:rsidRPr="00ED0422">
        <w:rPr>
          <w:rFonts w:asciiTheme="majorHAnsi" w:hAnsiTheme="majorHAnsi" w:cs="Arial"/>
        </w:rPr>
        <w:t>f</w:t>
      </w:r>
      <w:r w:rsidR="00E43746" w:rsidRPr="00ED0422">
        <w:rPr>
          <w:rFonts w:asciiTheme="majorHAnsi" w:hAnsiTheme="majorHAnsi" w:cs="Arial"/>
        </w:rPr>
        <w:t xml:space="preserve"> by the steering group members.</w:t>
      </w:r>
    </w:p>
    <w:p w14:paraId="259F835B" w14:textId="77777777" w:rsidR="00447F36" w:rsidRDefault="00D85981" w:rsidP="008A28EE">
      <w:pPr>
        <w:pStyle w:val="21"/>
        <w:numPr>
          <w:ilvl w:val="0"/>
          <w:numId w:val="9"/>
        </w:numPr>
        <w:spacing w:after="240"/>
        <w:ind w:left="737" w:hanging="737"/>
        <w:rPr>
          <w:rFonts w:asciiTheme="majorHAnsi" w:hAnsiTheme="majorHAnsi" w:cs="Arial"/>
        </w:rPr>
      </w:pPr>
      <w:r w:rsidRPr="00ED0422">
        <w:rPr>
          <w:rFonts w:asciiTheme="majorHAnsi" w:hAnsiTheme="majorHAnsi" w:cs="Arial"/>
        </w:rPr>
        <w:t xml:space="preserve">The quality of all sites </w:t>
      </w:r>
      <w:r w:rsidR="00E54DA6" w:rsidRPr="00ED0422">
        <w:rPr>
          <w:rFonts w:asciiTheme="majorHAnsi" w:hAnsiTheme="majorHAnsi" w:cs="Arial"/>
        </w:rPr>
        <w:t>has been</w:t>
      </w:r>
      <w:r w:rsidRPr="00ED0422">
        <w:rPr>
          <w:rFonts w:asciiTheme="majorHAnsi" w:hAnsiTheme="majorHAnsi" w:cs="Arial"/>
        </w:rPr>
        <w:t xml:space="preserve"> </w:t>
      </w:r>
      <w:r w:rsidR="00E54DA6" w:rsidRPr="00ED0422">
        <w:rPr>
          <w:rFonts w:asciiTheme="majorHAnsi" w:hAnsiTheme="majorHAnsi" w:cs="Arial"/>
        </w:rPr>
        <w:t>captured</w:t>
      </w:r>
      <w:r w:rsidR="0049181E" w:rsidRPr="00ED0422">
        <w:rPr>
          <w:rFonts w:asciiTheme="majorHAnsi" w:hAnsiTheme="majorHAnsi" w:cs="Arial"/>
        </w:rPr>
        <w:t>,</w:t>
      </w:r>
      <w:r w:rsidRPr="00ED0422">
        <w:rPr>
          <w:rFonts w:asciiTheme="majorHAnsi" w:hAnsiTheme="majorHAnsi" w:cs="Arial"/>
        </w:rPr>
        <w:t xml:space="preserve"> irrespective of their ownership type. This was achieved by completing a</w:t>
      </w:r>
      <w:r w:rsidR="00BE0BB3" w:rsidRPr="00ED0422">
        <w:rPr>
          <w:rFonts w:asciiTheme="majorHAnsi" w:hAnsiTheme="majorHAnsi" w:cs="Arial"/>
        </w:rPr>
        <w:t xml:space="preserve"> non-technical assessment at</w:t>
      </w:r>
      <w:r w:rsidRPr="00ED0422">
        <w:rPr>
          <w:rFonts w:asciiTheme="majorHAnsi" w:hAnsiTheme="majorHAnsi" w:cs="Arial"/>
        </w:rPr>
        <w:t xml:space="preserve"> all</w:t>
      </w:r>
      <w:r w:rsidR="00BE0BB3" w:rsidRPr="00ED0422">
        <w:rPr>
          <w:rFonts w:asciiTheme="majorHAnsi" w:hAnsiTheme="majorHAnsi" w:cs="Arial"/>
        </w:rPr>
        <w:t xml:space="preserve"> sites that provide an outdoor sports pitch within the scope of the study.</w:t>
      </w:r>
      <w:r w:rsidR="00E54DA6" w:rsidRPr="00ED0422">
        <w:rPr>
          <w:rFonts w:asciiTheme="majorHAnsi" w:hAnsiTheme="majorHAnsi" w:cs="Arial"/>
        </w:rPr>
        <w:t xml:space="preserve"> There may have been a small number of sites where a visit wasn’t possible</w:t>
      </w:r>
      <w:r w:rsidR="00832E4F" w:rsidRPr="00ED0422">
        <w:rPr>
          <w:rFonts w:asciiTheme="majorHAnsi" w:hAnsiTheme="majorHAnsi" w:cs="Arial"/>
        </w:rPr>
        <w:t xml:space="preserve"> due to gaining access</w:t>
      </w:r>
      <w:r w:rsidR="00E54DA6" w:rsidRPr="00ED0422">
        <w:rPr>
          <w:rFonts w:asciiTheme="majorHAnsi" w:hAnsiTheme="majorHAnsi" w:cs="Arial"/>
        </w:rPr>
        <w:t>.</w:t>
      </w:r>
      <w:r w:rsidR="00BE0BB3" w:rsidRPr="00ED0422">
        <w:rPr>
          <w:rFonts w:asciiTheme="majorHAnsi" w:hAnsiTheme="majorHAnsi" w:cs="Arial"/>
        </w:rPr>
        <w:t xml:space="preserve"> Relevant data</w:t>
      </w:r>
      <w:r w:rsidRPr="00ED0422">
        <w:rPr>
          <w:rFonts w:asciiTheme="majorHAnsi" w:hAnsiTheme="majorHAnsi" w:cs="Arial"/>
        </w:rPr>
        <w:t xml:space="preserve"> on pitch quality and maintenance</w:t>
      </w:r>
      <w:r w:rsidR="00745908" w:rsidRPr="00ED0422">
        <w:rPr>
          <w:rFonts w:asciiTheme="majorHAnsi" w:hAnsiTheme="majorHAnsi" w:cs="Arial"/>
        </w:rPr>
        <w:t xml:space="preserve"> at specific sites</w:t>
      </w:r>
      <w:r w:rsidR="00BE0BB3" w:rsidRPr="00ED0422">
        <w:rPr>
          <w:rFonts w:asciiTheme="majorHAnsi" w:hAnsiTheme="majorHAnsi" w:cs="Arial"/>
        </w:rPr>
        <w:t xml:space="preserve"> has also bee</w:t>
      </w:r>
      <w:r w:rsidRPr="00ED0422">
        <w:rPr>
          <w:rFonts w:asciiTheme="majorHAnsi" w:hAnsiTheme="majorHAnsi" w:cs="Arial"/>
        </w:rPr>
        <w:t>n</w:t>
      </w:r>
      <w:r w:rsidR="00BE0BB3" w:rsidRPr="00ED0422">
        <w:rPr>
          <w:rFonts w:asciiTheme="majorHAnsi" w:hAnsiTheme="majorHAnsi" w:cs="Arial"/>
        </w:rPr>
        <w:t xml:space="preserve"> collected from NGBs</w:t>
      </w:r>
      <w:r w:rsidRPr="00ED0422">
        <w:rPr>
          <w:rFonts w:asciiTheme="majorHAnsi" w:hAnsiTheme="majorHAnsi" w:cs="Arial"/>
        </w:rPr>
        <w:t>. For example, via the Grass Pitch Improvement Programme</w:t>
      </w:r>
      <w:r w:rsidR="008F4A50" w:rsidRPr="00ED0422">
        <w:rPr>
          <w:rFonts w:asciiTheme="majorHAnsi" w:hAnsiTheme="majorHAnsi" w:cs="Arial"/>
        </w:rPr>
        <w:t>,</w:t>
      </w:r>
      <w:r w:rsidRPr="00ED0422">
        <w:rPr>
          <w:rFonts w:asciiTheme="majorHAnsi" w:hAnsiTheme="majorHAnsi" w:cs="Arial"/>
        </w:rPr>
        <w:t xml:space="preserve"> </w:t>
      </w:r>
      <w:r w:rsidR="008F4A50" w:rsidRPr="00ED0422">
        <w:rPr>
          <w:rFonts w:asciiTheme="majorHAnsi" w:hAnsiTheme="majorHAnsi" w:cs="Arial"/>
        </w:rPr>
        <w:t>which is run in</w:t>
      </w:r>
      <w:r w:rsidRPr="00ED0422">
        <w:rPr>
          <w:rFonts w:asciiTheme="majorHAnsi" w:hAnsiTheme="majorHAnsi" w:cs="Arial"/>
        </w:rPr>
        <w:t xml:space="preserve"> conjunction by the Football Foundation and Ground Management Association. The views of users about the pitches they use was also captured as part of the consultation process.</w:t>
      </w:r>
    </w:p>
    <w:p w14:paraId="737EFB18" w14:textId="77777777" w:rsidR="00E238F5" w:rsidRPr="00ED0422" w:rsidRDefault="00D85981" w:rsidP="006B35BA">
      <w:pPr>
        <w:pStyle w:val="Subheading"/>
        <w:rPr>
          <w:i/>
          <w:szCs w:val="21"/>
        </w:rPr>
      </w:pPr>
      <w:r w:rsidRPr="00ED0422">
        <w:rPr>
          <w:szCs w:val="21"/>
        </w:rPr>
        <w:t xml:space="preserve">Future Demand </w:t>
      </w:r>
    </w:p>
    <w:p w14:paraId="6973BB08" w14:textId="77777777" w:rsidR="00E238F5" w:rsidRPr="00ED0422" w:rsidRDefault="00D85981" w:rsidP="00646A9D">
      <w:pPr>
        <w:pStyle w:val="21"/>
        <w:numPr>
          <w:ilvl w:val="0"/>
          <w:numId w:val="9"/>
        </w:numPr>
        <w:spacing w:after="240"/>
        <w:ind w:left="737" w:hanging="737"/>
        <w:rPr>
          <w:rFonts w:asciiTheme="majorHAnsi" w:hAnsiTheme="majorHAnsi" w:cs="Arial"/>
        </w:rPr>
      </w:pPr>
      <w:r w:rsidRPr="00ED0422">
        <w:rPr>
          <w:rFonts w:asciiTheme="majorHAnsi" w:hAnsiTheme="majorHAnsi" w:cs="Arial"/>
        </w:rPr>
        <w:t>The PPS also assess</w:t>
      </w:r>
      <w:r w:rsidR="00E14CC9">
        <w:rPr>
          <w:rFonts w:asciiTheme="majorHAnsi" w:hAnsiTheme="majorHAnsi" w:cs="Arial"/>
        </w:rPr>
        <w:t>es</w:t>
      </w:r>
      <w:r w:rsidRPr="00ED0422">
        <w:rPr>
          <w:rFonts w:asciiTheme="majorHAnsi" w:hAnsiTheme="majorHAnsi" w:cs="Arial"/>
        </w:rPr>
        <w:t xml:space="preserve"> whether there will be enough pitch provision to cater for future demand</w:t>
      </w:r>
      <w:r w:rsidR="007B426E" w:rsidRPr="00ED0422">
        <w:rPr>
          <w:rFonts w:asciiTheme="majorHAnsi" w:hAnsiTheme="majorHAnsi" w:cs="Arial"/>
        </w:rPr>
        <w:t xml:space="preserve">. This </w:t>
      </w:r>
      <w:r w:rsidR="00E14CC9">
        <w:rPr>
          <w:rFonts w:asciiTheme="majorHAnsi" w:hAnsiTheme="majorHAnsi" w:cs="Arial"/>
        </w:rPr>
        <w:t>is</w:t>
      </w:r>
      <w:r w:rsidR="007B426E" w:rsidRPr="00ED0422">
        <w:rPr>
          <w:rFonts w:asciiTheme="majorHAnsi" w:hAnsiTheme="majorHAnsi" w:cs="Arial"/>
        </w:rPr>
        <w:t xml:space="preserve"> informed by using proposed housing growth, O</w:t>
      </w:r>
      <w:r w:rsidR="00A66B5B" w:rsidRPr="00ED0422">
        <w:rPr>
          <w:rFonts w:asciiTheme="majorHAnsi" w:hAnsiTheme="majorHAnsi" w:cs="Arial"/>
        </w:rPr>
        <w:t xml:space="preserve">ffice of </w:t>
      </w:r>
      <w:r w:rsidR="007B426E" w:rsidRPr="00ED0422">
        <w:rPr>
          <w:rFonts w:asciiTheme="majorHAnsi" w:hAnsiTheme="majorHAnsi" w:cs="Arial"/>
        </w:rPr>
        <w:t>N</w:t>
      </w:r>
      <w:r w:rsidR="00A66B5B" w:rsidRPr="00ED0422">
        <w:rPr>
          <w:rFonts w:asciiTheme="majorHAnsi" w:hAnsiTheme="majorHAnsi" w:cs="Arial"/>
        </w:rPr>
        <w:t xml:space="preserve">ational </w:t>
      </w:r>
      <w:r w:rsidR="007B426E" w:rsidRPr="00ED0422">
        <w:rPr>
          <w:rFonts w:asciiTheme="majorHAnsi" w:hAnsiTheme="majorHAnsi" w:cs="Arial"/>
        </w:rPr>
        <w:t>S</w:t>
      </w:r>
      <w:r w:rsidR="00A66B5B" w:rsidRPr="00ED0422">
        <w:rPr>
          <w:rFonts w:asciiTheme="majorHAnsi" w:hAnsiTheme="majorHAnsi" w:cs="Arial"/>
        </w:rPr>
        <w:t>tatistics (ONS)</w:t>
      </w:r>
      <w:r w:rsidR="007B426E" w:rsidRPr="00ED0422">
        <w:rPr>
          <w:rFonts w:asciiTheme="majorHAnsi" w:hAnsiTheme="majorHAnsi" w:cs="Arial"/>
        </w:rPr>
        <w:t xml:space="preserve"> population projections and any significant growth identified by clubs or NGBs</w:t>
      </w:r>
      <w:r w:rsidR="00BE19FB" w:rsidRPr="00ED0422">
        <w:rPr>
          <w:rFonts w:asciiTheme="majorHAnsi" w:hAnsiTheme="majorHAnsi" w:cs="Arial"/>
        </w:rPr>
        <w:t xml:space="preserve"> </w:t>
      </w:r>
      <w:r w:rsidR="00A66B5B" w:rsidRPr="00ED0422">
        <w:rPr>
          <w:rFonts w:asciiTheme="majorHAnsi" w:hAnsiTheme="majorHAnsi" w:cs="Arial"/>
        </w:rPr>
        <w:t>who</w:t>
      </w:r>
      <w:r w:rsidR="007B426E" w:rsidRPr="00ED0422">
        <w:rPr>
          <w:rFonts w:asciiTheme="majorHAnsi" w:hAnsiTheme="majorHAnsi" w:cs="Arial"/>
        </w:rPr>
        <w:t xml:space="preserve"> are part of the consultation process.</w:t>
      </w:r>
    </w:p>
    <w:p w14:paraId="17DB10BA" w14:textId="77777777" w:rsidR="00313548" w:rsidRPr="00ED0422" w:rsidRDefault="00D85981" w:rsidP="00646A9D">
      <w:pPr>
        <w:pStyle w:val="21"/>
        <w:numPr>
          <w:ilvl w:val="0"/>
          <w:numId w:val="9"/>
        </w:numPr>
        <w:spacing w:after="240"/>
        <w:ind w:left="737" w:hanging="737"/>
        <w:rPr>
          <w:rFonts w:asciiTheme="majorHAnsi" w:hAnsiTheme="majorHAnsi" w:cs="Arial"/>
        </w:rPr>
      </w:pPr>
      <w:r w:rsidRPr="00ED0422">
        <w:rPr>
          <w:rFonts w:asciiTheme="majorHAnsi" w:hAnsiTheme="majorHAnsi" w:cs="Arial"/>
        </w:rPr>
        <w:t>Team Generation Rates (</w:t>
      </w:r>
      <w:r w:rsidR="007B1F4C" w:rsidRPr="00ED0422">
        <w:rPr>
          <w:rFonts w:asciiTheme="majorHAnsi" w:hAnsiTheme="majorHAnsi" w:cs="Arial"/>
        </w:rPr>
        <w:t>TGRs</w:t>
      </w:r>
      <w:r w:rsidRPr="00ED0422">
        <w:rPr>
          <w:rFonts w:asciiTheme="majorHAnsi" w:hAnsiTheme="majorHAnsi" w:cs="Arial"/>
        </w:rPr>
        <w:t xml:space="preserve">) </w:t>
      </w:r>
      <w:r w:rsidR="00E14CC9">
        <w:rPr>
          <w:rFonts w:asciiTheme="majorHAnsi" w:hAnsiTheme="majorHAnsi" w:cs="Arial"/>
        </w:rPr>
        <w:t>are</w:t>
      </w:r>
      <w:r w:rsidRPr="00ED0422">
        <w:rPr>
          <w:rFonts w:asciiTheme="majorHAnsi" w:hAnsiTheme="majorHAnsi" w:cs="Arial"/>
        </w:rPr>
        <w:t xml:space="preserve"> used to provide an indication of the number of residents required to generate a team. This </w:t>
      </w:r>
      <w:r w:rsidR="00E14CC9">
        <w:rPr>
          <w:rFonts w:asciiTheme="majorHAnsi" w:hAnsiTheme="majorHAnsi" w:cs="Arial"/>
        </w:rPr>
        <w:t>is</w:t>
      </w:r>
      <w:r w:rsidRPr="00ED0422">
        <w:rPr>
          <w:rFonts w:asciiTheme="majorHAnsi" w:hAnsiTheme="majorHAnsi" w:cs="Arial"/>
        </w:rPr>
        <w:t xml:space="preserve"> provided for each age group and </w:t>
      </w:r>
      <w:r w:rsidR="00687087" w:rsidRPr="00ED0422">
        <w:rPr>
          <w:rFonts w:asciiTheme="majorHAnsi" w:hAnsiTheme="majorHAnsi" w:cs="Arial"/>
        </w:rPr>
        <w:t>for both</w:t>
      </w:r>
      <w:r w:rsidRPr="00ED0422">
        <w:rPr>
          <w:rFonts w:asciiTheme="majorHAnsi" w:hAnsiTheme="majorHAnsi" w:cs="Arial"/>
        </w:rPr>
        <w:t xml:space="preserve"> males and females. This </w:t>
      </w:r>
      <w:r w:rsidR="00E14CC9">
        <w:rPr>
          <w:rFonts w:asciiTheme="majorHAnsi" w:hAnsiTheme="majorHAnsi" w:cs="Arial"/>
        </w:rPr>
        <w:t>was then used to</w:t>
      </w:r>
      <w:r w:rsidRPr="00ED0422">
        <w:rPr>
          <w:rFonts w:asciiTheme="majorHAnsi" w:hAnsiTheme="majorHAnsi" w:cs="Arial"/>
        </w:rPr>
        <w:t xml:space="preserve"> estimate what future demand will look like for each pitch type.</w:t>
      </w:r>
    </w:p>
    <w:p w14:paraId="4A1D7BD9" w14:textId="77777777" w:rsidR="006D4A41" w:rsidRPr="00344D24" w:rsidRDefault="00D85981" w:rsidP="004821BD">
      <w:pPr>
        <w:pStyle w:val="Heading3"/>
        <w:rPr>
          <w:i/>
          <w:color w:val="0C8285"/>
        </w:rPr>
      </w:pPr>
      <w:r w:rsidRPr="00344D24">
        <w:rPr>
          <w:color w:val="0C8285"/>
        </w:rPr>
        <w:t xml:space="preserve">Stage C: Assess the supply and demand information and views (Steps 4, 5 &amp; 6) </w:t>
      </w:r>
    </w:p>
    <w:p w14:paraId="68250A39" w14:textId="77777777" w:rsidR="00550837" w:rsidRPr="00ED0422" w:rsidRDefault="00D85981" w:rsidP="00646A9D">
      <w:pPr>
        <w:pStyle w:val="21"/>
        <w:numPr>
          <w:ilvl w:val="0"/>
          <w:numId w:val="9"/>
        </w:numPr>
        <w:spacing w:after="240"/>
        <w:ind w:left="737" w:hanging="737"/>
        <w:rPr>
          <w:rFonts w:asciiTheme="majorHAnsi" w:hAnsiTheme="majorHAnsi" w:cs="Arial"/>
        </w:rPr>
      </w:pPr>
      <w:r w:rsidRPr="00ED0422">
        <w:rPr>
          <w:rFonts w:asciiTheme="majorHAnsi" w:hAnsiTheme="majorHAnsi" w:cs="Arial"/>
        </w:rPr>
        <w:t xml:space="preserve">The supply and demand information gathered </w:t>
      </w:r>
      <w:r w:rsidR="00FE3123" w:rsidRPr="00ED0422">
        <w:rPr>
          <w:rFonts w:asciiTheme="majorHAnsi" w:hAnsiTheme="majorHAnsi" w:cs="Arial"/>
        </w:rPr>
        <w:t xml:space="preserve">looks at the quantity and quality of pitch provision within </w:t>
      </w:r>
      <w:r w:rsidR="000566C9">
        <w:rPr>
          <w:rFonts w:asciiTheme="majorHAnsi" w:hAnsiTheme="majorHAnsi" w:cs="Arial"/>
        </w:rPr>
        <w:t>Ashfield</w:t>
      </w:r>
      <w:r w:rsidR="00FE3123" w:rsidRPr="00ED0422">
        <w:rPr>
          <w:rFonts w:asciiTheme="majorHAnsi" w:hAnsiTheme="majorHAnsi" w:cs="Arial"/>
        </w:rPr>
        <w:t xml:space="preserve">. It looks at how much </w:t>
      </w:r>
      <w:r w:rsidR="00974B37" w:rsidRPr="00ED0422">
        <w:rPr>
          <w:rFonts w:asciiTheme="majorHAnsi" w:hAnsiTheme="majorHAnsi" w:cs="Arial"/>
        </w:rPr>
        <w:t xml:space="preserve">use is currently taking place at a site and what level of use it can actually accommodate. </w:t>
      </w:r>
    </w:p>
    <w:p w14:paraId="7006171A" w14:textId="77777777" w:rsidR="00D25AC5" w:rsidRPr="00ED0422" w:rsidRDefault="00D85981" w:rsidP="006B35BA">
      <w:pPr>
        <w:pStyle w:val="Subheading"/>
        <w:rPr>
          <w:i/>
          <w:szCs w:val="21"/>
        </w:rPr>
      </w:pPr>
      <w:r w:rsidRPr="00ED0422">
        <w:rPr>
          <w:szCs w:val="21"/>
        </w:rPr>
        <w:t xml:space="preserve">Understanding the situation at individual sites </w:t>
      </w:r>
    </w:p>
    <w:p w14:paraId="34B13DF4" w14:textId="77777777" w:rsidR="003A43C8" w:rsidRPr="00ED0422" w:rsidRDefault="00D85981" w:rsidP="00646A9D">
      <w:pPr>
        <w:pStyle w:val="21"/>
        <w:numPr>
          <w:ilvl w:val="0"/>
          <w:numId w:val="9"/>
        </w:numPr>
        <w:spacing w:after="240"/>
        <w:ind w:left="737" w:hanging="737"/>
        <w:rPr>
          <w:rFonts w:asciiTheme="majorHAnsi" w:hAnsiTheme="majorHAnsi" w:cs="Arial"/>
        </w:rPr>
      </w:pPr>
      <w:r w:rsidRPr="00ED0422">
        <w:rPr>
          <w:rFonts w:asciiTheme="majorHAnsi" w:hAnsiTheme="majorHAnsi" w:cs="Arial"/>
        </w:rPr>
        <w:t xml:space="preserve">The qualitative pitch ratings </w:t>
      </w:r>
      <w:r w:rsidR="00E14CC9">
        <w:rPr>
          <w:rFonts w:asciiTheme="majorHAnsi" w:hAnsiTheme="majorHAnsi" w:cs="Arial"/>
        </w:rPr>
        <w:t>were</w:t>
      </w:r>
      <w:r w:rsidR="00E14CC9" w:rsidRPr="00ED0422">
        <w:rPr>
          <w:rFonts w:asciiTheme="majorHAnsi" w:hAnsiTheme="majorHAnsi" w:cs="Arial"/>
        </w:rPr>
        <w:t xml:space="preserve"> </w:t>
      </w:r>
      <w:r w:rsidRPr="00ED0422">
        <w:rPr>
          <w:rFonts w:asciiTheme="majorHAnsi" w:hAnsiTheme="majorHAnsi" w:cs="Arial"/>
        </w:rPr>
        <w:t xml:space="preserve">cross referenced with guidance provided by each NGB to determine the quality of pitches on each site. The quality of each pitch </w:t>
      </w:r>
      <w:r w:rsidR="00E14CC9">
        <w:rPr>
          <w:rFonts w:asciiTheme="majorHAnsi" w:hAnsiTheme="majorHAnsi" w:cs="Arial"/>
        </w:rPr>
        <w:t>wa</w:t>
      </w:r>
      <w:r w:rsidRPr="00ED0422">
        <w:rPr>
          <w:rFonts w:asciiTheme="majorHAnsi" w:hAnsiTheme="majorHAnsi" w:cs="Arial"/>
        </w:rPr>
        <w:t>s assessed against the recommend</w:t>
      </w:r>
      <w:r w:rsidR="00AB20CB" w:rsidRPr="00ED0422">
        <w:rPr>
          <w:rFonts w:asciiTheme="majorHAnsi" w:hAnsiTheme="majorHAnsi" w:cs="Arial"/>
        </w:rPr>
        <w:t>ed</w:t>
      </w:r>
      <w:r w:rsidRPr="00ED0422">
        <w:rPr>
          <w:rFonts w:asciiTheme="majorHAnsi" w:hAnsiTheme="majorHAnsi" w:cs="Arial"/>
        </w:rPr>
        <w:t xml:space="preserve"> pitch capacity to determine how many match sessions a pitch can accommodate.</w:t>
      </w:r>
    </w:p>
    <w:p w14:paraId="0EA276B6" w14:textId="77777777" w:rsidR="00315322" w:rsidRPr="00ED0422" w:rsidRDefault="00D85981" w:rsidP="00646A9D">
      <w:pPr>
        <w:pStyle w:val="21"/>
        <w:numPr>
          <w:ilvl w:val="0"/>
          <w:numId w:val="9"/>
        </w:numPr>
        <w:spacing w:after="240"/>
        <w:ind w:left="737" w:hanging="737"/>
        <w:rPr>
          <w:rFonts w:asciiTheme="majorHAnsi" w:hAnsiTheme="majorHAnsi" w:cs="Arial"/>
        </w:rPr>
      </w:pPr>
      <w:r w:rsidRPr="00ED0422">
        <w:rPr>
          <w:rFonts w:asciiTheme="majorHAnsi" w:hAnsiTheme="majorHAnsi" w:cs="Arial"/>
        </w:rPr>
        <w:t xml:space="preserve">This </w:t>
      </w:r>
      <w:r w:rsidR="00E14CC9">
        <w:rPr>
          <w:rFonts w:asciiTheme="majorHAnsi" w:hAnsiTheme="majorHAnsi" w:cs="Arial"/>
        </w:rPr>
        <w:t>was</w:t>
      </w:r>
      <w:r w:rsidR="00E14CC9" w:rsidRPr="00ED0422">
        <w:rPr>
          <w:rFonts w:asciiTheme="majorHAnsi" w:hAnsiTheme="majorHAnsi" w:cs="Arial"/>
        </w:rPr>
        <w:t xml:space="preserve"> </w:t>
      </w:r>
      <w:r w:rsidRPr="00ED0422">
        <w:rPr>
          <w:rFonts w:asciiTheme="majorHAnsi" w:hAnsiTheme="majorHAnsi" w:cs="Arial"/>
        </w:rPr>
        <w:t>then compared to the number of matches that actually take place on the site to determine if there is:</w:t>
      </w:r>
    </w:p>
    <w:p w14:paraId="09B0D905" w14:textId="77777777" w:rsidR="00315322" w:rsidRPr="00ED0422" w:rsidRDefault="00D85981">
      <w:pPr>
        <w:pStyle w:val="Bullets2"/>
        <w:numPr>
          <w:ilvl w:val="0"/>
          <w:numId w:val="14"/>
        </w:numPr>
        <w:ind w:left="1080"/>
        <w:rPr>
          <w:rFonts w:asciiTheme="majorHAnsi" w:hAnsiTheme="majorHAnsi" w:cs="Arial"/>
          <w:szCs w:val="21"/>
        </w:rPr>
      </w:pPr>
      <w:r w:rsidRPr="00ED0422">
        <w:rPr>
          <w:rFonts w:asciiTheme="majorHAnsi" w:hAnsiTheme="majorHAnsi" w:cs="Arial"/>
          <w:szCs w:val="21"/>
        </w:rPr>
        <w:t>Potential spare capacity: Play is below the level the site could sustain</w:t>
      </w:r>
      <w:r w:rsidR="00E061FB" w:rsidRPr="00ED0422">
        <w:rPr>
          <w:rFonts w:asciiTheme="majorHAnsi" w:hAnsiTheme="majorHAnsi" w:cs="Arial"/>
          <w:szCs w:val="21"/>
        </w:rPr>
        <w:t>;</w:t>
      </w:r>
    </w:p>
    <w:p w14:paraId="6082516F" w14:textId="77777777" w:rsidR="00315322" w:rsidRPr="00ED0422" w:rsidRDefault="00D85981">
      <w:pPr>
        <w:pStyle w:val="Bullets2"/>
        <w:numPr>
          <w:ilvl w:val="0"/>
          <w:numId w:val="14"/>
        </w:numPr>
        <w:ind w:left="1080"/>
        <w:rPr>
          <w:rFonts w:asciiTheme="majorHAnsi" w:hAnsiTheme="majorHAnsi" w:cs="Arial"/>
          <w:szCs w:val="21"/>
        </w:rPr>
      </w:pPr>
      <w:r w:rsidRPr="00ED0422">
        <w:rPr>
          <w:rFonts w:asciiTheme="majorHAnsi" w:hAnsiTheme="majorHAnsi" w:cs="Arial"/>
          <w:szCs w:val="21"/>
        </w:rPr>
        <w:t>At capacity: Play is at the level the site can sustain</w:t>
      </w:r>
      <w:r w:rsidR="00E061FB" w:rsidRPr="00ED0422">
        <w:rPr>
          <w:rFonts w:asciiTheme="majorHAnsi" w:hAnsiTheme="majorHAnsi" w:cs="Arial"/>
          <w:szCs w:val="21"/>
        </w:rPr>
        <w:t>;</w:t>
      </w:r>
    </w:p>
    <w:p w14:paraId="027AE725" w14:textId="77777777" w:rsidR="00315322" w:rsidRPr="00ED0422" w:rsidRDefault="00D85981">
      <w:pPr>
        <w:pStyle w:val="Bullets2"/>
        <w:numPr>
          <w:ilvl w:val="0"/>
          <w:numId w:val="14"/>
        </w:numPr>
        <w:ind w:left="1080"/>
        <w:rPr>
          <w:rFonts w:asciiTheme="majorHAnsi" w:hAnsiTheme="majorHAnsi" w:cs="Arial"/>
          <w:szCs w:val="21"/>
        </w:rPr>
      </w:pPr>
      <w:r w:rsidRPr="00ED0422">
        <w:rPr>
          <w:rFonts w:asciiTheme="majorHAnsi" w:hAnsiTheme="majorHAnsi" w:cs="Arial"/>
          <w:szCs w:val="21"/>
        </w:rPr>
        <w:t>Overused: Play exceeds the level the site can sustain</w:t>
      </w:r>
      <w:r w:rsidR="00E061FB" w:rsidRPr="00ED0422">
        <w:rPr>
          <w:rFonts w:asciiTheme="majorHAnsi" w:hAnsiTheme="majorHAnsi" w:cs="Arial"/>
          <w:szCs w:val="21"/>
        </w:rPr>
        <w:t>.</w:t>
      </w:r>
    </w:p>
    <w:p w14:paraId="4002256C" w14:textId="77777777" w:rsidR="00DF5D5F" w:rsidRPr="00ED0422" w:rsidRDefault="00D85981" w:rsidP="00066BBD">
      <w:pPr>
        <w:pStyle w:val="21"/>
        <w:numPr>
          <w:ilvl w:val="0"/>
          <w:numId w:val="9"/>
        </w:numPr>
        <w:spacing w:after="240"/>
        <w:ind w:left="737" w:hanging="737"/>
        <w:rPr>
          <w:rFonts w:asciiTheme="majorHAnsi" w:hAnsiTheme="majorHAnsi" w:cs="Arial"/>
        </w:rPr>
      </w:pPr>
      <w:bookmarkStart w:id="17" w:name="_Hlk104366723"/>
      <w:r w:rsidRPr="00ED0422">
        <w:rPr>
          <w:rFonts w:asciiTheme="majorHAnsi" w:hAnsiTheme="majorHAnsi" w:cs="Arial"/>
        </w:rPr>
        <w:t>Football Association (FA) guidance states the following for pitch capacity in the form of match equivalent sessions per week.</w:t>
      </w:r>
      <w:r w:rsidR="00066BBD" w:rsidRPr="00ED0422">
        <w:rPr>
          <w:rFonts w:asciiTheme="majorHAnsi" w:hAnsiTheme="majorHAnsi" w:cs="Arial"/>
        </w:rPr>
        <w:t xml:space="preserve"> </w:t>
      </w:r>
      <w:r w:rsidRPr="00ED0422">
        <w:rPr>
          <w:rFonts w:asciiTheme="majorHAnsi" w:hAnsiTheme="majorHAnsi" w:cs="Arial"/>
        </w:rPr>
        <w:t xml:space="preserve">For example, a good quality </w:t>
      </w:r>
      <w:r w:rsidR="00D216C7" w:rsidRPr="00ED0422">
        <w:rPr>
          <w:rFonts w:asciiTheme="majorHAnsi" w:hAnsiTheme="majorHAnsi" w:cs="Arial"/>
        </w:rPr>
        <w:t>a</w:t>
      </w:r>
      <w:r w:rsidRPr="00ED0422">
        <w:rPr>
          <w:rFonts w:asciiTheme="majorHAnsi" w:hAnsiTheme="majorHAnsi" w:cs="Arial"/>
        </w:rPr>
        <w:t>dult pitch has capacity for 3 matches per week.</w:t>
      </w:r>
      <w:r w:rsidR="00145602" w:rsidRPr="00ED0422">
        <w:rPr>
          <w:rFonts w:asciiTheme="majorHAnsi" w:hAnsiTheme="majorHAnsi" w:cs="Arial"/>
        </w:rPr>
        <w:t xml:space="preserve"> This is expressed in Match Equivalent Sessions (MES)</w:t>
      </w:r>
      <w:r w:rsidR="00D74CCC">
        <w:rPr>
          <w:rFonts w:asciiTheme="majorHAnsi" w:hAnsiTheme="majorHAnsi" w:cs="Arial"/>
        </w:rPr>
        <w:t>.</w:t>
      </w:r>
      <w:r w:rsidRPr="00ED0422">
        <w:rPr>
          <w:rFonts w:asciiTheme="majorHAnsi" w:hAnsiTheme="majorHAnsi" w:cs="Arial"/>
        </w:rPr>
        <w:t xml:space="preserve"> </w:t>
      </w:r>
    </w:p>
    <w:p w14:paraId="2D6275CE" w14:textId="77777777" w:rsidR="00EF312E" w:rsidRPr="00ED0422" w:rsidRDefault="00D85981" w:rsidP="004754BB">
      <w:pPr>
        <w:pStyle w:val="21"/>
        <w:numPr>
          <w:ilvl w:val="0"/>
          <w:numId w:val="9"/>
        </w:numPr>
        <w:spacing w:after="240"/>
        <w:ind w:left="737" w:hanging="737"/>
        <w:rPr>
          <w:rFonts w:asciiTheme="majorHAnsi" w:hAnsiTheme="majorHAnsi" w:cs="Arial"/>
        </w:rPr>
      </w:pPr>
      <w:r w:rsidRPr="00ED0422">
        <w:rPr>
          <w:rFonts w:asciiTheme="majorHAnsi" w:hAnsiTheme="majorHAnsi" w:cs="Arial"/>
        </w:rPr>
        <w:t xml:space="preserve">Table 2.2 </w:t>
      </w:r>
      <w:r w:rsidR="008B2EEB" w:rsidRPr="00ED0422">
        <w:rPr>
          <w:rFonts w:asciiTheme="majorHAnsi" w:hAnsiTheme="majorHAnsi" w:cs="Arial"/>
        </w:rPr>
        <w:t>shows FA guidance for pitch capacity based upon its quality rat</w:t>
      </w:r>
      <w:r w:rsidR="00FA14F1" w:rsidRPr="00ED0422">
        <w:rPr>
          <w:rFonts w:asciiTheme="majorHAnsi" w:hAnsiTheme="majorHAnsi" w:cs="Arial"/>
        </w:rPr>
        <w:t>ing</w:t>
      </w:r>
      <w:r w:rsidR="008B2EEB" w:rsidRPr="00ED0422">
        <w:rPr>
          <w:rFonts w:asciiTheme="majorHAnsi" w:hAnsiTheme="majorHAnsi" w:cs="Arial"/>
        </w:rPr>
        <w:t>.</w:t>
      </w:r>
    </w:p>
    <w:p w14:paraId="354E3AF3" w14:textId="77777777" w:rsidR="00E061FB" w:rsidRPr="00AE1D6B" w:rsidRDefault="00D85981" w:rsidP="006B35BA">
      <w:pPr>
        <w:pStyle w:val="Subheading"/>
        <w:rPr>
          <w:i/>
        </w:rPr>
      </w:pPr>
      <w:r w:rsidRPr="00AE1D6B">
        <w:t>Table 2.2 – FA Guidance on Pitch Capacity</w:t>
      </w:r>
    </w:p>
    <w:tbl>
      <w:tblPr>
        <w:tblStyle w:val="FMG"/>
        <w:tblW w:w="0" w:type="auto"/>
        <w:tblLook w:val="04A0" w:firstRow="1" w:lastRow="0" w:firstColumn="1" w:lastColumn="0" w:noHBand="0" w:noVBand="1"/>
      </w:tblPr>
      <w:tblGrid>
        <w:gridCol w:w="2403"/>
        <w:gridCol w:w="2138"/>
        <w:gridCol w:w="2139"/>
        <w:gridCol w:w="2139"/>
      </w:tblGrid>
      <w:tr w:rsidR="00A848C1" w14:paraId="1882D794" w14:textId="77777777" w:rsidTr="00344D2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shd w:val="clear" w:color="auto" w:fill="0C8285"/>
          </w:tcPr>
          <w:bookmarkEnd w:id="17"/>
          <w:p w14:paraId="15385153" w14:textId="77777777" w:rsidR="00BC2809" w:rsidRPr="001B041E" w:rsidRDefault="00D85981" w:rsidP="0019625A">
            <w:pPr>
              <w:pStyle w:val="21"/>
              <w:spacing w:after="240"/>
              <w:rPr>
                <w:rFonts w:asciiTheme="majorHAnsi" w:hAnsiTheme="majorHAnsi" w:cs="Arial"/>
                <w:color w:val="FFFFFF" w:themeColor="background1"/>
              </w:rPr>
            </w:pPr>
            <w:r w:rsidRPr="001B041E">
              <w:rPr>
                <w:rFonts w:asciiTheme="majorHAnsi" w:hAnsiTheme="majorHAnsi" w:cs="Arial"/>
                <w:color w:val="FFFFFF" w:themeColor="background1"/>
              </w:rPr>
              <w:t xml:space="preserve">Pitch </w:t>
            </w:r>
            <w:r w:rsidR="00CB37DA" w:rsidRPr="001B041E">
              <w:rPr>
                <w:rFonts w:asciiTheme="majorHAnsi" w:hAnsiTheme="majorHAnsi" w:cs="Arial"/>
                <w:color w:val="FFFFFF" w:themeColor="background1"/>
              </w:rPr>
              <w:t>T</w:t>
            </w:r>
            <w:r w:rsidRPr="001B041E">
              <w:rPr>
                <w:rFonts w:asciiTheme="majorHAnsi" w:hAnsiTheme="majorHAnsi" w:cs="Arial"/>
                <w:color w:val="FFFFFF" w:themeColor="background1"/>
              </w:rPr>
              <w:t>ype</w:t>
            </w:r>
          </w:p>
        </w:tc>
        <w:tc>
          <w:tcPr>
            <w:tcW w:w="2138" w:type="dxa"/>
            <w:shd w:val="clear" w:color="auto" w:fill="0C8285"/>
          </w:tcPr>
          <w:p w14:paraId="2C9496D9" w14:textId="77777777" w:rsidR="00BC2809" w:rsidRPr="001B041E" w:rsidRDefault="00D85981" w:rsidP="0019625A">
            <w:pPr>
              <w:pStyle w:val="21"/>
              <w:spacing w:after="240"/>
              <w:cnfStyle w:val="100000000000" w:firstRow="1" w:lastRow="0" w:firstColumn="0" w:lastColumn="0" w:oddVBand="0" w:evenVBand="0" w:oddHBand="0" w:evenHBand="0" w:firstRowFirstColumn="0" w:firstRowLastColumn="0" w:lastRowFirstColumn="0" w:lastRowLastColumn="0"/>
              <w:rPr>
                <w:rFonts w:asciiTheme="majorHAnsi" w:hAnsiTheme="majorHAnsi" w:cs="Arial"/>
                <w:color w:val="FFFFFF" w:themeColor="background1"/>
              </w:rPr>
            </w:pPr>
            <w:r w:rsidRPr="001B041E">
              <w:rPr>
                <w:rFonts w:asciiTheme="majorHAnsi" w:hAnsiTheme="majorHAnsi" w:cs="Arial"/>
                <w:color w:val="FFFFFF" w:themeColor="background1"/>
              </w:rPr>
              <w:t>Good</w:t>
            </w:r>
            <w:r w:rsidR="00D216C7" w:rsidRPr="001B041E">
              <w:rPr>
                <w:rFonts w:asciiTheme="majorHAnsi" w:hAnsiTheme="majorHAnsi" w:cs="Arial"/>
                <w:color w:val="FFFFFF" w:themeColor="background1"/>
              </w:rPr>
              <w:t xml:space="preserve"> </w:t>
            </w:r>
            <w:r w:rsidR="00EC560B" w:rsidRPr="001B041E">
              <w:rPr>
                <w:rFonts w:asciiTheme="majorHAnsi" w:hAnsiTheme="majorHAnsi" w:cs="Arial"/>
                <w:color w:val="FFFFFF" w:themeColor="background1"/>
              </w:rPr>
              <w:t>(MES</w:t>
            </w:r>
            <w:r w:rsidR="00D216C7" w:rsidRPr="001B041E">
              <w:rPr>
                <w:rFonts w:asciiTheme="majorHAnsi" w:hAnsiTheme="majorHAnsi" w:cs="Arial"/>
                <w:color w:val="FFFFFF" w:themeColor="background1"/>
              </w:rPr>
              <w:t>)</w:t>
            </w:r>
            <w:r w:rsidRPr="001B041E">
              <w:rPr>
                <w:rFonts w:asciiTheme="majorHAnsi" w:hAnsiTheme="majorHAnsi" w:cs="Arial"/>
                <w:color w:val="FFFFFF" w:themeColor="background1"/>
              </w:rPr>
              <w:t xml:space="preserve"> </w:t>
            </w:r>
          </w:p>
        </w:tc>
        <w:tc>
          <w:tcPr>
            <w:tcW w:w="2139" w:type="dxa"/>
            <w:shd w:val="clear" w:color="auto" w:fill="0C8285"/>
          </w:tcPr>
          <w:p w14:paraId="5B6BD76D" w14:textId="77777777" w:rsidR="00BC2809" w:rsidRPr="001B041E" w:rsidRDefault="00D85981" w:rsidP="0019625A">
            <w:pPr>
              <w:pStyle w:val="21"/>
              <w:spacing w:after="240"/>
              <w:cnfStyle w:val="100000000000" w:firstRow="1" w:lastRow="0" w:firstColumn="0" w:lastColumn="0" w:oddVBand="0" w:evenVBand="0" w:oddHBand="0" w:evenHBand="0" w:firstRowFirstColumn="0" w:firstRowLastColumn="0" w:lastRowFirstColumn="0" w:lastRowLastColumn="0"/>
              <w:rPr>
                <w:rFonts w:asciiTheme="majorHAnsi" w:hAnsiTheme="majorHAnsi" w:cs="Arial"/>
                <w:color w:val="FFFFFF" w:themeColor="background1"/>
              </w:rPr>
            </w:pPr>
            <w:r w:rsidRPr="001B041E">
              <w:rPr>
                <w:rFonts w:asciiTheme="majorHAnsi" w:hAnsiTheme="majorHAnsi" w:cs="Arial"/>
                <w:color w:val="FFFFFF" w:themeColor="background1"/>
              </w:rPr>
              <w:t xml:space="preserve">Standard </w:t>
            </w:r>
            <w:r w:rsidR="00D216C7" w:rsidRPr="001B041E">
              <w:rPr>
                <w:rFonts w:asciiTheme="majorHAnsi" w:hAnsiTheme="majorHAnsi" w:cs="Arial"/>
                <w:color w:val="FFFFFF" w:themeColor="background1"/>
              </w:rPr>
              <w:t>(</w:t>
            </w:r>
            <w:r w:rsidR="00EC560B" w:rsidRPr="001B041E">
              <w:rPr>
                <w:rFonts w:asciiTheme="majorHAnsi" w:hAnsiTheme="majorHAnsi" w:cs="Arial"/>
                <w:color w:val="FFFFFF" w:themeColor="background1"/>
              </w:rPr>
              <w:t>MES</w:t>
            </w:r>
            <w:r w:rsidR="00D216C7" w:rsidRPr="001B041E">
              <w:rPr>
                <w:rFonts w:asciiTheme="majorHAnsi" w:hAnsiTheme="majorHAnsi" w:cs="Arial"/>
                <w:color w:val="FFFFFF" w:themeColor="background1"/>
              </w:rPr>
              <w:t>)</w:t>
            </w:r>
          </w:p>
        </w:tc>
        <w:tc>
          <w:tcPr>
            <w:tcW w:w="2139" w:type="dxa"/>
            <w:shd w:val="clear" w:color="auto" w:fill="0C8285"/>
          </w:tcPr>
          <w:p w14:paraId="53344D35" w14:textId="77777777" w:rsidR="00BC2809" w:rsidRPr="001B041E" w:rsidRDefault="00D85981" w:rsidP="0019625A">
            <w:pPr>
              <w:pStyle w:val="21"/>
              <w:spacing w:after="240"/>
              <w:cnfStyle w:val="100000000000" w:firstRow="1" w:lastRow="0" w:firstColumn="0" w:lastColumn="0" w:oddVBand="0" w:evenVBand="0" w:oddHBand="0" w:evenHBand="0" w:firstRowFirstColumn="0" w:firstRowLastColumn="0" w:lastRowFirstColumn="0" w:lastRowLastColumn="0"/>
              <w:rPr>
                <w:rFonts w:asciiTheme="majorHAnsi" w:hAnsiTheme="majorHAnsi" w:cs="Arial"/>
                <w:color w:val="FFFFFF" w:themeColor="background1"/>
              </w:rPr>
            </w:pPr>
            <w:r w:rsidRPr="001B041E">
              <w:rPr>
                <w:rFonts w:asciiTheme="majorHAnsi" w:hAnsiTheme="majorHAnsi" w:cs="Arial"/>
                <w:color w:val="FFFFFF" w:themeColor="background1"/>
              </w:rPr>
              <w:t>Poor</w:t>
            </w:r>
            <w:r w:rsidR="00D216C7" w:rsidRPr="001B041E">
              <w:rPr>
                <w:rFonts w:asciiTheme="majorHAnsi" w:hAnsiTheme="majorHAnsi" w:cs="Arial"/>
                <w:color w:val="FFFFFF" w:themeColor="background1"/>
              </w:rPr>
              <w:t xml:space="preserve"> (</w:t>
            </w:r>
            <w:r w:rsidR="00EC560B" w:rsidRPr="001B041E">
              <w:rPr>
                <w:rFonts w:asciiTheme="majorHAnsi" w:hAnsiTheme="majorHAnsi" w:cs="Arial"/>
                <w:color w:val="FFFFFF" w:themeColor="background1"/>
              </w:rPr>
              <w:t>MES</w:t>
            </w:r>
            <w:r w:rsidR="00D216C7" w:rsidRPr="001B041E">
              <w:rPr>
                <w:rFonts w:asciiTheme="majorHAnsi" w:hAnsiTheme="majorHAnsi" w:cs="Arial"/>
                <w:color w:val="FFFFFF" w:themeColor="background1"/>
              </w:rPr>
              <w:t>)</w:t>
            </w:r>
          </w:p>
        </w:tc>
      </w:tr>
      <w:tr w:rsidR="00A848C1" w14:paraId="6CDF7CC9" w14:textId="77777777" w:rsidTr="00A848C1">
        <w:trPr>
          <w:cantSplit/>
        </w:trPr>
        <w:tc>
          <w:tcPr>
            <w:cnfStyle w:val="001000000000" w:firstRow="0" w:lastRow="0" w:firstColumn="1" w:lastColumn="0" w:oddVBand="0" w:evenVBand="0" w:oddHBand="0" w:evenHBand="0" w:firstRowFirstColumn="0" w:firstRowLastColumn="0" w:lastRowFirstColumn="0" w:lastRowLastColumn="0"/>
            <w:tcW w:w="2403" w:type="dxa"/>
          </w:tcPr>
          <w:p w14:paraId="6E94FCC3" w14:textId="77777777" w:rsidR="00BC2809" w:rsidRPr="00ED0422" w:rsidRDefault="00D85981" w:rsidP="0019625A">
            <w:pPr>
              <w:pStyle w:val="21"/>
              <w:spacing w:after="240"/>
              <w:rPr>
                <w:rFonts w:asciiTheme="majorHAnsi" w:hAnsiTheme="majorHAnsi" w:cs="Arial"/>
              </w:rPr>
            </w:pPr>
            <w:r w:rsidRPr="00ED0422">
              <w:rPr>
                <w:rFonts w:asciiTheme="majorHAnsi" w:hAnsiTheme="majorHAnsi" w:cs="Arial"/>
              </w:rPr>
              <w:t>Adult (11v11)</w:t>
            </w:r>
          </w:p>
        </w:tc>
        <w:tc>
          <w:tcPr>
            <w:tcW w:w="2138" w:type="dxa"/>
          </w:tcPr>
          <w:p w14:paraId="64B1C74A" w14:textId="77777777" w:rsidR="00BC2809" w:rsidRPr="00ED0422" w:rsidRDefault="00D85981" w:rsidP="0019625A">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ED0422">
              <w:rPr>
                <w:rFonts w:asciiTheme="majorHAnsi" w:hAnsiTheme="majorHAnsi" w:cs="Arial"/>
              </w:rPr>
              <w:t>3</w:t>
            </w:r>
          </w:p>
        </w:tc>
        <w:tc>
          <w:tcPr>
            <w:tcW w:w="2139" w:type="dxa"/>
          </w:tcPr>
          <w:p w14:paraId="133744DE" w14:textId="77777777" w:rsidR="00BC2809" w:rsidRPr="00ED0422" w:rsidRDefault="00D85981" w:rsidP="0019625A">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ED0422">
              <w:rPr>
                <w:rFonts w:asciiTheme="majorHAnsi" w:hAnsiTheme="majorHAnsi" w:cs="Arial"/>
              </w:rPr>
              <w:t>2</w:t>
            </w:r>
          </w:p>
        </w:tc>
        <w:tc>
          <w:tcPr>
            <w:tcW w:w="2139" w:type="dxa"/>
          </w:tcPr>
          <w:p w14:paraId="4A59AA1A" w14:textId="77777777" w:rsidR="00BC2809" w:rsidRPr="00ED0422" w:rsidRDefault="00D85981" w:rsidP="0019625A">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ED0422">
              <w:rPr>
                <w:rFonts w:asciiTheme="majorHAnsi" w:hAnsiTheme="majorHAnsi" w:cs="Arial"/>
              </w:rPr>
              <w:t>1</w:t>
            </w:r>
          </w:p>
        </w:tc>
      </w:tr>
      <w:tr w:rsidR="00A848C1" w14:paraId="4277339B" w14:textId="77777777" w:rsidTr="00A848C1">
        <w:trPr>
          <w:cantSplit/>
        </w:trPr>
        <w:tc>
          <w:tcPr>
            <w:cnfStyle w:val="001000000000" w:firstRow="0" w:lastRow="0" w:firstColumn="1" w:lastColumn="0" w:oddVBand="0" w:evenVBand="0" w:oddHBand="0" w:evenHBand="0" w:firstRowFirstColumn="0" w:firstRowLastColumn="0" w:lastRowFirstColumn="0" w:lastRowLastColumn="0"/>
            <w:tcW w:w="2403" w:type="dxa"/>
          </w:tcPr>
          <w:p w14:paraId="54C326F3" w14:textId="77777777" w:rsidR="00BC2809" w:rsidRPr="00ED0422" w:rsidRDefault="00D85981" w:rsidP="0019625A">
            <w:pPr>
              <w:pStyle w:val="21"/>
              <w:spacing w:after="240"/>
              <w:rPr>
                <w:rFonts w:asciiTheme="majorHAnsi" w:hAnsiTheme="majorHAnsi" w:cs="Arial"/>
              </w:rPr>
            </w:pPr>
            <w:r w:rsidRPr="00ED0422">
              <w:rPr>
                <w:rFonts w:asciiTheme="majorHAnsi" w:hAnsiTheme="majorHAnsi" w:cs="Arial"/>
              </w:rPr>
              <w:t>Youth (Y11v11 &amp; 9v9)</w:t>
            </w:r>
          </w:p>
        </w:tc>
        <w:tc>
          <w:tcPr>
            <w:tcW w:w="2138" w:type="dxa"/>
          </w:tcPr>
          <w:p w14:paraId="5DBA22E6" w14:textId="77777777" w:rsidR="00BC2809" w:rsidRPr="00ED0422" w:rsidRDefault="00D85981" w:rsidP="0019625A">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ED0422">
              <w:rPr>
                <w:rFonts w:asciiTheme="majorHAnsi" w:hAnsiTheme="majorHAnsi" w:cs="Arial"/>
              </w:rPr>
              <w:t>4</w:t>
            </w:r>
          </w:p>
        </w:tc>
        <w:tc>
          <w:tcPr>
            <w:tcW w:w="2139" w:type="dxa"/>
          </w:tcPr>
          <w:p w14:paraId="48D9BD9A" w14:textId="77777777" w:rsidR="00BC2809" w:rsidRPr="00ED0422" w:rsidRDefault="00D85981" w:rsidP="0019625A">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ED0422">
              <w:rPr>
                <w:rFonts w:asciiTheme="majorHAnsi" w:hAnsiTheme="majorHAnsi" w:cs="Arial"/>
              </w:rPr>
              <w:t>2</w:t>
            </w:r>
          </w:p>
        </w:tc>
        <w:tc>
          <w:tcPr>
            <w:tcW w:w="2139" w:type="dxa"/>
          </w:tcPr>
          <w:p w14:paraId="644B93EF" w14:textId="77777777" w:rsidR="00BC2809" w:rsidRPr="00ED0422" w:rsidRDefault="00D85981" w:rsidP="0019625A">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ED0422">
              <w:rPr>
                <w:rFonts w:asciiTheme="majorHAnsi" w:hAnsiTheme="majorHAnsi" w:cs="Arial"/>
              </w:rPr>
              <w:t>1</w:t>
            </w:r>
          </w:p>
        </w:tc>
      </w:tr>
      <w:tr w:rsidR="00A848C1" w14:paraId="7B9D5FC8" w14:textId="77777777" w:rsidTr="00A848C1">
        <w:trPr>
          <w:cantSplit/>
        </w:trPr>
        <w:tc>
          <w:tcPr>
            <w:cnfStyle w:val="001000000000" w:firstRow="0" w:lastRow="0" w:firstColumn="1" w:lastColumn="0" w:oddVBand="0" w:evenVBand="0" w:oddHBand="0" w:evenHBand="0" w:firstRowFirstColumn="0" w:firstRowLastColumn="0" w:lastRowFirstColumn="0" w:lastRowLastColumn="0"/>
            <w:tcW w:w="2403" w:type="dxa"/>
          </w:tcPr>
          <w:p w14:paraId="72039DD8" w14:textId="77777777" w:rsidR="00BC2809" w:rsidRPr="00ED0422" w:rsidRDefault="00D85981" w:rsidP="0019625A">
            <w:pPr>
              <w:pStyle w:val="21"/>
              <w:spacing w:after="240"/>
              <w:rPr>
                <w:rFonts w:asciiTheme="majorHAnsi" w:hAnsiTheme="majorHAnsi" w:cs="Arial"/>
              </w:rPr>
            </w:pPr>
            <w:r w:rsidRPr="00ED0422">
              <w:rPr>
                <w:rFonts w:asciiTheme="majorHAnsi" w:hAnsiTheme="majorHAnsi" w:cs="Arial"/>
              </w:rPr>
              <w:t>Mini (7v7 &amp; 5v5)</w:t>
            </w:r>
          </w:p>
        </w:tc>
        <w:tc>
          <w:tcPr>
            <w:tcW w:w="2138" w:type="dxa"/>
          </w:tcPr>
          <w:p w14:paraId="0FCB4DD3" w14:textId="77777777" w:rsidR="00BC2809" w:rsidRPr="00ED0422" w:rsidRDefault="00D85981" w:rsidP="0019625A">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ED0422">
              <w:rPr>
                <w:rFonts w:asciiTheme="majorHAnsi" w:hAnsiTheme="majorHAnsi" w:cs="Arial"/>
              </w:rPr>
              <w:t>6</w:t>
            </w:r>
          </w:p>
        </w:tc>
        <w:tc>
          <w:tcPr>
            <w:tcW w:w="2139" w:type="dxa"/>
          </w:tcPr>
          <w:p w14:paraId="05754FED" w14:textId="77777777" w:rsidR="00BC2809" w:rsidRPr="00ED0422" w:rsidRDefault="00D85981" w:rsidP="0019625A">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ED0422">
              <w:rPr>
                <w:rFonts w:asciiTheme="majorHAnsi" w:hAnsiTheme="majorHAnsi" w:cs="Arial"/>
              </w:rPr>
              <w:t>4</w:t>
            </w:r>
          </w:p>
        </w:tc>
        <w:tc>
          <w:tcPr>
            <w:tcW w:w="2139" w:type="dxa"/>
          </w:tcPr>
          <w:p w14:paraId="0087FA63" w14:textId="77777777" w:rsidR="00BC2809" w:rsidRPr="00ED0422" w:rsidRDefault="00D85981" w:rsidP="0019625A">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ED0422">
              <w:rPr>
                <w:rFonts w:asciiTheme="majorHAnsi" w:hAnsiTheme="majorHAnsi" w:cs="Arial"/>
              </w:rPr>
              <w:t>2</w:t>
            </w:r>
          </w:p>
        </w:tc>
      </w:tr>
    </w:tbl>
    <w:p w14:paraId="5F708839" w14:textId="77777777" w:rsidR="0056028B" w:rsidRPr="00447F36" w:rsidRDefault="00D85981" w:rsidP="00162141">
      <w:pPr>
        <w:pStyle w:val="21"/>
        <w:ind w:left="737"/>
        <w:rPr>
          <w:rFonts w:asciiTheme="majorHAnsi" w:hAnsiTheme="majorHAnsi" w:cs="Arial"/>
        </w:rPr>
      </w:pPr>
      <w:r w:rsidRPr="00AE1D6B">
        <w:rPr>
          <w:rFonts w:ascii="Arial" w:hAnsi="Arial" w:cs="Arial"/>
          <w:szCs w:val="24"/>
        </w:rPr>
        <w:t xml:space="preserve"> </w:t>
      </w:r>
      <w:r w:rsidR="004754BB" w:rsidRPr="00447F36">
        <w:rPr>
          <w:rFonts w:asciiTheme="majorHAnsi" w:hAnsiTheme="majorHAnsi" w:cs="Arial"/>
        </w:rPr>
        <w:t xml:space="preserve"> </w:t>
      </w:r>
    </w:p>
    <w:p w14:paraId="7B26CECA" w14:textId="77777777" w:rsidR="002D527C" w:rsidRPr="0056028B" w:rsidRDefault="00D85981" w:rsidP="0056028B">
      <w:pPr>
        <w:pStyle w:val="21"/>
        <w:numPr>
          <w:ilvl w:val="0"/>
          <w:numId w:val="9"/>
        </w:numPr>
        <w:spacing w:after="240"/>
        <w:ind w:left="737" w:hanging="737"/>
        <w:rPr>
          <w:rFonts w:ascii="Arial" w:hAnsi="Arial" w:cs="Arial"/>
          <w:szCs w:val="24"/>
        </w:rPr>
      </w:pPr>
      <w:r w:rsidRPr="00447F36">
        <w:rPr>
          <w:rFonts w:asciiTheme="majorHAnsi" w:hAnsiTheme="majorHAnsi" w:cs="Arial"/>
        </w:rPr>
        <w:t xml:space="preserve">Table 2.3 shows </w:t>
      </w:r>
      <w:r w:rsidR="00E14CC9" w:rsidRPr="00E14CC9">
        <w:rPr>
          <w:rFonts w:asciiTheme="majorHAnsi" w:hAnsiTheme="majorHAnsi" w:cs="Arial"/>
        </w:rPr>
        <w:t xml:space="preserve">Rugby Football Union </w:t>
      </w:r>
      <w:r w:rsidR="00BB7EE2" w:rsidRPr="00447F36">
        <w:rPr>
          <w:rFonts w:asciiTheme="majorHAnsi" w:hAnsiTheme="majorHAnsi" w:cs="Arial"/>
        </w:rPr>
        <w:t>guidance for pitch ca</w:t>
      </w:r>
      <w:r w:rsidR="002105E8" w:rsidRPr="00447F36">
        <w:rPr>
          <w:rFonts w:asciiTheme="majorHAnsi" w:hAnsiTheme="majorHAnsi" w:cs="Arial"/>
        </w:rPr>
        <w:t>pacity based upon its quality rating</w:t>
      </w:r>
      <w:r w:rsidR="002105E8">
        <w:rPr>
          <w:rFonts w:ascii="Arial" w:hAnsi="Arial" w:cs="Arial"/>
          <w:szCs w:val="24"/>
        </w:rPr>
        <w:t>.</w:t>
      </w:r>
      <w:r w:rsidR="00E14CC9" w:rsidRPr="00E14CC9">
        <w:rPr>
          <w:rFonts w:asciiTheme="majorHAnsi" w:hAnsiTheme="majorHAnsi" w:cs="Arial"/>
        </w:rPr>
        <w:t xml:space="preserve"> </w:t>
      </w:r>
      <w:r w:rsidR="00E14CC9" w:rsidRPr="00447F36">
        <w:rPr>
          <w:rFonts w:asciiTheme="majorHAnsi" w:hAnsiTheme="majorHAnsi" w:cs="Arial"/>
        </w:rPr>
        <w:t>For example, if a rugby pitch was assessed as D0/M0 it would be poor and have capacity for 0.5 matches per week.</w:t>
      </w:r>
    </w:p>
    <w:p w14:paraId="1AD824A7" w14:textId="77777777" w:rsidR="004754BB" w:rsidRPr="00AE1D6B" w:rsidRDefault="00D85981" w:rsidP="006B35BA">
      <w:pPr>
        <w:pStyle w:val="Subheading"/>
        <w:rPr>
          <w:i/>
        </w:rPr>
      </w:pPr>
      <w:r w:rsidRPr="00AE1D6B">
        <w:t>Table 2.3 – RFU Guidance on Pitch Capacity</w:t>
      </w:r>
    </w:p>
    <w:tbl>
      <w:tblPr>
        <w:tblW w:w="8754"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0"/>
        <w:gridCol w:w="2364"/>
        <w:gridCol w:w="2365"/>
        <w:gridCol w:w="2365"/>
      </w:tblGrid>
      <w:tr w:rsidR="00A848C1" w14:paraId="56861A55" w14:textId="77777777" w:rsidTr="00344D24">
        <w:trPr>
          <w:cantSplit/>
          <w:trHeight w:val="352"/>
          <w:tblHeader/>
        </w:trPr>
        <w:tc>
          <w:tcPr>
            <w:tcW w:w="1660" w:type="dxa"/>
            <w:shd w:val="clear" w:color="auto" w:fill="0C8285"/>
            <w:hideMark/>
          </w:tcPr>
          <w:p w14:paraId="7102EB83" w14:textId="77777777" w:rsidR="0056028B" w:rsidRPr="00CB37DA" w:rsidRDefault="00D85981" w:rsidP="00DC7D4C">
            <w:pPr>
              <w:rPr>
                <w:rFonts w:asciiTheme="majorHAnsi" w:hAnsiTheme="majorHAnsi" w:cs="Arial"/>
                <w:b/>
                <w:bCs/>
                <w:color w:val="FFFFFF" w:themeColor="background1"/>
                <w:szCs w:val="21"/>
              </w:rPr>
            </w:pPr>
            <w:r w:rsidRPr="00CB37DA">
              <w:rPr>
                <w:rFonts w:asciiTheme="majorHAnsi" w:hAnsiTheme="majorHAnsi" w:cs="Arial"/>
                <w:b/>
                <w:bCs/>
                <w:color w:val="FFFFFF" w:themeColor="background1"/>
                <w:szCs w:val="21"/>
              </w:rPr>
              <w:t>Drainage</w:t>
            </w:r>
          </w:p>
        </w:tc>
        <w:tc>
          <w:tcPr>
            <w:tcW w:w="2364" w:type="dxa"/>
            <w:shd w:val="clear" w:color="auto" w:fill="0C8285"/>
            <w:hideMark/>
          </w:tcPr>
          <w:p w14:paraId="1812006C" w14:textId="77777777" w:rsidR="0056028B" w:rsidRPr="00CB37DA" w:rsidRDefault="00D85981" w:rsidP="00DC7D4C">
            <w:pPr>
              <w:rPr>
                <w:rFonts w:asciiTheme="majorHAnsi" w:hAnsiTheme="majorHAnsi" w:cs="Arial"/>
                <w:b/>
                <w:bCs/>
                <w:color w:val="FFFFFF" w:themeColor="background1"/>
                <w:szCs w:val="21"/>
              </w:rPr>
            </w:pPr>
            <w:r w:rsidRPr="00CB37DA">
              <w:rPr>
                <w:rFonts w:asciiTheme="majorHAnsi" w:hAnsiTheme="majorHAnsi" w:cs="Arial"/>
                <w:b/>
                <w:bCs/>
                <w:color w:val="FFFFFF" w:themeColor="background1"/>
                <w:szCs w:val="21"/>
              </w:rPr>
              <w:t>M0</w:t>
            </w:r>
            <w:r w:rsidR="00266B27" w:rsidRPr="00CB37DA">
              <w:rPr>
                <w:rFonts w:asciiTheme="majorHAnsi" w:hAnsiTheme="majorHAnsi" w:cs="Arial"/>
                <w:b/>
                <w:bCs/>
                <w:color w:val="FFFFFF" w:themeColor="background1"/>
                <w:szCs w:val="21"/>
              </w:rPr>
              <w:t xml:space="preserve"> –</w:t>
            </w:r>
            <w:r w:rsidRPr="00CB37DA">
              <w:rPr>
                <w:rFonts w:asciiTheme="majorHAnsi" w:hAnsiTheme="majorHAnsi" w:cs="Arial"/>
                <w:b/>
                <w:bCs/>
                <w:color w:val="FFFFFF" w:themeColor="background1"/>
                <w:szCs w:val="21"/>
              </w:rPr>
              <w:t xml:space="preserve"> Poor</w:t>
            </w:r>
            <w:r w:rsidR="00266B27" w:rsidRPr="00CB37DA">
              <w:rPr>
                <w:rFonts w:asciiTheme="majorHAnsi" w:hAnsiTheme="majorHAnsi" w:cs="Arial"/>
                <w:b/>
                <w:bCs/>
                <w:color w:val="FFFFFF" w:themeColor="background1"/>
                <w:szCs w:val="21"/>
              </w:rPr>
              <w:t xml:space="preserve"> (MES</w:t>
            </w:r>
            <w:r w:rsidR="00AD26D9" w:rsidRPr="00CB37DA">
              <w:rPr>
                <w:rFonts w:asciiTheme="majorHAnsi" w:hAnsiTheme="majorHAnsi" w:cs="Arial"/>
                <w:b/>
                <w:bCs/>
                <w:color w:val="FFFFFF" w:themeColor="background1"/>
                <w:szCs w:val="21"/>
              </w:rPr>
              <w:t>)</w:t>
            </w:r>
          </w:p>
        </w:tc>
        <w:tc>
          <w:tcPr>
            <w:tcW w:w="2365" w:type="dxa"/>
            <w:shd w:val="clear" w:color="auto" w:fill="0C8285"/>
            <w:hideMark/>
          </w:tcPr>
          <w:p w14:paraId="05A6DE38" w14:textId="77777777" w:rsidR="0056028B" w:rsidRPr="00CB37DA" w:rsidRDefault="00D85981" w:rsidP="00DC7D4C">
            <w:pPr>
              <w:rPr>
                <w:rFonts w:asciiTheme="majorHAnsi" w:hAnsiTheme="majorHAnsi" w:cs="Arial"/>
                <w:b/>
                <w:bCs/>
                <w:color w:val="FFFFFF" w:themeColor="background1"/>
                <w:szCs w:val="21"/>
              </w:rPr>
            </w:pPr>
            <w:r w:rsidRPr="00CB37DA">
              <w:rPr>
                <w:rFonts w:asciiTheme="majorHAnsi" w:hAnsiTheme="majorHAnsi" w:cs="Arial"/>
                <w:b/>
                <w:bCs/>
                <w:color w:val="FFFFFF" w:themeColor="background1"/>
                <w:szCs w:val="21"/>
              </w:rPr>
              <w:t>M1</w:t>
            </w:r>
            <w:r w:rsidR="00266B27" w:rsidRPr="00CB37DA">
              <w:rPr>
                <w:rFonts w:asciiTheme="majorHAnsi" w:hAnsiTheme="majorHAnsi" w:cs="Arial"/>
                <w:b/>
                <w:bCs/>
                <w:color w:val="FFFFFF" w:themeColor="background1"/>
                <w:szCs w:val="21"/>
              </w:rPr>
              <w:t xml:space="preserve"> – </w:t>
            </w:r>
            <w:r w:rsidRPr="00CB37DA">
              <w:rPr>
                <w:rFonts w:asciiTheme="majorHAnsi" w:hAnsiTheme="majorHAnsi" w:cs="Arial"/>
                <w:b/>
                <w:bCs/>
                <w:color w:val="FFFFFF" w:themeColor="background1"/>
                <w:szCs w:val="21"/>
              </w:rPr>
              <w:t>Standard</w:t>
            </w:r>
            <w:r w:rsidR="00266B27" w:rsidRPr="00CB37DA">
              <w:rPr>
                <w:rFonts w:asciiTheme="majorHAnsi" w:hAnsiTheme="majorHAnsi" w:cs="Arial"/>
                <w:b/>
                <w:bCs/>
                <w:color w:val="FFFFFF" w:themeColor="background1"/>
                <w:szCs w:val="21"/>
              </w:rPr>
              <w:t xml:space="preserve"> (MES)</w:t>
            </w:r>
          </w:p>
        </w:tc>
        <w:tc>
          <w:tcPr>
            <w:tcW w:w="2365" w:type="dxa"/>
            <w:shd w:val="clear" w:color="auto" w:fill="0C8285"/>
            <w:hideMark/>
          </w:tcPr>
          <w:p w14:paraId="6DA7B98C" w14:textId="77777777" w:rsidR="0056028B" w:rsidRPr="00CB37DA" w:rsidRDefault="00D85981" w:rsidP="00DC7D4C">
            <w:pPr>
              <w:rPr>
                <w:rFonts w:asciiTheme="majorHAnsi" w:hAnsiTheme="majorHAnsi" w:cs="Arial"/>
                <w:b/>
                <w:bCs/>
                <w:color w:val="FFFFFF" w:themeColor="background1"/>
                <w:szCs w:val="21"/>
              </w:rPr>
            </w:pPr>
            <w:r w:rsidRPr="00CB37DA">
              <w:rPr>
                <w:rFonts w:asciiTheme="majorHAnsi" w:hAnsiTheme="majorHAnsi" w:cs="Arial"/>
                <w:b/>
                <w:bCs/>
                <w:color w:val="FFFFFF" w:themeColor="background1"/>
                <w:szCs w:val="21"/>
              </w:rPr>
              <w:t>M2</w:t>
            </w:r>
            <w:r w:rsidR="00266B27" w:rsidRPr="00CB37DA">
              <w:rPr>
                <w:rFonts w:asciiTheme="majorHAnsi" w:hAnsiTheme="majorHAnsi" w:cs="Arial"/>
                <w:b/>
                <w:bCs/>
                <w:color w:val="FFFFFF" w:themeColor="background1"/>
                <w:szCs w:val="21"/>
              </w:rPr>
              <w:t xml:space="preserve"> – </w:t>
            </w:r>
            <w:r w:rsidRPr="00CB37DA">
              <w:rPr>
                <w:rFonts w:asciiTheme="majorHAnsi" w:hAnsiTheme="majorHAnsi" w:cs="Arial"/>
                <w:b/>
                <w:bCs/>
                <w:color w:val="FFFFFF" w:themeColor="background1"/>
                <w:szCs w:val="21"/>
              </w:rPr>
              <w:t>Good</w:t>
            </w:r>
            <w:r w:rsidR="00266B27" w:rsidRPr="00CB37DA">
              <w:rPr>
                <w:rFonts w:asciiTheme="majorHAnsi" w:hAnsiTheme="majorHAnsi" w:cs="Arial"/>
                <w:b/>
                <w:bCs/>
                <w:color w:val="FFFFFF" w:themeColor="background1"/>
                <w:szCs w:val="21"/>
              </w:rPr>
              <w:t xml:space="preserve"> (MES)</w:t>
            </w:r>
          </w:p>
        </w:tc>
      </w:tr>
      <w:tr w:rsidR="00A848C1" w14:paraId="408B4078" w14:textId="77777777" w:rsidTr="00DC7D4C">
        <w:trPr>
          <w:cantSplit/>
          <w:trHeight w:val="352"/>
        </w:trPr>
        <w:tc>
          <w:tcPr>
            <w:tcW w:w="1660" w:type="dxa"/>
            <w:shd w:val="clear" w:color="auto" w:fill="auto"/>
            <w:hideMark/>
          </w:tcPr>
          <w:p w14:paraId="71AD0D10" w14:textId="77777777" w:rsidR="0056028B" w:rsidRPr="00F772A9" w:rsidRDefault="00D85981" w:rsidP="00DC7D4C">
            <w:pPr>
              <w:rPr>
                <w:rFonts w:asciiTheme="majorHAnsi" w:hAnsiTheme="majorHAnsi" w:cs="Arial"/>
                <w:b/>
                <w:bCs/>
                <w:szCs w:val="21"/>
              </w:rPr>
            </w:pPr>
            <w:r w:rsidRPr="00F772A9">
              <w:rPr>
                <w:rFonts w:asciiTheme="majorHAnsi" w:hAnsiTheme="majorHAnsi" w:cs="Arial"/>
                <w:b/>
                <w:bCs/>
                <w:szCs w:val="21"/>
              </w:rPr>
              <w:t>D0</w:t>
            </w:r>
          </w:p>
        </w:tc>
        <w:tc>
          <w:tcPr>
            <w:tcW w:w="2364" w:type="dxa"/>
            <w:shd w:val="clear" w:color="auto" w:fill="auto"/>
            <w:hideMark/>
          </w:tcPr>
          <w:p w14:paraId="16DB0504" w14:textId="77777777" w:rsidR="0056028B" w:rsidRPr="00F772A9" w:rsidRDefault="00D85981" w:rsidP="00DC7D4C">
            <w:pPr>
              <w:rPr>
                <w:rFonts w:asciiTheme="majorHAnsi" w:hAnsiTheme="majorHAnsi" w:cs="Arial"/>
                <w:szCs w:val="21"/>
              </w:rPr>
            </w:pPr>
            <w:r w:rsidRPr="00F772A9">
              <w:rPr>
                <w:rFonts w:asciiTheme="majorHAnsi" w:hAnsiTheme="majorHAnsi" w:cs="Arial"/>
                <w:szCs w:val="21"/>
              </w:rPr>
              <w:t>0.5</w:t>
            </w:r>
          </w:p>
        </w:tc>
        <w:tc>
          <w:tcPr>
            <w:tcW w:w="2365" w:type="dxa"/>
            <w:shd w:val="clear" w:color="auto" w:fill="auto"/>
            <w:hideMark/>
          </w:tcPr>
          <w:p w14:paraId="6B5C3B00" w14:textId="77777777" w:rsidR="0056028B" w:rsidRPr="00F772A9" w:rsidRDefault="00D85981" w:rsidP="00DC7D4C">
            <w:pPr>
              <w:rPr>
                <w:rFonts w:asciiTheme="majorHAnsi" w:hAnsiTheme="majorHAnsi" w:cs="Arial"/>
                <w:szCs w:val="21"/>
              </w:rPr>
            </w:pPr>
            <w:r w:rsidRPr="00F772A9">
              <w:rPr>
                <w:rFonts w:asciiTheme="majorHAnsi" w:hAnsiTheme="majorHAnsi" w:cs="Arial"/>
                <w:szCs w:val="21"/>
              </w:rPr>
              <w:t>1.5</w:t>
            </w:r>
          </w:p>
        </w:tc>
        <w:tc>
          <w:tcPr>
            <w:tcW w:w="2365" w:type="dxa"/>
            <w:shd w:val="clear" w:color="auto" w:fill="auto"/>
            <w:hideMark/>
          </w:tcPr>
          <w:p w14:paraId="4C5052F4" w14:textId="77777777" w:rsidR="0056028B" w:rsidRPr="00F772A9" w:rsidRDefault="00D85981" w:rsidP="00DC7D4C">
            <w:pPr>
              <w:rPr>
                <w:rFonts w:asciiTheme="majorHAnsi" w:hAnsiTheme="majorHAnsi" w:cs="Arial"/>
                <w:szCs w:val="21"/>
              </w:rPr>
            </w:pPr>
            <w:r w:rsidRPr="00F772A9">
              <w:rPr>
                <w:rFonts w:asciiTheme="majorHAnsi" w:hAnsiTheme="majorHAnsi" w:cs="Arial"/>
                <w:szCs w:val="21"/>
              </w:rPr>
              <w:t>2</w:t>
            </w:r>
          </w:p>
        </w:tc>
      </w:tr>
      <w:tr w:rsidR="00A848C1" w14:paraId="7F49AFFA" w14:textId="77777777" w:rsidTr="00DC7D4C">
        <w:trPr>
          <w:cantSplit/>
          <w:trHeight w:val="352"/>
        </w:trPr>
        <w:tc>
          <w:tcPr>
            <w:tcW w:w="1660" w:type="dxa"/>
            <w:shd w:val="clear" w:color="auto" w:fill="auto"/>
            <w:hideMark/>
          </w:tcPr>
          <w:p w14:paraId="39350FAA" w14:textId="77777777" w:rsidR="0056028B" w:rsidRPr="00F772A9" w:rsidRDefault="00D85981" w:rsidP="00DC7D4C">
            <w:pPr>
              <w:rPr>
                <w:rFonts w:asciiTheme="majorHAnsi" w:hAnsiTheme="majorHAnsi" w:cs="Arial"/>
                <w:b/>
                <w:bCs/>
                <w:szCs w:val="21"/>
              </w:rPr>
            </w:pPr>
            <w:r w:rsidRPr="00F772A9">
              <w:rPr>
                <w:rFonts w:asciiTheme="majorHAnsi" w:hAnsiTheme="majorHAnsi" w:cs="Arial"/>
                <w:b/>
                <w:bCs/>
                <w:szCs w:val="21"/>
              </w:rPr>
              <w:t>D1</w:t>
            </w:r>
          </w:p>
        </w:tc>
        <w:tc>
          <w:tcPr>
            <w:tcW w:w="2364" w:type="dxa"/>
            <w:shd w:val="clear" w:color="auto" w:fill="auto"/>
            <w:hideMark/>
          </w:tcPr>
          <w:p w14:paraId="43A6BEF4" w14:textId="77777777" w:rsidR="0056028B" w:rsidRPr="00F772A9" w:rsidRDefault="00D85981" w:rsidP="00DC7D4C">
            <w:pPr>
              <w:rPr>
                <w:rFonts w:asciiTheme="majorHAnsi" w:hAnsiTheme="majorHAnsi" w:cs="Arial"/>
                <w:szCs w:val="21"/>
              </w:rPr>
            </w:pPr>
            <w:r w:rsidRPr="00F772A9">
              <w:rPr>
                <w:rFonts w:asciiTheme="majorHAnsi" w:hAnsiTheme="majorHAnsi" w:cs="Arial"/>
                <w:szCs w:val="21"/>
              </w:rPr>
              <w:t>1.5</w:t>
            </w:r>
          </w:p>
        </w:tc>
        <w:tc>
          <w:tcPr>
            <w:tcW w:w="2365" w:type="dxa"/>
            <w:shd w:val="clear" w:color="auto" w:fill="auto"/>
            <w:hideMark/>
          </w:tcPr>
          <w:p w14:paraId="6EF87A71" w14:textId="77777777" w:rsidR="0056028B" w:rsidRPr="00F772A9" w:rsidRDefault="00D85981" w:rsidP="00DC7D4C">
            <w:pPr>
              <w:rPr>
                <w:rFonts w:asciiTheme="majorHAnsi" w:hAnsiTheme="majorHAnsi" w:cs="Arial"/>
                <w:szCs w:val="21"/>
              </w:rPr>
            </w:pPr>
            <w:r w:rsidRPr="00F772A9">
              <w:rPr>
                <w:rFonts w:asciiTheme="majorHAnsi" w:hAnsiTheme="majorHAnsi" w:cs="Arial"/>
                <w:szCs w:val="21"/>
              </w:rPr>
              <w:t>2</w:t>
            </w:r>
          </w:p>
        </w:tc>
        <w:tc>
          <w:tcPr>
            <w:tcW w:w="2365" w:type="dxa"/>
            <w:shd w:val="clear" w:color="auto" w:fill="auto"/>
            <w:hideMark/>
          </w:tcPr>
          <w:p w14:paraId="4D7E3F28" w14:textId="77777777" w:rsidR="0056028B" w:rsidRPr="00F772A9" w:rsidRDefault="00D85981" w:rsidP="00DC7D4C">
            <w:pPr>
              <w:rPr>
                <w:rFonts w:asciiTheme="majorHAnsi" w:hAnsiTheme="majorHAnsi" w:cs="Arial"/>
                <w:szCs w:val="21"/>
              </w:rPr>
            </w:pPr>
            <w:r w:rsidRPr="00F772A9">
              <w:rPr>
                <w:rFonts w:asciiTheme="majorHAnsi" w:hAnsiTheme="majorHAnsi" w:cs="Arial"/>
                <w:szCs w:val="21"/>
              </w:rPr>
              <w:t>3</w:t>
            </w:r>
          </w:p>
        </w:tc>
      </w:tr>
      <w:tr w:rsidR="00A848C1" w14:paraId="5DAB1694" w14:textId="77777777" w:rsidTr="00DC7D4C">
        <w:trPr>
          <w:cantSplit/>
          <w:trHeight w:val="352"/>
        </w:trPr>
        <w:tc>
          <w:tcPr>
            <w:tcW w:w="1660" w:type="dxa"/>
            <w:shd w:val="clear" w:color="auto" w:fill="auto"/>
            <w:hideMark/>
          </w:tcPr>
          <w:p w14:paraId="48F110D7" w14:textId="77777777" w:rsidR="0056028B" w:rsidRPr="00F772A9" w:rsidRDefault="00D85981" w:rsidP="00DC7D4C">
            <w:pPr>
              <w:rPr>
                <w:rFonts w:asciiTheme="majorHAnsi" w:hAnsiTheme="majorHAnsi" w:cs="Arial"/>
                <w:b/>
                <w:bCs/>
                <w:szCs w:val="21"/>
              </w:rPr>
            </w:pPr>
            <w:r w:rsidRPr="00F772A9">
              <w:rPr>
                <w:rFonts w:asciiTheme="majorHAnsi" w:hAnsiTheme="majorHAnsi" w:cs="Arial"/>
                <w:b/>
                <w:bCs/>
                <w:szCs w:val="21"/>
              </w:rPr>
              <w:t>D2</w:t>
            </w:r>
          </w:p>
        </w:tc>
        <w:tc>
          <w:tcPr>
            <w:tcW w:w="2364" w:type="dxa"/>
            <w:shd w:val="clear" w:color="auto" w:fill="auto"/>
            <w:hideMark/>
          </w:tcPr>
          <w:p w14:paraId="631FEE3B" w14:textId="77777777" w:rsidR="0056028B" w:rsidRPr="00F772A9" w:rsidRDefault="00D85981" w:rsidP="00DC7D4C">
            <w:pPr>
              <w:rPr>
                <w:rFonts w:asciiTheme="majorHAnsi" w:hAnsiTheme="majorHAnsi" w:cs="Arial"/>
                <w:szCs w:val="21"/>
              </w:rPr>
            </w:pPr>
            <w:r w:rsidRPr="00F772A9">
              <w:rPr>
                <w:rFonts w:asciiTheme="majorHAnsi" w:hAnsiTheme="majorHAnsi" w:cs="Arial"/>
                <w:szCs w:val="21"/>
              </w:rPr>
              <w:t>1.75</w:t>
            </w:r>
          </w:p>
        </w:tc>
        <w:tc>
          <w:tcPr>
            <w:tcW w:w="2365" w:type="dxa"/>
            <w:shd w:val="clear" w:color="auto" w:fill="auto"/>
            <w:hideMark/>
          </w:tcPr>
          <w:p w14:paraId="5B033D60" w14:textId="77777777" w:rsidR="0056028B" w:rsidRPr="00F772A9" w:rsidRDefault="00D85981" w:rsidP="00DC7D4C">
            <w:pPr>
              <w:rPr>
                <w:rFonts w:asciiTheme="majorHAnsi" w:hAnsiTheme="majorHAnsi" w:cs="Arial"/>
                <w:szCs w:val="21"/>
              </w:rPr>
            </w:pPr>
            <w:r w:rsidRPr="00F772A9">
              <w:rPr>
                <w:rFonts w:asciiTheme="majorHAnsi" w:hAnsiTheme="majorHAnsi" w:cs="Arial"/>
                <w:szCs w:val="21"/>
              </w:rPr>
              <w:t>2.5</w:t>
            </w:r>
          </w:p>
        </w:tc>
        <w:tc>
          <w:tcPr>
            <w:tcW w:w="2365" w:type="dxa"/>
            <w:shd w:val="clear" w:color="auto" w:fill="auto"/>
            <w:hideMark/>
          </w:tcPr>
          <w:p w14:paraId="265673F4" w14:textId="77777777" w:rsidR="0056028B" w:rsidRPr="00F772A9" w:rsidRDefault="00D85981" w:rsidP="00DC7D4C">
            <w:pPr>
              <w:rPr>
                <w:rFonts w:asciiTheme="majorHAnsi" w:hAnsiTheme="majorHAnsi" w:cs="Arial"/>
                <w:szCs w:val="21"/>
              </w:rPr>
            </w:pPr>
            <w:r w:rsidRPr="00F772A9">
              <w:rPr>
                <w:rFonts w:asciiTheme="majorHAnsi" w:hAnsiTheme="majorHAnsi" w:cs="Arial"/>
                <w:szCs w:val="21"/>
              </w:rPr>
              <w:t>3.25</w:t>
            </w:r>
          </w:p>
        </w:tc>
      </w:tr>
      <w:tr w:rsidR="00A848C1" w14:paraId="22642456" w14:textId="77777777" w:rsidTr="00DC7D4C">
        <w:trPr>
          <w:cantSplit/>
          <w:trHeight w:val="352"/>
        </w:trPr>
        <w:tc>
          <w:tcPr>
            <w:tcW w:w="1660" w:type="dxa"/>
            <w:shd w:val="clear" w:color="auto" w:fill="auto"/>
            <w:hideMark/>
          </w:tcPr>
          <w:p w14:paraId="078E1BCA" w14:textId="77777777" w:rsidR="0056028B" w:rsidRPr="00F772A9" w:rsidRDefault="00D85981" w:rsidP="00DC7D4C">
            <w:pPr>
              <w:rPr>
                <w:rFonts w:asciiTheme="majorHAnsi" w:hAnsiTheme="majorHAnsi" w:cs="Arial"/>
                <w:b/>
                <w:bCs/>
                <w:szCs w:val="21"/>
              </w:rPr>
            </w:pPr>
            <w:r w:rsidRPr="00F772A9">
              <w:rPr>
                <w:rFonts w:asciiTheme="majorHAnsi" w:hAnsiTheme="majorHAnsi" w:cs="Arial"/>
                <w:b/>
                <w:bCs/>
                <w:szCs w:val="21"/>
              </w:rPr>
              <w:t>D3</w:t>
            </w:r>
          </w:p>
        </w:tc>
        <w:tc>
          <w:tcPr>
            <w:tcW w:w="2364" w:type="dxa"/>
            <w:shd w:val="clear" w:color="auto" w:fill="auto"/>
            <w:hideMark/>
          </w:tcPr>
          <w:p w14:paraId="71CCB6B2" w14:textId="77777777" w:rsidR="0056028B" w:rsidRPr="00F772A9" w:rsidRDefault="00D85981" w:rsidP="00DC7D4C">
            <w:pPr>
              <w:rPr>
                <w:rFonts w:asciiTheme="majorHAnsi" w:hAnsiTheme="majorHAnsi" w:cs="Arial"/>
                <w:szCs w:val="21"/>
              </w:rPr>
            </w:pPr>
            <w:r w:rsidRPr="00F772A9">
              <w:rPr>
                <w:rFonts w:asciiTheme="majorHAnsi" w:hAnsiTheme="majorHAnsi" w:cs="Arial"/>
                <w:szCs w:val="21"/>
              </w:rPr>
              <w:t>2</w:t>
            </w:r>
          </w:p>
        </w:tc>
        <w:tc>
          <w:tcPr>
            <w:tcW w:w="2365" w:type="dxa"/>
            <w:shd w:val="clear" w:color="auto" w:fill="auto"/>
            <w:hideMark/>
          </w:tcPr>
          <w:p w14:paraId="5589D235" w14:textId="77777777" w:rsidR="0056028B" w:rsidRPr="00F772A9" w:rsidRDefault="00D85981" w:rsidP="00DC7D4C">
            <w:pPr>
              <w:rPr>
                <w:rFonts w:asciiTheme="majorHAnsi" w:hAnsiTheme="majorHAnsi" w:cs="Arial"/>
                <w:szCs w:val="21"/>
              </w:rPr>
            </w:pPr>
            <w:r w:rsidRPr="00F772A9">
              <w:rPr>
                <w:rFonts w:asciiTheme="majorHAnsi" w:hAnsiTheme="majorHAnsi" w:cs="Arial"/>
                <w:szCs w:val="21"/>
              </w:rPr>
              <w:t>3</w:t>
            </w:r>
          </w:p>
        </w:tc>
        <w:tc>
          <w:tcPr>
            <w:tcW w:w="2365" w:type="dxa"/>
            <w:shd w:val="clear" w:color="auto" w:fill="auto"/>
            <w:hideMark/>
          </w:tcPr>
          <w:p w14:paraId="23522BB9" w14:textId="77777777" w:rsidR="0056028B" w:rsidRPr="00F772A9" w:rsidRDefault="00D85981" w:rsidP="00DC7D4C">
            <w:pPr>
              <w:rPr>
                <w:rFonts w:asciiTheme="majorHAnsi" w:hAnsiTheme="majorHAnsi" w:cs="Arial"/>
                <w:szCs w:val="21"/>
              </w:rPr>
            </w:pPr>
            <w:r w:rsidRPr="00F772A9">
              <w:rPr>
                <w:rFonts w:asciiTheme="majorHAnsi" w:hAnsiTheme="majorHAnsi" w:cs="Arial"/>
                <w:szCs w:val="21"/>
              </w:rPr>
              <w:t>3.5</w:t>
            </w:r>
          </w:p>
        </w:tc>
      </w:tr>
    </w:tbl>
    <w:p w14:paraId="76D2BFB2" w14:textId="77777777" w:rsidR="00000317" w:rsidRPr="00F772A9" w:rsidRDefault="00000317" w:rsidP="00587117">
      <w:pPr>
        <w:pStyle w:val="21"/>
        <w:ind w:left="737"/>
        <w:rPr>
          <w:rFonts w:asciiTheme="majorHAnsi" w:hAnsiTheme="majorHAnsi" w:cs="Arial"/>
        </w:rPr>
      </w:pPr>
    </w:p>
    <w:p w14:paraId="0E11024F" w14:textId="77777777" w:rsidR="0056028B" w:rsidRPr="00F772A9" w:rsidRDefault="00D85981" w:rsidP="00066BBD">
      <w:pPr>
        <w:pStyle w:val="21"/>
        <w:numPr>
          <w:ilvl w:val="0"/>
          <w:numId w:val="9"/>
        </w:numPr>
        <w:spacing w:after="240"/>
        <w:ind w:left="737" w:hanging="737"/>
        <w:rPr>
          <w:rFonts w:asciiTheme="majorHAnsi" w:hAnsiTheme="majorHAnsi" w:cs="Arial"/>
        </w:rPr>
      </w:pPr>
      <w:r w:rsidRPr="00F772A9">
        <w:rPr>
          <w:rFonts w:asciiTheme="majorHAnsi" w:hAnsiTheme="majorHAnsi" w:cs="Arial"/>
        </w:rPr>
        <w:t>The England and Wales Cricket Board (ECB) guidance states the following for pitch capacity in the form of match equivalent sessions</w:t>
      </w:r>
      <w:r w:rsidR="009D4EB9" w:rsidRPr="00F772A9">
        <w:rPr>
          <w:rFonts w:asciiTheme="majorHAnsi" w:hAnsiTheme="majorHAnsi" w:cs="Arial"/>
        </w:rPr>
        <w:t xml:space="preserve"> (MES)</w:t>
      </w:r>
      <w:r w:rsidRPr="00F772A9">
        <w:rPr>
          <w:rFonts w:asciiTheme="majorHAnsi" w:hAnsiTheme="majorHAnsi" w:cs="Arial"/>
        </w:rPr>
        <w:t xml:space="preserve"> per season</w:t>
      </w:r>
      <w:r w:rsidR="00284A7C" w:rsidRPr="00F772A9">
        <w:rPr>
          <w:rFonts w:asciiTheme="majorHAnsi" w:hAnsiTheme="majorHAnsi" w:cs="Arial"/>
        </w:rPr>
        <w:t>.</w:t>
      </w:r>
      <w:r w:rsidR="00066BBD" w:rsidRPr="00F772A9">
        <w:rPr>
          <w:rFonts w:asciiTheme="majorHAnsi" w:hAnsiTheme="majorHAnsi" w:cs="Arial"/>
        </w:rPr>
        <w:t xml:space="preserve"> </w:t>
      </w:r>
      <w:r w:rsidRPr="00F772A9">
        <w:rPr>
          <w:rFonts w:asciiTheme="majorHAnsi" w:hAnsiTheme="majorHAnsi" w:cs="Arial"/>
        </w:rPr>
        <w:t xml:space="preserve">For example, </w:t>
      </w:r>
      <w:r w:rsidR="00DD3223">
        <w:rPr>
          <w:rFonts w:asciiTheme="majorHAnsi" w:hAnsiTheme="majorHAnsi" w:cs="Arial"/>
        </w:rPr>
        <w:t>a</w:t>
      </w:r>
      <w:r w:rsidRPr="00F772A9">
        <w:rPr>
          <w:rFonts w:asciiTheme="majorHAnsi" w:hAnsiTheme="majorHAnsi" w:cs="Arial"/>
        </w:rPr>
        <w:t xml:space="preserve"> good quality grass wick</w:t>
      </w:r>
      <w:r w:rsidR="00E14CC9">
        <w:rPr>
          <w:rFonts w:asciiTheme="majorHAnsi" w:hAnsiTheme="majorHAnsi" w:cs="Arial"/>
        </w:rPr>
        <w:t>et</w:t>
      </w:r>
      <w:r w:rsidRPr="00F772A9">
        <w:rPr>
          <w:rFonts w:asciiTheme="majorHAnsi" w:hAnsiTheme="majorHAnsi" w:cs="Arial"/>
        </w:rPr>
        <w:t xml:space="preserve"> can facilitate 5 matches per season and </w:t>
      </w:r>
      <w:r w:rsidR="00DD3223">
        <w:rPr>
          <w:rFonts w:asciiTheme="majorHAnsi" w:hAnsiTheme="majorHAnsi" w:cs="Arial"/>
        </w:rPr>
        <w:t>a</w:t>
      </w:r>
      <w:r w:rsidRPr="00F772A9">
        <w:rPr>
          <w:rFonts w:asciiTheme="majorHAnsi" w:hAnsiTheme="majorHAnsi" w:cs="Arial"/>
        </w:rPr>
        <w:t xml:space="preserve"> good quality Non</w:t>
      </w:r>
      <w:r w:rsidR="00421AEB" w:rsidRPr="00F772A9">
        <w:rPr>
          <w:rFonts w:asciiTheme="majorHAnsi" w:hAnsiTheme="majorHAnsi" w:cs="Arial"/>
        </w:rPr>
        <w:t>-</w:t>
      </w:r>
      <w:r w:rsidRPr="00F772A9">
        <w:rPr>
          <w:rFonts w:asciiTheme="majorHAnsi" w:hAnsiTheme="majorHAnsi" w:cs="Arial"/>
        </w:rPr>
        <w:t xml:space="preserve">Turf Pitch (NTP) can facilitate 60 </w:t>
      </w:r>
      <w:r w:rsidR="00D216C7" w:rsidRPr="00F772A9">
        <w:rPr>
          <w:rFonts w:asciiTheme="majorHAnsi" w:hAnsiTheme="majorHAnsi" w:cs="Arial"/>
        </w:rPr>
        <w:t>matches</w:t>
      </w:r>
      <w:r w:rsidRPr="00F772A9">
        <w:rPr>
          <w:rFonts w:asciiTheme="majorHAnsi" w:hAnsiTheme="majorHAnsi" w:cs="Arial"/>
        </w:rPr>
        <w:t xml:space="preserve"> per season.</w:t>
      </w:r>
    </w:p>
    <w:p w14:paraId="3D9240E1" w14:textId="77777777" w:rsidR="009D4EB9" w:rsidRPr="00F772A9" w:rsidRDefault="00D85981" w:rsidP="0056028B">
      <w:pPr>
        <w:pStyle w:val="21"/>
        <w:numPr>
          <w:ilvl w:val="0"/>
          <w:numId w:val="9"/>
        </w:numPr>
        <w:spacing w:after="240"/>
        <w:ind w:left="737" w:hanging="737"/>
        <w:rPr>
          <w:rFonts w:asciiTheme="majorHAnsi" w:hAnsiTheme="majorHAnsi" w:cs="Arial"/>
        </w:rPr>
      </w:pPr>
      <w:r w:rsidRPr="00F772A9">
        <w:rPr>
          <w:rFonts w:asciiTheme="majorHAnsi" w:hAnsiTheme="majorHAnsi" w:cs="Arial"/>
        </w:rPr>
        <w:t xml:space="preserve">Table 2.4 shows ECB </w:t>
      </w:r>
      <w:r w:rsidR="0073627A" w:rsidRPr="00F772A9">
        <w:rPr>
          <w:rFonts w:asciiTheme="majorHAnsi" w:hAnsiTheme="majorHAnsi" w:cs="Arial"/>
        </w:rPr>
        <w:t xml:space="preserve">guidance for pitch capacity based upon its quality rating. </w:t>
      </w:r>
    </w:p>
    <w:p w14:paraId="2ECFC9B6" w14:textId="77777777" w:rsidR="00122969" w:rsidRPr="00CB37DA" w:rsidRDefault="00D85981" w:rsidP="00CB37DA">
      <w:pPr>
        <w:pStyle w:val="Subheading"/>
        <w:rPr>
          <w:i/>
        </w:rPr>
      </w:pPr>
      <w:r w:rsidRPr="00AE1D6B">
        <w:t>Table 2.4</w:t>
      </w:r>
      <w:r w:rsidR="00000317">
        <w:t xml:space="preserve"> </w:t>
      </w:r>
      <w:r w:rsidRPr="00AE1D6B">
        <w:t xml:space="preserve">ECB Guidance on Pitch Capacity </w:t>
      </w:r>
    </w:p>
    <w:tbl>
      <w:tblPr>
        <w:tblStyle w:val="FMG"/>
        <w:tblW w:w="0" w:type="auto"/>
        <w:tblInd w:w="709" w:type="dxa"/>
        <w:tblLook w:val="04A0" w:firstRow="1" w:lastRow="0" w:firstColumn="1" w:lastColumn="0" w:noHBand="0" w:noVBand="1"/>
      </w:tblPr>
      <w:tblGrid>
        <w:gridCol w:w="2403"/>
        <w:gridCol w:w="2138"/>
        <w:gridCol w:w="2139"/>
        <w:gridCol w:w="2139"/>
      </w:tblGrid>
      <w:tr w:rsidR="00A848C1" w14:paraId="265039FF" w14:textId="77777777" w:rsidTr="00344D24">
        <w:trPr>
          <w:cnfStyle w:val="100000000000" w:firstRow="1" w:lastRow="0" w:firstColumn="0" w:lastColumn="0" w:oddVBand="0" w:evenVBand="0" w:oddHBand="0"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2403" w:type="dxa"/>
            <w:shd w:val="clear" w:color="auto" w:fill="0C8285"/>
          </w:tcPr>
          <w:p w14:paraId="747A1A04" w14:textId="77777777" w:rsidR="00284A7C" w:rsidRPr="005D62E8" w:rsidRDefault="00D85981" w:rsidP="00DC7D4C">
            <w:pPr>
              <w:pStyle w:val="21"/>
              <w:spacing w:after="240"/>
              <w:rPr>
                <w:rFonts w:asciiTheme="majorHAnsi" w:hAnsiTheme="majorHAnsi" w:cs="Arial"/>
                <w:color w:val="FFFFFF" w:themeColor="background1"/>
              </w:rPr>
            </w:pPr>
            <w:r w:rsidRPr="005D62E8">
              <w:rPr>
                <w:rFonts w:asciiTheme="majorHAnsi" w:hAnsiTheme="majorHAnsi" w:cs="Arial"/>
                <w:color w:val="FFFFFF" w:themeColor="background1"/>
              </w:rPr>
              <w:t xml:space="preserve">Pitch </w:t>
            </w:r>
            <w:r w:rsidR="00DD3223" w:rsidRPr="005D62E8">
              <w:rPr>
                <w:rFonts w:asciiTheme="majorHAnsi" w:hAnsiTheme="majorHAnsi" w:cs="Arial"/>
                <w:color w:val="FFFFFF" w:themeColor="background1"/>
              </w:rPr>
              <w:t>T</w:t>
            </w:r>
            <w:r w:rsidRPr="005D62E8">
              <w:rPr>
                <w:rFonts w:asciiTheme="majorHAnsi" w:hAnsiTheme="majorHAnsi" w:cs="Arial"/>
                <w:color w:val="FFFFFF" w:themeColor="background1"/>
              </w:rPr>
              <w:t>ype</w:t>
            </w:r>
          </w:p>
        </w:tc>
        <w:tc>
          <w:tcPr>
            <w:tcW w:w="2138" w:type="dxa"/>
            <w:shd w:val="clear" w:color="auto" w:fill="0C8285"/>
          </w:tcPr>
          <w:p w14:paraId="0B44EF90" w14:textId="77777777" w:rsidR="00284A7C" w:rsidRPr="005D62E8" w:rsidRDefault="00D85981" w:rsidP="00DC7D4C">
            <w:pPr>
              <w:pStyle w:val="21"/>
              <w:spacing w:after="240"/>
              <w:cnfStyle w:val="100000000000" w:firstRow="1" w:lastRow="0" w:firstColumn="0" w:lastColumn="0" w:oddVBand="0" w:evenVBand="0" w:oddHBand="0" w:evenHBand="0" w:firstRowFirstColumn="0" w:firstRowLastColumn="0" w:lastRowFirstColumn="0" w:lastRowLastColumn="0"/>
              <w:rPr>
                <w:rFonts w:asciiTheme="majorHAnsi" w:hAnsiTheme="majorHAnsi" w:cs="Arial"/>
                <w:color w:val="FFFFFF" w:themeColor="background1"/>
              </w:rPr>
            </w:pPr>
            <w:r w:rsidRPr="005D62E8">
              <w:rPr>
                <w:rFonts w:asciiTheme="majorHAnsi" w:hAnsiTheme="majorHAnsi" w:cs="Arial"/>
                <w:color w:val="FFFFFF" w:themeColor="background1"/>
              </w:rPr>
              <w:t xml:space="preserve">Good </w:t>
            </w:r>
            <w:r w:rsidR="00D216C7" w:rsidRPr="005D62E8">
              <w:rPr>
                <w:rFonts w:asciiTheme="majorHAnsi" w:hAnsiTheme="majorHAnsi" w:cs="Arial"/>
                <w:color w:val="FFFFFF" w:themeColor="background1"/>
              </w:rPr>
              <w:t>(</w:t>
            </w:r>
            <w:r w:rsidR="009D4EB9" w:rsidRPr="005D62E8">
              <w:rPr>
                <w:rFonts w:asciiTheme="majorHAnsi" w:hAnsiTheme="majorHAnsi" w:cs="Arial"/>
                <w:color w:val="FFFFFF" w:themeColor="background1"/>
              </w:rPr>
              <w:t>MES</w:t>
            </w:r>
            <w:r w:rsidR="00D216C7" w:rsidRPr="005D62E8">
              <w:rPr>
                <w:rFonts w:asciiTheme="majorHAnsi" w:hAnsiTheme="majorHAnsi" w:cs="Arial"/>
                <w:color w:val="FFFFFF" w:themeColor="background1"/>
              </w:rPr>
              <w:t>)</w:t>
            </w:r>
          </w:p>
        </w:tc>
        <w:tc>
          <w:tcPr>
            <w:tcW w:w="2139" w:type="dxa"/>
            <w:shd w:val="clear" w:color="auto" w:fill="0C8285"/>
          </w:tcPr>
          <w:p w14:paraId="6EA70E33" w14:textId="77777777" w:rsidR="00284A7C" w:rsidRPr="005D62E8" w:rsidRDefault="00D85981" w:rsidP="00DC7D4C">
            <w:pPr>
              <w:pStyle w:val="21"/>
              <w:spacing w:after="240"/>
              <w:cnfStyle w:val="100000000000" w:firstRow="1" w:lastRow="0" w:firstColumn="0" w:lastColumn="0" w:oddVBand="0" w:evenVBand="0" w:oddHBand="0" w:evenHBand="0" w:firstRowFirstColumn="0" w:firstRowLastColumn="0" w:lastRowFirstColumn="0" w:lastRowLastColumn="0"/>
              <w:rPr>
                <w:rFonts w:asciiTheme="majorHAnsi" w:hAnsiTheme="majorHAnsi" w:cs="Arial"/>
                <w:color w:val="FFFFFF" w:themeColor="background1"/>
              </w:rPr>
            </w:pPr>
            <w:r w:rsidRPr="005D62E8">
              <w:rPr>
                <w:rFonts w:asciiTheme="majorHAnsi" w:hAnsiTheme="majorHAnsi" w:cs="Arial"/>
                <w:color w:val="FFFFFF" w:themeColor="background1"/>
              </w:rPr>
              <w:t xml:space="preserve">Standard </w:t>
            </w:r>
            <w:r w:rsidR="00D216C7" w:rsidRPr="005D62E8">
              <w:rPr>
                <w:rFonts w:asciiTheme="majorHAnsi" w:hAnsiTheme="majorHAnsi" w:cs="Arial"/>
                <w:color w:val="FFFFFF" w:themeColor="background1"/>
              </w:rPr>
              <w:t>(</w:t>
            </w:r>
            <w:r w:rsidR="009D4EB9" w:rsidRPr="005D62E8">
              <w:rPr>
                <w:rFonts w:asciiTheme="majorHAnsi" w:hAnsiTheme="majorHAnsi" w:cs="Arial"/>
                <w:color w:val="FFFFFF" w:themeColor="background1"/>
              </w:rPr>
              <w:t>MES</w:t>
            </w:r>
            <w:r w:rsidR="00D216C7" w:rsidRPr="005D62E8">
              <w:rPr>
                <w:rFonts w:asciiTheme="majorHAnsi" w:hAnsiTheme="majorHAnsi" w:cs="Arial"/>
                <w:color w:val="FFFFFF" w:themeColor="background1"/>
              </w:rPr>
              <w:t>)</w:t>
            </w:r>
          </w:p>
        </w:tc>
        <w:tc>
          <w:tcPr>
            <w:tcW w:w="2139" w:type="dxa"/>
            <w:shd w:val="clear" w:color="auto" w:fill="0C8285"/>
          </w:tcPr>
          <w:p w14:paraId="19D89EC9" w14:textId="77777777" w:rsidR="00284A7C" w:rsidRPr="005D62E8" w:rsidRDefault="00D85981" w:rsidP="00DC7D4C">
            <w:pPr>
              <w:pStyle w:val="21"/>
              <w:spacing w:after="240"/>
              <w:cnfStyle w:val="100000000000" w:firstRow="1" w:lastRow="0" w:firstColumn="0" w:lastColumn="0" w:oddVBand="0" w:evenVBand="0" w:oddHBand="0" w:evenHBand="0" w:firstRowFirstColumn="0" w:firstRowLastColumn="0" w:lastRowFirstColumn="0" w:lastRowLastColumn="0"/>
              <w:rPr>
                <w:rFonts w:asciiTheme="majorHAnsi" w:hAnsiTheme="majorHAnsi" w:cs="Arial"/>
                <w:color w:val="FFFFFF" w:themeColor="background1"/>
              </w:rPr>
            </w:pPr>
            <w:r w:rsidRPr="005D62E8">
              <w:rPr>
                <w:rFonts w:asciiTheme="majorHAnsi" w:hAnsiTheme="majorHAnsi" w:cs="Arial"/>
                <w:color w:val="FFFFFF" w:themeColor="background1"/>
              </w:rPr>
              <w:t>Poor</w:t>
            </w:r>
            <w:r w:rsidR="00D216C7" w:rsidRPr="005D62E8">
              <w:rPr>
                <w:rFonts w:asciiTheme="majorHAnsi" w:hAnsiTheme="majorHAnsi" w:cs="Arial"/>
                <w:color w:val="FFFFFF" w:themeColor="background1"/>
              </w:rPr>
              <w:t xml:space="preserve"> (</w:t>
            </w:r>
            <w:r w:rsidR="009D4EB9" w:rsidRPr="005D62E8">
              <w:rPr>
                <w:rFonts w:asciiTheme="majorHAnsi" w:hAnsiTheme="majorHAnsi" w:cs="Arial"/>
                <w:color w:val="FFFFFF" w:themeColor="background1"/>
              </w:rPr>
              <w:t>MES</w:t>
            </w:r>
          </w:p>
        </w:tc>
      </w:tr>
      <w:tr w:rsidR="00A848C1" w14:paraId="7AB32A98" w14:textId="77777777" w:rsidTr="00A848C1">
        <w:tc>
          <w:tcPr>
            <w:cnfStyle w:val="001000000000" w:firstRow="0" w:lastRow="0" w:firstColumn="1" w:lastColumn="0" w:oddVBand="0" w:evenVBand="0" w:oddHBand="0" w:evenHBand="0" w:firstRowFirstColumn="0" w:firstRowLastColumn="0" w:lastRowFirstColumn="0" w:lastRowLastColumn="0"/>
            <w:tcW w:w="2403" w:type="dxa"/>
          </w:tcPr>
          <w:p w14:paraId="6ECDAF38" w14:textId="77777777" w:rsidR="00284A7C" w:rsidRPr="00F772A9" w:rsidRDefault="00D85981" w:rsidP="00DC7D4C">
            <w:pPr>
              <w:pStyle w:val="21"/>
              <w:spacing w:after="240"/>
              <w:rPr>
                <w:rFonts w:asciiTheme="majorHAnsi" w:hAnsiTheme="majorHAnsi" w:cs="Arial"/>
              </w:rPr>
            </w:pPr>
            <w:r w:rsidRPr="00F772A9">
              <w:rPr>
                <w:rFonts w:asciiTheme="majorHAnsi" w:hAnsiTheme="majorHAnsi" w:cs="Arial"/>
              </w:rPr>
              <w:t>1</w:t>
            </w:r>
            <w:r w:rsidR="003950A4" w:rsidRPr="00F772A9">
              <w:rPr>
                <w:rFonts w:asciiTheme="majorHAnsi" w:hAnsiTheme="majorHAnsi" w:cs="Arial"/>
              </w:rPr>
              <w:t xml:space="preserve"> grass wicket</w:t>
            </w:r>
          </w:p>
        </w:tc>
        <w:tc>
          <w:tcPr>
            <w:tcW w:w="2138" w:type="dxa"/>
          </w:tcPr>
          <w:p w14:paraId="63C7F166" w14:textId="77777777" w:rsidR="00284A7C" w:rsidRPr="00F772A9" w:rsidRDefault="00D85981" w:rsidP="00DC7D4C">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F772A9">
              <w:rPr>
                <w:rFonts w:asciiTheme="majorHAnsi" w:hAnsiTheme="majorHAnsi" w:cs="Arial"/>
              </w:rPr>
              <w:t>5</w:t>
            </w:r>
          </w:p>
        </w:tc>
        <w:tc>
          <w:tcPr>
            <w:tcW w:w="2139" w:type="dxa"/>
          </w:tcPr>
          <w:p w14:paraId="0884D237" w14:textId="77777777" w:rsidR="00284A7C" w:rsidRPr="00F772A9" w:rsidRDefault="00D85981" w:rsidP="00DC7D4C">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Pr>
                <w:rFonts w:asciiTheme="majorHAnsi" w:hAnsiTheme="majorHAnsi" w:cs="Arial"/>
              </w:rPr>
              <w:t>0</w:t>
            </w:r>
          </w:p>
        </w:tc>
        <w:tc>
          <w:tcPr>
            <w:tcW w:w="2139" w:type="dxa"/>
          </w:tcPr>
          <w:p w14:paraId="6A813AA1" w14:textId="77777777" w:rsidR="00284A7C" w:rsidRPr="00F772A9" w:rsidRDefault="00D85981" w:rsidP="00DC7D4C">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F772A9">
              <w:rPr>
                <w:rFonts w:asciiTheme="majorHAnsi" w:hAnsiTheme="majorHAnsi" w:cs="Arial"/>
              </w:rPr>
              <w:t>0</w:t>
            </w:r>
          </w:p>
        </w:tc>
      </w:tr>
      <w:tr w:rsidR="00A848C1" w14:paraId="6F3E4573" w14:textId="77777777" w:rsidTr="00A848C1">
        <w:tc>
          <w:tcPr>
            <w:cnfStyle w:val="001000000000" w:firstRow="0" w:lastRow="0" w:firstColumn="1" w:lastColumn="0" w:oddVBand="0" w:evenVBand="0" w:oddHBand="0" w:evenHBand="0" w:firstRowFirstColumn="0" w:firstRowLastColumn="0" w:lastRowFirstColumn="0" w:lastRowLastColumn="0"/>
            <w:tcW w:w="2403" w:type="dxa"/>
          </w:tcPr>
          <w:p w14:paraId="46760FF1" w14:textId="77777777" w:rsidR="00284A7C" w:rsidRPr="00F772A9" w:rsidRDefault="00D85981" w:rsidP="00DC7D4C">
            <w:pPr>
              <w:pStyle w:val="21"/>
              <w:spacing w:after="240"/>
              <w:rPr>
                <w:rFonts w:asciiTheme="majorHAnsi" w:hAnsiTheme="majorHAnsi" w:cs="Arial"/>
              </w:rPr>
            </w:pPr>
            <w:r w:rsidRPr="00F772A9">
              <w:rPr>
                <w:rFonts w:asciiTheme="majorHAnsi" w:hAnsiTheme="majorHAnsi" w:cs="Arial"/>
              </w:rPr>
              <w:t>1</w:t>
            </w:r>
            <w:r w:rsidR="003950A4" w:rsidRPr="00F772A9">
              <w:rPr>
                <w:rFonts w:asciiTheme="majorHAnsi" w:hAnsiTheme="majorHAnsi" w:cs="Arial"/>
              </w:rPr>
              <w:t xml:space="preserve"> NTP</w:t>
            </w:r>
          </w:p>
        </w:tc>
        <w:tc>
          <w:tcPr>
            <w:tcW w:w="2138" w:type="dxa"/>
          </w:tcPr>
          <w:p w14:paraId="3A4E5ACE" w14:textId="77777777" w:rsidR="00284A7C" w:rsidRPr="00F772A9" w:rsidRDefault="00D85981" w:rsidP="00DC7D4C">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F772A9">
              <w:rPr>
                <w:rFonts w:asciiTheme="majorHAnsi" w:hAnsiTheme="majorHAnsi" w:cs="Arial"/>
              </w:rPr>
              <w:t>60</w:t>
            </w:r>
          </w:p>
        </w:tc>
        <w:tc>
          <w:tcPr>
            <w:tcW w:w="2139" w:type="dxa"/>
          </w:tcPr>
          <w:p w14:paraId="6AFE6AE6" w14:textId="77777777" w:rsidR="00284A7C" w:rsidRPr="00F772A9" w:rsidRDefault="00D85981" w:rsidP="00DC7D4C">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F772A9">
              <w:rPr>
                <w:rFonts w:asciiTheme="majorHAnsi" w:hAnsiTheme="majorHAnsi" w:cs="Arial"/>
              </w:rPr>
              <w:t>0</w:t>
            </w:r>
          </w:p>
        </w:tc>
        <w:tc>
          <w:tcPr>
            <w:tcW w:w="2139" w:type="dxa"/>
          </w:tcPr>
          <w:p w14:paraId="3D57E022" w14:textId="77777777" w:rsidR="00284A7C" w:rsidRPr="00F772A9" w:rsidRDefault="00D85981" w:rsidP="00DC7D4C">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F772A9">
              <w:rPr>
                <w:rFonts w:asciiTheme="majorHAnsi" w:hAnsiTheme="majorHAnsi" w:cs="Arial"/>
              </w:rPr>
              <w:t>0</w:t>
            </w:r>
          </w:p>
        </w:tc>
      </w:tr>
    </w:tbl>
    <w:p w14:paraId="42FB4975" w14:textId="77777777" w:rsidR="00284A7C" w:rsidRPr="00AE1D6B" w:rsidRDefault="00284A7C" w:rsidP="00587117">
      <w:pPr>
        <w:pStyle w:val="21"/>
        <w:rPr>
          <w:rFonts w:ascii="Arial" w:hAnsi="Arial" w:cs="Arial"/>
          <w:szCs w:val="24"/>
        </w:rPr>
      </w:pPr>
    </w:p>
    <w:p w14:paraId="3D3DF0EF" w14:textId="77777777" w:rsidR="003950A4" w:rsidRPr="00A06C4B" w:rsidRDefault="00D85981" w:rsidP="00646A9D">
      <w:pPr>
        <w:pStyle w:val="21"/>
        <w:numPr>
          <w:ilvl w:val="0"/>
          <w:numId w:val="9"/>
        </w:numPr>
        <w:spacing w:after="240"/>
        <w:ind w:left="737" w:hanging="737"/>
        <w:rPr>
          <w:rFonts w:asciiTheme="majorHAnsi" w:hAnsiTheme="majorHAnsi" w:cs="Arial"/>
        </w:rPr>
      </w:pPr>
      <w:r w:rsidRPr="00A06C4B">
        <w:rPr>
          <w:rFonts w:asciiTheme="majorHAnsi" w:hAnsiTheme="majorHAnsi" w:cs="Arial"/>
        </w:rPr>
        <w:t>AGPs</w:t>
      </w:r>
      <w:r w:rsidR="00195609" w:rsidRPr="00A06C4B">
        <w:rPr>
          <w:rFonts w:asciiTheme="majorHAnsi" w:hAnsiTheme="majorHAnsi" w:cs="Arial"/>
        </w:rPr>
        <w:t xml:space="preserve"> used for hockey don’t have any capacity guidance associated with them due to the nature of the surface.</w:t>
      </w:r>
      <w:r w:rsidR="00D76AD1" w:rsidRPr="00A06C4B">
        <w:rPr>
          <w:rFonts w:asciiTheme="majorHAnsi" w:hAnsiTheme="majorHAnsi" w:cs="Arial"/>
        </w:rPr>
        <w:t xml:space="preserve"> Pitches without floodlighting are capped at 4 matches per day</w:t>
      </w:r>
      <w:r w:rsidR="00122706" w:rsidRPr="00A06C4B">
        <w:rPr>
          <w:rFonts w:asciiTheme="majorHAnsi" w:hAnsiTheme="majorHAnsi" w:cs="Arial"/>
        </w:rPr>
        <w:t>.</w:t>
      </w:r>
    </w:p>
    <w:p w14:paraId="0C50DC17" w14:textId="77777777" w:rsidR="00E8395A" w:rsidRPr="00A06C4B" w:rsidRDefault="00D85981" w:rsidP="00E8395A">
      <w:pPr>
        <w:pStyle w:val="21"/>
        <w:numPr>
          <w:ilvl w:val="0"/>
          <w:numId w:val="9"/>
        </w:numPr>
        <w:spacing w:after="240"/>
        <w:ind w:left="737" w:hanging="737"/>
        <w:rPr>
          <w:rFonts w:asciiTheme="majorHAnsi" w:hAnsiTheme="majorHAnsi" w:cs="Arial"/>
        </w:rPr>
      </w:pPr>
      <w:r w:rsidRPr="00A06C4B">
        <w:rPr>
          <w:rFonts w:asciiTheme="majorHAnsi" w:hAnsiTheme="majorHAnsi" w:cs="Arial"/>
        </w:rPr>
        <w:t>The Lawn Tennis Association (LTA) recommend that a non-floodlit hard court can accommodate 40 members and a floodlit hard court can accommodate 60 members. Air domed courts can accommodate 100 members.</w:t>
      </w:r>
    </w:p>
    <w:p w14:paraId="15181AFA" w14:textId="77777777" w:rsidR="0056028B" w:rsidRPr="00A06C4B" w:rsidRDefault="00D85981" w:rsidP="0056028B">
      <w:pPr>
        <w:pStyle w:val="21"/>
        <w:numPr>
          <w:ilvl w:val="0"/>
          <w:numId w:val="9"/>
        </w:numPr>
        <w:spacing w:after="240"/>
        <w:ind w:left="737" w:hanging="737"/>
        <w:rPr>
          <w:rFonts w:asciiTheme="majorHAnsi" w:hAnsiTheme="majorHAnsi" w:cs="Arial"/>
        </w:rPr>
      </w:pPr>
      <w:r w:rsidRPr="00A06C4B">
        <w:rPr>
          <w:rFonts w:asciiTheme="majorHAnsi" w:hAnsiTheme="majorHAnsi" w:cs="Arial"/>
        </w:rPr>
        <w:t>Bowls England state that a club with more than 100 members is over capacity.</w:t>
      </w:r>
    </w:p>
    <w:p w14:paraId="58CF9A46" w14:textId="77777777" w:rsidR="00560086" w:rsidRPr="00A06C4B" w:rsidRDefault="00D85981" w:rsidP="00646A9D">
      <w:pPr>
        <w:pStyle w:val="21"/>
        <w:numPr>
          <w:ilvl w:val="0"/>
          <w:numId w:val="9"/>
        </w:numPr>
        <w:spacing w:after="240"/>
        <w:ind w:left="737" w:hanging="737"/>
        <w:rPr>
          <w:rFonts w:asciiTheme="majorHAnsi" w:hAnsiTheme="majorHAnsi" w:cs="Arial"/>
        </w:rPr>
      </w:pPr>
      <w:r w:rsidRPr="00A06C4B">
        <w:rPr>
          <w:rFonts w:asciiTheme="majorHAnsi" w:hAnsiTheme="majorHAnsi" w:cs="Arial"/>
        </w:rPr>
        <w:t xml:space="preserve">Other non-pitch sports such as netball don’t provide any specific guidance, therefore sites </w:t>
      </w:r>
      <w:r w:rsidR="00E14CC9">
        <w:rPr>
          <w:rFonts w:asciiTheme="majorHAnsi" w:hAnsiTheme="majorHAnsi" w:cs="Arial"/>
        </w:rPr>
        <w:t>were</w:t>
      </w:r>
      <w:r w:rsidRPr="00A06C4B">
        <w:rPr>
          <w:rFonts w:asciiTheme="majorHAnsi" w:hAnsiTheme="majorHAnsi" w:cs="Arial"/>
        </w:rPr>
        <w:t xml:space="preserve"> looked at on an individual basis</w:t>
      </w:r>
      <w:r w:rsidR="00000317" w:rsidRPr="00A06C4B">
        <w:rPr>
          <w:rFonts w:asciiTheme="majorHAnsi" w:hAnsiTheme="majorHAnsi" w:cs="Arial"/>
        </w:rPr>
        <w:t>.</w:t>
      </w:r>
    </w:p>
    <w:p w14:paraId="2F5E44C6" w14:textId="77777777" w:rsidR="00560086" w:rsidRPr="00AE1D6B" w:rsidRDefault="00D85981" w:rsidP="006B35BA">
      <w:pPr>
        <w:pStyle w:val="Subheading"/>
        <w:rPr>
          <w:i/>
        </w:rPr>
      </w:pPr>
      <w:r w:rsidRPr="00AE1D6B">
        <w:t xml:space="preserve">Develop the current picture </w:t>
      </w:r>
    </w:p>
    <w:p w14:paraId="4E81357F" w14:textId="77777777" w:rsidR="00560086" w:rsidRPr="005E524B" w:rsidRDefault="00D85981" w:rsidP="00646A9D">
      <w:pPr>
        <w:pStyle w:val="21"/>
        <w:numPr>
          <w:ilvl w:val="0"/>
          <w:numId w:val="9"/>
        </w:numPr>
        <w:spacing w:after="240"/>
        <w:ind w:left="737" w:hanging="737"/>
        <w:rPr>
          <w:rFonts w:asciiTheme="majorHAnsi" w:hAnsiTheme="majorHAnsi" w:cs="Arial"/>
        </w:rPr>
      </w:pPr>
      <w:r w:rsidRPr="005E524B">
        <w:rPr>
          <w:rFonts w:asciiTheme="majorHAnsi" w:hAnsiTheme="majorHAnsi" w:cs="Arial"/>
        </w:rPr>
        <w:t xml:space="preserve">Capacity </w:t>
      </w:r>
      <w:r w:rsidR="00E14CC9">
        <w:rPr>
          <w:rFonts w:asciiTheme="majorHAnsi" w:hAnsiTheme="majorHAnsi" w:cs="Arial"/>
        </w:rPr>
        <w:t>was</w:t>
      </w:r>
      <w:r w:rsidRPr="005E524B">
        <w:rPr>
          <w:rFonts w:asciiTheme="majorHAnsi" w:hAnsiTheme="majorHAnsi" w:cs="Arial"/>
        </w:rPr>
        <w:t xml:space="preserve"> calculated on a site-by-site basis to identify where any spare capacity exist</w:t>
      </w:r>
      <w:r w:rsidR="00E14CC9">
        <w:rPr>
          <w:rFonts w:asciiTheme="majorHAnsi" w:hAnsiTheme="majorHAnsi" w:cs="Arial"/>
        </w:rPr>
        <w:t>ed</w:t>
      </w:r>
      <w:r w:rsidRPr="005E524B">
        <w:rPr>
          <w:rFonts w:asciiTheme="majorHAnsi" w:hAnsiTheme="majorHAnsi" w:cs="Arial"/>
        </w:rPr>
        <w:t xml:space="preserve">. This </w:t>
      </w:r>
      <w:r w:rsidR="00E14CC9">
        <w:rPr>
          <w:rFonts w:asciiTheme="majorHAnsi" w:hAnsiTheme="majorHAnsi" w:cs="Arial"/>
        </w:rPr>
        <w:t xml:space="preserve">was </w:t>
      </w:r>
      <w:r w:rsidRPr="005E524B">
        <w:rPr>
          <w:rFonts w:asciiTheme="majorHAnsi" w:hAnsiTheme="majorHAnsi" w:cs="Arial"/>
        </w:rPr>
        <w:t>also looked at during peak times for each</w:t>
      </w:r>
      <w:r w:rsidR="00EF36A8" w:rsidRPr="005E524B">
        <w:rPr>
          <w:rFonts w:asciiTheme="majorHAnsi" w:hAnsiTheme="majorHAnsi" w:cs="Arial"/>
        </w:rPr>
        <w:t xml:space="preserve"> pitch</w:t>
      </w:r>
      <w:r w:rsidRPr="005E524B">
        <w:rPr>
          <w:rFonts w:asciiTheme="majorHAnsi" w:hAnsiTheme="majorHAnsi" w:cs="Arial"/>
        </w:rPr>
        <w:t xml:space="preserve"> sport to provide a more accurate reflection of where spare capacity exists in relation to demand.</w:t>
      </w:r>
    </w:p>
    <w:p w14:paraId="4DEE339C" w14:textId="77777777" w:rsidR="00773D68" w:rsidRPr="00AE1D6B" w:rsidRDefault="00D85981" w:rsidP="006B35BA">
      <w:pPr>
        <w:pStyle w:val="Subheading"/>
        <w:rPr>
          <w:i/>
        </w:rPr>
      </w:pPr>
      <w:r w:rsidRPr="00AE1D6B">
        <w:t xml:space="preserve">Identify the key findings and issues </w:t>
      </w:r>
    </w:p>
    <w:p w14:paraId="463EC5C8" w14:textId="77777777" w:rsidR="00066BBD" w:rsidRPr="005E524B" w:rsidRDefault="00D85981">
      <w:pPr>
        <w:pStyle w:val="21"/>
        <w:numPr>
          <w:ilvl w:val="0"/>
          <w:numId w:val="9"/>
        </w:numPr>
        <w:spacing w:after="240"/>
        <w:ind w:left="737" w:hanging="737"/>
        <w:rPr>
          <w:rFonts w:asciiTheme="majorHAnsi" w:hAnsiTheme="majorHAnsi"/>
          <w:i/>
        </w:rPr>
      </w:pPr>
      <w:r w:rsidRPr="005E524B">
        <w:rPr>
          <w:rFonts w:asciiTheme="majorHAnsi" w:hAnsiTheme="majorHAnsi" w:cs="Arial"/>
        </w:rPr>
        <w:t xml:space="preserve">Key issues and findings regarding the supply and demand of outdoor pitches within </w:t>
      </w:r>
      <w:r w:rsidR="000566C9">
        <w:rPr>
          <w:rFonts w:asciiTheme="majorHAnsi" w:hAnsiTheme="majorHAnsi" w:cs="Arial"/>
        </w:rPr>
        <w:t xml:space="preserve">Ashfield </w:t>
      </w:r>
      <w:r w:rsidR="00E14CC9">
        <w:rPr>
          <w:rFonts w:asciiTheme="majorHAnsi" w:hAnsiTheme="majorHAnsi" w:cs="Arial"/>
        </w:rPr>
        <w:t>were</w:t>
      </w:r>
      <w:r w:rsidRPr="005E524B">
        <w:rPr>
          <w:rFonts w:asciiTheme="majorHAnsi" w:hAnsiTheme="majorHAnsi" w:cs="Arial"/>
        </w:rPr>
        <w:t xml:space="preserve"> identified by completing this process. </w:t>
      </w:r>
      <w:r w:rsidR="007F7C71" w:rsidRPr="005E524B">
        <w:rPr>
          <w:rFonts w:asciiTheme="majorHAnsi" w:hAnsiTheme="majorHAnsi" w:cs="Arial"/>
        </w:rPr>
        <w:t xml:space="preserve"> </w:t>
      </w:r>
    </w:p>
    <w:p w14:paraId="713668E3" w14:textId="77777777" w:rsidR="007F7C71" w:rsidRPr="00066BBD" w:rsidRDefault="00D85981" w:rsidP="00066BBD">
      <w:pPr>
        <w:pStyle w:val="Subheading"/>
      </w:pPr>
      <w:r w:rsidRPr="00AE1D6B">
        <w:t>Develop the future picture (scenario testing)</w:t>
      </w:r>
    </w:p>
    <w:p w14:paraId="4F62C77F" w14:textId="77777777" w:rsidR="00C97773" w:rsidRDefault="00D85981" w:rsidP="00AE1D6B">
      <w:pPr>
        <w:pStyle w:val="21"/>
        <w:numPr>
          <w:ilvl w:val="0"/>
          <w:numId w:val="9"/>
        </w:numPr>
        <w:spacing w:after="240"/>
        <w:ind w:left="737" w:hanging="737"/>
        <w:rPr>
          <w:rFonts w:asciiTheme="majorHAnsi" w:hAnsiTheme="majorHAnsi" w:cs="Arial"/>
        </w:rPr>
      </w:pPr>
      <w:r w:rsidRPr="00327F30">
        <w:rPr>
          <w:rFonts w:asciiTheme="majorHAnsi" w:hAnsiTheme="majorHAnsi" w:cs="Arial"/>
        </w:rPr>
        <w:t>Once the capacity analysis ha</w:t>
      </w:r>
      <w:r w:rsidR="00E14CC9">
        <w:rPr>
          <w:rFonts w:asciiTheme="majorHAnsi" w:hAnsiTheme="majorHAnsi" w:cs="Arial"/>
        </w:rPr>
        <w:t>d</w:t>
      </w:r>
      <w:r w:rsidRPr="00327F30">
        <w:rPr>
          <w:rFonts w:asciiTheme="majorHAnsi" w:hAnsiTheme="majorHAnsi" w:cs="Arial"/>
        </w:rPr>
        <w:t xml:space="preserve"> been completed, a number of scenario tests, as agreed with the steering group </w:t>
      </w:r>
      <w:r w:rsidR="00E14CC9">
        <w:rPr>
          <w:rFonts w:asciiTheme="majorHAnsi" w:hAnsiTheme="majorHAnsi" w:cs="Arial"/>
        </w:rPr>
        <w:t>were</w:t>
      </w:r>
      <w:r w:rsidRPr="00327F30">
        <w:rPr>
          <w:rFonts w:asciiTheme="majorHAnsi" w:hAnsiTheme="majorHAnsi" w:cs="Arial"/>
        </w:rPr>
        <w:t xml:space="preserve"> carried out. These help</w:t>
      </w:r>
      <w:r w:rsidR="00E14CC9">
        <w:rPr>
          <w:rFonts w:asciiTheme="majorHAnsi" w:hAnsiTheme="majorHAnsi" w:cs="Arial"/>
        </w:rPr>
        <w:t>ed</w:t>
      </w:r>
      <w:r w:rsidRPr="00327F30">
        <w:rPr>
          <w:rFonts w:asciiTheme="majorHAnsi" w:hAnsiTheme="majorHAnsi" w:cs="Arial"/>
        </w:rPr>
        <w:t xml:space="preserve"> to</w:t>
      </w:r>
      <w:r w:rsidR="00F86BA6" w:rsidRPr="00327F30">
        <w:rPr>
          <w:rFonts w:asciiTheme="majorHAnsi" w:hAnsiTheme="majorHAnsi" w:cs="Arial"/>
        </w:rPr>
        <w:t xml:space="preserve"> understand</w:t>
      </w:r>
      <w:r w:rsidRPr="00327F30">
        <w:rPr>
          <w:rFonts w:asciiTheme="majorHAnsi" w:hAnsiTheme="majorHAnsi" w:cs="Arial"/>
        </w:rPr>
        <w:t xml:space="preserve"> the impact certain scenarios w</w:t>
      </w:r>
      <w:r w:rsidR="00E14CC9">
        <w:rPr>
          <w:rFonts w:asciiTheme="majorHAnsi" w:hAnsiTheme="majorHAnsi" w:cs="Arial"/>
        </w:rPr>
        <w:t>ould</w:t>
      </w:r>
      <w:r w:rsidRPr="00327F30">
        <w:rPr>
          <w:rFonts w:asciiTheme="majorHAnsi" w:hAnsiTheme="majorHAnsi" w:cs="Arial"/>
        </w:rPr>
        <w:t xml:space="preserve"> have on the supply and demand of outdoor pitch provision in </w:t>
      </w:r>
      <w:r w:rsidR="00D01B49">
        <w:rPr>
          <w:rFonts w:asciiTheme="majorHAnsi" w:hAnsiTheme="majorHAnsi" w:cs="Arial"/>
        </w:rPr>
        <w:t>Ashfield</w:t>
      </w:r>
      <w:r w:rsidR="00655079" w:rsidRPr="00327F30">
        <w:rPr>
          <w:rFonts w:asciiTheme="majorHAnsi" w:hAnsiTheme="majorHAnsi" w:cs="Arial"/>
        </w:rPr>
        <w:t>.</w:t>
      </w:r>
    </w:p>
    <w:p w14:paraId="1B8C36DE" w14:textId="77777777" w:rsidR="00E14CC9" w:rsidRPr="00327F30" w:rsidRDefault="00D85981" w:rsidP="00DC6104">
      <w:pPr>
        <w:pStyle w:val="21"/>
        <w:numPr>
          <w:ilvl w:val="0"/>
          <w:numId w:val="9"/>
        </w:numPr>
        <w:spacing w:after="240"/>
        <w:ind w:left="737" w:hanging="737"/>
        <w:rPr>
          <w:rFonts w:asciiTheme="majorHAnsi" w:hAnsiTheme="majorHAnsi" w:cs="Arial"/>
        </w:rPr>
        <w:sectPr w:rsidR="00E14CC9" w:rsidRPr="00327F30" w:rsidSect="00916A76">
          <w:pgSz w:w="11909" w:h="16834" w:code="9"/>
          <w:pgMar w:top="2126" w:right="907" w:bottom="1440" w:left="1440" w:header="567" w:footer="794" w:gutter="0"/>
          <w:cols w:space="720"/>
          <w:docGrid w:linePitch="299"/>
        </w:sectPr>
      </w:pPr>
      <w:r w:rsidRPr="004D78AA">
        <w:rPr>
          <w:rFonts w:asciiTheme="majorHAnsi" w:hAnsiTheme="majorHAnsi" w:cs="Arial"/>
        </w:rPr>
        <w:t>In the following section each sport is reviewed</w:t>
      </w:r>
      <w:r w:rsidR="004D78AA" w:rsidRPr="004D78AA">
        <w:rPr>
          <w:rFonts w:asciiTheme="majorHAnsi" w:hAnsiTheme="majorHAnsi" w:cs="Arial"/>
        </w:rPr>
        <w:t xml:space="preserve"> for current and future demand</w:t>
      </w:r>
      <w:r w:rsidR="004D78AA">
        <w:rPr>
          <w:rFonts w:asciiTheme="majorHAnsi" w:hAnsiTheme="majorHAnsi" w:cs="Arial"/>
        </w:rPr>
        <w:t xml:space="preserve"> with </w:t>
      </w:r>
      <w:r w:rsidR="004D78AA" w:rsidRPr="004D78AA">
        <w:rPr>
          <w:rFonts w:asciiTheme="majorHAnsi" w:hAnsiTheme="majorHAnsi" w:cs="Arial"/>
        </w:rPr>
        <w:t>issues and</w:t>
      </w:r>
      <w:r w:rsidR="004D78AA">
        <w:rPr>
          <w:rFonts w:asciiTheme="majorHAnsi" w:hAnsiTheme="majorHAnsi" w:cs="Arial"/>
        </w:rPr>
        <w:t xml:space="preserve"> recommendations identified.</w:t>
      </w:r>
    </w:p>
    <w:p w14:paraId="6D21B36B" w14:textId="77777777" w:rsidR="008A28EE" w:rsidRDefault="008A28EE" w:rsidP="00E8395A">
      <w:pPr>
        <w:pStyle w:val="BodyText"/>
      </w:pPr>
    </w:p>
    <w:p w14:paraId="40ED08BB" w14:textId="65994F07" w:rsidR="0047590D" w:rsidRPr="00344D24" w:rsidRDefault="008E08B7" w:rsidP="008E08B7">
      <w:pPr>
        <w:pStyle w:val="Heading2"/>
        <w:ind w:left="360" w:firstLine="0"/>
        <w:rPr>
          <w:color w:val="0C8285"/>
          <w:sz w:val="32"/>
          <w:szCs w:val="32"/>
        </w:rPr>
      </w:pPr>
      <w:bookmarkStart w:id="18" w:name="_Toc104541413"/>
      <w:r>
        <w:rPr>
          <w:color w:val="0C8285"/>
          <w:sz w:val="32"/>
          <w:szCs w:val="32"/>
        </w:rPr>
        <w:t xml:space="preserve">3. </w:t>
      </w:r>
      <w:r w:rsidR="003753E6">
        <w:rPr>
          <w:color w:val="0C8285"/>
          <w:sz w:val="32"/>
          <w:szCs w:val="32"/>
        </w:rPr>
        <w:t xml:space="preserve"> </w:t>
      </w:r>
      <w:r w:rsidR="00D85981" w:rsidRPr="00344D24">
        <w:rPr>
          <w:color w:val="0C8285"/>
          <w:sz w:val="32"/>
          <w:szCs w:val="32"/>
        </w:rPr>
        <w:t>Football</w:t>
      </w:r>
      <w:bookmarkEnd w:id="18"/>
    </w:p>
    <w:p w14:paraId="6074C752" w14:textId="77777777" w:rsidR="006B0910" w:rsidRPr="0070751F" w:rsidRDefault="00D85981" w:rsidP="006B35BA">
      <w:pPr>
        <w:pStyle w:val="Heading3"/>
        <w:rPr>
          <w:i/>
        </w:rPr>
      </w:pPr>
      <w:r w:rsidRPr="006B35BA">
        <w:t>Introduction</w:t>
      </w:r>
    </w:p>
    <w:p w14:paraId="7B0F8960" w14:textId="77777777" w:rsidR="0089147B" w:rsidRPr="00453933" w:rsidRDefault="00D85981" w:rsidP="00F74B7F">
      <w:pPr>
        <w:pStyle w:val="31"/>
        <w:tabs>
          <w:tab w:val="clear" w:pos="851"/>
        </w:tabs>
        <w:spacing w:after="240"/>
        <w:ind w:left="737" w:hanging="737"/>
        <w:rPr>
          <w:rFonts w:asciiTheme="majorHAnsi" w:hAnsiTheme="majorHAnsi" w:cs="Arial"/>
          <w:color w:val="0070C0"/>
          <w:u w:val="single"/>
        </w:rPr>
      </w:pPr>
      <w:r>
        <w:rPr>
          <w:rFonts w:asciiTheme="majorHAnsi" w:hAnsiTheme="majorHAnsi" w:cs="Arial"/>
        </w:rPr>
        <w:t>Nottinghamshire</w:t>
      </w:r>
      <w:r w:rsidR="0008391B" w:rsidRPr="00453933">
        <w:rPr>
          <w:rFonts w:asciiTheme="majorHAnsi" w:hAnsiTheme="majorHAnsi" w:cs="Arial"/>
        </w:rPr>
        <w:t xml:space="preserve"> </w:t>
      </w:r>
      <w:r w:rsidR="00CF4902">
        <w:rPr>
          <w:rFonts w:asciiTheme="majorHAnsi" w:hAnsiTheme="majorHAnsi" w:cs="Arial"/>
        </w:rPr>
        <w:t>Football Association (</w:t>
      </w:r>
      <w:r w:rsidR="0008391B" w:rsidRPr="00453933">
        <w:rPr>
          <w:rFonts w:asciiTheme="majorHAnsi" w:hAnsiTheme="majorHAnsi" w:cs="Arial"/>
        </w:rPr>
        <w:t>FA</w:t>
      </w:r>
      <w:r w:rsidR="00CF4902">
        <w:rPr>
          <w:rFonts w:asciiTheme="majorHAnsi" w:hAnsiTheme="majorHAnsi" w:cs="Arial"/>
        </w:rPr>
        <w:t>)</w:t>
      </w:r>
      <w:r w:rsidR="0008391B" w:rsidRPr="00453933">
        <w:rPr>
          <w:rFonts w:asciiTheme="majorHAnsi" w:hAnsiTheme="majorHAnsi" w:cs="Arial"/>
        </w:rPr>
        <w:t xml:space="preserve"> </w:t>
      </w:r>
      <w:r w:rsidR="004D78AA">
        <w:rPr>
          <w:rFonts w:asciiTheme="majorHAnsi" w:hAnsiTheme="majorHAnsi" w:cs="Arial"/>
        </w:rPr>
        <w:t>is</w:t>
      </w:r>
      <w:r w:rsidR="0008391B" w:rsidRPr="00453933">
        <w:rPr>
          <w:rFonts w:asciiTheme="majorHAnsi" w:hAnsiTheme="majorHAnsi" w:cs="Arial"/>
        </w:rPr>
        <w:t xml:space="preserve"> responsible for governing and developing football within </w:t>
      </w:r>
      <w:r w:rsidR="000566C9">
        <w:rPr>
          <w:rFonts w:asciiTheme="majorHAnsi" w:hAnsiTheme="majorHAnsi" w:cs="Arial"/>
        </w:rPr>
        <w:t>Ashfield</w:t>
      </w:r>
      <w:r w:rsidR="0008391B" w:rsidRPr="00453933">
        <w:rPr>
          <w:rFonts w:asciiTheme="majorHAnsi" w:hAnsiTheme="majorHAnsi" w:cs="Arial"/>
        </w:rPr>
        <w:t>. This includes working closely with the FA on implementation of the FA Grassroots Football Strategy 2020-2024</w:t>
      </w:r>
      <w:r w:rsidR="00E8395A" w:rsidRPr="00453933">
        <w:rPr>
          <w:rFonts w:asciiTheme="majorHAnsi" w:hAnsiTheme="majorHAnsi" w:cs="Arial"/>
        </w:rPr>
        <w:t xml:space="preserve">. </w:t>
      </w:r>
      <w:hyperlink r:id="rId21" w:history="1">
        <w:r w:rsidR="00F92825">
          <w:rPr>
            <w:rFonts w:asciiTheme="majorHAnsi" w:hAnsiTheme="majorHAnsi" w:cs="Arial"/>
            <w:color w:val="0070C0"/>
            <w:u w:val="single"/>
          </w:rPr>
          <w:t>(FA Strategy 2020-2024: Time for Change)</w:t>
        </w:r>
      </w:hyperlink>
    </w:p>
    <w:p w14:paraId="1E1619FE" w14:textId="77777777" w:rsidR="00E8395A" w:rsidRPr="00453933" w:rsidRDefault="00D85981" w:rsidP="00E8395A">
      <w:pPr>
        <w:pStyle w:val="31"/>
        <w:tabs>
          <w:tab w:val="clear" w:pos="851"/>
        </w:tabs>
        <w:spacing w:after="240"/>
        <w:ind w:left="737" w:hanging="737"/>
        <w:rPr>
          <w:rFonts w:asciiTheme="majorHAnsi" w:hAnsiTheme="majorHAnsi" w:cs="Arial"/>
        </w:rPr>
      </w:pPr>
      <w:r w:rsidRPr="00453933">
        <w:rPr>
          <w:rFonts w:asciiTheme="majorHAnsi" w:hAnsiTheme="majorHAnsi" w:cs="Arial"/>
        </w:rPr>
        <w:t xml:space="preserve">The </w:t>
      </w:r>
      <w:r w:rsidR="00D74CCC">
        <w:rPr>
          <w:rFonts w:asciiTheme="majorHAnsi" w:hAnsiTheme="majorHAnsi" w:cs="Arial"/>
        </w:rPr>
        <w:t>S</w:t>
      </w:r>
      <w:r w:rsidRPr="00453933">
        <w:rPr>
          <w:rFonts w:asciiTheme="majorHAnsi" w:hAnsiTheme="majorHAnsi" w:cs="Arial"/>
        </w:rPr>
        <w:t xml:space="preserve">trategy – Survive. Revive. Thrive. – outlines </w:t>
      </w:r>
      <w:r w:rsidR="00C97773" w:rsidRPr="00453933">
        <w:rPr>
          <w:rFonts w:asciiTheme="majorHAnsi" w:hAnsiTheme="majorHAnsi" w:cs="Arial"/>
        </w:rPr>
        <w:t>7</w:t>
      </w:r>
      <w:r w:rsidRPr="00453933">
        <w:rPr>
          <w:rFonts w:asciiTheme="majorHAnsi" w:hAnsiTheme="majorHAnsi" w:cs="Arial"/>
        </w:rPr>
        <w:t xml:space="preserve"> transformational focus areas</w:t>
      </w:r>
      <w:r w:rsidR="00122706" w:rsidRPr="00453933">
        <w:rPr>
          <w:rFonts w:asciiTheme="majorHAnsi" w:hAnsiTheme="majorHAnsi" w:cs="Arial"/>
        </w:rPr>
        <w:t>:</w:t>
      </w:r>
    </w:p>
    <w:p w14:paraId="50EFF153" w14:textId="77777777" w:rsidR="00E8395A" w:rsidRPr="00453933" w:rsidRDefault="00D85981">
      <w:pPr>
        <w:pStyle w:val="21"/>
        <w:numPr>
          <w:ilvl w:val="0"/>
          <w:numId w:val="18"/>
        </w:numPr>
        <w:spacing w:after="240"/>
        <w:ind w:left="1094" w:hanging="357"/>
        <w:rPr>
          <w:rFonts w:asciiTheme="majorHAnsi" w:hAnsiTheme="majorHAnsi" w:cs="Arial"/>
        </w:rPr>
      </w:pPr>
      <w:r w:rsidRPr="00453933">
        <w:rPr>
          <w:rFonts w:asciiTheme="majorHAnsi" w:hAnsiTheme="majorHAnsi" w:cs="Arial"/>
        </w:rPr>
        <w:t xml:space="preserve">Male participation: </w:t>
      </w:r>
    </w:p>
    <w:p w14:paraId="2009E501" w14:textId="77777777" w:rsidR="00E8395A" w:rsidRPr="00453933" w:rsidRDefault="00D85981">
      <w:pPr>
        <w:pStyle w:val="Bullets2"/>
        <w:numPr>
          <w:ilvl w:val="0"/>
          <w:numId w:val="16"/>
        </w:numPr>
        <w:rPr>
          <w:rFonts w:asciiTheme="majorHAnsi" w:hAnsiTheme="majorHAnsi" w:cs="Arial"/>
          <w:szCs w:val="21"/>
        </w:rPr>
      </w:pPr>
      <w:r w:rsidRPr="00453933">
        <w:rPr>
          <w:rFonts w:asciiTheme="majorHAnsi" w:hAnsiTheme="majorHAnsi" w:cs="Arial"/>
          <w:szCs w:val="21"/>
        </w:rPr>
        <w:t>Modernised opportunities to retain and re-engage millions of male participants in the game.</w:t>
      </w:r>
    </w:p>
    <w:p w14:paraId="36A327C3" w14:textId="77777777" w:rsidR="00E8395A" w:rsidRPr="00453933" w:rsidRDefault="00D85981">
      <w:pPr>
        <w:pStyle w:val="21"/>
        <w:numPr>
          <w:ilvl w:val="0"/>
          <w:numId w:val="18"/>
        </w:numPr>
        <w:spacing w:after="240"/>
        <w:ind w:left="1094" w:hanging="357"/>
        <w:rPr>
          <w:rFonts w:asciiTheme="majorHAnsi" w:hAnsiTheme="majorHAnsi" w:cs="Arial"/>
        </w:rPr>
      </w:pPr>
      <w:r w:rsidRPr="00453933">
        <w:rPr>
          <w:rFonts w:asciiTheme="majorHAnsi" w:hAnsiTheme="majorHAnsi" w:cs="Arial"/>
        </w:rPr>
        <w:t>Female participation:</w:t>
      </w:r>
    </w:p>
    <w:p w14:paraId="2C3939DC" w14:textId="77777777" w:rsidR="00E8395A" w:rsidRPr="00453933" w:rsidRDefault="00D85981">
      <w:pPr>
        <w:pStyle w:val="Bullets2"/>
        <w:numPr>
          <w:ilvl w:val="0"/>
          <w:numId w:val="16"/>
        </w:numPr>
        <w:rPr>
          <w:rFonts w:asciiTheme="majorHAnsi" w:hAnsiTheme="majorHAnsi" w:cs="Arial"/>
          <w:szCs w:val="21"/>
        </w:rPr>
      </w:pPr>
      <w:r w:rsidRPr="00453933">
        <w:rPr>
          <w:rFonts w:asciiTheme="majorHAnsi" w:hAnsiTheme="majorHAnsi" w:cs="Arial"/>
          <w:szCs w:val="21"/>
        </w:rPr>
        <w:t>A sustainable model based on a world-class, modernised offer.</w:t>
      </w:r>
    </w:p>
    <w:p w14:paraId="2A6D747B" w14:textId="77777777" w:rsidR="00E8395A" w:rsidRPr="00453933" w:rsidRDefault="00D85981">
      <w:pPr>
        <w:pStyle w:val="21"/>
        <w:numPr>
          <w:ilvl w:val="0"/>
          <w:numId w:val="18"/>
        </w:numPr>
        <w:spacing w:after="240"/>
        <w:ind w:left="1094" w:hanging="357"/>
        <w:rPr>
          <w:rFonts w:asciiTheme="majorHAnsi" w:hAnsiTheme="majorHAnsi" w:cs="Arial"/>
        </w:rPr>
      </w:pPr>
      <w:r w:rsidRPr="00453933">
        <w:rPr>
          <w:rFonts w:asciiTheme="majorHAnsi" w:hAnsiTheme="majorHAnsi" w:cs="Arial"/>
        </w:rPr>
        <w:t>Club network:</w:t>
      </w:r>
    </w:p>
    <w:p w14:paraId="441A5811" w14:textId="77777777" w:rsidR="00E8395A" w:rsidRPr="00453933" w:rsidRDefault="00D85981">
      <w:pPr>
        <w:pStyle w:val="Bullets2"/>
        <w:numPr>
          <w:ilvl w:val="0"/>
          <w:numId w:val="16"/>
        </w:numPr>
        <w:rPr>
          <w:rFonts w:asciiTheme="majorHAnsi" w:hAnsiTheme="majorHAnsi" w:cs="Arial"/>
          <w:szCs w:val="21"/>
        </w:rPr>
      </w:pPr>
      <w:r w:rsidRPr="00453933">
        <w:rPr>
          <w:rFonts w:asciiTheme="majorHAnsi" w:hAnsiTheme="majorHAnsi" w:cs="Arial"/>
          <w:szCs w:val="21"/>
        </w:rPr>
        <w:t>A vibrant national club network that delivers inclusive, safe local grassroots football and meets community needs.</w:t>
      </w:r>
    </w:p>
    <w:p w14:paraId="41B165A8" w14:textId="77777777" w:rsidR="00E8395A" w:rsidRPr="00453933" w:rsidRDefault="00D85981">
      <w:pPr>
        <w:pStyle w:val="21"/>
        <w:numPr>
          <w:ilvl w:val="0"/>
          <w:numId w:val="18"/>
        </w:numPr>
        <w:spacing w:after="240"/>
        <w:ind w:left="1094" w:hanging="357"/>
        <w:rPr>
          <w:rFonts w:asciiTheme="majorHAnsi" w:hAnsiTheme="majorHAnsi" w:cs="Arial"/>
        </w:rPr>
      </w:pPr>
      <w:r w:rsidRPr="00453933">
        <w:rPr>
          <w:rFonts w:asciiTheme="majorHAnsi" w:hAnsiTheme="majorHAnsi" w:cs="Arial"/>
        </w:rPr>
        <w:t>Facilities:</w:t>
      </w:r>
    </w:p>
    <w:p w14:paraId="4D95C3EF" w14:textId="77777777" w:rsidR="00E8395A" w:rsidRPr="00453933" w:rsidRDefault="00D85981">
      <w:pPr>
        <w:pStyle w:val="Bullets2"/>
        <w:numPr>
          <w:ilvl w:val="0"/>
          <w:numId w:val="16"/>
        </w:numPr>
        <w:rPr>
          <w:rFonts w:asciiTheme="majorHAnsi" w:hAnsiTheme="majorHAnsi" w:cs="Arial"/>
          <w:szCs w:val="21"/>
        </w:rPr>
      </w:pPr>
      <w:r w:rsidRPr="00453933">
        <w:rPr>
          <w:rFonts w:asciiTheme="majorHAnsi" w:hAnsiTheme="majorHAnsi" w:cs="Arial"/>
          <w:szCs w:val="21"/>
        </w:rPr>
        <w:t>Enhanced access to good quality pitches across grassroots football</w:t>
      </w:r>
      <w:r w:rsidR="00D74CCC">
        <w:rPr>
          <w:rFonts w:asciiTheme="majorHAnsi" w:hAnsiTheme="majorHAnsi" w:cs="Arial"/>
          <w:szCs w:val="21"/>
        </w:rPr>
        <w:t>.</w:t>
      </w:r>
    </w:p>
    <w:p w14:paraId="058A82DE" w14:textId="77777777" w:rsidR="00E8395A" w:rsidRPr="00453933" w:rsidRDefault="00D85981">
      <w:pPr>
        <w:pStyle w:val="21"/>
        <w:numPr>
          <w:ilvl w:val="0"/>
          <w:numId w:val="18"/>
        </w:numPr>
        <w:spacing w:after="240"/>
        <w:ind w:left="1094" w:hanging="357"/>
        <w:rPr>
          <w:rFonts w:asciiTheme="majorHAnsi" w:hAnsiTheme="majorHAnsi" w:cs="Arial"/>
        </w:rPr>
      </w:pPr>
      <w:r w:rsidRPr="00453933">
        <w:rPr>
          <w:rFonts w:asciiTheme="majorHAnsi" w:hAnsiTheme="majorHAnsi" w:cs="Arial"/>
        </w:rPr>
        <w:t>Grassroots workforce:</w:t>
      </w:r>
    </w:p>
    <w:p w14:paraId="2DCB265D" w14:textId="77777777" w:rsidR="00E8395A" w:rsidRPr="00453933" w:rsidRDefault="00D85981">
      <w:pPr>
        <w:pStyle w:val="Bullets2"/>
        <w:numPr>
          <w:ilvl w:val="0"/>
          <w:numId w:val="16"/>
        </w:numPr>
        <w:rPr>
          <w:rFonts w:asciiTheme="majorHAnsi" w:hAnsiTheme="majorHAnsi" w:cs="Arial"/>
          <w:szCs w:val="21"/>
        </w:rPr>
      </w:pPr>
      <w:r w:rsidRPr="00453933">
        <w:rPr>
          <w:rFonts w:asciiTheme="majorHAnsi" w:hAnsiTheme="majorHAnsi" w:cs="Arial"/>
          <w:szCs w:val="21"/>
        </w:rPr>
        <w:t>A transformation in community football by inspiring, supporting and retaining volunteers in the game.</w:t>
      </w:r>
    </w:p>
    <w:p w14:paraId="658B7B99" w14:textId="77777777" w:rsidR="00E8395A" w:rsidRPr="00453933" w:rsidRDefault="00D85981">
      <w:pPr>
        <w:pStyle w:val="21"/>
        <w:numPr>
          <w:ilvl w:val="0"/>
          <w:numId w:val="18"/>
        </w:numPr>
        <w:spacing w:after="240"/>
        <w:ind w:left="1094" w:hanging="357"/>
        <w:rPr>
          <w:rFonts w:asciiTheme="majorHAnsi" w:hAnsiTheme="majorHAnsi" w:cs="Arial"/>
        </w:rPr>
      </w:pPr>
      <w:r w:rsidRPr="00453933">
        <w:rPr>
          <w:rFonts w:asciiTheme="majorHAnsi" w:hAnsiTheme="majorHAnsi" w:cs="Arial"/>
        </w:rPr>
        <w:t>Digital products and services:</w:t>
      </w:r>
    </w:p>
    <w:p w14:paraId="3311972A" w14:textId="77777777" w:rsidR="00E8395A" w:rsidRPr="00453933" w:rsidRDefault="00D85981">
      <w:pPr>
        <w:pStyle w:val="Bullets2"/>
        <w:numPr>
          <w:ilvl w:val="0"/>
          <w:numId w:val="16"/>
        </w:numPr>
        <w:rPr>
          <w:rFonts w:asciiTheme="majorHAnsi" w:hAnsiTheme="majorHAnsi" w:cs="Arial"/>
          <w:szCs w:val="21"/>
        </w:rPr>
      </w:pPr>
      <w:r w:rsidRPr="00453933">
        <w:rPr>
          <w:rFonts w:asciiTheme="majorHAnsi" w:hAnsiTheme="majorHAnsi" w:cs="Arial"/>
          <w:szCs w:val="21"/>
        </w:rPr>
        <w:t>An efficient grassroots digital ecosystem to serve the administrative and development needs of players, parents and the workforce.</w:t>
      </w:r>
    </w:p>
    <w:p w14:paraId="44E10664" w14:textId="77777777" w:rsidR="00E8395A" w:rsidRPr="00453933" w:rsidRDefault="00D85981">
      <w:pPr>
        <w:pStyle w:val="21"/>
        <w:numPr>
          <w:ilvl w:val="0"/>
          <w:numId w:val="18"/>
        </w:numPr>
        <w:spacing w:after="240"/>
        <w:ind w:left="1094" w:hanging="357"/>
        <w:rPr>
          <w:rFonts w:asciiTheme="majorHAnsi" w:hAnsiTheme="majorHAnsi" w:cs="Arial"/>
        </w:rPr>
      </w:pPr>
      <w:r w:rsidRPr="00453933">
        <w:rPr>
          <w:rFonts w:asciiTheme="majorHAnsi" w:hAnsiTheme="majorHAnsi" w:cs="Arial"/>
        </w:rPr>
        <w:t>Positive environment:</w:t>
      </w:r>
    </w:p>
    <w:p w14:paraId="07BF05E5" w14:textId="77777777" w:rsidR="00B862F1" w:rsidRPr="00453933" w:rsidRDefault="00D85981">
      <w:pPr>
        <w:pStyle w:val="Bullets2"/>
        <w:numPr>
          <w:ilvl w:val="0"/>
          <w:numId w:val="16"/>
        </w:numPr>
        <w:rPr>
          <w:rFonts w:asciiTheme="majorHAnsi" w:hAnsiTheme="majorHAnsi" w:cs="Arial"/>
          <w:szCs w:val="21"/>
        </w:rPr>
      </w:pPr>
      <w:r w:rsidRPr="00453933">
        <w:rPr>
          <w:rFonts w:asciiTheme="majorHAnsi" w:hAnsiTheme="majorHAnsi" w:cs="Arial"/>
          <w:szCs w:val="21"/>
        </w:rPr>
        <w:t>A game that’s representative of our diverse footballing communities, played in a safe and inclusive environment.</w:t>
      </w:r>
    </w:p>
    <w:p w14:paraId="4651D452" w14:textId="77777777" w:rsidR="0008391B" w:rsidRPr="00453933" w:rsidRDefault="00D85981" w:rsidP="3231728F">
      <w:pPr>
        <w:pStyle w:val="31"/>
        <w:tabs>
          <w:tab w:val="clear" w:pos="851"/>
        </w:tabs>
        <w:spacing w:after="240"/>
        <w:ind w:left="737" w:hanging="737"/>
        <w:rPr>
          <w:rFonts w:asciiTheme="majorHAnsi" w:hAnsiTheme="majorHAnsi" w:cs="Arial"/>
          <w:color w:val="1369C0" w:themeColor="accent1"/>
        </w:rPr>
      </w:pPr>
      <w:r w:rsidRPr="002A2DB8">
        <w:rPr>
          <w:rFonts w:asciiTheme="majorHAnsi" w:hAnsiTheme="majorHAnsi" w:cs="Arial"/>
        </w:rPr>
        <w:t>No</w:t>
      </w:r>
      <w:r w:rsidR="547DF354" w:rsidRPr="002A2DB8">
        <w:rPr>
          <w:rFonts w:asciiTheme="majorHAnsi" w:hAnsiTheme="majorHAnsi" w:cs="Arial"/>
        </w:rPr>
        <w:t xml:space="preserve">ttinghamshire </w:t>
      </w:r>
      <w:r w:rsidRPr="002A2DB8">
        <w:rPr>
          <w:rFonts w:asciiTheme="majorHAnsi" w:hAnsiTheme="majorHAnsi" w:cs="Arial"/>
        </w:rPr>
        <w:t xml:space="preserve">FA </w:t>
      </w:r>
      <w:r w:rsidRPr="3231728F">
        <w:rPr>
          <w:rFonts w:asciiTheme="majorHAnsi" w:hAnsiTheme="majorHAnsi" w:cs="Arial"/>
        </w:rPr>
        <w:t>worked closely with the Football Foundation</w:t>
      </w:r>
      <w:r w:rsidR="002A2DB8">
        <w:rPr>
          <w:rFonts w:asciiTheme="majorHAnsi" w:hAnsiTheme="majorHAnsi" w:cs="Arial"/>
        </w:rPr>
        <w:t>, Ashfield Council</w:t>
      </w:r>
      <w:r w:rsidRPr="3231728F">
        <w:rPr>
          <w:rFonts w:asciiTheme="majorHAnsi" w:hAnsiTheme="majorHAnsi" w:cs="Arial"/>
        </w:rPr>
        <w:t xml:space="preserve"> and other partners to develop a Local Football Facility Plan</w:t>
      </w:r>
      <w:r w:rsidR="00161DAE" w:rsidRPr="3231728F">
        <w:rPr>
          <w:rFonts w:asciiTheme="majorHAnsi" w:hAnsiTheme="majorHAnsi" w:cs="Arial"/>
        </w:rPr>
        <w:t xml:space="preserve"> (LFFP)</w:t>
      </w:r>
      <w:r w:rsidRPr="3231728F">
        <w:rPr>
          <w:rFonts w:asciiTheme="majorHAnsi" w:hAnsiTheme="majorHAnsi" w:cs="Arial"/>
        </w:rPr>
        <w:t xml:space="preserve"> for </w:t>
      </w:r>
      <w:r w:rsidR="005A6A77" w:rsidRPr="3231728F">
        <w:rPr>
          <w:rFonts w:asciiTheme="majorHAnsi" w:hAnsiTheme="majorHAnsi" w:cs="Arial"/>
        </w:rPr>
        <w:t>Ashfield</w:t>
      </w:r>
      <w:r w:rsidRPr="3231728F">
        <w:rPr>
          <w:rFonts w:asciiTheme="majorHAnsi" w:hAnsiTheme="majorHAnsi" w:cs="Arial"/>
        </w:rPr>
        <w:t>.</w:t>
      </w:r>
      <w:r w:rsidR="00E8395A" w:rsidRPr="3231728F">
        <w:rPr>
          <w:rFonts w:asciiTheme="majorHAnsi" w:hAnsiTheme="majorHAnsi"/>
        </w:rPr>
        <w:t xml:space="preserve"> </w:t>
      </w:r>
      <w:hyperlink r:id="rId22">
        <w:r w:rsidR="00B6696A" w:rsidRPr="3231728F">
          <w:rPr>
            <w:rStyle w:val="Hyperlink"/>
            <w:rFonts w:asciiTheme="majorHAnsi" w:hAnsiTheme="majorHAnsi" w:cs="Arial"/>
            <w:color w:val="1369C0" w:themeColor="accent1"/>
          </w:rPr>
          <w:t>(Click here for Ashfield Local Football Facility Plan)</w:t>
        </w:r>
      </w:hyperlink>
    </w:p>
    <w:p w14:paraId="4C4B151F" w14:textId="77777777" w:rsidR="0008391B" w:rsidRPr="00453933" w:rsidRDefault="00D85981" w:rsidP="0089147B">
      <w:pPr>
        <w:pStyle w:val="31"/>
        <w:tabs>
          <w:tab w:val="clear" w:pos="851"/>
        </w:tabs>
        <w:spacing w:after="240"/>
        <w:ind w:left="737" w:hanging="737"/>
        <w:rPr>
          <w:rFonts w:asciiTheme="majorHAnsi" w:hAnsiTheme="majorHAnsi" w:cs="Arial"/>
        </w:rPr>
      </w:pPr>
      <w:r w:rsidRPr="00453933">
        <w:rPr>
          <w:rFonts w:asciiTheme="majorHAnsi" w:hAnsiTheme="majorHAnsi" w:cs="Arial"/>
        </w:rPr>
        <w:t>LFFPs</w:t>
      </w:r>
      <w:r w:rsidR="0018767C" w:rsidRPr="00453933">
        <w:rPr>
          <w:rFonts w:asciiTheme="majorHAnsi" w:hAnsiTheme="majorHAnsi" w:cs="Arial"/>
        </w:rPr>
        <w:t xml:space="preserve"> provide a detailed report for a </w:t>
      </w:r>
      <w:r w:rsidR="00A83881" w:rsidRPr="00453933">
        <w:rPr>
          <w:rFonts w:asciiTheme="majorHAnsi" w:hAnsiTheme="majorHAnsi" w:cs="Arial"/>
        </w:rPr>
        <w:t>L</w:t>
      </w:r>
      <w:r w:rsidR="0018767C" w:rsidRPr="00453933">
        <w:rPr>
          <w:rFonts w:asciiTheme="majorHAnsi" w:hAnsiTheme="majorHAnsi" w:cs="Arial"/>
        </w:rPr>
        <w:t xml:space="preserve">ocal </w:t>
      </w:r>
      <w:r w:rsidR="00A83881" w:rsidRPr="00453933">
        <w:rPr>
          <w:rFonts w:asciiTheme="majorHAnsi" w:hAnsiTheme="majorHAnsi" w:cs="Arial"/>
        </w:rPr>
        <w:t>A</w:t>
      </w:r>
      <w:r w:rsidR="0018767C" w:rsidRPr="00453933">
        <w:rPr>
          <w:rFonts w:asciiTheme="majorHAnsi" w:hAnsiTheme="majorHAnsi" w:cs="Arial"/>
        </w:rPr>
        <w:t xml:space="preserve">uthority area, mapping out key </w:t>
      </w:r>
      <w:r w:rsidR="004D78AA">
        <w:rPr>
          <w:rFonts w:asciiTheme="majorHAnsi" w:hAnsiTheme="majorHAnsi" w:cs="Arial"/>
        </w:rPr>
        <w:t xml:space="preserve">investment </w:t>
      </w:r>
      <w:r w:rsidR="0018767C" w:rsidRPr="00453933">
        <w:rPr>
          <w:rFonts w:asciiTheme="majorHAnsi" w:hAnsiTheme="majorHAnsi" w:cs="Arial"/>
        </w:rPr>
        <w:t xml:space="preserve">priorities for football across </w:t>
      </w:r>
      <w:r w:rsidR="00593470">
        <w:rPr>
          <w:rFonts w:asciiTheme="majorHAnsi" w:hAnsiTheme="majorHAnsi" w:cs="Arial"/>
        </w:rPr>
        <w:t>four</w:t>
      </w:r>
      <w:r w:rsidR="0018767C" w:rsidRPr="00453933">
        <w:rPr>
          <w:rFonts w:asciiTheme="majorHAnsi" w:hAnsiTheme="majorHAnsi" w:cs="Arial"/>
        </w:rPr>
        <w:t xml:space="preserve"> </w:t>
      </w:r>
      <w:r w:rsidR="00161DAE" w:rsidRPr="00453933">
        <w:rPr>
          <w:rFonts w:asciiTheme="majorHAnsi" w:hAnsiTheme="majorHAnsi" w:cs="Arial"/>
        </w:rPr>
        <w:t>areas</w:t>
      </w:r>
      <w:r w:rsidR="00122706" w:rsidRPr="00453933">
        <w:rPr>
          <w:rFonts w:asciiTheme="majorHAnsi" w:hAnsiTheme="majorHAnsi" w:cs="Arial"/>
        </w:rPr>
        <w:t>:</w:t>
      </w:r>
    </w:p>
    <w:p w14:paraId="77761D1A" w14:textId="77777777" w:rsidR="0018767C" w:rsidRPr="00453933" w:rsidRDefault="00D85981">
      <w:pPr>
        <w:pStyle w:val="Bullets2"/>
        <w:numPr>
          <w:ilvl w:val="0"/>
          <w:numId w:val="14"/>
        </w:numPr>
        <w:ind w:left="1080"/>
        <w:rPr>
          <w:rFonts w:asciiTheme="majorHAnsi" w:hAnsiTheme="majorHAnsi" w:cs="Arial"/>
          <w:szCs w:val="21"/>
        </w:rPr>
      </w:pPr>
      <w:r w:rsidRPr="00453933">
        <w:rPr>
          <w:rFonts w:asciiTheme="majorHAnsi" w:hAnsiTheme="majorHAnsi" w:cs="Arial"/>
          <w:szCs w:val="21"/>
        </w:rPr>
        <w:t>3G AGPs</w:t>
      </w:r>
    </w:p>
    <w:p w14:paraId="09475C4B" w14:textId="77777777" w:rsidR="0018767C" w:rsidRPr="00453933" w:rsidRDefault="00D85981">
      <w:pPr>
        <w:pStyle w:val="Bullets2"/>
        <w:numPr>
          <w:ilvl w:val="0"/>
          <w:numId w:val="14"/>
        </w:numPr>
        <w:ind w:left="1080"/>
        <w:rPr>
          <w:rFonts w:asciiTheme="majorHAnsi" w:hAnsiTheme="majorHAnsi" w:cs="Arial"/>
          <w:szCs w:val="21"/>
        </w:rPr>
      </w:pPr>
      <w:r w:rsidRPr="00453933">
        <w:rPr>
          <w:rFonts w:asciiTheme="majorHAnsi" w:hAnsiTheme="majorHAnsi" w:cs="Arial"/>
          <w:szCs w:val="21"/>
        </w:rPr>
        <w:t>Grass Pitches</w:t>
      </w:r>
    </w:p>
    <w:p w14:paraId="11AC67D0" w14:textId="77777777" w:rsidR="0018767C" w:rsidRPr="00453933" w:rsidRDefault="00D85981">
      <w:pPr>
        <w:pStyle w:val="Bullets2"/>
        <w:numPr>
          <w:ilvl w:val="0"/>
          <w:numId w:val="14"/>
        </w:numPr>
        <w:ind w:left="1080"/>
        <w:rPr>
          <w:rFonts w:asciiTheme="majorHAnsi" w:hAnsiTheme="majorHAnsi" w:cs="Arial"/>
          <w:szCs w:val="21"/>
        </w:rPr>
      </w:pPr>
      <w:r w:rsidRPr="00453933">
        <w:rPr>
          <w:rFonts w:asciiTheme="majorHAnsi" w:hAnsiTheme="majorHAnsi" w:cs="Arial"/>
          <w:szCs w:val="21"/>
        </w:rPr>
        <w:t>Changing rooms &amp; pavilions</w:t>
      </w:r>
    </w:p>
    <w:p w14:paraId="1E1763BE" w14:textId="77777777" w:rsidR="0018767C" w:rsidRPr="00453933" w:rsidRDefault="00D85981">
      <w:pPr>
        <w:pStyle w:val="Bullets2"/>
        <w:numPr>
          <w:ilvl w:val="0"/>
          <w:numId w:val="14"/>
        </w:numPr>
        <w:ind w:left="1080"/>
        <w:rPr>
          <w:rFonts w:asciiTheme="majorHAnsi" w:hAnsiTheme="majorHAnsi" w:cs="Arial"/>
          <w:szCs w:val="21"/>
        </w:rPr>
      </w:pPr>
      <w:r w:rsidRPr="00453933">
        <w:rPr>
          <w:rFonts w:asciiTheme="majorHAnsi" w:hAnsiTheme="majorHAnsi" w:cs="Arial"/>
          <w:szCs w:val="21"/>
        </w:rPr>
        <w:t>Small</w:t>
      </w:r>
      <w:r w:rsidR="00122706" w:rsidRPr="00453933">
        <w:rPr>
          <w:rFonts w:asciiTheme="majorHAnsi" w:hAnsiTheme="majorHAnsi" w:cs="Arial"/>
          <w:szCs w:val="21"/>
        </w:rPr>
        <w:t>-</w:t>
      </w:r>
      <w:r w:rsidRPr="00453933">
        <w:rPr>
          <w:rFonts w:asciiTheme="majorHAnsi" w:hAnsiTheme="majorHAnsi" w:cs="Arial"/>
          <w:szCs w:val="21"/>
        </w:rPr>
        <w:t>sided facilities</w:t>
      </w:r>
    </w:p>
    <w:p w14:paraId="025A26F3" w14:textId="77777777" w:rsidR="0018767C" w:rsidRPr="00453933" w:rsidRDefault="00D85981" w:rsidP="0018767C">
      <w:pPr>
        <w:pStyle w:val="31"/>
        <w:tabs>
          <w:tab w:val="clear" w:pos="851"/>
        </w:tabs>
        <w:spacing w:after="240"/>
        <w:ind w:left="737" w:hanging="737"/>
        <w:rPr>
          <w:rFonts w:asciiTheme="majorHAnsi" w:hAnsiTheme="majorHAnsi" w:cs="Arial"/>
        </w:rPr>
      </w:pPr>
      <w:r w:rsidRPr="00453933">
        <w:rPr>
          <w:rFonts w:asciiTheme="majorHAnsi" w:hAnsiTheme="majorHAnsi" w:cs="Arial"/>
        </w:rPr>
        <w:t>The plans are aligned to the National Football Facilities Strategy to support delivery of key target areas.</w:t>
      </w:r>
    </w:p>
    <w:p w14:paraId="5794F139" w14:textId="77777777" w:rsidR="00F8771C" w:rsidRPr="00CD5FA1" w:rsidRDefault="00D85981" w:rsidP="00F8771C">
      <w:pPr>
        <w:pStyle w:val="31"/>
        <w:tabs>
          <w:tab w:val="clear" w:pos="851"/>
        </w:tabs>
        <w:spacing w:after="240"/>
        <w:ind w:left="737" w:hanging="737"/>
        <w:rPr>
          <w:rFonts w:asciiTheme="minorHAnsi" w:hAnsiTheme="minorHAnsi" w:cs="Arial"/>
        </w:rPr>
      </w:pPr>
      <w:r w:rsidRPr="00CD5FA1">
        <w:rPr>
          <w:rFonts w:asciiTheme="minorHAnsi" w:hAnsiTheme="minorHAnsi"/>
        </w:rPr>
        <w:t xml:space="preserve">The </w:t>
      </w:r>
      <w:r w:rsidR="0095657C" w:rsidRPr="00CD5FA1">
        <w:rPr>
          <w:rFonts w:asciiTheme="minorHAnsi" w:hAnsiTheme="minorHAnsi"/>
        </w:rPr>
        <w:t xml:space="preserve">Ashfield </w:t>
      </w:r>
      <w:r w:rsidRPr="00CD5FA1">
        <w:rPr>
          <w:rFonts w:asciiTheme="minorHAnsi" w:hAnsiTheme="minorHAnsi"/>
        </w:rPr>
        <w:t>LFFP was developed in March 20</w:t>
      </w:r>
      <w:r w:rsidR="0095657C" w:rsidRPr="00CD5FA1">
        <w:rPr>
          <w:rFonts w:asciiTheme="minorHAnsi" w:hAnsiTheme="minorHAnsi"/>
        </w:rPr>
        <w:t>19</w:t>
      </w:r>
      <w:r w:rsidRPr="00CD5FA1">
        <w:rPr>
          <w:rFonts w:asciiTheme="minorHAnsi" w:hAnsiTheme="minorHAnsi"/>
        </w:rPr>
        <w:t xml:space="preserve"> and identified </w:t>
      </w:r>
      <w:r w:rsidR="00C904A2" w:rsidRPr="00CD5FA1">
        <w:rPr>
          <w:rFonts w:asciiTheme="minorHAnsi" w:hAnsiTheme="minorHAnsi"/>
        </w:rPr>
        <w:t>21</w:t>
      </w:r>
      <w:r w:rsidRPr="00CD5FA1">
        <w:rPr>
          <w:rFonts w:asciiTheme="minorHAnsi" w:hAnsiTheme="minorHAnsi"/>
        </w:rPr>
        <w:t xml:space="preserve"> potential projects for investment across the </w:t>
      </w:r>
      <w:r w:rsidR="004F79C5">
        <w:rPr>
          <w:rFonts w:asciiTheme="minorHAnsi" w:hAnsiTheme="minorHAnsi"/>
        </w:rPr>
        <w:t>four</w:t>
      </w:r>
      <w:r w:rsidRPr="00CD5FA1">
        <w:rPr>
          <w:rFonts w:asciiTheme="minorHAnsi" w:hAnsiTheme="minorHAnsi"/>
        </w:rPr>
        <w:t xml:space="preserve"> target areas</w:t>
      </w:r>
      <w:r w:rsidR="00161DAE" w:rsidRPr="00CD5FA1">
        <w:rPr>
          <w:rFonts w:asciiTheme="minorHAnsi" w:hAnsiTheme="minorHAnsi"/>
        </w:rPr>
        <w:t>, th</w:t>
      </w:r>
      <w:r w:rsidR="0020161B" w:rsidRPr="00CD5FA1">
        <w:rPr>
          <w:rFonts w:asciiTheme="minorHAnsi" w:hAnsiTheme="minorHAnsi"/>
        </w:rPr>
        <w:t>ese</w:t>
      </w:r>
      <w:r w:rsidR="00161DAE" w:rsidRPr="00CD5FA1">
        <w:rPr>
          <w:rFonts w:asciiTheme="minorHAnsi" w:hAnsiTheme="minorHAnsi"/>
        </w:rPr>
        <w:t xml:space="preserve"> include:</w:t>
      </w:r>
      <w:r w:rsidRPr="00CD5FA1">
        <w:rPr>
          <w:rFonts w:asciiTheme="minorHAnsi" w:hAnsiTheme="minorHAnsi"/>
        </w:rPr>
        <w:t xml:space="preserve"> </w:t>
      </w:r>
    </w:p>
    <w:p w14:paraId="07F6F35A" w14:textId="5FEC2905" w:rsidR="00F1281A" w:rsidRPr="002D7E53" w:rsidRDefault="00D85981" w:rsidP="00EB7DAF">
      <w:pPr>
        <w:pStyle w:val="31"/>
        <w:numPr>
          <w:ilvl w:val="0"/>
          <w:numId w:val="41"/>
        </w:numPr>
        <w:spacing w:after="240"/>
        <w:ind w:left="1134" w:hanging="425"/>
        <w:rPr>
          <w:rFonts w:asciiTheme="minorHAnsi" w:hAnsiTheme="minorHAnsi" w:cs="Arial"/>
        </w:rPr>
      </w:pPr>
      <w:bookmarkStart w:id="19" w:name="_Hlk124250029"/>
      <w:r w:rsidRPr="00CD5FA1">
        <w:rPr>
          <w:rFonts w:asciiTheme="minorHAnsi" w:hAnsiTheme="minorHAnsi" w:cs="Arial"/>
        </w:rPr>
        <w:t xml:space="preserve">Sutton Academy/Sutton Lawn - A </w:t>
      </w:r>
      <w:r w:rsidR="00160274" w:rsidRPr="00CD5FA1">
        <w:rPr>
          <w:rFonts w:asciiTheme="minorHAnsi" w:hAnsiTheme="minorHAnsi" w:cs="Arial"/>
        </w:rPr>
        <w:t>New 11 v 11 floodlit 3G FTP</w:t>
      </w:r>
      <w:r w:rsidRPr="00CD5FA1">
        <w:rPr>
          <w:rFonts w:asciiTheme="minorHAnsi" w:hAnsiTheme="minorHAnsi" w:cs="Arial"/>
        </w:rPr>
        <w:t xml:space="preserve">; changing pavilion </w:t>
      </w:r>
      <w:r w:rsidRPr="002D7E53">
        <w:rPr>
          <w:rFonts w:asciiTheme="minorHAnsi" w:hAnsiTheme="minorHAnsi" w:cs="Arial"/>
        </w:rPr>
        <w:t>and refurbishment of the existing 11 v 11 3G FTP.</w:t>
      </w:r>
    </w:p>
    <w:p w14:paraId="27E26D6F" w14:textId="772B613E" w:rsidR="00A675C2" w:rsidRPr="002D7E53" w:rsidRDefault="00D85981" w:rsidP="00EB7DAF">
      <w:pPr>
        <w:pStyle w:val="31"/>
        <w:numPr>
          <w:ilvl w:val="0"/>
          <w:numId w:val="41"/>
        </w:numPr>
        <w:spacing w:after="240"/>
        <w:ind w:left="1134" w:hanging="425"/>
        <w:rPr>
          <w:rFonts w:asciiTheme="minorHAnsi" w:hAnsiTheme="minorHAnsi" w:cs="Arial"/>
        </w:rPr>
      </w:pPr>
      <w:r w:rsidRPr="002D7E53">
        <w:rPr>
          <w:rFonts w:asciiTheme="minorHAnsi" w:hAnsiTheme="minorHAnsi" w:cs="Arial"/>
        </w:rPr>
        <w:t xml:space="preserve">Papplewick </w:t>
      </w:r>
      <w:r w:rsidR="00DF0CEF" w:rsidRPr="002D7E53">
        <w:rPr>
          <w:rFonts w:asciiTheme="minorHAnsi" w:hAnsiTheme="minorHAnsi" w:cs="Arial"/>
        </w:rPr>
        <w:t>Green</w:t>
      </w:r>
      <w:r w:rsidRPr="002D7E53">
        <w:rPr>
          <w:rFonts w:asciiTheme="minorHAnsi" w:hAnsiTheme="minorHAnsi" w:cs="Arial"/>
        </w:rPr>
        <w:t xml:space="preserve"> – grass pitch improvements</w:t>
      </w:r>
    </w:p>
    <w:p w14:paraId="348CF578" w14:textId="237F3BA2" w:rsidR="00A675C2" w:rsidRPr="002D7E53" w:rsidRDefault="00D85981" w:rsidP="00EB7DAF">
      <w:pPr>
        <w:pStyle w:val="31"/>
        <w:numPr>
          <w:ilvl w:val="0"/>
          <w:numId w:val="41"/>
        </w:numPr>
        <w:spacing w:after="240"/>
        <w:ind w:left="1134" w:hanging="425"/>
        <w:rPr>
          <w:rFonts w:asciiTheme="minorHAnsi" w:hAnsiTheme="minorHAnsi" w:cs="Arial"/>
        </w:rPr>
      </w:pPr>
      <w:r w:rsidRPr="002D7E53">
        <w:rPr>
          <w:rFonts w:asciiTheme="minorHAnsi" w:hAnsiTheme="minorHAnsi" w:cs="Arial"/>
        </w:rPr>
        <w:t>Rolls Royce Leisure FC – a new floodlit 11 v 11 3G FTP</w:t>
      </w:r>
      <w:r w:rsidR="00DF0CEF" w:rsidRPr="002D7E53">
        <w:rPr>
          <w:rFonts w:asciiTheme="minorHAnsi" w:hAnsiTheme="minorHAnsi" w:cs="Arial"/>
        </w:rPr>
        <w:t xml:space="preserve"> or Holgate School </w:t>
      </w:r>
    </w:p>
    <w:p w14:paraId="1EB1D4A3" w14:textId="77777777" w:rsidR="00A675C2" w:rsidRPr="002D7E53" w:rsidRDefault="00D85981" w:rsidP="00EB7DAF">
      <w:pPr>
        <w:pStyle w:val="31"/>
        <w:numPr>
          <w:ilvl w:val="0"/>
          <w:numId w:val="41"/>
        </w:numPr>
        <w:spacing w:after="240"/>
        <w:ind w:left="1134" w:hanging="425"/>
        <w:rPr>
          <w:rFonts w:asciiTheme="minorHAnsi" w:hAnsiTheme="minorHAnsi" w:cs="Arial"/>
        </w:rPr>
      </w:pPr>
      <w:r w:rsidRPr="002D7E53">
        <w:rPr>
          <w:rFonts w:asciiTheme="minorHAnsi" w:hAnsiTheme="minorHAnsi" w:cs="Arial"/>
        </w:rPr>
        <w:t>Kingsway Park – grass pitch improvements; a new changing pavilion and small sided MUGA</w:t>
      </w:r>
    </w:p>
    <w:p w14:paraId="2737351A" w14:textId="77777777" w:rsidR="0080179C" w:rsidRPr="002D7E53" w:rsidRDefault="00D85981" w:rsidP="00EB7DAF">
      <w:pPr>
        <w:pStyle w:val="31"/>
        <w:numPr>
          <w:ilvl w:val="0"/>
          <w:numId w:val="41"/>
        </w:numPr>
        <w:spacing w:after="240"/>
        <w:ind w:left="1134" w:hanging="425"/>
        <w:rPr>
          <w:rFonts w:asciiTheme="minorHAnsi" w:hAnsiTheme="minorHAnsi" w:cs="Arial"/>
        </w:rPr>
      </w:pPr>
      <w:r w:rsidRPr="002D7E53">
        <w:rPr>
          <w:rFonts w:asciiTheme="minorHAnsi" w:hAnsiTheme="minorHAnsi" w:cs="Arial"/>
        </w:rPr>
        <w:t>Bentick Colliery \</w:t>
      </w:r>
      <w:r w:rsidR="001653FA" w:rsidRPr="002D7E53">
        <w:rPr>
          <w:rFonts w:asciiTheme="minorHAnsi" w:hAnsiTheme="minorHAnsi" w:cs="Arial"/>
        </w:rPr>
        <w:t>M</w:t>
      </w:r>
      <w:r w:rsidRPr="002D7E53">
        <w:rPr>
          <w:rFonts w:asciiTheme="minorHAnsi" w:hAnsiTheme="minorHAnsi" w:cs="Arial"/>
        </w:rPr>
        <w:t>iners Welfare – g</w:t>
      </w:r>
      <w:r w:rsidR="00FB0DCC" w:rsidRPr="002D7E53">
        <w:rPr>
          <w:rFonts w:asciiTheme="minorHAnsi" w:hAnsiTheme="minorHAnsi" w:cs="Arial"/>
        </w:rPr>
        <w:t>r</w:t>
      </w:r>
      <w:r w:rsidRPr="002D7E53">
        <w:rPr>
          <w:rFonts w:asciiTheme="minorHAnsi" w:hAnsiTheme="minorHAnsi" w:cs="Arial"/>
        </w:rPr>
        <w:t>ass pitch improvements and a new floodlit 5 v 5 3G FTP</w:t>
      </w:r>
    </w:p>
    <w:p w14:paraId="0BFCEFA7" w14:textId="77777777" w:rsidR="00F1281A" w:rsidRPr="002D7E53" w:rsidRDefault="00D85981" w:rsidP="00EB7DAF">
      <w:pPr>
        <w:pStyle w:val="31"/>
        <w:numPr>
          <w:ilvl w:val="0"/>
          <w:numId w:val="41"/>
        </w:numPr>
        <w:spacing w:after="240"/>
        <w:ind w:left="1134" w:hanging="425"/>
        <w:rPr>
          <w:rFonts w:asciiTheme="minorHAnsi" w:hAnsiTheme="minorHAnsi" w:cs="Arial"/>
        </w:rPr>
      </w:pPr>
      <w:r w:rsidRPr="002D7E53">
        <w:rPr>
          <w:rFonts w:asciiTheme="minorHAnsi" w:hAnsiTheme="minorHAnsi" w:cs="Arial"/>
        </w:rPr>
        <w:t xml:space="preserve">Ashfield School - a new floodlit </w:t>
      </w:r>
      <w:r w:rsidR="00FB0DCC" w:rsidRPr="002D7E53">
        <w:rPr>
          <w:rFonts w:asciiTheme="minorHAnsi" w:hAnsiTheme="minorHAnsi" w:cs="Arial"/>
        </w:rPr>
        <w:t>11 v 11 3G FTP</w:t>
      </w:r>
    </w:p>
    <w:p w14:paraId="01829EE8" w14:textId="77777777" w:rsidR="00FB0DCC" w:rsidRPr="002D7E53" w:rsidRDefault="00D85981" w:rsidP="00EB7DAF">
      <w:pPr>
        <w:pStyle w:val="31"/>
        <w:numPr>
          <w:ilvl w:val="0"/>
          <w:numId w:val="41"/>
        </w:numPr>
        <w:spacing w:after="240"/>
        <w:ind w:left="1134" w:hanging="425"/>
        <w:rPr>
          <w:rFonts w:asciiTheme="minorHAnsi" w:hAnsiTheme="minorHAnsi" w:cs="Arial"/>
        </w:rPr>
      </w:pPr>
      <w:r w:rsidRPr="002D7E53">
        <w:rPr>
          <w:rFonts w:asciiTheme="minorHAnsi" w:hAnsiTheme="minorHAnsi" w:cs="Arial"/>
        </w:rPr>
        <w:t>Selston Leisure Centre – refurbish the existing 5 v 5 3G FTP</w:t>
      </w:r>
    </w:p>
    <w:p w14:paraId="0B16D777" w14:textId="77777777" w:rsidR="00FB0DCC" w:rsidRPr="002D7E53" w:rsidRDefault="00D85981" w:rsidP="00EB7DAF">
      <w:pPr>
        <w:pStyle w:val="31"/>
        <w:numPr>
          <w:ilvl w:val="0"/>
          <w:numId w:val="41"/>
        </w:numPr>
        <w:spacing w:after="240"/>
        <w:ind w:left="1134" w:hanging="425"/>
        <w:rPr>
          <w:rFonts w:asciiTheme="minorHAnsi" w:hAnsiTheme="minorHAnsi" w:cs="Arial"/>
        </w:rPr>
      </w:pPr>
      <w:r w:rsidRPr="002D7E53">
        <w:rPr>
          <w:rFonts w:asciiTheme="minorHAnsi" w:hAnsiTheme="minorHAnsi" w:cs="Arial"/>
        </w:rPr>
        <w:t xml:space="preserve">The Summit Centre - refurbish </w:t>
      </w:r>
      <w:r w:rsidR="004927A4" w:rsidRPr="002D7E53">
        <w:rPr>
          <w:rFonts w:asciiTheme="minorHAnsi" w:hAnsiTheme="minorHAnsi" w:cs="Arial"/>
        </w:rPr>
        <w:t>the existing 7 v 7 3G FTP</w:t>
      </w:r>
    </w:p>
    <w:p w14:paraId="0654B804" w14:textId="77777777" w:rsidR="004927A4" w:rsidRPr="002D7E53" w:rsidRDefault="00D85981" w:rsidP="00EB7DAF">
      <w:pPr>
        <w:pStyle w:val="31"/>
        <w:numPr>
          <w:ilvl w:val="0"/>
          <w:numId w:val="41"/>
        </w:numPr>
        <w:spacing w:after="240"/>
        <w:ind w:left="1134" w:hanging="425"/>
        <w:rPr>
          <w:rFonts w:asciiTheme="minorHAnsi" w:hAnsiTheme="minorHAnsi" w:cs="Arial"/>
        </w:rPr>
      </w:pPr>
      <w:r w:rsidRPr="002D7E53">
        <w:rPr>
          <w:rFonts w:asciiTheme="minorHAnsi" w:hAnsiTheme="minorHAnsi" w:cs="Arial"/>
        </w:rPr>
        <w:t>Teversal FC – refurbish the existing changing pavilion</w:t>
      </w:r>
    </w:p>
    <w:p w14:paraId="7B2430E0" w14:textId="77777777" w:rsidR="004927A4" w:rsidRPr="002D7E53" w:rsidRDefault="00D85981" w:rsidP="00EB7DAF">
      <w:pPr>
        <w:pStyle w:val="31"/>
        <w:numPr>
          <w:ilvl w:val="0"/>
          <w:numId w:val="41"/>
        </w:numPr>
        <w:spacing w:after="240"/>
        <w:ind w:left="1134" w:hanging="425"/>
        <w:rPr>
          <w:rFonts w:asciiTheme="minorHAnsi" w:hAnsiTheme="minorHAnsi" w:cs="Arial"/>
        </w:rPr>
      </w:pPr>
      <w:r w:rsidRPr="002D7E53">
        <w:rPr>
          <w:rFonts w:asciiTheme="minorHAnsi" w:hAnsiTheme="minorHAnsi" w:cs="Arial"/>
        </w:rPr>
        <w:t xml:space="preserve">Acacia Centre </w:t>
      </w:r>
      <w:r w:rsidR="00AB0C8A" w:rsidRPr="002D7E53">
        <w:rPr>
          <w:rFonts w:asciiTheme="minorHAnsi" w:hAnsiTheme="minorHAnsi" w:cs="Arial"/>
        </w:rPr>
        <w:t xml:space="preserve">and Titchfield Park </w:t>
      </w:r>
      <w:r w:rsidRPr="002D7E53">
        <w:rPr>
          <w:rFonts w:asciiTheme="minorHAnsi" w:hAnsiTheme="minorHAnsi" w:cs="Arial"/>
        </w:rPr>
        <w:t xml:space="preserve">- </w:t>
      </w:r>
      <w:r w:rsidR="00AB0C8A" w:rsidRPr="002D7E53">
        <w:rPr>
          <w:rFonts w:asciiTheme="minorHAnsi" w:hAnsiTheme="minorHAnsi" w:cs="Arial"/>
        </w:rPr>
        <w:t>small sided informal MUGAs</w:t>
      </w:r>
    </w:p>
    <w:bookmarkEnd w:id="19"/>
    <w:p w14:paraId="36740B82" w14:textId="3CF971EB" w:rsidR="005E1AA0" w:rsidRPr="002D7E53" w:rsidRDefault="00D85981" w:rsidP="0018767C">
      <w:pPr>
        <w:pStyle w:val="31"/>
        <w:tabs>
          <w:tab w:val="clear" w:pos="851"/>
        </w:tabs>
        <w:spacing w:after="240"/>
        <w:ind w:left="737" w:hanging="737"/>
        <w:rPr>
          <w:rFonts w:asciiTheme="majorHAnsi" w:hAnsiTheme="majorHAnsi" w:cs="Arial"/>
        </w:rPr>
      </w:pPr>
      <w:r w:rsidRPr="002D7E53">
        <w:rPr>
          <w:rFonts w:asciiTheme="majorHAnsi" w:hAnsiTheme="majorHAnsi" w:cs="Arial"/>
        </w:rPr>
        <w:t xml:space="preserve">Whilst the LFFP was based upon consultation with key stakeholders locally, it is not a supply and demand model that provides strategic guidance for football provision in </w:t>
      </w:r>
      <w:r w:rsidR="00D10A1F" w:rsidRPr="002D7E53">
        <w:rPr>
          <w:rFonts w:asciiTheme="majorHAnsi" w:hAnsiTheme="majorHAnsi" w:cs="Arial"/>
        </w:rPr>
        <w:t>Ashfield</w:t>
      </w:r>
      <w:r w:rsidRPr="002D7E53">
        <w:rPr>
          <w:rFonts w:asciiTheme="majorHAnsi" w:hAnsiTheme="majorHAnsi" w:cs="Arial"/>
        </w:rPr>
        <w:t xml:space="preserve">. </w:t>
      </w:r>
      <w:r w:rsidR="008C714E" w:rsidRPr="002D7E53">
        <w:rPr>
          <w:rFonts w:asciiTheme="majorHAnsi" w:hAnsiTheme="majorHAnsi" w:cs="Arial"/>
        </w:rPr>
        <w:t>T</w:t>
      </w:r>
      <w:r w:rsidRPr="002D7E53">
        <w:rPr>
          <w:rFonts w:asciiTheme="majorHAnsi" w:hAnsiTheme="majorHAnsi" w:cs="Arial"/>
        </w:rPr>
        <w:t>herefore, it should be used in tandem</w:t>
      </w:r>
      <w:r w:rsidR="002A2DB8" w:rsidRPr="002D7E53">
        <w:rPr>
          <w:rFonts w:asciiTheme="majorHAnsi" w:hAnsiTheme="majorHAnsi" w:cs="Arial"/>
        </w:rPr>
        <w:t xml:space="preserve"> with the Playing Pitch Strategy (PPS)</w:t>
      </w:r>
      <w:r w:rsidRPr="002D7E53">
        <w:rPr>
          <w:rFonts w:asciiTheme="majorHAnsi" w:hAnsiTheme="majorHAnsi" w:cs="Arial"/>
        </w:rPr>
        <w:t xml:space="preserve">. </w:t>
      </w:r>
      <w:r w:rsidR="002A2DB8" w:rsidRPr="002D7E53">
        <w:rPr>
          <w:rFonts w:asciiTheme="majorHAnsi" w:hAnsiTheme="majorHAnsi" w:cs="Arial"/>
        </w:rPr>
        <w:t>The</w:t>
      </w:r>
      <w:r w:rsidRPr="002D7E53">
        <w:rPr>
          <w:rFonts w:asciiTheme="majorHAnsi" w:hAnsiTheme="majorHAnsi" w:cs="Arial"/>
        </w:rPr>
        <w:t xml:space="preserve"> </w:t>
      </w:r>
      <w:r w:rsidR="00D10A1F" w:rsidRPr="002D7E53">
        <w:rPr>
          <w:rFonts w:asciiTheme="majorHAnsi" w:hAnsiTheme="majorHAnsi" w:cs="Arial"/>
        </w:rPr>
        <w:t xml:space="preserve">Ashfield </w:t>
      </w:r>
      <w:r w:rsidRPr="002D7E53">
        <w:rPr>
          <w:rFonts w:asciiTheme="majorHAnsi" w:hAnsiTheme="majorHAnsi" w:cs="Arial"/>
        </w:rPr>
        <w:t xml:space="preserve">LFFP </w:t>
      </w:r>
      <w:r w:rsidR="002A2DB8" w:rsidRPr="002D7E53">
        <w:rPr>
          <w:rFonts w:asciiTheme="majorHAnsi" w:hAnsiTheme="majorHAnsi" w:cs="Arial"/>
        </w:rPr>
        <w:t>is due to be</w:t>
      </w:r>
      <w:r w:rsidRPr="002D7E53">
        <w:rPr>
          <w:rFonts w:asciiTheme="majorHAnsi" w:hAnsiTheme="majorHAnsi" w:cs="Arial"/>
        </w:rPr>
        <w:t xml:space="preserve"> updated upon completion of the PPS to reflect any changes in supply and demand data and </w:t>
      </w:r>
      <w:r w:rsidR="00DF0CEF" w:rsidRPr="002D7E53">
        <w:rPr>
          <w:rFonts w:asciiTheme="majorHAnsi" w:hAnsiTheme="majorHAnsi" w:cs="Arial"/>
        </w:rPr>
        <w:t xml:space="preserve">to review the priority projects and locations. </w:t>
      </w:r>
    </w:p>
    <w:p w14:paraId="1CEA3B57" w14:textId="77777777" w:rsidR="005E1AA0" w:rsidRPr="0070751F" w:rsidRDefault="00D85981" w:rsidP="006B35BA">
      <w:pPr>
        <w:pStyle w:val="Heading3"/>
        <w:rPr>
          <w:i/>
        </w:rPr>
      </w:pPr>
      <w:r w:rsidRPr="000426C2">
        <w:t>Consultation</w:t>
      </w:r>
      <w:r w:rsidRPr="0070751F">
        <w:t xml:space="preserve"> </w:t>
      </w:r>
    </w:p>
    <w:p w14:paraId="60F34C86" w14:textId="77777777" w:rsidR="003A72EC" w:rsidRPr="00FD6BF1" w:rsidRDefault="00D85981" w:rsidP="3231728F">
      <w:pPr>
        <w:pStyle w:val="31"/>
        <w:tabs>
          <w:tab w:val="clear" w:pos="851"/>
        </w:tabs>
        <w:spacing w:after="240"/>
        <w:ind w:left="737" w:hanging="737"/>
        <w:rPr>
          <w:rFonts w:asciiTheme="majorHAnsi" w:hAnsiTheme="majorHAnsi" w:cs="Arial"/>
        </w:rPr>
      </w:pPr>
      <w:r w:rsidRPr="3231728F">
        <w:rPr>
          <w:rFonts w:asciiTheme="majorHAnsi" w:hAnsiTheme="majorHAnsi" w:cs="Arial"/>
        </w:rPr>
        <w:t xml:space="preserve">All clubs in </w:t>
      </w:r>
      <w:r w:rsidR="006435D3" w:rsidRPr="3231728F">
        <w:rPr>
          <w:rFonts w:asciiTheme="majorHAnsi" w:hAnsiTheme="majorHAnsi" w:cs="Arial"/>
        </w:rPr>
        <w:t>Ashfield</w:t>
      </w:r>
      <w:r w:rsidRPr="3231728F">
        <w:rPr>
          <w:rFonts w:asciiTheme="majorHAnsi" w:hAnsiTheme="majorHAnsi" w:cs="Arial"/>
        </w:rPr>
        <w:t xml:space="preserve"> were invited to complete an online survey as part of the consultation process. This was distributed by </w:t>
      </w:r>
      <w:r w:rsidR="00592CB5" w:rsidRPr="3231728F">
        <w:rPr>
          <w:rFonts w:asciiTheme="majorHAnsi" w:hAnsiTheme="majorHAnsi" w:cs="Arial"/>
        </w:rPr>
        <w:t>Nottingham</w:t>
      </w:r>
      <w:r w:rsidR="000426C2" w:rsidRPr="3231728F">
        <w:rPr>
          <w:rFonts w:asciiTheme="majorHAnsi" w:hAnsiTheme="majorHAnsi" w:cs="Arial"/>
        </w:rPr>
        <w:t>shire</w:t>
      </w:r>
      <w:r w:rsidR="00592CB5" w:rsidRPr="3231728F">
        <w:rPr>
          <w:rFonts w:asciiTheme="majorHAnsi" w:hAnsiTheme="majorHAnsi" w:cs="Arial"/>
        </w:rPr>
        <w:t xml:space="preserve"> FA</w:t>
      </w:r>
      <w:r w:rsidR="6D8AD563" w:rsidRPr="3231728F">
        <w:rPr>
          <w:rFonts w:asciiTheme="majorHAnsi" w:hAnsiTheme="majorHAnsi" w:cs="Arial"/>
        </w:rPr>
        <w:t>.</w:t>
      </w:r>
    </w:p>
    <w:p w14:paraId="70CB9B4D" w14:textId="77777777" w:rsidR="00E11538" w:rsidRPr="00FD6BF1" w:rsidRDefault="00D85981" w:rsidP="00E11538">
      <w:pPr>
        <w:pStyle w:val="31"/>
        <w:tabs>
          <w:tab w:val="clear" w:pos="851"/>
        </w:tabs>
        <w:spacing w:after="240"/>
        <w:ind w:left="737" w:hanging="737"/>
        <w:rPr>
          <w:rFonts w:asciiTheme="majorHAnsi" w:hAnsiTheme="majorHAnsi" w:cs="Arial"/>
        </w:rPr>
      </w:pPr>
      <w:r w:rsidRPr="00FD6BF1">
        <w:rPr>
          <w:rFonts w:asciiTheme="majorHAnsi" w:hAnsiTheme="majorHAnsi" w:cs="Arial"/>
        </w:rPr>
        <w:t xml:space="preserve">In total there are currently </w:t>
      </w:r>
      <w:r w:rsidR="00001940">
        <w:rPr>
          <w:rFonts w:asciiTheme="majorHAnsi" w:hAnsiTheme="majorHAnsi" w:cs="Arial"/>
        </w:rPr>
        <w:t>32</w:t>
      </w:r>
      <w:r w:rsidRPr="00FD6BF1">
        <w:rPr>
          <w:rFonts w:asciiTheme="majorHAnsi" w:hAnsiTheme="majorHAnsi" w:cs="Arial"/>
        </w:rPr>
        <w:t xml:space="preserve"> football clubs in </w:t>
      </w:r>
      <w:r w:rsidR="006435D3" w:rsidRPr="00FD6BF1">
        <w:rPr>
          <w:rFonts w:asciiTheme="majorHAnsi" w:hAnsiTheme="majorHAnsi" w:cs="Arial"/>
        </w:rPr>
        <w:t>Ashfield</w:t>
      </w:r>
      <w:r w:rsidRPr="00FD6BF1">
        <w:rPr>
          <w:rFonts w:asciiTheme="majorHAnsi" w:hAnsiTheme="majorHAnsi" w:cs="Arial"/>
        </w:rPr>
        <w:t xml:space="preserve"> who between them </w:t>
      </w:r>
      <w:r w:rsidR="002169AF" w:rsidRPr="00FD6BF1">
        <w:rPr>
          <w:rFonts w:asciiTheme="majorHAnsi" w:hAnsiTheme="majorHAnsi" w:cs="Arial"/>
        </w:rPr>
        <w:t>have</w:t>
      </w:r>
      <w:r w:rsidR="004C2FB6">
        <w:rPr>
          <w:rFonts w:asciiTheme="majorHAnsi" w:hAnsiTheme="majorHAnsi" w:cs="Arial"/>
        </w:rPr>
        <w:t xml:space="preserve"> 16</w:t>
      </w:r>
      <w:r w:rsidR="00800E1F">
        <w:rPr>
          <w:rFonts w:asciiTheme="majorHAnsi" w:hAnsiTheme="majorHAnsi" w:cs="Arial"/>
        </w:rPr>
        <w:t>1</w:t>
      </w:r>
      <w:r w:rsidR="004C2FB6">
        <w:rPr>
          <w:rFonts w:asciiTheme="majorHAnsi" w:hAnsiTheme="majorHAnsi" w:cs="Arial"/>
        </w:rPr>
        <w:t xml:space="preserve"> </w:t>
      </w:r>
      <w:r w:rsidRPr="00FD6BF1">
        <w:rPr>
          <w:rFonts w:asciiTheme="majorHAnsi" w:hAnsiTheme="majorHAnsi" w:cs="Arial"/>
        </w:rPr>
        <w:t xml:space="preserve">teams. </w:t>
      </w:r>
      <w:r w:rsidR="00931500">
        <w:rPr>
          <w:rFonts w:asciiTheme="majorHAnsi" w:hAnsiTheme="majorHAnsi" w:cs="Arial"/>
        </w:rPr>
        <w:t>Eight</w:t>
      </w:r>
      <w:r w:rsidR="00320F11">
        <w:rPr>
          <w:rFonts w:asciiTheme="majorHAnsi" w:hAnsiTheme="majorHAnsi" w:cs="Arial"/>
        </w:rPr>
        <w:t xml:space="preserve"> </w:t>
      </w:r>
      <w:r w:rsidRPr="00FD6BF1">
        <w:rPr>
          <w:rFonts w:asciiTheme="majorHAnsi" w:hAnsiTheme="majorHAnsi" w:cs="Arial"/>
        </w:rPr>
        <w:t>clubs</w:t>
      </w:r>
      <w:r w:rsidR="00D36D23" w:rsidRPr="00FD6BF1">
        <w:rPr>
          <w:rFonts w:asciiTheme="majorHAnsi" w:hAnsiTheme="majorHAnsi" w:cs="Arial"/>
        </w:rPr>
        <w:t xml:space="preserve"> (</w:t>
      </w:r>
      <w:r w:rsidR="008B375B">
        <w:rPr>
          <w:rFonts w:asciiTheme="majorHAnsi" w:hAnsiTheme="majorHAnsi" w:cs="Arial"/>
        </w:rPr>
        <w:t>7</w:t>
      </w:r>
      <w:r w:rsidR="00D8503B">
        <w:rPr>
          <w:rFonts w:asciiTheme="majorHAnsi" w:hAnsiTheme="majorHAnsi" w:cs="Arial"/>
        </w:rPr>
        <w:t>8</w:t>
      </w:r>
      <w:r w:rsidR="00D36D23" w:rsidRPr="00FD6BF1">
        <w:rPr>
          <w:rFonts w:asciiTheme="majorHAnsi" w:hAnsiTheme="majorHAnsi" w:cs="Arial"/>
        </w:rPr>
        <w:t xml:space="preserve"> teams)</w:t>
      </w:r>
      <w:r w:rsidRPr="00FD6BF1">
        <w:rPr>
          <w:rFonts w:asciiTheme="majorHAnsi" w:hAnsiTheme="majorHAnsi" w:cs="Arial"/>
        </w:rPr>
        <w:t xml:space="preserve"> responded to the consultation which represent</w:t>
      </w:r>
      <w:r w:rsidR="002A2DB8">
        <w:rPr>
          <w:rFonts w:asciiTheme="majorHAnsi" w:hAnsiTheme="majorHAnsi" w:cs="Arial"/>
        </w:rPr>
        <w:t>s</w:t>
      </w:r>
      <w:r w:rsidRPr="00FD6BF1">
        <w:rPr>
          <w:rFonts w:asciiTheme="majorHAnsi" w:hAnsiTheme="majorHAnsi" w:cs="Arial"/>
        </w:rPr>
        <w:t xml:space="preserve"> a team response rate of</w:t>
      </w:r>
      <w:r w:rsidR="00AC00F5">
        <w:rPr>
          <w:rFonts w:asciiTheme="majorHAnsi" w:hAnsiTheme="majorHAnsi" w:cs="Arial"/>
        </w:rPr>
        <w:t xml:space="preserve"> 48%</w:t>
      </w:r>
      <w:r w:rsidR="00573C16">
        <w:rPr>
          <w:rFonts w:asciiTheme="majorHAnsi" w:hAnsiTheme="majorHAnsi" w:cs="Arial"/>
        </w:rPr>
        <w:t>.</w:t>
      </w:r>
    </w:p>
    <w:p w14:paraId="4E11C505" w14:textId="77777777" w:rsidR="00E9402E" w:rsidRPr="0070751F" w:rsidRDefault="00D85981" w:rsidP="006B35BA">
      <w:pPr>
        <w:pStyle w:val="Heading3"/>
        <w:rPr>
          <w:i/>
        </w:rPr>
      </w:pPr>
      <w:r w:rsidRPr="006B35BA">
        <w:t>Supply</w:t>
      </w:r>
    </w:p>
    <w:p w14:paraId="1AC027F6" w14:textId="77777777" w:rsidR="00FB72BD" w:rsidRPr="00A5089A" w:rsidRDefault="00D85981" w:rsidP="00FB72BD">
      <w:pPr>
        <w:pStyle w:val="31"/>
        <w:tabs>
          <w:tab w:val="clear" w:pos="851"/>
        </w:tabs>
        <w:spacing w:after="240"/>
        <w:ind w:left="737" w:hanging="737"/>
        <w:rPr>
          <w:rFonts w:asciiTheme="majorHAnsi" w:hAnsiTheme="majorHAnsi" w:cs="Arial"/>
        </w:rPr>
      </w:pPr>
      <w:r w:rsidRPr="00A5089A">
        <w:rPr>
          <w:rFonts w:asciiTheme="majorHAnsi" w:hAnsiTheme="majorHAnsi" w:cs="Arial"/>
        </w:rPr>
        <w:t xml:space="preserve">There are currently </w:t>
      </w:r>
      <w:r w:rsidR="00BA0CC2" w:rsidRPr="00A5089A">
        <w:rPr>
          <w:rFonts w:asciiTheme="majorHAnsi" w:hAnsiTheme="majorHAnsi" w:cs="Arial"/>
        </w:rPr>
        <w:t>4</w:t>
      </w:r>
      <w:r w:rsidR="00537FF7" w:rsidRPr="00A5089A">
        <w:rPr>
          <w:rFonts w:asciiTheme="majorHAnsi" w:hAnsiTheme="majorHAnsi" w:cs="Arial"/>
        </w:rPr>
        <w:t>3</w:t>
      </w:r>
      <w:r w:rsidRPr="00A5089A">
        <w:rPr>
          <w:rFonts w:asciiTheme="majorHAnsi" w:hAnsiTheme="majorHAnsi" w:cs="Arial"/>
        </w:rPr>
        <w:t xml:space="preserve"> sites in </w:t>
      </w:r>
      <w:r w:rsidR="006435D3" w:rsidRPr="00A5089A">
        <w:rPr>
          <w:rFonts w:asciiTheme="majorHAnsi" w:hAnsiTheme="majorHAnsi" w:cs="Arial"/>
        </w:rPr>
        <w:t>Ashfield</w:t>
      </w:r>
      <w:r w:rsidRPr="00A5089A">
        <w:rPr>
          <w:rFonts w:asciiTheme="majorHAnsi" w:hAnsiTheme="majorHAnsi" w:cs="Arial"/>
        </w:rPr>
        <w:t xml:space="preserve"> that provide grass football pitches, this </w:t>
      </w:r>
      <w:r w:rsidR="00977A0C" w:rsidRPr="00A5089A">
        <w:rPr>
          <w:rFonts w:asciiTheme="majorHAnsi" w:hAnsiTheme="majorHAnsi" w:cs="Arial"/>
        </w:rPr>
        <w:t>equates</w:t>
      </w:r>
      <w:r w:rsidRPr="00A5089A">
        <w:rPr>
          <w:rFonts w:asciiTheme="majorHAnsi" w:hAnsiTheme="majorHAnsi" w:cs="Arial"/>
        </w:rPr>
        <w:t xml:space="preserve"> to </w:t>
      </w:r>
      <w:r w:rsidR="004F3B6D" w:rsidRPr="00A5089A">
        <w:rPr>
          <w:rFonts w:asciiTheme="majorHAnsi" w:hAnsiTheme="majorHAnsi" w:cs="Arial"/>
        </w:rPr>
        <w:t>9</w:t>
      </w:r>
      <w:r w:rsidR="00B14370" w:rsidRPr="00A5089A">
        <w:rPr>
          <w:rFonts w:asciiTheme="majorHAnsi" w:hAnsiTheme="majorHAnsi" w:cs="Arial"/>
        </w:rPr>
        <w:t>8</w:t>
      </w:r>
      <w:r w:rsidRPr="00A5089A">
        <w:rPr>
          <w:rFonts w:asciiTheme="majorHAnsi" w:hAnsiTheme="majorHAnsi" w:cs="Arial"/>
        </w:rPr>
        <w:t xml:space="preserve"> pitches in total.</w:t>
      </w:r>
      <w:r w:rsidR="006E638C" w:rsidRPr="00A5089A">
        <w:rPr>
          <w:rFonts w:asciiTheme="majorHAnsi" w:hAnsiTheme="majorHAnsi" w:cs="Arial"/>
        </w:rPr>
        <w:t xml:space="preserve"> There are</w:t>
      </w:r>
      <w:r w:rsidR="0062616B">
        <w:rPr>
          <w:rFonts w:asciiTheme="majorHAnsi" w:hAnsiTheme="majorHAnsi" w:cs="Arial"/>
        </w:rPr>
        <w:t xml:space="preserve"> 80</w:t>
      </w:r>
      <w:r w:rsidR="00C47282" w:rsidRPr="00A5089A">
        <w:rPr>
          <w:rFonts w:asciiTheme="majorHAnsi" w:hAnsiTheme="majorHAnsi" w:cs="Arial"/>
        </w:rPr>
        <w:t xml:space="preserve"> pitches available for community use</w:t>
      </w:r>
      <w:r w:rsidR="00983B53" w:rsidRPr="00A5089A">
        <w:rPr>
          <w:rFonts w:asciiTheme="majorHAnsi" w:hAnsiTheme="majorHAnsi" w:cs="Arial"/>
        </w:rPr>
        <w:t xml:space="preserve"> across </w:t>
      </w:r>
      <w:r w:rsidR="006C41A6" w:rsidRPr="00A5089A">
        <w:rPr>
          <w:rFonts w:asciiTheme="majorHAnsi" w:hAnsiTheme="majorHAnsi" w:cs="Arial"/>
        </w:rPr>
        <w:t>3</w:t>
      </w:r>
      <w:r w:rsidR="00E33E54">
        <w:rPr>
          <w:rFonts w:asciiTheme="majorHAnsi" w:hAnsiTheme="majorHAnsi" w:cs="Arial"/>
        </w:rPr>
        <w:t>1</w:t>
      </w:r>
      <w:r w:rsidR="00983B53" w:rsidRPr="00A5089A">
        <w:rPr>
          <w:rFonts w:asciiTheme="majorHAnsi" w:hAnsiTheme="majorHAnsi" w:cs="Arial"/>
        </w:rPr>
        <w:t xml:space="preserve"> sites</w:t>
      </w:r>
      <w:r w:rsidR="00C47282" w:rsidRPr="00A5089A">
        <w:rPr>
          <w:rFonts w:asciiTheme="majorHAnsi" w:hAnsiTheme="majorHAnsi" w:cs="Arial"/>
        </w:rPr>
        <w:t>.</w:t>
      </w:r>
      <w:r w:rsidRPr="00A5089A">
        <w:rPr>
          <w:rFonts w:asciiTheme="majorHAnsi" w:hAnsiTheme="majorHAnsi" w:cs="Arial"/>
        </w:rPr>
        <w:t xml:space="preserve"> Table </w:t>
      </w:r>
      <w:r w:rsidR="00CD5387" w:rsidRPr="00A5089A">
        <w:rPr>
          <w:rFonts w:asciiTheme="majorHAnsi" w:hAnsiTheme="majorHAnsi" w:cs="Arial"/>
        </w:rPr>
        <w:t>3</w:t>
      </w:r>
      <w:r w:rsidRPr="00A5089A">
        <w:rPr>
          <w:rFonts w:asciiTheme="majorHAnsi" w:hAnsiTheme="majorHAnsi" w:cs="Arial"/>
        </w:rPr>
        <w:t>.1 provides a breakdown of</w:t>
      </w:r>
      <w:r w:rsidR="00C47282" w:rsidRPr="00A5089A">
        <w:rPr>
          <w:rFonts w:asciiTheme="majorHAnsi" w:hAnsiTheme="majorHAnsi" w:cs="Arial"/>
        </w:rPr>
        <w:t xml:space="preserve"> football</w:t>
      </w:r>
      <w:r w:rsidRPr="00A5089A">
        <w:rPr>
          <w:rFonts w:asciiTheme="majorHAnsi" w:hAnsiTheme="majorHAnsi" w:cs="Arial"/>
        </w:rPr>
        <w:t xml:space="preserve"> pitch types</w:t>
      </w:r>
      <w:r w:rsidR="00325D74" w:rsidRPr="00A5089A">
        <w:rPr>
          <w:rFonts w:asciiTheme="majorHAnsi" w:hAnsiTheme="majorHAnsi" w:cs="Arial"/>
        </w:rPr>
        <w:t xml:space="preserve"> </w:t>
      </w:r>
      <w:r w:rsidRPr="00A5089A">
        <w:rPr>
          <w:rFonts w:asciiTheme="majorHAnsi" w:hAnsiTheme="majorHAnsi" w:cs="Arial"/>
        </w:rPr>
        <w:t xml:space="preserve">in </w:t>
      </w:r>
      <w:r w:rsidR="005A6A77" w:rsidRPr="00A5089A">
        <w:rPr>
          <w:rFonts w:asciiTheme="majorHAnsi" w:hAnsiTheme="majorHAnsi" w:cs="Arial"/>
        </w:rPr>
        <w:t>Ashfield</w:t>
      </w:r>
      <w:r w:rsidR="00C47282" w:rsidRPr="00A5089A">
        <w:rPr>
          <w:rFonts w:asciiTheme="majorHAnsi" w:hAnsiTheme="majorHAnsi" w:cs="Arial"/>
        </w:rPr>
        <w:t xml:space="preserve"> that are available </w:t>
      </w:r>
      <w:r w:rsidR="00983B53" w:rsidRPr="00A5089A">
        <w:rPr>
          <w:rFonts w:asciiTheme="majorHAnsi" w:hAnsiTheme="majorHAnsi" w:cs="Arial"/>
        </w:rPr>
        <w:t>for community use</w:t>
      </w:r>
      <w:r w:rsidRPr="00A5089A">
        <w:rPr>
          <w:rFonts w:asciiTheme="majorHAnsi" w:hAnsiTheme="majorHAnsi" w:cs="Arial"/>
        </w:rPr>
        <w:t>.</w:t>
      </w:r>
    </w:p>
    <w:p w14:paraId="58C9C55C" w14:textId="77777777" w:rsidR="00C47282" w:rsidRPr="00704BFE" w:rsidRDefault="00D85981" w:rsidP="006B35BA">
      <w:pPr>
        <w:pStyle w:val="Subheading"/>
        <w:rPr>
          <w:i/>
        </w:rPr>
      </w:pPr>
      <w:r w:rsidRPr="00704BFE">
        <w:t xml:space="preserve">Table </w:t>
      </w:r>
      <w:r w:rsidR="00CD5387" w:rsidRPr="00704BFE">
        <w:t>3</w:t>
      </w:r>
      <w:r w:rsidRPr="00704BFE">
        <w:t>.1</w:t>
      </w:r>
      <w:r w:rsidR="00066BBD">
        <w:t xml:space="preserve"> </w:t>
      </w:r>
      <w:r w:rsidR="007637AD">
        <w:t>Number of</w:t>
      </w:r>
      <w:r w:rsidR="008109B8" w:rsidRPr="00704BFE">
        <w:t xml:space="preserve"> </w:t>
      </w:r>
      <w:r w:rsidR="007637AD">
        <w:t>f</w:t>
      </w:r>
      <w:r w:rsidR="008109B8" w:rsidRPr="00704BFE">
        <w:t>ootball pitch</w:t>
      </w:r>
      <w:r w:rsidR="007637AD">
        <w:t>es by</w:t>
      </w:r>
      <w:r w:rsidR="008109B8" w:rsidRPr="00704BFE">
        <w:t xml:space="preserve"> type in </w:t>
      </w:r>
      <w:r w:rsidR="00D10A1F">
        <w:t xml:space="preserve">Ashfield </w:t>
      </w:r>
    </w:p>
    <w:tbl>
      <w:tblPr>
        <w:tblW w:w="8777" w:type="dxa"/>
        <w:tblInd w:w="709" w:type="dxa"/>
        <w:tblLook w:val="04A0" w:firstRow="1" w:lastRow="0" w:firstColumn="1" w:lastColumn="0" w:noHBand="0" w:noVBand="1"/>
      </w:tblPr>
      <w:tblGrid>
        <w:gridCol w:w="1575"/>
        <w:gridCol w:w="1394"/>
        <w:gridCol w:w="1425"/>
        <w:gridCol w:w="1425"/>
        <w:gridCol w:w="1479"/>
        <w:gridCol w:w="1479"/>
      </w:tblGrid>
      <w:tr w:rsidR="00A848C1" w14:paraId="07962799" w14:textId="77777777" w:rsidTr="00344D24">
        <w:trPr>
          <w:cantSplit/>
          <w:trHeight w:val="567"/>
          <w:tblHeader/>
        </w:trPr>
        <w:tc>
          <w:tcPr>
            <w:tcW w:w="1575" w:type="dxa"/>
            <w:tcBorders>
              <w:top w:val="single" w:sz="4" w:space="0" w:color="auto"/>
              <w:left w:val="single" w:sz="4" w:space="0" w:color="auto"/>
              <w:bottom w:val="single" w:sz="4" w:space="0" w:color="auto"/>
              <w:right w:val="single" w:sz="4" w:space="0" w:color="auto"/>
            </w:tcBorders>
            <w:shd w:val="clear" w:color="auto" w:fill="0C8285"/>
            <w:hideMark/>
          </w:tcPr>
          <w:p w14:paraId="0EFE0996" w14:textId="77777777" w:rsidR="008109B8" w:rsidRPr="00A87563" w:rsidRDefault="00D85981" w:rsidP="008109B8">
            <w:pPr>
              <w:rPr>
                <w:rFonts w:asciiTheme="majorHAnsi" w:hAnsiTheme="majorHAnsi" w:cs="Arial"/>
                <w:b/>
                <w:bCs/>
                <w:color w:val="FFFFFF" w:themeColor="background1"/>
                <w:szCs w:val="21"/>
              </w:rPr>
            </w:pPr>
            <w:r>
              <w:rPr>
                <w:rFonts w:asciiTheme="majorHAnsi" w:hAnsiTheme="majorHAnsi" w:cs="Arial"/>
                <w:b/>
                <w:bCs/>
                <w:color w:val="FFFFFF" w:themeColor="background1"/>
                <w:szCs w:val="21"/>
              </w:rPr>
              <w:t>Area</w:t>
            </w:r>
            <w:r w:rsidRPr="00A87563">
              <w:rPr>
                <w:rFonts w:asciiTheme="majorHAnsi" w:hAnsiTheme="majorHAnsi" w:cs="Arial"/>
                <w:b/>
                <w:bCs/>
                <w:color w:val="FFFFFF" w:themeColor="background1"/>
                <w:szCs w:val="21"/>
              </w:rPr>
              <w:t xml:space="preserve"> Analysis </w:t>
            </w:r>
          </w:p>
        </w:tc>
        <w:tc>
          <w:tcPr>
            <w:tcW w:w="1394" w:type="dxa"/>
            <w:tcBorders>
              <w:top w:val="single" w:sz="4" w:space="0" w:color="auto"/>
              <w:left w:val="nil"/>
              <w:bottom w:val="single" w:sz="4" w:space="0" w:color="auto"/>
              <w:right w:val="single" w:sz="4" w:space="0" w:color="auto"/>
            </w:tcBorders>
            <w:shd w:val="clear" w:color="auto" w:fill="0C8285"/>
            <w:hideMark/>
          </w:tcPr>
          <w:p w14:paraId="42C27092" w14:textId="77777777" w:rsidR="008109B8" w:rsidRPr="00A87563" w:rsidRDefault="00D85981" w:rsidP="008109B8">
            <w:pPr>
              <w:rPr>
                <w:rFonts w:asciiTheme="majorHAnsi" w:hAnsiTheme="majorHAnsi" w:cs="Arial"/>
                <w:b/>
                <w:bCs/>
                <w:color w:val="FFFFFF" w:themeColor="background1"/>
                <w:szCs w:val="21"/>
              </w:rPr>
            </w:pPr>
            <w:r w:rsidRPr="00A87563">
              <w:rPr>
                <w:rFonts w:asciiTheme="majorHAnsi" w:hAnsiTheme="majorHAnsi" w:cs="Arial"/>
                <w:b/>
                <w:bCs/>
                <w:color w:val="FFFFFF" w:themeColor="background1"/>
                <w:szCs w:val="21"/>
              </w:rPr>
              <w:t xml:space="preserve">Adult </w:t>
            </w:r>
            <w:r w:rsidR="0056028B" w:rsidRPr="00A87563">
              <w:rPr>
                <w:rFonts w:asciiTheme="majorHAnsi" w:hAnsiTheme="majorHAnsi" w:cs="Arial"/>
                <w:b/>
                <w:bCs/>
                <w:color w:val="FFFFFF" w:themeColor="background1"/>
                <w:szCs w:val="21"/>
              </w:rPr>
              <w:t>pitches</w:t>
            </w:r>
          </w:p>
        </w:tc>
        <w:tc>
          <w:tcPr>
            <w:tcW w:w="1425" w:type="dxa"/>
            <w:tcBorders>
              <w:top w:val="single" w:sz="4" w:space="0" w:color="auto"/>
              <w:left w:val="nil"/>
              <w:bottom w:val="single" w:sz="4" w:space="0" w:color="auto"/>
              <w:right w:val="single" w:sz="4" w:space="0" w:color="auto"/>
            </w:tcBorders>
            <w:shd w:val="clear" w:color="auto" w:fill="0C8285"/>
            <w:hideMark/>
          </w:tcPr>
          <w:p w14:paraId="386569E8" w14:textId="77777777" w:rsidR="008109B8" w:rsidRPr="00A87563" w:rsidRDefault="00D85981" w:rsidP="008109B8">
            <w:pPr>
              <w:rPr>
                <w:rFonts w:asciiTheme="majorHAnsi" w:hAnsiTheme="majorHAnsi" w:cs="Arial"/>
                <w:b/>
                <w:bCs/>
                <w:color w:val="FFFFFF" w:themeColor="background1"/>
                <w:szCs w:val="21"/>
              </w:rPr>
            </w:pPr>
            <w:r w:rsidRPr="00A87563">
              <w:rPr>
                <w:rFonts w:asciiTheme="majorHAnsi" w:hAnsiTheme="majorHAnsi" w:cs="Arial"/>
                <w:b/>
                <w:bCs/>
                <w:color w:val="FFFFFF" w:themeColor="background1"/>
                <w:szCs w:val="21"/>
              </w:rPr>
              <w:t>Youth 11v11</w:t>
            </w:r>
            <w:r w:rsidR="0056028B" w:rsidRPr="00A87563">
              <w:rPr>
                <w:rFonts w:asciiTheme="majorHAnsi" w:hAnsiTheme="majorHAnsi" w:cs="Arial"/>
                <w:b/>
                <w:bCs/>
                <w:color w:val="FFFFFF" w:themeColor="background1"/>
                <w:szCs w:val="21"/>
              </w:rPr>
              <w:t xml:space="preserve"> pitches</w:t>
            </w:r>
          </w:p>
        </w:tc>
        <w:tc>
          <w:tcPr>
            <w:tcW w:w="1425" w:type="dxa"/>
            <w:tcBorders>
              <w:top w:val="single" w:sz="4" w:space="0" w:color="auto"/>
              <w:left w:val="nil"/>
              <w:bottom w:val="single" w:sz="4" w:space="0" w:color="auto"/>
              <w:right w:val="single" w:sz="4" w:space="0" w:color="auto"/>
            </w:tcBorders>
            <w:shd w:val="clear" w:color="auto" w:fill="0C8285"/>
            <w:hideMark/>
          </w:tcPr>
          <w:p w14:paraId="259CAD18" w14:textId="77777777" w:rsidR="008109B8" w:rsidRPr="00A87563" w:rsidRDefault="00D85981" w:rsidP="008109B8">
            <w:pPr>
              <w:rPr>
                <w:rFonts w:asciiTheme="majorHAnsi" w:hAnsiTheme="majorHAnsi" w:cs="Arial"/>
                <w:b/>
                <w:bCs/>
                <w:color w:val="FFFFFF" w:themeColor="background1"/>
                <w:szCs w:val="21"/>
              </w:rPr>
            </w:pPr>
            <w:r w:rsidRPr="00A87563">
              <w:rPr>
                <w:rFonts w:asciiTheme="majorHAnsi" w:hAnsiTheme="majorHAnsi" w:cs="Arial"/>
                <w:b/>
                <w:bCs/>
                <w:color w:val="FFFFFF" w:themeColor="background1"/>
                <w:szCs w:val="21"/>
              </w:rPr>
              <w:t>Youth 9v9</w:t>
            </w:r>
            <w:r w:rsidR="0056028B" w:rsidRPr="00A87563">
              <w:rPr>
                <w:rFonts w:asciiTheme="majorHAnsi" w:hAnsiTheme="majorHAnsi" w:cs="Arial"/>
                <w:b/>
                <w:bCs/>
                <w:color w:val="FFFFFF" w:themeColor="background1"/>
                <w:szCs w:val="21"/>
              </w:rPr>
              <w:t xml:space="preserve"> pitches</w:t>
            </w:r>
          </w:p>
        </w:tc>
        <w:tc>
          <w:tcPr>
            <w:tcW w:w="1479" w:type="dxa"/>
            <w:tcBorders>
              <w:top w:val="single" w:sz="4" w:space="0" w:color="auto"/>
              <w:left w:val="nil"/>
              <w:bottom w:val="single" w:sz="4" w:space="0" w:color="auto"/>
              <w:right w:val="single" w:sz="4" w:space="0" w:color="auto"/>
            </w:tcBorders>
            <w:shd w:val="clear" w:color="auto" w:fill="0C8285"/>
            <w:hideMark/>
          </w:tcPr>
          <w:p w14:paraId="06A933F6" w14:textId="77777777" w:rsidR="008109B8" w:rsidRPr="00A87563" w:rsidRDefault="00D85981" w:rsidP="008109B8">
            <w:pPr>
              <w:rPr>
                <w:rFonts w:asciiTheme="majorHAnsi" w:hAnsiTheme="majorHAnsi" w:cs="Arial"/>
                <w:b/>
                <w:bCs/>
                <w:color w:val="FFFFFF" w:themeColor="background1"/>
                <w:szCs w:val="21"/>
              </w:rPr>
            </w:pPr>
            <w:r w:rsidRPr="00A87563">
              <w:rPr>
                <w:rFonts w:asciiTheme="majorHAnsi" w:hAnsiTheme="majorHAnsi" w:cs="Arial"/>
                <w:b/>
                <w:bCs/>
                <w:color w:val="FFFFFF" w:themeColor="background1"/>
                <w:szCs w:val="21"/>
              </w:rPr>
              <w:t>Mini Soccer 7v7</w:t>
            </w:r>
            <w:r w:rsidR="0056028B" w:rsidRPr="00A87563">
              <w:rPr>
                <w:rFonts w:asciiTheme="majorHAnsi" w:hAnsiTheme="majorHAnsi" w:cs="Arial"/>
                <w:b/>
                <w:bCs/>
                <w:color w:val="FFFFFF" w:themeColor="background1"/>
                <w:szCs w:val="21"/>
              </w:rPr>
              <w:t xml:space="preserve"> pitches</w:t>
            </w:r>
          </w:p>
        </w:tc>
        <w:tc>
          <w:tcPr>
            <w:tcW w:w="1479" w:type="dxa"/>
            <w:tcBorders>
              <w:top w:val="single" w:sz="4" w:space="0" w:color="auto"/>
              <w:left w:val="nil"/>
              <w:bottom w:val="single" w:sz="4" w:space="0" w:color="auto"/>
              <w:right w:val="single" w:sz="4" w:space="0" w:color="auto"/>
            </w:tcBorders>
            <w:shd w:val="clear" w:color="auto" w:fill="0C8285"/>
            <w:hideMark/>
          </w:tcPr>
          <w:p w14:paraId="243B075C" w14:textId="77777777" w:rsidR="008109B8" w:rsidRPr="00A87563" w:rsidRDefault="00D85981" w:rsidP="008109B8">
            <w:pPr>
              <w:rPr>
                <w:rFonts w:asciiTheme="majorHAnsi" w:hAnsiTheme="majorHAnsi" w:cs="Arial"/>
                <w:b/>
                <w:bCs/>
                <w:color w:val="FFFFFF" w:themeColor="background1"/>
                <w:szCs w:val="21"/>
              </w:rPr>
            </w:pPr>
            <w:r w:rsidRPr="00A87563">
              <w:rPr>
                <w:rFonts w:asciiTheme="majorHAnsi" w:hAnsiTheme="majorHAnsi" w:cs="Arial"/>
                <w:b/>
                <w:bCs/>
                <w:color w:val="FFFFFF" w:themeColor="background1"/>
                <w:szCs w:val="21"/>
              </w:rPr>
              <w:t>Mini Soccer 5v5</w:t>
            </w:r>
            <w:r w:rsidR="0056028B" w:rsidRPr="00A87563">
              <w:rPr>
                <w:rFonts w:asciiTheme="majorHAnsi" w:hAnsiTheme="majorHAnsi" w:cs="Arial"/>
                <w:b/>
                <w:bCs/>
                <w:color w:val="FFFFFF" w:themeColor="background1"/>
                <w:szCs w:val="21"/>
              </w:rPr>
              <w:t xml:space="preserve"> pitches</w:t>
            </w:r>
          </w:p>
        </w:tc>
      </w:tr>
      <w:tr w:rsidR="00A848C1" w14:paraId="72225BAD" w14:textId="77777777" w:rsidTr="00B04EC5">
        <w:trPr>
          <w:cantSplit/>
          <w:trHeight w:val="567"/>
        </w:trPr>
        <w:tc>
          <w:tcPr>
            <w:tcW w:w="1575" w:type="dxa"/>
            <w:tcBorders>
              <w:top w:val="nil"/>
              <w:left w:val="single" w:sz="4" w:space="0" w:color="auto"/>
              <w:bottom w:val="single" w:sz="4" w:space="0" w:color="auto"/>
              <w:right w:val="single" w:sz="4" w:space="0" w:color="auto"/>
            </w:tcBorders>
            <w:shd w:val="clear" w:color="auto" w:fill="auto"/>
            <w:hideMark/>
          </w:tcPr>
          <w:p w14:paraId="2679BD86" w14:textId="77777777" w:rsidR="008109B8" w:rsidRPr="00A87563" w:rsidRDefault="00D85981" w:rsidP="008109B8">
            <w:pPr>
              <w:rPr>
                <w:rFonts w:asciiTheme="majorHAnsi" w:hAnsiTheme="majorHAnsi" w:cs="Arial"/>
                <w:b/>
                <w:bCs/>
                <w:szCs w:val="21"/>
              </w:rPr>
            </w:pPr>
            <w:r w:rsidRPr="00A87563">
              <w:rPr>
                <w:rFonts w:asciiTheme="majorHAnsi" w:hAnsiTheme="majorHAnsi" w:cs="Arial"/>
                <w:b/>
                <w:bCs/>
                <w:szCs w:val="21"/>
              </w:rPr>
              <w:t xml:space="preserve">Total </w:t>
            </w:r>
          </w:p>
        </w:tc>
        <w:tc>
          <w:tcPr>
            <w:tcW w:w="1394" w:type="dxa"/>
            <w:tcBorders>
              <w:top w:val="nil"/>
              <w:left w:val="nil"/>
              <w:bottom w:val="single" w:sz="4" w:space="0" w:color="auto"/>
              <w:right w:val="single" w:sz="4" w:space="0" w:color="auto"/>
            </w:tcBorders>
            <w:shd w:val="clear" w:color="auto" w:fill="auto"/>
          </w:tcPr>
          <w:p w14:paraId="27688636" w14:textId="77777777" w:rsidR="008109B8" w:rsidRPr="00A87563" w:rsidRDefault="00D85981" w:rsidP="008109B8">
            <w:pPr>
              <w:rPr>
                <w:rFonts w:asciiTheme="majorHAnsi" w:hAnsiTheme="majorHAnsi" w:cs="Arial"/>
                <w:b/>
                <w:bCs/>
                <w:szCs w:val="21"/>
              </w:rPr>
            </w:pPr>
            <w:r>
              <w:rPr>
                <w:rFonts w:asciiTheme="majorHAnsi" w:hAnsiTheme="majorHAnsi" w:cs="Arial"/>
                <w:b/>
                <w:bCs/>
                <w:szCs w:val="21"/>
              </w:rPr>
              <w:t>3</w:t>
            </w:r>
            <w:r w:rsidR="00113D69">
              <w:rPr>
                <w:rFonts w:asciiTheme="majorHAnsi" w:hAnsiTheme="majorHAnsi" w:cs="Arial"/>
                <w:b/>
                <w:bCs/>
                <w:szCs w:val="21"/>
              </w:rPr>
              <w:t>5</w:t>
            </w:r>
          </w:p>
        </w:tc>
        <w:tc>
          <w:tcPr>
            <w:tcW w:w="1425" w:type="dxa"/>
            <w:tcBorders>
              <w:top w:val="nil"/>
              <w:left w:val="nil"/>
              <w:bottom w:val="single" w:sz="4" w:space="0" w:color="auto"/>
              <w:right w:val="single" w:sz="4" w:space="0" w:color="auto"/>
            </w:tcBorders>
            <w:shd w:val="clear" w:color="auto" w:fill="auto"/>
          </w:tcPr>
          <w:p w14:paraId="6FF198DC" w14:textId="77777777" w:rsidR="008109B8" w:rsidRPr="00A87563" w:rsidRDefault="00D85981" w:rsidP="008109B8">
            <w:pPr>
              <w:rPr>
                <w:rFonts w:asciiTheme="majorHAnsi" w:hAnsiTheme="majorHAnsi" w:cs="Arial"/>
                <w:b/>
                <w:bCs/>
                <w:szCs w:val="21"/>
              </w:rPr>
            </w:pPr>
            <w:r>
              <w:rPr>
                <w:rFonts w:asciiTheme="majorHAnsi" w:hAnsiTheme="majorHAnsi" w:cs="Arial"/>
                <w:b/>
                <w:bCs/>
                <w:szCs w:val="21"/>
              </w:rPr>
              <w:t>1</w:t>
            </w:r>
            <w:r w:rsidR="00404E75">
              <w:rPr>
                <w:rFonts w:asciiTheme="majorHAnsi" w:hAnsiTheme="majorHAnsi" w:cs="Arial"/>
                <w:b/>
                <w:bCs/>
                <w:szCs w:val="21"/>
              </w:rPr>
              <w:t>3</w:t>
            </w:r>
          </w:p>
        </w:tc>
        <w:tc>
          <w:tcPr>
            <w:tcW w:w="1425" w:type="dxa"/>
            <w:tcBorders>
              <w:top w:val="nil"/>
              <w:left w:val="nil"/>
              <w:bottom w:val="single" w:sz="4" w:space="0" w:color="auto"/>
              <w:right w:val="single" w:sz="4" w:space="0" w:color="auto"/>
            </w:tcBorders>
            <w:shd w:val="clear" w:color="auto" w:fill="auto"/>
          </w:tcPr>
          <w:p w14:paraId="2282288F" w14:textId="77777777" w:rsidR="008109B8" w:rsidRPr="00A87563" w:rsidRDefault="00D85981" w:rsidP="008109B8">
            <w:pPr>
              <w:rPr>
                <w:rFonts w:asciiTheme="majorHAnsi" w:hAnsiTheme="majorHAnsi" w:cs="Arial"/>
                <w:b/>
                <w:bCs/>
                <w:szCs w:val="21"/>
              </w:rPr>
            </w:pPr>
            <w:r>
              <w:rPr>
                <w:rFonts w:asciiTheme="majorHAnsi" w:hAnsiTheme="majorHAnsi" w:cs="Arial"/>
                <w:b/>
                <w:bCs/>
                <w:szCs w:val="21"/>
              </w:rPr>
              <w:t>10</w:t>
            </w:r>
          </w:p>
        </w:tc>
        <w:tc>
          <w:tcPr>
            <w:tcW w:w="1479" w:type="dxa"/>
            <w:tcBorders>
              <w:top w:val="nil"/>
              <w:left w:val="nil"/>
              <w:bottom w:val="single" w:sz="4" w:space="0" w:color="auto"/>
              <w:right w:val="single" w:sz="4" w:space="0" w:color="auto"/>
            </w:tcBorders>
            <w:shd w:val="clear" w:color="auto" w:fill="auto"/>
          </w:tcPr>
          <w:p w14:paraId="765ABA81" w14:textId="77777777" w:rsidR="008109B8" w:rsidRPr="00A87563" w:rsidRDefault="00D85981" w:rsidP="008109B8">
            <w:pPr>
              <w:rPr>
                <w:rFonts w:asciiTheme="majorHAnsi" w:hAnsiTheme="majorHAnsi" w:cs="Arial"/>
                <w:b/>
                <w:bCs/>
                <w:szCs w:val="21"/>
              </w:rPr>
            </w:pPr>
            <w:r>
              <w:rPr>
                <w:rFonts w:asciiTheme="majorHAnsi" w:hAnsiTheme="majorHAnsi" w:cs="Arial"/>
                <w:b/>
                <w:bCs/>
                <w:szCs w:val="21"/>
              </w:rPr>
              <w:t>2</w:t>
            </w:r>
            <w:r w:rsidR="00277693">
              <w:rPr>
                <w:rFonts w:asciiTheme="majorHAnsi" w:hAnsiTheme="majorHAnsi" w:cs="Arial"/>
                <w:b/>
                <w:bCs/>
                <w:szCs w:val="21"/>
              </w:rPr>
              <w:t>9</w:t>
            </w:r>
          </w:p>
        </w:tc>
        <w:tc>
          <w:tcPr>
            <w:tcW w:w="1479" w:type="dxa"/>
            <w:tcBorders>
              <w:top w:val="nil"/>
              <w:left w:val="nil"/>
              <w:bottom w:val="single" w:sz="4" w:space="0" w:color="auto"/>
              <w:right w:val="single" w:sz="4" w:space="0" w:color="auto"/>
            </w:tcBorders>
            <w:shd w:val="clear" w:color="auto" w:fill="auto"/>
          </w:tcPr>
          <w:p w14:paraId="11B1EEC9" w14:textId="77777777" w:rsidR="00B655BE" w:rsidRPr="00BB3570" w:rsidRDefault="00D85981" w:rsidP="00B655BE">
            <w:pPr>
              <w:pStyle w:val="BodyText"/>
              <w:rPr>
                <w:rFonts w:asciiTheme="majorHAnsi" w:hAnsiTheme="majorHAnsi"/>
                <w:b/>
                <w:szCs w:val="21"/>
              </w:rPr>
            </w:pPr>
            <w:r w:rsidRPr="00BB3570">
              <w:rPr>
                <w:rFonts w:asciiTheme="majorHAnsi" w:hAnsiTheme="majorHAnsi"/>
                <w:b/>
                <w:bCs/>
                <w:color w:val="000000" w:themeColor="text1"/>
                <w:szCs w:val="21"/>
              </w:rPr>
              <w:t>1</w:t>
            </w:r>
            <w:r w:rsidR="0024581A">
              <w:rPr>
                <w:rFonts w:asciiTheme="majorHAnsi" w:hAnsiTheme="majorHAnsi"/>
                <w:b/>
                <w:bCs/>
                <w:color w:val="000000" w:themeColor="text1"/>
                <w:szCs w:val="21"/>
              </w:rPr>
              <w:t>1</w:t>
            </w:r>
          </w:p>
        </w:tc>
      </w:tr>
    </w:tbl>
    <w:p w14:paraId="2B23E0B4" w14:textId="77777777" w:rsidR="3790A492" w:rsidRDefault="3790A492"/>
    <w:p w14:paraId="1A701FC0" w14:textId="77777777" w:rsidR="008109B8" w:rsidRPr="00CB4680" w:rsidRDefault="008109B8" w:rsidP="008109B8">
      <w:pPr>
        <w:pStyle w:val="31"/>
        <w:numPr>
          <w:ilvl w:val="0"/>
          <w:numId w:val="0"/>
        </w:numPr>
        <w:rPr>
          <w:rFonts w:ascii="Arial" w:hAnsi="Arial" w:cs="Arial"/>
          <w:szCs w:val="24"/>
        </w:rPr>
      </w:pPr>
    </w:p>
    <w:p w14:paraId="5A7ED1BB" w14:textId="77777777" w:rsidR="00A87563" w:rsidRPr="00A87563" w:rsidRDefault="00D85981" w:rsidP="00A87563">
      <w:pPr>
        <w:pStyle w:val="31"/>
        <w:tabs>
          <w:tab w:val="clear" w:pos="851"/>
        </w:tabs>
        <w:spacing w:after="240"/>
        <w:ind w:left="737" w:hanging="737"/>
        <w:rPr>
          <w:rFonts w:asciiTheme="majorHAnsi" w:hAnsiTheme="majorHAnsi" w:cs="Arial"/>
        </w:rPr>
      </w:pPr>
      <w:r w:rsidRPr="00A87563">
        <w:rPr>
          <w:rFonts w:asciiTheme="majorHAnsi" w:hAnsiTheme="majorHAnsi" w:cs="Arial"/>
        </w:rPr>
        <w:t xml:space="preserve">Adult football is the most dominant pitch type within </w:t>
      </w:r>
      <w:r w:rsidR="00B04EC5">
        <w:rPr>
          <w:rFonts w:asciiTheme="majorHAnsi" w:hAnsiTheme="majorHAnsi" w:cs="Arial"/>
        </w:rPr>
        <w:t>Ashfield</w:t>
      </w:r>
      <w:r w:rsidRPr="00A87563">
        <w:rPr>
          <w:rFonts w:asciiTheme="majorHAnsi" w:hAnsiTheme="majorHAnsi" w:cs="Arial"/>
        </w:rPr>
        <w:t xml:space="preserve">, this is partly due to the fact that they often accommodate </w:t>
      </w:r>
      <w:r w:rsidR="00CD5387" w:rsidRPr="00A87563">
        <w:rPr>
          <w:rFonts w:asciiTheme="majorHAnsi" w:hAnsiTheme="majorHAnsi" w:cs="Arial"/>
        </w:rPr>
        <w:t>youth 11v11 fixtures. FA pitch guidance states that under 17s and under 18s can play on adult pitches</w:t>
      </w:r>
      <w:r w:rsidR="000A46FB" w:rsidRPr="00A87563">
        <w:rPr>
          <w:rFonts w:asciiTheme="majorHAnsi" w:hAnsiTheme="majorHAnsi" w:cs="Arial"/>
        </w:rPr>
        <w:t xml:space="preserve"> but that under 14s to under 16s should</w:t>
      </w:r>
      <w:r w:rsidR="00CD5387" w:rsidRPr="00A87563">
        <w:rPr>
          <w:rFonts w:asciiTheme="majorHAnsi" w:hAnsiTheme="majorHAnsi" w:cs="Arial"/>
        </w:rPr>
        <w:t xml:space="preserve"> play on smaller pitch</w:t>
      </w:r>
      <w:r w:rsidR="000A46FB" w:rsidRPr="00A87563">
        <w:rPr>
          <w:rFonts w:asciiTheme="majorHAnsi" w:hAnsiTheme="majorHAnsi" w:cs="Arial"/>
        </w:rPr>
        <w:t>es</w:t>
      </w:r>
      <w:r w:rsidR="00CD5387" w:rsidRPr="00A87563">
        <w:rPr>
          <w:rFonts w:asciiTheme="majorHAnsi" w:hAnsiTheme="majorHAnsi" w:cs="Arial"/>
        </w:rPr>
        <w:t xml:space="preserve"> than adult teams. Table 3.2 shows FA </w:t>
      </w:r>
      <w:r w:rsidR="000A46FB" w:rsidRPr="00A87563">
        <w:rPr>
          <w:rFonts w:asciiTheme="majorHAnsi" w:hAnsiTheme="majorHAnsi" w:cs="Arial"/>
        </w:rPr>
        <w:t>recommended pitch sizes.</w:t>
      </w:r>
    </w:p>
    <w:p w14:paraId="4E40C9A0" w14:textId="77777777" w:rsidR="005C07D4" w:rsidRPr="00A87563" w:rsidRDefault="00D85981" w:rsidP="005C07D4">
      <w:pPr>
        <w:pStyle w:val="31"/>
        <w:tabs>
          <w:tab w:val="clear" w:pos="851"/>
        </w:tabs>
        <w:spacing w:after="240"/>
        <w:ind w:left="737" w:hanging="737"/>
        <w:rPr>
          <w:rFonts w:asciiTheme="majorHAnsi" w:hAnsiTheme="majorHAnsi" w:cs="Arial"/>
        </w:rPr>
      </w:pPr>
      <w:r w:rsidRPr="00A87563">
        <w:rPr>
          <w:rFonts w:asciiTheme="majorHAnsi" w:hAnsiTheme="majorHAnsi" w:cs="Arial"/>
        </w:rPr>
        <w:t>Table 3.1</w:t>
      </w:r>
      <w:r w:rsidR="004821BD" w:rsidRPr="00A87563">
        <w:rPr>
          <w:rFonts w:asciiTheme="majorHAnsi" w:hAnsiTheme="majorHAnsi" w:cs="Arial"/>
        </w:rPr>
        <w:t>8 later in this section</w:t>
      </w:r>
      <w:r w:rsidRPr="00A87563">
        <w:rPr>
          <w:rFonts w:asciiTheme="majorHAnsi" w:hAnsiTheme="majorHAnsi" w:cs="Arial"/>
        </w:rPr>
        <w:t xml:space="preserve"> provides an overview of grass football pitch provision in </w:t>
      </w:r>
      <w:r w:rsidR="00B04EC5">
        <w:rPr>
          <w:rFonts w:asciiTheme="majorHAnsi" w:hAnsiTheme="majorHAnsi" w:cs="Arial"/>
        </w:rPr>
        <w:t>Ashfield</w:t>
      </w:r>
      <w:r w:rsidRPr="00A87563">
        <w:rPr>
          <w:rFonts w:asciiTheme="majorHAnsi" w:hAnsiTheme="majorHAnsi" w:cs="Arial"/>
        </w:rPr>
        <w:t xml:space="preserve">. </w:t>
      </w:r>
    </w:p>
    <w:p w14:paraId="2683DF09" w14:textId="77777777" w:rsidR="005C07D4" w:rsidRPr="00A87563" w:rsidRDefault="00D85981" w:rsidP="00704BFE">
      <w:pPr>
        <w:pStyle w:val="31"/>
        <w:tabs>
          <w:tab w:val="clear" w:pos="851"/>
        </w:tabs>
        <w:spacing w:after="240"/>
        <w:ind w:left="737" w:hanging="737"/>
        <w:rPr>
          <w:rFonts w:asciiTheme="majorHAnsi" w:hAnsiTheme="majorHAnsi" w:cs="Arial"/>
        </w:rPr>
      </w:pPr>
      <w:r w:rsidRPr="00A87563">
        <w:rPr>
          <w:rFonts w:asciiTheme="majorHAnsi" w:hAnsiTheme="majorHAnsi" w:cs="Arial"/>
        </w:rPr>
        <w:t>Table 3.2 provides an overview of FA recommended pitch size</w:t>
      </w:r>
      <w:r w:rsidR="008C3811" w:rsidRPr="00A87563">
        <w:rPr>
          <w:rFonts w:asciiTheme="majorHAnsi" w:hAnsiTheme="majorHAnsi" w:cs="Arial"/>
        </w:rPr>
        <w:t xml:space="preserve">s for each format. </w:t>
      </w:r>
    </w:p>
    <w:p w14:paraId="2C1022EE" w14:textId="77777777" w:rsidR="008109B8" w:rsidRPr="00704BFE" w:rsidRDefault="00D85981" w:rsidP="00944D8D">
      <w:pPr>
        <w:pStyle w:val="Subheading"/>
        <w:rPr>
          <w:i/>
        </w:rPr>
      </w:pPr>
      <w:r w:rsidRPr="00704BFE">
        <w:t xml:space="preserve">Table 3.2 FA recommended pitch sizes </w:t>
      </w:r>
    </w:p>
    <w:tbl>
      <w:tblPr>
        <w:tblW w:w="8843" w:type="dxa"/>
        <w:tblInd w:w="709" w:type="dxa"/>
        <w:tblLook w:val="04A0" w:firstRow="1" w:lastRow="0" w:firstColumn="1" w:lastColumn="0" w:noHBand="0" w:noVBand="1"/>
      </w:tblPr>
      <w:tblGrid>
        <w:gridCol w:w="2947"/>
        <w:gridCol w:w="2948"/>
        <w:gridCol w:w="2948"/>
      </w:tblGrid>
      <w:tr w:rsidR="00A848C1" w14:paraId="1051D151" w14:textId="77777777" w:rsidTr="008B6235">
        <w:trPr>
          <w:cantSplit/>
          <w:trHeight w:val="567"/>
          <w:tblHeader/>
        </w:trPr>
        <w:tc>
          <w:tcPr>
            <w:tcW w:w="2947" w:type="dxa"/>
            <w:tcBorders>
              <w:top w:val="single" w:sz="4" w:space="0" w:color="auto"/>
              <w:left w:val="single" w:sz="4" w:space="0" w:color="auto"/>
              <w:bottom w:val="single" w:sz="4" w:space="0" w:color="auto"/>
              <w:right w:val="single" w:sz="4" w:space="0" w:color="auto"/>
            </w:tcBorders>
            <w:shd w:val="clear" w:color="auto" w:fill="0C8285"/>
            <w:hideMark/>
          </w:tcPr>
          <w:p w14:paraId="0AFBD0DA" w14:textId="77777777" w:rsidR="005D1ED7" w:rsidRPr="00206135" w:rsidRDefault="00D85981" w:rsidP="005D1ED7">
            <w:pPr>
              <w:rPr>
                <w:rFonts w:asciiTheme="majorHAnsi" w:hAnsiTheme="majorHAnsi" w:cs="Arial"/>
                <w:b/>
                <w:bCs/>
                <w:color w:val="FFFFFF" w:themeColor="background1"/>
                <w:szCs w:val="21"/>
              </w:rPr>
            </w:pPr>
            <w:r w:rsidRPr="00206135">
              <w:rPr>
                <w:rFonts w:asciiTheme="majorHAnsi" w:hAnsiTheme="majorHAnsi" w:cs="Arial"/>
                <w:b/>
                <w:bCs/>
                <w:color w:val="FFFFFF" w:themeColor="background1"/>
                <w:szCs w:val="21"/>
              </w:rPr>
              <w:t>Format</w:t>
            </w:r>
          </w:p>
        </w:tc>
        <w:tc>
          <w:tcPr>
            <w:tcW w:w="2948" w:type="dxa"/>
            <w:tcBorders>
              <w:top w:val="single" w:sz="4" w:space="0" w:color="auto"/>
              <w:left w:val="nil"/>
              <w:bottom w:val="single" w:sz="4" w:space="0" w:color="auto"/>
              <w:right w:val="single" w:sz="4" w:space="0" w:color="auto"/>
            </w:tcBorders>
            <w:shd w:val="clear" w:color="auto" w:fill="0C8285"/>
            <w:hideMark/>
          </w:tcPr>
          <w:p w14:paraId="7987F63D" w14:textId="77777777" w:rsidR="005D1ED7" w:rsidRPr="00206135" w:rsidRDefault="00D85981" w:rsidP="005D1ED7">
            <w:pPr>
              <w:rPr>
                <w:rFonts w:asciiTheme="majorHAnsi" w:hAnsiTheme="majorHAnsi" w:cs="Arial"/>
                <w:b/>
                <w:bCs/>
                <w:color w:val="FFFFFF" w:themeColor="background1"/>
                <w:szCs w:val="21"/>
              </w:rPr>
            </w:pPr>
            <w:r w:rsidRPr="00206135">
              <w:rPr>
                <w:rFonts w:asciiTheme="majorHAnsi" w:hAnsiTheme="majorHAnsi" w:cs="Arial"/>
                <w:b/>
                <w:bCs/>
                <w:color w:val="FFFFFF" w:themeColor="background1"/>
                <w:szCs w:val="21"/>
              </w:rPr>
              <w:t xml:space="preserve">Age </w:t>
            </w:r>
            <w:r w:rsidR="00DE3048" w:rsidRPr="00206135">
              <w:rPr>
                <w:rFonts w:asciiTheme="majorHAnsi" w:hAnsiTheme="majorHAnsi" w:cs="Arial"/>
                <w:b/>
                <w:bCs/>
                <w:color w:val="FFFFFF" w:themeColor="background1"/>
                <w:szCs w:val="21"/>
              </w:rPr>
              <w:t>groups</w:t>
            </w:r>
          </w:p>
        </w:tc>
        <w:tc>
          <w:tcPr>
            <w:tcW w:w="2948" w:type="dxa"/>
            <w:tcBorders>
              <w:top w:val="single" w:sz="4" w:space="0" w:color="auto"/>
              <w:left w:val="nil"/>
              <w:bottom w:val="single" w:sz="4" w:space="0" w:color="auto"/>
              <w:right w:val="single" w:sz="4" w:space="0" w:color="auto"/>
            </w:tcBorders>
            <w:shd w:val="clear" w:color="auto" w:fill="0C8285"/>
            <w:hideMark/>
          </w:tcPr>
          <w:p w14:paraId="6FFE7816" w14:textId="77777777" w:rsidR="005D1ED7" w:rsidRPr="00206135" w:rsidRDefault="00D85981" w:rsidP="005D1ED7">
            <w:pPr>
              <w:rPr>
                <w:rFonts w:asciiTheme="majorHAnsi" w:hAnsiTheme="majorHAnsi" w:cs="Arial"/>
                <w:b/>
                <w:bCs/>
                <w:color w:val="FFFFFF" w:themeColor="background1"/>
                <w:szCs w:val="21"/>
              </w:rPr>
            </w:pPr>
            <w:r w:rsidRPr="00206135">
              <w:rPr>
                <w:rFonts w:asciiTheme="majorHAnsi" w:hAnsiTheme="majorHAnsi" w:cs="Arial"/>
                <w:b/>
                <w:bCs/>
                <w:color w:val="FFFFFF" w:themeColor="background1"/>
                <w:szCs w:val="21"/>
              </w:rPr>
              <w:t>Recommended pitch size (metres)</w:t>
            </w:r>
          </w:p>
        </w:tc>
      </w:tr>
      <w:tr w:rsidR="00A848C1" w14:paraId="323808BC" w14:textId="77777777" w:rsidTr="008B6235">
        <w:trPr>
          <w:cantSplit/>
          <w:trHeight w:val="567"/>
        </w:trPr>
        <w:tc>
          <w:tcPr>
            <w:tcW w:w="2947" w:type="dxa"/>
            <w:tcBorders>
              <w:top w:val="nil"/>
              <w:left w:val="single" w:sz="4" w:space="0" w:color="auto"/>
              <w:bottom w:val="single" w:sz="4" w:space="0" w:color="auto"/>
              <w:right w:val="single" w:sz="4" w:space="0" w:color="auto"/>
            </w:tcBorders>
            <w:shd w:val="clear" w:color="auto" w:fill="auto"/>
            <w:noWrap/>
            <w:hideMark/>
          </w:tcPr>
          <w:p w14:paraId="2DD7C481" w14:textId="77777777" w:rsidR="005D1ED7" w:rsidRPr="00206135" w:rsidRDefault="00D85981" w:rsidP="005D1ED7">
            <w:pPr>
              <w:rPr>
                <w:rFonts w:asciiTheme="majorHAnsi" w:hAnsiTheme="majorHAnsi" w:cs="Arial"/>
                <w:szCs w:val="21"/>
              </w:rPr>
            </w:pPr>
            <w:r w:rsidRPr="00206135">
              <w:rPr>
                <w:rFonts w:asciiTheme="majorHAnsi" w:hAnsiTheme="majorHAnsi" w:cs="Arial"/>
                <w:szCs w:val="21"/>
              </w:rPr>
              <w:t>Adult</w:t>
            </w:r>
          </w:p>
        </w:tc>
        <w:tc>
          <w:tcPr>
            <w:tcW w:w="2948" w:type="dxa"/>
            <w:tcBorders>
              <w:top w:val="nil"/>
              <w:left w:val="nil"/>
              <w:bottom w:val="single" w:sz="4" w:space="0" w:color="auto"/>
              <w:right w:val="single" w:sz="4" w:space="0" w:color="auto"/>
            </w:tcBorders>
            <w:shd w:val="clear" w:color="auto" w:fill="auto"/>
            <w:noWrap/>
            <w:hideMark/>
          </w:tcPr>
          <w:p w14:paraId="499A458E" w14:textId="77777777" w:rsidR="005D1ED7" w:rsidRPr="00206135" w:rsidRDefault="00D85981" w:rsidP="005D1ED7">
            <w:pPr>
              <w:rPr>
                <w:rFonts w:asciiTheme="majorHAnsi" w:hAnsiTheme="majorHAnsi" w:cs="Arial"/>
                <w:szCs w:val="21"/>
              </w:rPr>
            </w:pPr>
            <w:r w:rsidRPr="00206135">
              <w:rPr>
                <w:rFonts w:asciiTheme="majorHAnsi" w:hAnsiTheme="majorHAnsi" w:cs="Arial"/>
                <w:szCs w:val="21"/>
              </w:rPr>
              <w:t>U17 +</w:t>
            </w:r>
          </w:p>
        </w:tc>
        <w:tc>
          <w:tcPr>
            <w:tcW w:w="2948" w:type="dxa"/>
            <w:tcBorders>
              <w:top w:val="nil"/>
              <w:left w:val="nil"/>
              <w:bottom w:val="single" w:sz="4" w:space="0" w:color="auto"/>
              <w:right w:val="single" w:sz="4" w:space="0" w:color="auto"/>
            </w:tcBorders>
            <w:shd w:val="clear" w:color="auto" w:fill="auto"/>
            <w:noWrap/>
            <w:hideMark/>
          </w:tcPr>
          <w:p w14:paraId="3E6B375F" w14:textId="77777777" w:rsidR="005D1ED7" w:rsidRPr="00206135" w:rsidRDefault="00D85981" w:rsidP="005D1ED7">
            <w:pPr>
              <w:rPr>
                <w:rFonts w:asciiTheme="majorHAnsi" w:hAnsiTheme="majorHAnsi" w:cs="Arial"/>
                <w:szCs w:val="21"/>
              </w:rPr>
            </w:pPr>
            <w:r w:rsidRPr="00206135">
              <w:rPr>
                <w:rFonts w:asciiTheme="majorHAnsi" w:hAnsiTheme="majorHAnsi" w:cs="Arial"/>
                <w:szCs w:val="21"/>
              </w:rPr>
              <w:t>100 x 64</w:t>
            </w:r>
          </w:p>
        </w:tc>
      </w:tr>
      <w:tr w:rsidR="00A848C1" w14:paraId="7D14EFBD" w14:textId="77777777" w:rsidTr="008B6235">
        <w:trPr>
          <w:cantSplit/>
          <w:trHeight w:val="567"/>
        </w:trPr>
        <w:tc>
          <w:tcPr>
            <w:tcW w:w="2947" w:type="dxa"/>
            <w:tcBorders>
              <w:top w:val="nil"/>
              <w:left w:val="single" w:sz="4" w:space="0" w:color="auto"/>
              <w:bottom w:val="single" w:sz="4" w:space="0" w:color="auto"/>
              <w:right w:val="single" w:sz="4" w:space="0" w:color="auto"/>
            </w:tcBorders>
            <w:shd w:val="clear" w:color="auto" w:fill="auto"/>
            <w:noWrap/>
            <w:hideMark/>
          </w:tcPr>
          <w:p w14:paraId="2AB3EA3E" w14:textId="77777777" w:rsidR="005D1ED7" w:rsidRPr="00206135" w:rsidRDefault="00D85981" w:rsidP="005D1ED7">
            <w:pPr>
              <w:rPr>
                <w:rFonts w:asciiTheme="majorHAnsi" w:hAnsiTheme="majorHAnsi" w:cs="Arial"/>
                <w:szCs w:val="21"/>
              </w:rPr>
            </w:pPr>
            <w:r w:rsidRPr="00206135">
              <w:rPr>
                <w:rFonts w:asciiTheme="majorHAnsi" w:hAnsiTheme="majorHAnsi" w:cs="Arial"/>
                <w:szCs w:val="21"/>
              </w:rPr>
              <w:t xml:space="preserve">Youth 11v11 </w:t>
            </w:r>
          </w:p>
        </w:tc>
        <w:tc>
          <w:tcPr>
            <w:tcW w:w="2948" w:type="dxa"/>
            <w:tcBorders>
              <w:top w:val="nil"/>
              <w:left w:val="nil"/>
              <w:bottom w:val="single" w:sz="4" w:space="0" w:color="auto"/>
              <w:right w:val="single" w:sz="4" w:space="0" w:color="auto"/>
            </w:tcBorders>
            <w:shd w:val="clear" w:color="auto" w:fill="auto"/>
            <w:noWrap/>
            <w:hideMark/>
          </w:tcPr>
          <w:p w14:paraId="532E0D1C" w14:textId="77777777" w:rsidR="005D1ED7" w:rsidRPr="00206135" w:rsidRDefault="00D85981" w:rsidP="005D1ED7">
            <w:pPr>
              <w:rPr>
                <w:rFonts w:asciiTheme="majorHAnsi" w:hAnsiTheme="majorHAnsi" w:cs="Arial"/>
                <w:szCs w:val="21"/>
              </w:rPr>
            </w:pPr>
            <w:r w:rsidRPr="00206135">
              <w:rPr>
                <w:rFonts w:asciiTheme="majorHAnsi" w:hAnsiTheme="majorHAnsi" w:cs="Arial"/>
                <w:szCs w:val="21"/>
              </w:rPr>
              <w:t>U15s &amp; U16s</w:t>
            </w:r>
          </w:p>
        </w:tc>
        <w:tc>
          <w:tcPr>
            <w:tcW w:w="2948" w:type="dxa"/>
            <w:tcBorders>
              <w:top w:val="nil"/>
              <w:left w:val="nil"/>
              <w:bottom w:val="single" w:sz="4" w:space="0" w:color="auto"/>
              <w:right w:val="single" w:sz="4" w:space="0" w:color="auto"/>
            </w:tcBorders>
            <w:shd w:val="clear" w:color="auto" w:fill="auto"/>
            <w:noWrap/>
            <w:hideMark/>
          </w:tcPr>
          <w:p w14:paraId="28B9DB0B" w14:textId="77777777" w:rsidR="005D1ED7" w:rsidRPr="00206135" w:rsidRDefault="00D85981" w:rsidP="005D1ED7">
            <w:pPr>
              <w:rPr>
                <w:rFonts w:asciiTheme="majorHAnsi" w:hAnsiTheme="majorHAnsi" w:cs="Arial"/>
                <w:szCs w:val="21"/>
              </w:rPr>
            </w:pPr>
            <w:r w:rsidRPr="00206135">
              <w:rPr>
                <w:rFonts w:asciiTheme="majorHAnsi" w:hAnsiTheme="majorHAnsi" w:cs="Arial"/>
                <w:szCs w:val="21"/>
              </w:rPr>
              <w:t>91 x 55</w:t>
            </w:r>
          </w:p>
        </w:tc>
      </w:tr>
      <w:tr w:rsidR="00A848C1" w14:paraId="3CC6CD2B" w14:textId="77777777" w:rsidTr="008B6235">
        <w:trPr>
          <w:cantSplit/>
          <w:trHeight w:val="567"/>
        </w:trPr>
        <w:tc>
          <w:tcPr>
            <w:tcW w:w="2947" w:type="dxa"/>
            <w:tcBorders>
              <w:top w:val="nil"/>
              <w:left w:val="single" w:sz="4" w:space="0" w:color="auto"/>
              <w:bottom w:val="single" w:sz="4" w:space="0" w:color="auto"/>
              <w:right w:val="single" w:sz="4" w:space="0" w:color="auto"/>
            </w:tcBorders>
            <w:shd w:val="clear" w:color="auto" w:fill="auto"/>
            <w:noWrap/>
            <w:hideMark/>
          </w:tcPr>
          <w:p w14:paraId="273E0F16" w14:textId="77777777" w:rsidR="005D1ED7" w:rsidRPr="00206135" w:rsidRDefault="00D85981" w:rsidP="005D1ED7">
            <w:pPr>
              <w:rPr>
                <w:rFonts w:asciiTheme="majorHAnsi" w:hAnsiTheme="majorHAnsi" w:cs="Arial"/>
                <w:szCs w:val="21"/>
              </w:rPr>
            </w:pPr>
            <w:r w:rsidRPr="00206135">
              <w:rPr>
                <w:rFonts w:asciiTheme="majorHAnsi" w:hAnsiTheme="majorHAnsi" w:cs="Arial"/>
                <w:szCs w:val="21"/>
              </w:rPr>
              <w:t xml:space="preserve">Youth 11v11 </w:t>
            </w:r>
          </w:p>
        </w:tc>
        <w:tc>
          <w:tcPr>
            <w:tcW w:w="2948" w:type="dxa"/>
            <w:tcBorders>
              <w:top w:val="nil"/>
              <w:left w:val="nil"/>
              <w:bottom w:val="single" w:sz="4" w:space="0" w:color="auto"/>
              <w:right w:val="single" w:sz="4" w:space="0" w:color="auto"/>
            </w:tcBorders>
            <w:shd w:val="clear" w:color="auto" w:fill="auto"/>
            <w:noWrap/>
            <w:hideMark/>
          </w:tcPr>
          <w:p w14:paraId="12D5885A" w14:textId="77777777" w:rsidR="005D1ED7" w:rsidRPr="00206135" w:rsidRDefault="00D85981" w:rsidP="005D1ED7">
            <w:pPr>
              <w:rPr>
                <w:rFonts w:asciiTheme="majorHAnsi" w:hAnsiTheme="majorHAnsi" w:cs="Arial"/>
                <w:szCs w:val="21"/>
              </w:rPr>
            </w:pPr>
            <w:r w:rsidRPr="00206135">
              <w:rPr>
                <w:rFonts w:asciiTheme="majorHAnsi" w:hAnsiTheme="majorHAnsi" w:cs="Arial"/>
                <w:szCs w:val="21"/>
              </w:rPr>
              <w:t>U13</w:t>
            </w:r>
            <w:r w:rsidR="00A049F7">
              <w:rPr>
                <w:rFonts w:asciiTheme="majorHAnsi" w:hAnsiTheme="majorHAnsi" w:cs="Arial"/>
                <w:szCs w:val="21"/>
              </w:rPr>
              <w:t>s</w:t>
            </w:r>
            <w:r w:rsidRPr="00206135">
              <w:rPr>
                <w:rFonts w:asciiTheme="majorHAnsi" w:hAnsiTheme="majorHAnsi" w:cs="Arial"/>
                <w:szCs w:val="21"/>
              </w:rPr>
              <w:t xml:space="preserve"> &amp; U14s</w:t>
            </w:r>
          </w:p>
        </w:tc>
        <w:tc>
          <w:tcPr>
            <w:tcW w:w="2948" w:type="dxa"/>
            <w:tcBorders>
              <w:top w:val="nil"/>
              <w:left w:val="nil"/>
              <w:bottom w:val="single" w:sz="4" w:space="0" w:color="auto"/>
              <w:right w:val="single" w:sz="4" w:space="0" w:color="auto"/>
            </w:tcBorders>
            <w:shd w:val="clear" w:color="auto" w:fill="auto"/>
            <w:noWrap/>
            <w:hideMark/>
          </w:tcPr>
          <w:p w14:paraId="24DC9181" w14:textId="77777777" w:rsidR="005D1ED7" w:rsidRPr="00206135" w:rsidRDefault="00D85981" w:rsidP="005D1ED7">
            <w:pPr>
              <w:rPr>
                <w:rFonts w:asciiTheme="majorHAnsi" w:hAnsiTheme="majorHAnsi" w:cs="Arial"/>
                <w:szCs w:val="21"/>
              </w:rPr>
            </w:pPr>
            <w:r w:rsidRPr="00206135">
              <w:rPr>
                <w:rFonts w:asciiTheme="majorHAnsi" w:hAnsiTheme="majorHAnsi" w:cs="Arial"/>
                <w:szCs w:val="21"/>
              </w:rPr>
              <w:t>82 x 50</w:t>
            </w:r>
          </w:p>
        </w:tc>
      </w:tr>
      <w:tr w:rsidR="00A848C1" w14:paraId="6BAFE310" w14:textId="77777777" w:rsidTr="008B6235">
        <w:trPr>
          <w:cantSplit/>
          <w:trHeight w:val="567"/>
        </w:trPr>
        <w:tc>
          <w:tcPr>
            <w:tcW w:w="2947" w:type="dxa"/>
            <w:tcBorders>
              <w:top w:val="nil"/>
              <w:left w:val="single" w:sz="4" w:space="0" w:color="auto"/>
              <w:bottom w:val="single" w:sz="4" w:space="0" w:color="auto"/>
              <w:right w:val="single" w:sz="4" w:space="0" w:color="auto"/>
            </w:tcBorders>
            <w:shd w:val="clear" w:color="auto" w:fill="auto"/>
            <w:noWrap/>
            <w:hideMark/>
          </w:tcPr>
          <w:p w14:paraId="31B9B327" w14:textId="77777777" w:rsidR="005D1ED7" w:rsidRPr="00206135" w:rsidRDefault="00D85981" w:rsidP="005D1ED7">
            <w:pPr>
              <w:rPr>
                <w:rFonts w:asciiTheme="majorHAnsi" w:hAnsiTheme="majorHAnsi" w:cs="Arial"/>
                <w:szCs w:val="21"/>
              </w:rPr>
            </w:pPr>
            <w:r w:rsidRPr="00206135">
              <w:rPr>
                <w:rFonts w:asciiTheme="majorHAnsi" w:hAnsiTheme="majorHAnsi" w:cs="Arial"/>
                <w:szCs w:val="21"/>
              </w:rPr>
              <w:t>Youth 9v9</w:t>
            </w:r>
          </w:p>
        </w:tc>
        <w:tc>
          <w:tcPr>
            <w:tcW w:w="2948" w:type="dxa"/>
            <w:tcBorders>
              <w:top w:val="nil"/>
              <w:left w:val="nil"/>
              <w:bottom w:val="single" w:sz="4" w:space="0" w:color="auto"/>
              <w:right w:val="single" w:sz="4" w:space="0" w:color="auto"/>
            </w:tcBorders>
            <w:shd w:val="clear" w:color="auto" w:fill="auto"/>
            <w:noWrap/>
            <w:hideMark/>
          </w:tcPr>
          <w:p w14:paraId="3C1AB26A" w14:textId="77777777" w:rsidR="005D1ED7" w:rsidRPr="00206135" w:rsidRDefault="00D85981" w:rsidP="005D1ED7">
            <w:pPr>
              <w:rPr>
                <w:rFonts w:asciiTheme="majorHAnsi" w:hAnsiTheme="majorHAnsi" w:cs="Arial"/>
                <w:szCs w:val="21"/>
              </w:rPr>
            </w:pPr>
            <w:r w:rsidRPr="00206135">
              <w:rPr>
                <w:rFonts w:asciiTheme="majorHAnsi" w:hAnsiTheme="majorHAnsi" w:cs="Arial"/>
                <w:szCs w:val="21"/>
              </w:rPr>
              <w:t>U11s &amp; U12s</w:t>
            </w:r>
          </w:p>
        </w:tc>
        <w:tc>
          <w:tcPr>
            <w:tcW w:w="2948" w:type="dxa"/>
            <w:tcBorders>
              <w:top w:val="nil"/>
              <w:left w:val="nil"/>
              <w:bottom w:val="single" w:sz="4" w:space="0" w:color="auto"/>
              <w:right w:val="single" w:sz="4" w:space="0" w:color="auto"/>
            </w:tcBorders>
            <w:shd w:val="clear" w:color="auto" w:fill="auto"/>
            <w:noWrap/>
            <w:hideMark/>
          </w:tcPr>
          <w:p w14:paraId="673B5EC7" w14:textId="77777777" w:rsidR="005D1ED7" w:rsidRPr="00206135" w:rsidRDefault="00D85981" w:rsidP="005D1ED7">
            <w:pPr>
              <w:rPr>
                <w:rFonts w:asciiTheme="majorHAnsi" w:hAnsiTheme="majorHAnsi" w:cs="Arial"/>
                <w:szCs w:val="21"/>
              </w:rPr>
            </w:pPr>
            <w:r w:rsidRPr="00206135">
              <w:rPr>
                <w:rFonts w:asciiTheme="majorHAnsi" w:hAnsiTheme="majorHAnsi" w:cs="Arial"/>
                <w:szCs w:val="21"/>
              </w:rPr>
              <w:t>73 x 46</w:t>
            </w:r>
          </w:p>
        </w:tc>
      </w:tr>
      <w:tr w:rsidR="00A848C1" w14:paraId="27A8AC00" w14:textId="77777777" w:rsidTr="008B6235">
        <w:trPr>
          <w:cantSplit/>
          <w:trHeight w:val="567"/>
        </w:trPr>
        <w:tc>
          <w:tcPr>
            <w:tcW w:w="2947" w:type="dxa"/>
            <w:tcBorders>
              <w:top w:val="nil"/>
              <w:left w:val="single" w:sz="4" w:space="0" w:color="auto"/>
              <w:bottom w:val="single" w:sz="4" w:space="0" w:color="auto"/>
              <w:right w:val="single" w:sz="4" w:space="0" w:color="auto"/>
            </w:tcBorders>
            <w:shd w:val="clear" w:color="auto" w:fill="auto"/>
            <w:noWrap/>
            <w:hideMark/>
          </w:tcPr>
          <w:p w14:paraId="55A6D6CB" w14:textId="77777777" w:rsidR="005D1ED7" w:rsidRPr="00206135" w:rsidRDefault="00D85981" w:rsidP="005D1ED7">
            <w:pPr>
              <w:rPr>
                <w:rFonts w:asciiTheme="majorHAnsi" w:hAnsiTheme="majorHAnsi" w:cs="Arial"/>
                <w:szCs w:val="21"/>
              </w:rPr>
            </w:pPr>
            <w:r w:rsidRPr="00206135">
              <w:rPr>
                <w:rFonts w:asciiTheme="majorHAnsi" w:hAnsiTheme="majorHAnsi" w:cs="Arial"/>
                <w:szCs w:val="21"/>
              </w:rPr>
              <w:t>Mini Soccer 7v7</w:t>
            </w:r>
          </w:p>
        </w:tc>
        <w:tc>
          <w:tcPr>
            <w:tcW w:w="2948" w:type="dxa"/>
            <w:tcBorders>
              <w:top w:val="nil"/>
              <w:left w:val="nil"/>
              <w:bottom w:val="single" w:sz="4" w:space="0" w:color="auto"/>
              <w:right w:val="single" w:sz="4" w:space="0" w:color="auto"/>
            </w:tcBorders>
            <w:shd w:val="clear" w:color="auto" w:fill="auto"/>
            <w:noWrap/>
            <w:hideMark/>
          </w:tcPr>
          <w:p w14:paraId="7C8B1EDB" w14:textId="77777777" w:rsidR="005D1ED7" w:rsidRPr="00206135" w:rsidRDefault="00D85981" w:rsidP="005D1ED7">
            <w:pPr>
              <w:rPr>
                <w:rFonts w:asciiTheme="majorHAnsi" w:hAnsiTheme="majorHAnsi" w:cs="Arial"/>
                <w:szCs w:val="21"/>
              </w:rPr>
            </w:pPr>
            <w:r w:rsidRPr="00206135">
              <w:rPr>
                <w:rFonts w:asciiTheme="majorHAnsi" w:hAnsiTheme="majorHAnsi" w:cs="Arial"/>
                <w:szCs w:val="21"/>
              </w:rPr>
              <w:t>U9s &amp; U10s</w:t>
            </w:r>
          </w:p>
        </w:tc>
        <w:tc>
          <w:tcPr>
            <w:tcW w:w="2948" w:type="dxa"/>
            <w:tcBorders>
              <w:top w:val="nil"/>
              <w:left w:val="nil"/>
              <w:bottom w:val="single" w:sz="4" w:space="0" w:color="auto"/>
              <w:right w:val="single" w:sz="4" w:space="0" w:color="auto"/>
            </w:tcBorders>
            <w:shd w:val="clear" w:color="auto" w:fill="auto"/>
            <w:noWrap/>
            <w:hideMark/>
          </w:tcPr>
          <w:p w14:paraId="002BB418" w14:textId="77777777" w:rsidR="005D1ED7" w:rsidRPr="00206135" w:rsidRDefault="00D85981" w:rsidP="005D1ED7">
            <w:pPr>
              <w:rPr>
                <w:rFonts w:asciiTheme="majorHAnsi" w:hAnsiTheme="majorHAnsi" w:cs="Arial"/>
                <w:szCs w:val="21"/>
              </w:rPr>
            </w:pPr>
            <w:r w:rsidRPr="00206135">
              <w:rPr>
                <w:rFonts w:asciiTheme="majorHAnsi" w:hAnsiTheme="majorHAnsi" w:cs="Arial"/>
                <w:szCs w:val="21"/>
              </w:rPr>
              <w:t>55 x 37</w:t>
            </w:r>
          </w:p>
        </w:tc>
      </w:tr>
      <w:tr w:rsidR="00A848C1" w14:paraId="70D093DC" w14:textId="77777777" w:rsidTr="008B6235">
        <w:trPr>
          <w:cantSplit/>
          <w:trHeight w:val="567"/>
        </w:trPr>
        <w:tc>
          <w:tcPr>
            <w:tcW w:w="2947" w:type="dxa"/>
            <w:tcBorders>
              <w:top w:val="nil"/>
              <w:left w:val="single" w:sz="4" w:space="0" w:color="auto"/>
              <w:bottom w:val="single" w:sz="4" w:space="0" w:color="auto"/>
              <w:right w:val="single" w:sz="4" w:space="0" w:color="auto"/>
            </w:tcBorders>
            <w:shd w:val="clear" w:color="auto" w:fill="auto"/>
            <w:noWrap/>
            <w:hideMark/>
          </w:tcPr>
          <w:p w14:paraId="0CDB4715" w14:textId="77777777" w:rsidR="005D1ED7" w:rsidRPr="00206135" w:rsidRDefault="00D85981" w:rsidP="005D1ED7">
            <w:pPr>
              <w:rPr>
                <w:rFonts w:asciiTheme="majorHAnsi" w:hAnsiTheme="majorHAnsi" w:cs="Arial"/>
                <w:szCs w:val="21"/>
              </w:rPr>
            </w:pPr>
            <w:r w:rsidRPr="00206135">
              <w:rPr>
                <w:rFonts w:asciiTheme="majorHAnsi" w:hAnsiTheme="majorHAnsi" w:cs="Arial"/>
                <w:szCs w:val="21"/>
              </w:rPr>
              <w:t xml:space="preserve">Mini Soccer 5v5 </w:t>
            </w:r>
          </w:p>
        </w:tc>
        <w:tc>
          <w:tcPr>
            <w:tcW w:w="2948" w:type="dxa"/>
            <w:tcBorders>
              <w:top w:val="nil"/>
              <w:left w:val="nil"/>
              <w:bottom w:val="single" w:sz="4" w:space="0" w:color="auto"/>
              <w:right w:val="single" w:sz="4" w:space="0" w:color="auto"/>
            </w:tcBorders>
            <w:shd w:val="clear" w:color="auto" w:fill="auto"/>
            <w:noWrap/>
            <w:hideMark/>
          </w:tcPr>
          <w:p w14:paraId="5342B2A4" w14:textId="77777777" w:rsidR="005D1ED7" w:rsidRPr="00206135" w:rsidRDefault="00D85981" w:rsidP="005D1ED7">
            <w:pPr>
              <w:rPr>
                <w:rFonts w:asciiTheme="majorHAnsi" w:hAnsiTheme="majorHAnsi" w:cs="Arial"/>
                <w:szCs w:val="21"/>
              </w:rPr>
            </w:pPr>
            <w:r w:rsidRPr="00206135">
              <w:rPr>
                <w:rFonts w:asciiTheme="majorHAnsi" w:hAnsiTheme="majorHAnsi" w:cs="Arial"/>
                <w:szCs w:val="21"/>
              </w:rPr>
              <w:t>U7s &amp; U8s</w:t>
            </w:r>
          </w:p>
        </w:tc>
        <w:tc>
          <w:tcPr>
            <w:tcW w:w="2948" w:type="dxa"/>
            <w:tcBorders>
              <w:top w:val="nil"/>
              <w:left w:val="nil"/>
              <w:bottom w:val="single" w:sz="4" w:space="0" w:color="auto"/>
              <w:right w:val="single" w:sz="4" w:space="0" w:color="auto"/>
            </w:tcBorders>
            <w:shd w:val="clear" w:color="auto" w:fill="auto"/>
            <w:noWrap/>
            <w:hideMark/>
          </w:tcPr>
          <w:p w14:paraId="40CC1864" w14:textId="77777777" w:rsidR="005D1ED7" w:rsidRPr="00206135" w:rsidRDefault="00D85981" w:rsidP="005D1ED7">
            <w:pPr>
              <w:rPr>
                <w:rFonts w:asciiTheme="majorHAnsi" w:hAnsiTheme="majorHAnsi" w:cs="Arial"/>
                <w:szCs w:val="21"/>
              </w:rPr>
            </w:pPr>
            <w:r w:rsidRPr="00206135">
              <w:rPr>
                <w:rFonts w:asciiTheme="majorHAnsi" w:hAnsiTheme="majorHAnsi" w:cs="Arial"/>
                <w:szCs w:val="21"/>
              </w:rPr>
              <w:t>37 x 27</w:t>
            </w:r>
          </w:p>
        </w:tc>
      </w:tr>
    </w:tbl>
    <w:p w14:paraId="0CC54F78" w14:textId="77777777" w:rsidR="00644F5C" w:rsidRDefault="00644F5C" w:rsidP="005D1ED7">
      <w:pPr>
        <w:pStyle w:val="BodyText"/>
        <w:rPr>
          <w:rFonts w:ascii="Arial" w:hAnsi="Arial" w:cs="Arial"/>
          <w:color w:val="auto"/>
        </w:rPr>
        <w:sectPr w:rsidR="00644F5C" w:rsidSect="00341D3E">
          <w:footerReference w:type="first" r:id="rId23"/>
          <w:pgSz w:w="11909" w:h="16834" w:code="9"/>
          <w:pgMar w:top="2126" w:right="907" w:bottom="1440" w:left="1440" w:header="567" w:footer="794" w:gutter="0"/>
          <w:cols w:space="720"/>
          <w:titlePg/>
          <w:docGrid w:linePitch="299"/>
        </w:sectPr>
      </w:pPr>
    </w:p>
    <w:p w14:paraId="08865B7B" w14:textId="77777777" w:rsidR="008109B8" w:rsidRPr="00644F5C" w:rsidRDefault="00D85981" w:rsidP="00A95DCA">
      <w:pPr>
        <w:pStyle w:val="31"/>
        <w:tabs>
          <w:tab w:val="clear" w:pos="851"/>
        </w:tabs>
        <w:spacing w:after="240"/>
        <w:ind w:left="737" w:hanging="737"/>
        <w:rPr>
          <w:rFonts w:asciiTheme="majorHAnsi" w:hAnsiTheme="majorHAnsi" w:cs="Arial"/>
        </w:rPr>
      </w:pPr>
      <w:r w:rsidRPr="00644F5C">
        <w:rPr>
          <w:rFonts w:asciiTheme="majorHAnsi" w:hAnsiTheme="majorHAnsi" w:cs="Arial"/>
        </w:rPr>
        <w:t xml:space="preserve">Figure 3.1 </w:t>
      </w:r>
      <w:r w:rsidR="004F59E4" w:rsidRPr="00644F5C">
        <w:rPr>
          <w:rFonts w:asciiTheme="majorHAnsi" w:hAnsiTheme="majorHAnsi" w:cs="Arial"/>
        </w:rPr>
        <w:t>provides a spatial overview of</w:t>
      </w:r>
      <w:r w:rsidRPr="00644F5C">
        <w:rPr>
          <w:rFonts w:asciiTheme="majorHAnsi" w:hAnsiTheme="majorHAnsi" w:cs="Arial"/>
        </w:rPr>
        <w:t xml:space="preserve"> where </w:t>
      </w:r>
      <w:r w:rsidR="001B3E52">
        <w:rPr>
          <w:rFonts w:asciiTheme="majorHAnsi" w:hAnsiTheme="majorHAnsi" w:cs="Arial"/>
        </w:rPr>
        <w:t xml:space="preserve">operational </w:t>
      </w:r>
      <w:r w:rsidRPr="00644F5C">
        <w:rPr>
          <w:rFonts w:asciiTheme="majorHAnsi" w:hAnsiTheme="majorHAnsi" w:cs="Arial"/>
        </w:rPr>
        <w:t>grass football pitches</w:t>
      </w:r>
      <w:r w:rsidR="001B3E52">
        <w:rPr>
          <w:rFonts w:asciiTheme="majorHAnsi" w:hAnsiTheme="majorHAnsi" w:cs="Arial"/>
        </w:rPr>
        <w:t>, available to the community,</w:t>
      </w:r>
      <w:r w:rsidRPr="00644F5C">
        <w:rPr>
          <w:rFonts w:asciiTheme="majorHAnsi" w:hAnsiTheme="majorHAnsi" w:cs="Arial"/>
        </w:rPr>
        <w:t xml:space="preserve"> </w:t>
      </w:r>
      <w:r w:rsidR="004F59E4" w:rsidRPr="00644F5C">
        <w:rPr>
          <w:rFonts w:asciiTheme="majorHAnsi" w:hAnsiTheme="majorHAnsi" w:cs="Arial"/>
        </w:rPr>
        <w:t xml:space="preserve">are located in </w:t>
      </w:r>
      <w:r w:rsidR="00B04EC5">
        <w:rPr>
          <w:rFonts w:asciiTheme="majorHAnsi" w:hAnsiTheme="majorHAnsi" w:cs="Arial"/>
        </w:rPr>
        <w:t>Ashfield</w:t>
      </w:r>
      <w:r w:rsidR="004F59E4" w:rsidRPr="00644F5C">
        <w:rPr>
          <w:rFonts w:asciiTheme="majorHAnsi" w:hAnsiTheme="majorHAnsi" w:cs="Arial"/>
        </w:rPr>
        <w:t xml:space="preserve">. </w:t>
      </w:r>
      <w:r w:rsidR="00425162">
        <w:rPr>
          <w:rFonts w:asciiTheme="majorHAnsi" w:hAnsiTheme="majorHAnsi" w:cs="Arial"/>
        </w:rPr>
        <w:t>There is good distribution across each of the sub areas.</w:t>
      </w:r>
    </w:p>
    <w:p w14:paraId="25702998" w14:textId="77777777" w:rsidR="008109B8" w:rsidRPr="00704BFE" w:rsidRDefault="00D85981" w:rsidP="00944D8D">
      <w:pPr>
        <w:pStyle w:val="Subheading"/>
        <w:rPr>
          <w:i/>
        </w:rPr>
      </w:pPr>
      <w:r w:rsidRPr="00704BFE">
        <w:t>Figure 3.1</w:t>
      </w:r>
      <w:r w:rsidR="004244FC">
        <w:t xml:space="preserve"> </w:t>
      </w:r>
      <w:r w:rsidRPr="00704BFE">
        <w:t xml:space="preserve">Map of football pitches in </w:t>
      </w:r>
      <w:r w:rsidR="00D62A20">
        <w:t xml:space="preserve">Ashfield </w:t>
      </w:r>
    </w:p>
    <w:p w14:paraId="5AF870A1" w14:textId="77777777" w:rsidR="00EA5123" w:rsidRDefault="00D85981" w:rsidP="009D2947">
      <w:pPr>
        <w:pStyle w:val="BodyText"/>
        <w:rPr>
          <w:rFonts w:ascii="Arial" w:hAnsi="Arial" w:cs="Arial"/>
          <w:color w:val="auto"/>
        </w:rPr>
      </w:pPr>
      <w:r>
        <w:rPr>
          <w:rFonts w:ascii="Arial" w:hAnsi="Arial" w:cs="Arial"/>
          <w:color w:val="auto"/>
        </w:rPr>
        <w:tab/>
      </w:r>
      <w:r>
        <w:rPr>
          <w:noProof/>
        </w:rPr>
        <w:drawing>
          <wp:inline distT="0" distB="0" distL="0" distR="0" wp14:anchorId="2CEE5A65" wp14:editId="4F0E9188">
            <wp:extent cx="6134100" cy="4121048"/>
            <wp:effectExtent l="19050" t="19050" r="19050" b="13335"/>
            <wp:docPr id="9" name="Picture 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ap&#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6140515" cy="4125358"/>
                    </a:xfrm>
                    <a:prstGeom prst="rect">
                      <a:avLst/>
                    </a:prstGeom>
                    <a:noFill/>
                    <a:ln w="12700">
                      <a:solidFill>
                        <a:schemeClr val="tx1"/>
                      </a:solidFill>
                    </a:ln>
                  </pic:spPr>
                </pic:pic>
              </a:graphicData>
            </a:graphic>
          </wp:inline>
        </w:drawing>
      </w:r>
    </w:p>
    <w:p w14:paraId="0805A41D" w14:textId="77777777" w:rsidR="009D2947" w:rsidRDefault="009D2947" w:rsidP="009D2947">
      <w:pPr>
        <w:pStyle w:val="BodyText"/>
        <w:rPr>
          <w:rFonts w:ascii="Arial" w:hAnsi="Arial" w:cs="Arial"/>
          <w:color w:val="auto"/>
        </w:rPr>
      </w:pPr>
    </w:p>
    <w:p w14:paraId="5B7594EC" w14:textId="77777777" w:rsidR="00EA5123" w:rsidRPr="00EA5123" w:rsidRDefault="00D85981" w:rsidP="00EA5123">
      <w:pPr>
        <w:pStyle w:val="Heading3"/>
        <w:rPr>
          <w:i/>
          <w:iCs/>
          <w:szCs w:val="24"/>
        </w:rPr>
      </w:pPr>
      <w:r w:rsidRPr="00704BFE">
        <w:rPr>
          <w:iCs/>
          <w:szCs w:val="24"/>
        </w:rPr>
        <w:t xml:space="preserve">Disused and lapsed pitches </w:t>
      </w:r>
    </w:p>
    <w:p w14:paraId="48DEF7E7" w14:textId="4894099B" w:rsidR="00FE7C13" w:rsidRPr="002D7E53" w:rsidRDefault="00DC6104" w:rsidP="00DC6104">
      <w:pPr>
        <w:pStyle w:val="31"/>
        <w:tabs>
          <w:tab w:val="clear" w:pos="851"/>
        </w:tabs>
        <w:spacing w:after="240"/>
        <w:ind w:left="737" w:hanging="737"/>
        <w:rPr>
          <w:rFonts w:asciiTheme="majorHAnsi" w:hAnsiTheme="majorHAnsi" w:cs="Arial"/>
        </w:rPr>
      </w:pPr>
      <w:r>
        <w:rPr>
          <w:rFonts w:asciiTheme="majorHAnsi" w:hAnsiTheme="majorHAnsi" w:cs="Arial"/>
        </w:rPr>
        <w:t xml:space="preserve">A site that hasn’t been used for </w:t>
      </w:r>
      <w:r w:rsidRPr="002D7E53">
        <w:rPr>
          <w:rFonts w:asciiTheme="majorHAnsi" w:hAnsiTheme="majorHAnsi" w:cs="Arial"/>
        </w:rPr>
        <w:t>five years or longer and now falls outside of Sport England’s statutory remit but is still assessed using the criteria within Paragraph 99 of National Planning Policy Framework</w:t>
      </w:r>
      <w:r w:rsidR="000679F5" w:rsidRPr="002D7E53">
        <w:rPr>
          <w:rFonts w:asciiTheme="majorHAnsi" w:hAnsiTheme="majorHAnsi" w:cs="Arial"/>
        </w:rPr>
        <w:t xml:space="preserve"> and Sport England’s playing field policy.</w:t>
      </w:r>
      <w:r w:rsidRPr="002D7E53">
        <w:rPr>
          <w:rFonts w:asciiTheme="majorHAnsi" w:hAnsiTheme="majorHAnsi" w:cs="Arial"/>
        </w:rPr>
        <w:t xml:space="preserve"> Sport England applies its policy to any land in use as playing field or last used as playing field and which remains undeveloped, irrespective of whether that use ceased more than five years ago. Lack of use should not be seen as necessarily indicating an absence of need for playing fields in the locality. Such land can retain the potential to provide playing pitches to meet current or future needs. </w:t>
      </w:r>
    </w:p>
    <w:p w14:paraId="2CD92E6A" w14:textId="77777777" w:rsidR="00FE7C13" w:rsidRPr="002D7E53" w:rsidRDefault="00D85981" w:rsidP="00FE7C13">
      <w:pPr>
        <w:pStyle w:val="31"/>
        <w:tabs>
          <w:tab w:val="clear" w:pos="851"/>
        </w:tabs>
        <w:spacing w:after="240"/>
        <w:ind w:left="737" w:hanging="737"/>
        <w:rPr>
          <w:rFonts w:asciiTheme="majorHAnsi" w:hAnsiTheme="majorHAnsi" w:cs="Arial"/>
        </w:rPr>
      </w:pPr>
      <w:r w:rsidRPr="002D7E53">
        <w:rPr>
          <w:rFonts w:asciiTheme="majorHAnsi" w:hAnsiTheme="majorHAnsi" w:cs="Arial"/>
        </w:rPr>
        <w:t xml:space="preserve">The following sites in </w:t>
      </w:r>
      <w:r w:rsidR="00D62A20" w:rsidRPr="002D7E53">
        <w:rPr>
          <w:rFonts w:asciiTheme="majorHAnsi" w:hAnsiTheme="majorHAnsi" w:cs="Arial"/>
        </w:rPr>
        <w:t xml:space="preserve">Ashfield </w:t>
      </w:r>
      <w:r w:rsidRPr="002D7E53">
        <w:rPr>
          <w:rFonts w:asciiTheme="majorHAnsi" w:hAnsiTheme="majorHAnsi" w:cs="Arial"/>
        </w:rPr>
        <w:t>are recorded as having previously had football pitches laid out but are currently disused</w:t>
      </w:r>
      <w:r w:rsidR="00080272" w:rsidRPr="002D7E53">
        <w:rPr>
          <w:rFonts w:asciiTheme="majorHAnsi" w:hAnsiTheme="majorHAnsi" w:cs="Arial"/>
        </w:rPr>
        <w:t>:</w:t>
      </w:r>
    </w:p>
    <w:p w14:paraId="22D655A7" w14:textId="77777777" w:rsidR="00FE7C13" w:rsidRDefault="00D85981">
      <w:pPr>
        <w:pStyle w:val="31"/>
        <w:numPr>
          <w:ilvl w:val="0"/>
          <w:numId w:val="19"/>
        </w:numPr>
        <w:spacing w:after="240"/>
        <w:ind w:left="1080"/>
        <w:rPr>
          <w:rFonts w:asciiTheme="majorHAnsi" w:hAnsiTheme="majorHAnsi" w:cs="Arial"/>
        </w:rPr>
      </w:pPr>
      <w:r>
        <w:rPr>
          <w:rFonts w:asciiTheme="majorHAnsi" w:hAnsiTheme="majorHAnsi" w:cs="Arial"/>
        </w:rPr>
        <w:t>Brierley Forest Park</w:t>
      </w:r>
    </w:p>
    <w:p w14:paraId="13A0A38A" w14:textId="77777777" w:rsidR="00DD3523" w:rsidRPr="00500A56" w:rsidRDefault="00D85981" w:rsidP="00885928">
      <w:pPr>
        <w:pStyle w:val="31"/>
        <w:tabs>
          <w:tab w:val="clear" w:pos="851"/>
        </w:tabs>
        <w:spacing w:after="240"/>
        <w:ind w:left="737" w:hanging="737"/>
        <w:rPr>
          <w:rFonts w:asciiTheme="majorHAnsi" w:hAnsiTheme="majorHAnsi" w:cs="Arial"/>
        </w:rPr>
      </w:pPr>
      <w:r w:rsidRPr="00500A56">
        <w:rPr>
          <w:rFonts w:asciiTheme="majorHAnsi" w:hAnsiTheme="majorHAnsi" w:cs="Arial"/>
        </w:rPr>
        <w:t xml:space="preserve">The following sites are all recorded as being lapsed. </w:t>
      </w:r>
      <w:r w:rsidR="00885928" w:rsidRPr="00500A56">
        <w:rPr>
          <w:rFonts w:asciiTheme="majorHAnsi" w:hAnsiTheme="majorHAnsi" w:cs="Arial"/>
        </w:rPr>
        <w:t>All of these sites are now closed</w:t>
      </w:r>
      <w:r w:rsidR="00080272" w:rsidRPr="00500A56">
        <w:rPr>
          <w:rFonts w:asciiTheme="majorHAnsi" w:hAnsiTheme="majorHAnsi" w:cs="Arial"/>
        </w:rPr>
        <w:t>:</w:t>
      </w:r>
    </w:p>
    <w:p w14:paraId="14AE9DA2" w14:textId="77777777" w:rsidR="00885928" w:rsidRPr="00500A56" w:rsidRDefault="00D85981">
      <w:pPr>
        <w:pStyle w:val="31"/>
        <w:numPr>
          <w:ilvl w:val="0"/>
          <w:numId w:val="19"/>
        </w:numPr>
        <w:spacing w:after="240"/>
        <w:ind w:left="1080"/>
        <w:rPr>
          <w:rFonts w:asciiTheme="majorHAnsi" w:hAnsiTheme="majorHAnsi" w:cs="Arial"/>
        </w:rPr>
      </w:pPr>
      <w:r>
        <w:rPr>
          <w:rFonts w:asciiTheme="majorHAnsi" w:hAnsiTheme="majorHAnsi" w:cs="Arial"/>
        </w:rPr>
        <w:t>Annesley Welfare Ground</w:t>
      </w:r>
    </w:p>
    <w:p w14:paraId="40355C67" w14:textId="25B2E8B5" w:rsidR="00DC6104" w:rsidRPr="002D7E53" w:rsidRDefault="00DC6104" w:rsidP="00DC6104">
      <w:pPr>
        <w:pStyle w:val="31"/>
        <w:numPr>
          <w:ilvl w:val="0"/>
          <w:numId w:val="19"/>
        </w:numPr>
        <w:spacing w:after="240"/>
        <w:ind w:left="1080"/>
        <w:rPr>
          <w:rFonts w:asciiTheme="majorHAnsi" w:hAnsiTheme="majorHAnsi" w:cs="Arial"/>
        </w:rPr>
      </w:pPr>
      <w:r w:rsidRPr="002D7E53">
        <w:rPr>
          <w:rFonts w:asciiTheme="majorHAnsi" w:hAnsiTheme="majorHAnsi" w:cs="Arial"/>
        </w:rPr>
        <w:t xml:space="preserve">B.R.S.A Ground </w:t>
      </w:r>
      <w:r w:rsidR="00604296" w:rsidRPr="002D7E53">
        <w:rPr>
          <w:rFonts w:asciiTheme="majorHAnsi" w:hAnsiTheme="majorHAnsi" w:cs="Arial"/>
        </w:rPr>
        <w:t xml:space="preserve"> </w:t>
      </w:r>
    </w:p>
    <w:p w14:paraId="663B2A6A" w14:textId="77777777" w:rsidR="00493AA1" w:rsidRPr="002D7E53" w:rsidRDefault="00DC6104" w:rsidP="00493AA1">
      <w:pPr>
        <w:pStyle w:val="31"/>
        <w:numPr>
          <w:ilvl w:val="0"/>
          <w:numId w:val="19"/>
        </w:numPr>
        <w:spacing w:after="240"/>
        <w:ind w:left="1080"/>
        <w:rPr>
          <w:rFonts w:asciiTheme="majorHAnsi" w:hAnsiTheme="majorHAnsi" w:cs="Arial"/>
        </w:rPr>
      </w:pPr>
      <w:r w:rsidRPr="002D7E53">
        <w:rPr>
          <w:rFonts w:asciiTheme="majorHAnsi" w:hAnsiTheme="majorHAnsi" w:cs="Arial"/>
        </w:rPr>
        <w:t>Charnwood Street Recreation Ground</w:t>
      </w:r>
    </w:p>
    <w:p w14:paraId="0640B073" w14:textId="77777777" w:rsidR="00493AA1" w:rsidRPr="002D7E53" w:rsidRDefault="00DC6104" w:rsidP="00493AA1">
      <w:pPr>
        <w:pStyle w:val="31"/>
        <w:numPr>
          <w:ilvl w:val="0"/>
          <w:numId w:val="19"/>
        </w:numPr>
        <w:spacing w:after="240"/>
        <w:ind w:left="1080"/>
        <w:rPr>
          <w:rFonts w:asciiTheme="majorHAnsi" w:hAnsiTheme="majorHAnsi" w:cs="Arial"/>
        </w:rPr>
      </w:pPr>
      <w:proofErr w:type="spellStart"/>
      <w:r w:rsidRPr="002D7E53">
        <w:rPr>
          <w:rFonts w:asciiTheme="majorHAnsi" w:hAnsiTheme="majorHAnsi" w:cs="Arial"/>
        </w:rPr>
        <w:t>Daneswood</w:t>
      </w:r>
      <w:proofErr w:type="spellEnd"/>
      <w:r w:rsidRPr="002D7E53">
        <w:rPr>
          <w:rFonts w:asciiTheme="majorHAnsi" w:hAnsiTheme="majorHAnsi" w:cs="Arial"/>
        </w:rPr>
        <w:t xml:space="preserve"> Junior School</w:t>
      </w:r>
      <w:r w:rsidR="00493AA1" w:rsidRPr="002D7E53">
        <w:t xml:space="preserve"> </w:t>
      </w:r>
    </w:p>
    <w:p w14:paraId="3536EFF7" w14:textId="35CD8639" w:rsidR="00493AA1" w:rsidRPr="002D7E53" w:rsidRDefault="00493AA1" w:rsidP="00493AA1">
      <w:pPr>
        <w:pStyle w:val="31"/>
        <w:numPr>
          <w:ilvl w:val="0"/>
          <w:numId w:val="19"/>
        </w:numPr>
        <w:spacing w:after="240"/>
        <w:ind w:left="1080"/>
        <w:rPr>
          <w:rFonts w:asciiTheme="majorHAnsi" w:hAnsiTheme="majorHAnsi" w:cs="Arial"/>
          <w:szCs w:val="22"/>
        </w:rPr>
      </w:pPr>
      <w:r w:rsidRPr="002D7E53">
        <w:rPr>
          <w:rFonts w:asciiTheme="majorHAnsi" w:hAnsiTheme="majorHAnsi" w:cs="Arial"/>
          <w:szCs w:val="22"/>
        </w:rPr>
        <w:t>Hardwick Lane Recreation Ground</w:t>
      </w:r>
    </w:p>
    <w:p w14:paraId="545E6DDF" w14:textId="77777777" w:rsidR="00DC6104" w:rsidRPr="002D7E53" w:rsidRDefault="00DC6104" w:rsidP="00DC6104">
      <w:pPr>
        <w:pStyle w:val="31"/>
        <w:numPr>
          <w:ilvl w:val="0"/>
          <w:numId w:val="19"/>
        </w:numPr>
        <w:spacing w:after="240"/>
        <w:ind w:left="1080"/>
        <w:rPr>
          <w:rFonts w:asciiTheme="majorHAnsi" w:hAnsiTheme="majorHAnsi" w:cs="Arial"/>
        </w:rPr>
      </w:pPr>
      <w:r w:rsidRPr="002D7E53">
        <w:rPr>
          <w:rFonts w:asciiTheme="majorHAnsi" w:hAnsiTheme="majorHAnsi" w:cs="Arial"/>
        </w:rPr>
        <w:t>Hucknall Town Football Club - Watnall Road (approved for Lidl development)</w:t>
      </w:r>
    </w:p>
    <w:p w14:paraId="45A9DDED" w14:textId="77777777" w:rsidR="00DC6104" w:rsidRPr="002D7E53" w:rsidRDefault="00DC6104" w:rsidP="00DC6104">
      <w:pPr>
        <w:pStyle w:val="31"/>
        <w:numPr>
          <w:ilvl w:val="0"/>
          <w:numId w:val="19"/>
        </w:numPr>
        <w:spacing w:after="240"/>
        <w:ind w:left="1080"/>
        <w:rPr>
          <w:rFonts w:asciiTheme="majorHAnsi" w:hAnsiTheme="majorHAnsi" w:cs="Arial"/>
        </w:rPr>
      </w:pPr>
      <w:proofErr w:type="spellStart"/>
      <w:r w:rsidRPr="002D7E53">
        <w:rPr>
          <w:rFonts w:asciiTheme="majorHAnsi" w:hAnsiTheme="majorHAnsi" w:cs="Arial"/>
        </w:rPr>
        <w:t>Nuncargate</w:t>
      </w:r>
      <w:proofErr w:type="spellEnd"/>
      <w:r w:rsidRPr="002D7E53">
        <w:rPr>
          <w:rFonts w:asciiTheme="majorHAnsi" w:hAnsiTheme="majorHAnsi" w:cs="Arial"/>
        </w:rPr>
        <w:t xml:space="preserve"> Recreation Ground</w:t>
      </w:r>
    </w:p>
    <w:p w14:paraId="5C58F9E7" w14:textId="77777777" w:rsidR="00737E7B" w:rsidRPr="002D7E53" w:rsidRDefault="00D85981" w:rsidP="00704BFE">
      <w:pPr>
        <w:pStyle w:val="Heading3"/>
        <w:rPr>
          <w:i/>
          <w:iCs/>
          <w:szCs w:val="24"/>
        </w:rPr>
      </w:pPr>
      <w:r w:rsidRPr="002D7E53">
        <w:rPr>
          <w:iCs/>
          <w:szCs w:val="24"/>
        </w:rPr>
        <w:t xml:space="preserve">Security of tenure </w:t>
      </w:r>
    </w:p>
    <w:p w14:paraId="5C77F7EB" w14:textId="77777777" w:rsidR="004F0378" w:rsidRPr="009F49D4" w:rsidRDefault="00D85981" w:rsidP="004F0378">
      <w:pPr>
        <w:pStyle w:val="31"/>
        <w:tabs>
          <w:tab w:val="clear" w:pos="851"/>
        </w:tabs>
        <w:spacing w:after="240"/>
        <w:ind w:left="737" w:hanging="737"/>
        <w:rPr>
          <w:rFonts w:asciiTheme="majorHAnsi" w:hAnsiTheme="majorHAnsi" w:cs="Arial"/>
        </w:rPr>
      </w:pPr>
      <w:r w:rsidRPr="009F49D4">
        <w:rPr>
          <w:rFonts w:asciiTheme="majorHAnsi" w:hAnsiTheme="majorHAnsi" w:cs="Arial"/>
        </w:rPr>
        <w:t>Tenure at a site is deemed to be secure</w:t>
      </w:r>
      <w:r w:rsidR="008629C1" w:rsidRPr="009F49D4">
        <w:rPr>
          <w:rFonts w:asciiTheme="majorHAnsi" w:hAnsiTheme="majorHAnsi" w:cs="Arial"/>
        </w:rPr>
        <w:t>d</w:t>
      </w:r>
      <w:r w:rsidRPr="009F49D4">
        <w:rPr>
          <w:rFonts w:asciiTheme="majorHAnsi" w:hAnsiTheme="majorHAnsi" w:cs="Arial"/>
        </w:rPr>
        <w:t xml:space="preserve"> if the club has confirmed use of the site for the next </w:t>
      </w:r>
      <w:r w:rsidR="00C37A2C">
        <w:rPr>
          <w:rFonts w:asciiTheme="majorHAnsi" w:hAnsiTheme="majorHAnsi" w:cs="Arial"/>
        </w:rPr>
        <w:t>3</w:t>
      </w:r>
      <w:r w:rsidRPr="009F49D4">
        <w:rPr>
          <w:rFonts w:asciiTheme="majorHAnsi" w:hAnsiTheme="majorHAnsi" w:cs="Arial"/>
        </w:rPr>
        <w:t xml:space="preserve"> years. Where football pitches are located on</w:t>
      </w:r>
      <w:r w:rsidR="00D92531" w:rsidRPr="009F49D4">
        <w:rPr>
          <w:rFonts w:asciiTheme="majorHAnsi" w:hAnsiTheme="majorHAnsi" w:cs="Arial"/>
        </w:rPr>
        <w:t xml:space="preserve"> Local Authority,</w:t>
      </w:r>
      <w:r w:rsidRPr="009F49D4">
        <w:rPr>
          <w:rFonts w:asciiTheme="majorHAnsi" w:hAnsiTheme="majorHAnsi" w:cs="Arial"/>
        </w:rPr>
        <w:t xml:space="preserve"> </w:t>
      </w:r>
      <w:r w:rsidR="008E2CB6" w:rsidRPr="009F49D4">
        <w:rPr>
          <w:rFonts w:asciiTheme="majorHAnsi" w:hAnsiTheme="majorHAnsi" w:cs="Arial"/>
        </w:rPr>
        <w:t>P</w:t>
      </w:r>
      <w:r w:rsidRPr="009F49D4">
        <w:rPr>
          <w:rFonts w:asciiTheme="majorHAnsi" w:hAnsiTheme="majorHAnsi" w:cs="Arial"/>
        </w:rPr>
        <w:t xml:space="preserve">arish or </w:t>
      </w:r>
      <w:r w:rsidR="008E2CB6" w:rsidRPr="009F49D4">
        <w:rPr>
          <w:rFonts w:asciiTheme="majorHAnsi" w:hAnsiTheme="majorHAnsi" w:cs="Arial"/>
        </w:rPr>
        <w:t>T</w:t>
      </w:r>
      <w:r w:rsidRPr="009F49D4">
        <w:rPr>
          <w:rFonts w:asciiTheme="majorHAnsi" w:hAnsiTheme="majorHAnsi" w:cs="Arial"/>
        </w:rPr>
        <w:t xml:space="preserve">own </w:t>
      </w:r>
      <w:r w:rsidR="008E2CB6" w:rsidRPr="009F49D4">
        <w:rPr>
          <w:rFonts w:asciiTheme="majorHAnsi" w:hAnsiTheme="majorHAnsi" w:cs="Arial"/>
        </w:rPr>
        <w:t>C</w:t>
      </w:r>
      <w:r w:rsidRPr="009F49D4">
        <w:rPr>
          <w:rFonts w:asciiTheme="majorHAnsi" w:hAnsiTheme="majorHAnsi" w:cs="Arial"/>
        </w:rPr>
        <w:t>ouncil sites, tenure is generally deemed to be secure</w:t>
      </w:r>
      <w:r w:rsidR="008629C1" w:rsidRPr="009F49D4">
        <w:rPr>
          <w:rFonts w:asciiTheme="majorHAnsi" w:hAnsiTheme="majorHAnsi" w:cs="Arial"/>
        </w:rPr>
        <w:t>d</w:t>
      </w:r>
      <w:r w:rsidRPr="009F49D4">
        <w:rPr>
          <w:rFonts w:asciiTheme="majorHAnsi" w:hAnsiTheme="majorHAnsi" w:cs="Arial"/>
        </w:rPr>
        <w:t>.</w:t>
      </w:r>
    </w:p>
    <w:p w14:paraId="016EECE2" w14:textId="77777777" w:rsidR="008E2CB6" w:rsidRPr="009F49D4" w:rsidRDefault="00D85981" w:rsidP="004F0378">
      <w:pPr>
        <w:pStyle w:val="31"/>
        <w:tabs>
          <w:tab w:val="clear" w:pos="851"/>
        </w:tabs>
        <w:spacing w:after="240"/>
        <w:ind w:left="737" w:hanging="737"/>
        <w:rPr>
          <w:rFonts w:asciiTheme="majorHAnsi" w:hAnsiTheme="majorHAnsi" w:cs="Arial"/>
        </w:rPr>
      </w:pPr>
      <w:r w:rsidRPr="009F49D4">
        <w:rPr>
          <w:rFonts w:asciiTheme="majorHAnsi" w:hAnsiTheme="majorHAnsi" w:cs="Arial"/>
        </w:rPr>
        <w:t>Tenure is generally not deemed an issue on club sites</w:t>
      </w:r>
      <w:r w:rsidR="002668EC">
        <w:rPr>
          <w:rFonts w:asciiTheme="majorHAnsi" w:hAnsiTheme="majorHAnsi" w:cs="Arial"/>
        </w:rPr>
        <w:t>.</w:t>
      </w:r>
    </w:p>
    <w:p w14:paraId="17824CE8" w14:textId="77777777" w:rsidR="0053416F" w:rsidRPr="009F49D4" w:rsidRDefault="00D85981" w:rsidP="0053416F">
      <w:pPr>
        <w:pStyle w:val="31"/>
        <w:tabs>
          <w:tab w:val="clear" w:pos="851"/>
        </w:tabs>
        <w:spacing w:after="240"/>
        <w:ind w:left="737" w:hanging="737"/>
        <w:rPr>
          <w:rFonts w:asciiTheme="majorHAnsi" w:hAnsiTheme="majorHAnsi" w:cs="Arial"/>
        </w:rPr>
      </w:pPr>
      <w:bookmarkStart w:id="20" w:name="_Hlk101940678"/>
      <w:r w:rsidRPr="009F49D4">
        <w:rPr>
          <w:rFonts w:asciiTheme="majorHAnsi" w:hAnsiTheme="majorHAnsi" w:cs="Arial"/>
        </w:rPr>
        <w:t xml:space="preserve">Tenure is generally deemed to be </w:t>
      </w:r>
      <w:r w:rsidR="003177A6" w:rsidRPr="009F49D4">
        <w:rPr>
          <w:rFonts w:asciiTheme="majorHAnsi" w:hAnsiTheme="majorHAnsi" w:cs="Arial"/>
        </w:rPr>
        <w:t>unsecured</w:t>
      </w:r>
      <w:r w:rsidRPr="009F49D4">
        <w:rPr>
          <w:rFonts w:asciiTheme="majorHAnsi" w:hAnsiTheme="majorHAnsi" w:cs="Arial"/>
        </w:rPr>
        <w:t xml:space="preserve"> at educational sites, unless know</w:t>
      </w:r>
      <w:r w:rsidR="00124EC4" w:rsidRPr="009F49D4">
        <w:rPr>
          <w:rFonts w:asciiTheme="majorHAnsi" w:hAnsiTheme="majorHAnsi" w:cs="Arial"/>
        </w:rPr>
        <w:t>n</w:t>
      </w:r>
      <w:r w:rsidRPr="009F49D4">
        <w:rPr>
          <w:rFonts w:asciiTheme="majorHAnsi" w:hAnsiTheme="majorHAnsi" w:cs="Arial"/>
        </w:rPr>
        <w:t xml:space="preserve"> otherwise. Whilst educational sites may provide community use of their facilities, this could be stopped at short notice. The following educational sites are currently used by clubs in </w:t>
      </w:r>
      <w:r w:rsidR="00D62A20">
        <w:rPr>
          <w:rFonts w:asciiTheme="majorHAnsi" w:hAnsiTheme="majorHAnsi" w:cs="Arial"/>
        </w:rPr>
        <w:t>Ashfield</w:t>
      </w:r>
      <w:r w:rsidR="00080272" w:rsidRPr="009F49D4">
        <w:rPr>
          <w:rFonts w:asciiTheme="majorHAnsi" w:hAnsiTheme="majorHAnsi" w:cs="Arial"/>
        </w:rPr>
        <w:t>:</w:t>
      </w:r>
    </w:p>
    <w:bookmarkEnd w:id="20"/>
    <w:p w14:paraId="7CCD1999" w14:textId="77777777" w:rsidR="00037012" w:rsidRPr="009F49D4" w:rsidRDefault="00D85981">
      <w:pPr>
        <w:pStyle w:val="31"/>
        <w:numPr>
          <w:ilvl w:val="0"/>
          <w:numId w:val="19"/>
        </w:numPr>
        <w:spacing w:after="240"/>
        <w:ind w:left="1080"/>
        <w:rPr>
          <w:rFonts w:asciiTheme="majorHAnsi" w:hAnsiTheme="majorHAnsi" w:cs="Arial"/>
        </w:rPr>
      </w:pPr>
      <w:r>
        <w:rPr>
          <w:rFonts w:asciiTheme="majorHAnsi" w:hAnsiTheme="majorHAnsi" w:cs="Arial"/>
        </w:rPr>
        <w:t>Holgate Academy</w:t>
      </w:r>
      <w:r w:rsidR="002A2DB8">
        <w:rPr>
          <w:rFonts w:asciiTheme="majorHAnsi" w:hAnsiTheme="majorHAnsi" w:cs="Arial"/>
        </w:rPr>
        <w:t>, Hucknall</w:t>
      </w:r>
    </w:p>
    <w:p w14:paraId="635C0C90" w14:textId="77777777" w:rsidR="00226B6E" w:rsidRPr="009F49D4" w:rsidRDefault="00D85981">
      <w:pPr>
        <w:pStyle w:val="31"/>
        <w:numPr>
          <w:ilvl w:val="0"/>
          <w:numId w:val="19"/>
        </w:numPr>
        <w:spacing w:after="240"/>
        <w:ind w:left="1080"/>
        <w:rPr>
          <w:rFonts w:asciiTheme="majorHAnsi" w:hAnsiTheme="majorHAnsi" w:cs="Arial"/>
        </w:rPr>
      </w:pPr>
      <w:r>
        <w:rPr>
          <w:rFonts w:asciiTheme="majorHAnsi" w:hAnsiTheme="majorHAnsi" w:cs="Arial"/>
        </w:rPr>
        <w:t>The National C of E Academy</w:t>
      </w:r>
      <w:r w:rsidR="002A2DB8">
        <w:rPr>
          <w:rFonts w:asciiTheme="majorHAnsi" w:hAnsiTheme="majorHAnsi" w:cs="Arial"/>
        </w:rPr>
        <w:t xml:space="preserve">, Hucknall </w:t>
      </w:r>
    </w:p>
    <w:p w14:paraId="5D5AC9DA" w14:textId="77777777" w:rsidR="00070BC9" w:rsidRPr="009F49D4" w:rsidRDefault="00D85981">
      <w:pPr>
        <w:pStyle w:val="31"/>
        <w:numPr>
          <w:ilvl w:val="0"/>
          <w:numId w:val="19"/>
        </w:numPr>
        <w:spacing w:after="240"/>
        <w:ind w:left="1080"/>
        <w:rPr>
          <w:rFonts w:asciiTheme="majorHAnsi" w:hAnsiTheme="majorHAnsi" w:cs="Arial"/>
        </w:rPr>
      </w:pPr>
      <w:r>
        <w:rPr>
          <w:rFonts w:asciiTheme="majorHAnsi" w:hAnsiTheme="majorHAnsi" w:cs="Arial"/>
        </w:rPr>
        <w:t>Leen Mills Primary School</w:t>
      </w:r>
      <w:r w:rsidR="002A2DB8">
        <w:rPr>
          <w:rFonts w:asciiTheme="majorHAnsi" w:hAnsiTheme="majorHAnsi" w:cs="Arial"/>
        </w:rPr>
        <w:t xml:space="preserve">, Hucknall </w:t>
      </w:r>
    </w:p>
    <w:p w14:paraId="7EFE8C5B" w14:textId="77777777" w:rsidR="005F5946" w:rsidRPr="00306DB1" w:rsidRDefault="00D85981" w:rsidP="00306DB1">
      <w:pPr>
        <w:pStyle w:val="Heading3"/>
        <w:rPr>
          <w:i/>
          <w:iCs/>
          <w:szCs w:val="24"/>
        </w:rPr>
      </w:pPr>
      <w:bookmarkStart w:id="21" w:name="_Hlk101942356"/>
      <w:r w:rsidRPr="00306DB1">
        <w:rPr>
          <w:iCs/>
          <w:szCs w:val="24"/>
        </w:rPr>
        <w:t xml:space="preserve">Quality </w:t>
      </w:r>
    </w:p>
    <w:p w14:paraId="065B68F0" w14:textId="77777777" w:rsidR="0053416F" w:rsidRPr="00763F89" w:rsidRDefault="00D85981" w:rsidP="002728C9">
      <w:pPr>
        <w:pStyle w:val="31"/>
        <w:tabs>
          <w:tab w:val="clear" w:pos="851"/>
        </w:tabs>
        <w:spacing w:after="240"/>
        <w:ind w:left="737" w:hanging="737"/>
        <w:rPr>
          <w:rFonts w:asciiTheme="majorHAnsi" w:hAnsiTheme="majorHAnsi" w:cs="Arial"/>
        </w:rPr>
      </w:pPr>
      <w:r w:rsidRPr="00763F89">
        <w:rPr>
          <w:rFonts w:asciiTheme="majorHAnsi" w:hAnsiTheme="majorHAnsi" w:cs="Arial"/>
        </w:rPr>
        <w:t xml:space="preserve">All </w:t>
      </w:r>
      <w:r w:rsidR="00220B9D" w:rsidRPr="00763F89">
        <w:rPr>
          <w:rFonts w:asciiTheme="majorHAnsi" w:hAnsiTheme="majorHAnsi" w:cs="Arial"/>
        </w:rPr>
        <w:t xml:space="preserve">sites containing grass football pitches in </w:t>
      </w:r>
      <w:r w:rsidR="005A6A77">
        <w:rPr>
          <w:rFonts w:asciiTheme="majorHAnsi" w:hAnsiTheme="majorHAnsi" w:cs="Arial"/>
        </w:rPr>
        <w:t>Ashfield</w:t>
      </w:r>
      <w:r w:rsidR="00220B9D" w:rsidRPr="00763F89">
        <w:rPr>
          <w:rFonts w:asciiTheme="majorHAnsi" w:hAnsiTheme="majorHAnsi" w:cs="Arial"/>
        </w:rPr>
        <w:t xml:space="preserve"> were visited and</w:t>
      </w:r>
      <w:r w:rsidRPr="00763F89">
        <w:rPr>
          <w:rFonts w:asciiTheme="majorHAnsi" w:hAnsiTheme="majorHAnsi" w:cs="Arial"/>
        </w:rPr>
        <w:t xml:space="preserve"> a </w:t>
      </w:r>
      <w:r w:rsidR="003C2D75" w:rsidRPr="00763F89">
        <w:rPr>
          <w:rFonts w:asciiTheme="majorHAnsi" w:hAnsiTheme="majorHAnsi" w:cs="Arial"/>
        </w:rPr>
        <w:t>non-technical</w:t>
      </w:r>
      <w:r w:rsidRPr="00763F89">
        <w:rPr>
          <w:rFonts w:asciiTheme="majorHAnsi" w:hAnsiTheme="majorHAnsi" w:cs="Arial"/>
        </w:rPr>
        <w:t xml:space="preserve"> assessment was completed to determine pitch quality, </w:t>
      </w:r>
      <w:r w:rsidR="00220B9D" w:rsidRPr="00763F89">
        <w:rPr>
          <w:rFonts w:asciiTheme="majorHAnsi" w:hAnsiTheme="majorHAnsi" w:cs="Arial"/>
        </w:rPr>
        <w:t>using</w:t>
      </w:r>
      <w:r w:rsidRPr="00763F89">
        <w:rPr>
          <w:rFonts w:asciiTheme="majorHAnsi" w:hAnsiTheme="majorHAnsi" w:cs="Arial"/>
        </w:rPr>
        <w:t xml:space="preserve"> FA </w:t>
      </w:r>
      <w:r w:rsidR="003C2D75" w:rsidRPr="00763F89">
        <w:rPr>
          <w:rFonts w:asciiTheme="majorHAnsi" w:hAnsiTheme="majorHAnsi" w:cs="Arial"/>
        </w:rPr>
        <w:t>non-technical</w:t>
      </w:r>
      <w:r w:rsidRPr="00763F89">
        <w:rPr>
          <w:rFonts w:asciiTheme="majorHAnsi" w:hAnsiTheme="majorHAnsi" w:cs="Arial"/>
        </w:rPr>
        <w:t xml:space="preserve"> assessment guidance. Pitches were then rated as Good, Standard or Poor based on the following parameters</w:t>
      </w:r>
      <w:r w:rsidR="00080272" w:rsidRPr="00763F89">
        <w:rPr>
          <w:rFonts w:asciiTheme="majorHAnsi" w:hAnsiTheme="majorHAnsi" w:cs="Arial"/>
        </w:rPr>
        <w:t>:</w:t>
      </w:r>
    </w:p>
    <w:tbl>
      <w:tblPr>
        <w:tblStyle w:val="FMG"/>
        <w:tblW w:w="0"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79"/>
      </w:tblGrid>
      <w:tr w:rsidR="00A848C1" w14:paraId="110D1D61" w14:textId="77777777" w:rsidTr="00A848C1">
        <w:trPr>
          <w:cnfStyle w:val="100000000000" w:firstRow="1" w:lastRow="0" w:firstColumn="0" w:lastColumn="0" w:oddVBand="0" w:evenVBand="0" w:oddHBand="0" w:evenHBand="0" w:firstRowFirstColumn="0" w:firstRowLastColumn="0" w:lastRowFirstColumn="0" w:lastRowLastColumn="0"/>
          <w:cantSplit w:val="0"/>
          <w:trHeight w:hRule="exact" w:val="340"/>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14:paraId="7BD5659F" w14:textId="77777777" w:rsidR="00E17CF1" w:rsidRPr="004479E7" w:rsidRDefault="00D85981">
            <w:pPr>
              <w:pStyle w:val="Bullets2"/>
              <w:numPr>
                <w:ilvl w:val="0"/>
                <w:numId w:val="0"/>
              </w:numPr>
              <w:rPr>
                <w:rFonts w:asciiTheme="majorHAnsi" w:hAnsiTheme="majorHAnsi" w:cs="Arial"/>
                <w:bCs/>
                <w:szCs w:val="21"/>
              </w:rPr>
            </w:pPr>
            <w:r w:rsidRPr="004479E7">
              <w:rPr>
                <w:rFonts w:asciiTheme="majorHAnsi" w:hAnsiTheme="majorHAnsi" w:cs="Arial"/>
                <w:b w:val="0"/>
                <w:bCs/>
                <w:szCs w:val="21"/>
              </w:rPr>
              <w:t>Good (8</w:t>
            </w:r>
            <w:r w:rsidR="00AF7498">
              <w:rPr>
                <w:rFonts w:asciiTheme="majorHAnsi" w:hAnsiTheme="majorHAnsi" w:cs="Arial"/>
                <w:b w:val="0"/>
                <w:bCs/>
                <w:szCs w:val="21"/>
              </w:rPr>
              <w:t>0</w:t>
            </w:r>
            <w:r w:rsidRPr="004479E7">
              <w:rPr>
                <w:rFonts w:asciiTheme="majorHAnsi" w:hAnsiTheme="majorHAnsi" w:cs="Arial"/>
                <w:b w:val="0"/>
                <w:bCs/>
                <w:szCs w:val="21"/>
              </w:rPr>
              <w:t>% or above);</w:t>
            </w:r>
          </w:p>
          <w:p w14:paraId="44A88BEF" w14:textId="77777777" w:rsidR="00E17CF1" w:rsidRPr="004479E7" w:rsidRDefault="00E17CF1">
            <w:pPr>
              <w:pStyle w:val="Bullets2"/>
              <w:numPr>
                <w:ilvl w:val="0"/>
                <w:numId w:val="14"/>
              </w:numPr>
              <w:ind w:left="1080"/>
              <w:rPr>
                <w:bCs/>
                <w:color w:val="FFFFFF" w:themeColor="background1"/>
              </w:rPr>
            </w:pPr>
          </w:p>
        </w:tc>
      </w:tr>
      <w:tr w:rsidR="00A848C1" w14:paraId="26367AAB" w14:textId="77777777" w:rsidTr="00A848C1">
        <w:trPr>
          <w:trHeight w:hRule="exact" w:val="340"/>
        </w:trPr>
        <w:tc>
          <w:tcPr>
            <w:cnfStyle w:val="001000000000" w:firstRow="0" w:lastRow="0" w:firstColumn="1" w:lastColumn="0" w:oddVBand="0" w:evenVBand="0" w:oddHBand="0" w:evenHBand="0" w:firstRowFirstColumn="0" w:firstRowLastColumn="0" w:lastRowFirstColumn="0" w:lastRowLastColumn="0"/>
            <w:tcW w:w="0" w:type="auto"/>
          </w:tcPr>
          <w:p w14:paraId="3F2CC5A4" w14:textId="77777777" w:rsidR="00E17CF1" w:rsidRPr="004479E7" w:rsidRDefault="00D85981">
            <w:pPr>
              <w:pStyle w:val="Bullets2"/>
              <w:numPr>
                <w:ilvl w:val="0"/>
                <w:numId w:val="0"/>
              </w:numPr>
              <w:rPr>
                <w:rFonts w:asciiTheme="majorHAnsi" w:hAnsiTheme="majorHAnsi" w:cs="Arial"/>
                <w:b/>
                <w:bCs/>
                <w:szCs w:val="21"/>
              </w:rPr>
            </w:pPr>
            <w:r w:rsidRPr="004479E7">
              <w:rPr>
                <w:rFonts w:asciiTheme="majorHAnsi" w:hAnsiTheme="majorHAnsi" w:cs="Arial"/>
                <w:bCs/>
                <w:szCs w:val="21"/>
              </w:rPr>
              <w:t>Standard (5</w:t>
            </w:r>
            <w:r w:rsidR="00AF7498">
              <w:rPr>
                <w:rFonts w:asciiTheme="majorHAnsi" w:hAnsiTheme="majorHAnsi" w:cs="Arial"/>
                <w:bCs/>
                <w:szCs w:val="21"/>
              </w:rPr>
              <w:t>0</w:t>
            </w:r>
            <w:r w:rsidRPr="004479E7">
              <w:rPr>
                <w:rFonts w:asciiTheme="majorHAnsi" w:hAnsiTheme="majorHAnsi" w:cs="Arial"/>
                <w:bCs/>
                <w:szCs w:val="21"/>
              </w:rPr>
              <w:t>%-</w:t>
            </w:r>
            <w:r w:rsidR="001F1D9B">
              <w:rPr>
                <w:rFonts w:asciiTheme="majorHAnsi" w:hAnsiTheme="majorHAnsi" w:cs="Arial"/>
                <w:bCs/>
                <w:szCs w:val="21"/>
              </w:rPr>
              <w:t>79.9</w:t>
            </w:r>
            <w:r w:rsidRPr="004479E7">
              <w:rPr>
                <w:rFonts w:asciiTheme="majorHAnsi" w:hAnsiTheme="majorHAnsi" w:cs="Arial"/>
                <w:bCs/>
                <w:szCs w:val="21"/>
              </w:rPr>
              <w:t>%);</w:t>
            </w:r>
          </w:p>
          <w:p w14:paraId="33A6EF48" w14:textId="77777777" w:rsidR="00E17CF1" w:rsidRPr="004479E7" w:rsidRDefault="00E17CF1">
            <w:pPr>
              <w:pStyle w:val="71"/>
              <w:numPr>
                <w:ilvl w:val="0"/>
                <w:numId w:val="0"/>
              </w:numPr>
              <w:spacing w:after="240"/>
              <w:rPr>
                <w:rFonts w:asciiTheme="majorHAnsi" w:hAnsiTheme="majorHAnsi" w:cs="Arial"/>
                <w:b/>
                <w:bCs/>
              </w:rPr>
            </w:pPr>
          </w:p>
        </w:tc>
      </w:tr>
      <w:tr w:rsidR="00A848C1" w14:paraId="4BFD2084" w14:textId="77777777" w:rsidTr="00A848C1">
        <w:trPr>
          <w:trHeight w:hRule="exact" w:val="340"/>
        </w:trPr>
        <w:tc>
          <w:tcPr>
            <w:cnfStyle w:val="001000000000" w:firstRow="0" w:lastRow="0" w:firstColumn="1" w:lastColumn="0" w:oddVBand="0" w:evenVBand="0" w:oddHBand="0" w:evenHBand="0" w:firstRowFirstColumn="0" w:firstRowLastColumn="0" w:lastRowFirstColumn="0" w:lastRowLastColumn="0"/>
            <w:tcW w:w="0" w:type="auto"/>
          </w:tcPr>
          <w:p w14:paraId="130CBFFA" w14:textId="77777777" w:rsidR="00E17CF1" w:rsidRPr="004479E7" w:rsidRDefault="00D85981">
            <w:pPr>
              <w:pStyle w:val="Bullets2"/>
              <w:numPr>
                <w:ilvl w:val="0"/>
                <w:numId w:val="0"/>
              </w:numPr>
              <w:rPr>
                <w:rFonts w:asciiTheme="majorHAnsi" w:hAnsiTheme="majorHAnsi" w:cs="Arial"/>
                <w:b/>
                <w:bCs/>
                <w:szCs w:val="21"/>
              </w:rPr>
            </w:pPr>
            <w:r w:rsidRPr="004479E7">
              <w:rPr>
                <w:rFonts w:asciiTheme="majorHAnsi" w:hAnsiTheme="majorHAnsi" w:cs="Arial"/>
                <w:bCs/>
                <w:szCs w:val="21"/>
              </w:rPr>
              <w:t>Poor (</w:t>
            </w:r>
            <w:r w:rsidR="001F1D9B">
              <w:rPr>
                <w:rFonts w:asciiTheme="majorHAnsi" w:hAnsiTheme="majorHAnsi" w:cs="Arial"/>
                <w:bCs/>
                <w:szCs w:val="21"/>
              </w:rPr>
              <w:t>49.9</w:t>
            </w:r>
            <w:r w:rsidRPr="004479E7">
              <w:rPr>
                <w:rFonts w:asciiTheme="majorHAnsi" w:hAnsiTheme="majorHAnsi" w:cs="Arial"/>
                <w:bCs/>
                <w:szCs w:val="21"/>
              </w:rPr>
              <w:t>% or below).</w:t>
            </w:r>
          </w:p>
          <w:p w14:paraId="6B2D82BB" w14:textId="77777777" w:rsidR="00E17CF1" w:rsidRPr="004479E7" w:rsidRDefault="00E17CF1">
            <w:pPr>
              <w:pStyle w:val="71"/>
              <w:numPr>
                <w:ilvl w:val="0"/>
                <w:numId w:val="0"/>
              </w:numPr>
              <w:spacing w:after="240"/>
              <w:rPr>
                <w:rFonts w:asciiTheme="majorHAnsi" w:hAnsiTheme="majorHAnsi" w:cs="Arial"/>
                <w:b/>
                <w:bCs/>
              </w:rPr>
            </w:pPr>
          </w:p>
        </w:tc>
      </w:tr>
    </w:tbl>
    <w:p w14:paraId="48D54709" w14:textId="77777777" w:rsidR="00E17CF1" w:rsidRPr="00CB4680" w:rsidRDefault="00E17CF1" w:rsidP="001F1D9B">
      <w:pPr>
        <w:pStyle w:val="31"/>
        <w:numPr>
          <w:ilvl w:val="0"/>
          <w:numId w:val="0"/>
        </w:numPr>
        <w:spacing w:after="240"/>
        <w:ind w:left="737"/>
        <w:contextualSpacing/>
        <w:rPr>
          <w:rFonts w:ascii="Arial" w:hAnsi="Arial" w:cs="Arial"/>
          <w:szCs w:val="24"/>
        </w:rPr>
      </w:pPr>
    </w:p>
    <w:p w14:paraId="3913115E" w14:textId="77777777" w:rsidR="00220B9D" w:rsidRDefault="00D85981" w:rsidP="001F1D9B">
      <w:pPr>
        <w:pStyle w:val="31"/>
        <w:tabs>
          <w:tab w:val="clear" w:pos="851"/>
        </w:tabs>
        <w:spacing w:after="240"/>
        <w:ind w:left="737" w:hanging="737"/>
        <w:contextualSpacing/>
        <w:rPr>
          <w:rFonts w:asciiTheme="majorHAnsi" w:hAnsiTheme="majorHAnsi" w:cs="Arial"/>
        </w:rPr>
      </w:pPr>
      <w:r w:rsidRPr="00763F89">
        <w:rPr>
          <w:rFonts w:asciiTheme="majorHAnsi" w:hAnsiTheme="majorHAnsi" w:cs="Arial"/>
        </w:rPr>
        <w:t>The quality of a pitch impacts upon the carrying capacity of that site. This can be influenced by factors such as maintenance or how much pitches are used.</w:t>
      </w:r>
      <w:r w:rsidR="00607055" w:rsidRPr="00763F89">
        <w:rPr>
          <w:rFonts w:asciiTheme="majorHAnsi" w:hAnsiTheme="majorHAnsi" w:cs="Arial"/>
        </w:rPr>
        <w:t xml:space="preserve"> </w:t>
      </w:r>
      <w:r w:rsidR="00365DFB" w:rsidRPr="00763F89">
        <w:rPr>
          <w:rFonts w:asciiTheme="majorHAnsi" w:hAnsiTheme="majorHAnsi" w:cs="Arial"/>
        </w:rPr>
        <w:t xml:space="preserve">The tables </w:t>
      </w:r>
      <w:r w:rsidR="005F1DD5" w:rsidRPr="00763F89">
        <w:rPr>
          <w:rFonts w:asciiTheme="majorHAnsi" w:hAnsiTheme="majorHAnsi" w:cs="Arial"/>
        </w:rPr>
        <w:t>below</w:t>
      </w:r>
      <w:r w:rsidR="00607055" w:rsidRPr="00763F89">
        <w:rPr>
          <w:rFonts w:asciiTheme="majorHAnsi" w:hAnsiTheme="majorHAnsi" w:cs="Arial"/>
        </w:rPr>
        <w:t xml:space="preserve"> provide an overview of pitch quality at sites </w:t>
      </w:r>
      <w:r w:rsidR="00A049F7">
        <w:rPr>
          <w:rFonts w:asciiTheme="majorHAnsi" w:hAnsiTheme="majorHAnsi" w:cs="Arial"/>
        </w:rPr>
        <w:t>with</w:t>
      </w:r>
      <w:r w:rsidR="00A049F7" w:rsidRPr="00763F89">
        <w:rPr>
          <w:rFonts w:asciiTheme="majorHAnsi" w:hAnsiTheme="majorHAnsi" w:cs="Arial"/>
        </w:rPr>
        <w:t xml:space="preserve"> </w:t>
      </w:r>
      <w:r w:rsidR="00607055" w:rsidRPr="00763F89">
        <w:rPr>
          <w:rFonts w:asciiTheme="majorHAnsi" w:hAnsiTheme="majorHAnsi" w:cs="Arial"/>
        </w:rPr>
        <w:t>football pitches available for community use</w:t>
      </w:r>
      <w:r w:rsidR="007637AD" w:rsidRPr="00763F89">
        <w:rPr>
          <w:rFonts w:asciiTheme="majorHAnsi" w:hAnsiTheme="majorHAnsi" w:cs="Arial"/>
        </w:rPr>
        <w:t xml:space="preserve">. </w:t>
      </w:r>
    </w:p>
    <w:p w14:paraId="2B8E089C" w14:textId="77777777" w:rsidR="00A44566" w:rsidRPr="00763F89" w:rsidRDefault="00A44566" w:rsidP="00A44566">
      <w:pPr>
        <w:pStyle w:val="31"/>
        <w:numPr>
          <w:ilvl w:val="0"/>
          <w:numId w:val="0"/>
        </w:numPr>
        <w:spacing w:after="240"/>
        <w:ind w:left="737"/>
        <w:contextualSpacing/>
        <w:rPr>
          <w:rFonts w:asciiTheme="majorHAnsi" w:hAnsiTheme="majorHAnsi" w:cs="Arial"/>
        </w:rPr>
      </w:pPr>
    </w:p>
    <w:p w14:paraId="02ED0AC3" w14:textId="77777777" w:rsidR="00C1386E" w:rsidRPr="00763F89" w:rsidRDefault="00D85981" w:rsidP="00220B9D">
      <w:pPr>
        <w:pStyle w:val="31"/>
        <w:tabs>
          <w:tab w:val="clear" w:pos="851"/>
        </w:tabs>
        <w:spacing w:after="240"/>
        <w:ind w:left="737" w:hanging="737"/>
        <w:rPr>
          <w:rFonts w:asciiTheme="majorHAnsi" w:hAnsiTheme="majorHAnsi" w:cs="Arial"/>
        </w:rPr>
      </w:pPr>
      <w:r w:rsidRPr="00763F89">
        <w:rPr>
          <w:rFonts w:asciiTheme="majorHAnsi" w:hAnsiTheme="majorHAnsi" w:cs="Arial"/>
        </w:rPr>
        <w:t>Table 3.3</w:t>
      </w:r>
      <w:r w:rsidR="00E2098C" w:rsidRPr="00763F89">
        <w:rPr>
          <w:rFonts w:asciiTheme="majorHAnsi" w:hAnsiTheme="majorHAnsi" w:cs="Arial"/>
        </w:rPr>
        <w:t xml:space="preserve"> provides an overview of the number of good, standard an</w:t>
      </w:r>
      <w:r w:rsidR="00DC5F7D" w:rsidRPr="00763F89">
        <w:rPr>
          <w:rFonts w:asciiTheme="majorHAnsi" w:hAnsiTheme="majorHAnsi" w:cs="Arial"/>
        </w:rPr>
        <w:t>d</w:t>
      </w:r>
      <w:r w:rsidR="00E2098C" w:rsidRPr="00763F89">
        <w:rPr>
          <w:rFonts w:asciiTheme="majorHAnsi" w:hAnsiTheme="majorHAnsi" w:cs="Arial"/>
        </w:rPr>
        <w:t xml:space="preserve"> quality </w:t>
      </w:r>
      <w:r w:rsidR="00E929CE" w:rsidRPr="00763F89">
        <w:rPr>
          <w:rFonts w:asciiTheme="majorHAnsi" w:hAnsiTheme="majorHAnsi" w:cs="Arial"/>
        </w:rPr>
        <w:t xml:space="preserve">football </w:t>
      </w:r>
      <w:r w:rsidR="00E2098C" w:rsidRPr="00763F89">
        <w:rPr>
          <w:rFonts w:asciiTheme="majorHAnsi" w:hAnsiTheme="majorHAnsi" w:cs="Arial"/>
        </w:rPr>
        <w:t>pitches in the area by each pitch type.</w:t>
      </w:r>
    </w:p>
    <w:bookmarkEnd w:id="21"/>
    <w:p w14:paraId="5AC29642" w14:textId="77777777" w:rsidR="004B7E77" w:rsidRPr="00306DB1" w:rsidRDefault="00D85981" w:rsidP="00944D8D">
      <w:pPr>
        <w:pStyle w:val="Subheading"/>
        <w:rPr>
          <w:i/>
        </w:rPr>
      </w:pPr>
      <w:r w:rsidRPr="00306DB1">
        <w:t xml:space="preserve">Table 3.3 Football pitch quality in </w:t>
      </w:r>
      <w:r w:rsidR="00B21D90">
        <w:t xml:space="preserve">Ashfield </w:t>
      </w:r>
    </w:p>
    <w:tbl>
      <w:tblPr>
        <w:tblW w:w="8838"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7"/>
        <w:gridCol w:w="1397"/>
        <w:gridCol w:w="1427"/>
        <w:gridCol w:w="1427"/>
        <w:gridCol w:w="1480"/>
        <w:gridCol w:w="1480"/>
      </w:tblGrid>
      <w:tr w:rsidR="00A848C1" w14:paraId="34C9B92B" w14:textId="77777777" w:rsidTr="008B6235">
        <w:trPr>
          <w:cantSplit/>
          <w:trHeight w:val="567"/>
          <w:tblHeader/>
        </w:trPr>
        <w:tc>
          <w:tcPr>
            <w:tcW w:w="1627" w:type="dxa"/>
            <w:shd w:val="clear" w:color="auto" w:fill="0C8285"/>
            <w:hideMark/>
          </w:tcPr>
          <w:p w14:paraId="283F06E3" w14:textId="5AE0BCCF" w:rsidR="003C2D75" w:rsidRPr="00763F89" w:rsidRDefault="00D85981" w:rsidP="003C2D75">
            <w:pPr>
              <w:rPr>
                <w:rFonts w:asciiTheme="majorHAnsi" w:hAnsiTheme="majorHAnsi" w:cs="Arial"/>
                <w:b/>
                <w:bCs/>
                <w:color w:val="FFFFFF" w:themeColor="background1"/>
                <w:szCs w:val="21"/>
              </w:rPr>
            </w:pPr>
            <w:r w:rsidRPr="00763F89">
              <w:rPr>
                <w:rFonts w:asciiTheme="majorHAnsi" w:hAnsiTheme="majorHAnsi" w:cs="Arial"/>
                <w:b/>
                <w:bCs/>
                <w:color w:val="FFFFFF" w:themeColor="background1"/>
                <w:szCs w:val="21"/>
              </w:rPr>
              <w:t xml:space="preserve">Quality rating </w:t>
            </w:r>
          </w:p>
        </w:tc>
        <w:tc>
          <w:tcPr>
            <w:tcW w:w="1397" w:type="dxa"/>
            <w:shd w:val="clear" w:color="auto" w:fill="0C8285"/>
            <w:hideMark/>
          </w:tcPr>
          <w:p w14:paraId="14F7F920" w14:textId="77777777" w:rsidR="003C2D75" w:rsidRPr="00763F89" w:rsidRDefault="00D85981" w:rsidP="003C2D75">
            <w:pPr>
              <w:rPr>
                <w:rFonts w:asciiTheme="majorHAnsi" w:hAnsiTheme="majorHAnsi" w:cs="Arial"/>
                <w:b/>
                <w:bCs/>
                <w:color w:val="FFFFFF" w:themeColor="background1"/>
                <w:szCs w:val="21"/>
              </w:rPr>
            </w:pPr>
            <w:r w:rsidRPr="00763F89">
              <w:rPr>
                <w:rFonts w:asciiTheme="majorHAnsi" w:hAnsiTheme="majorHAnsi" w:cs="Arial"/>
                <w:b/>
                <w:bCs/>
                <w:color w:val="FFFFFF" w:themeColor="background1"/>
                <w:szCs w:val="21"/>
              </w:rPr>
              <w:t xml:space="preserve">Adult </w:t>
            </w:r>
            <w:r w:rsidR="009B30F3" w:rsidRPr="00763F89">
              <w:rPr>
                <w:rFonts w:asciiTheme="majorHAnsi" w:hAnsiTheme="majorHAnsi" w:cs="Arial"/>
                <w:b/>
                <w:bCs/>
                <w:color w:val="FFFFFF" w:themeColor="background1"/>
                <w:szCs w:val="21"/>
              </w:rPr>
              <w:t>pitches</w:t>
            </w:r>
          </w:p>
        </w:tc>
        <w:tc>
          <w:tcPr>
            <w:tcW w:w="1427" w:type="dxa"/>
            <w:shd w:val="clear" w:color="auto" w:fill="0C8285"/>
            <w:hideMark/>
          </w:tcPr>
          <w:p w14:paraId="081CFF1E" w14:textId="77777777" w:rsidR="003C2D75" w:rsidRPr="00763F89" w:rsidRDefault="00D85981" w:rsidP="003C2D75">
            <w:pPr>
              <w:rPr>
                <w:rFonts w:asciiTheme="majorHAnsi" w:hAnsiTheme="majorHAnsi" w:cs="Arial"/>
                <w:b/>
                <w:bCs/>
                <w:color w:val="FFFFFF" w:themeColor="background1"/>
                <w:szCs w:val="21"/>
              </w:rPr>
            </w:pPr>
            <w:r w:rsidRPr="00763F89">
              <w:rPr>
                <w:rFonts w:asciiTheme="majorHAnsi" w:hAnsiTheme="majorHAnsi" w:cs="Arial"/>
                <w:b/>
                <w:bCs/>
                <w:color w:val="FFFFFF" w:themeColor="background1"/>
                <w:szCs w:val="21"/>
              </w:rPr>
              <w:t>Youth 11v11</w:t>
            </w:r>
            <w:r w:rsidR="009B30F3" w:rsidRPr="00763F89">
              <w:rPr>
                <w:rFonts w:asciiTheme="majorHAnsi" w:hAnsiTheme="majorHAnsi" w:cs="Arial"/>
                <w:b/>
                <w:bCs/>
                <w:color w:val="FFFFFF" w:themeColor="background1"/>
                <w:szCs w:val="21"/>
              </w:rPr>
              <w:t xml:space="preserve"> pitches</w:t>
            </w:r>
            <w:r w:rsidRPr="00763F89">
              <w:rPr>
                <w:rFonts w:asciiTheme="majorHAnsi" w:hAnsiTheme="majorHAnsi" w:cs="Arial"/>
                <w:b/>
                <w:bCs/>
                <w:color w:val="FFFFFF" w:themeColor="background1"/>
                <w:szCs w:val="21"/>
              </w:rPr>
              <w:t xml:space="preserve"> </w:t>
            </w:r>
          </w:p>
        </w:tc>
        <w:tc>
          <w:tcPr>
            <w:tcW w:w="1427" w:type="dxa"/>
            <w:shd w:val="clear" w:color="auto" w:fill="0C8285"/>
            <w:hideMark/>
          </w:tcPr>
          <w:p w14:paraId="5B73E81B" w14:textId="77777777" w:rsidR="003C2D75" w:rsidRPr="00763F89" w:rsidRDefault="00D85981" w:rsidP="003C2D75">
            <w:pPr>
              <w:rPr>
                <w:rFonts w:asciiTheme="majorHAnsi" w:hAnsiTheme="majorHAnsi" w:cs="Arial"/>
                <w:b/>
                <w:bCs/>
                <w:color w:val="FFFFFF" w:themeColor="background1"/>
                <w:szCs w:val="21"/>
              </w:rPr>
            </w:pPr>
            <w:r w:rsidRPr="00763F89">
              <w:rPr>
                <w:rFonts w:asciiTheme="majorHAnsi" w:hAnsiTheme="majorHAnsi" w:cs="Arial"/>
                <w:b/>
                <w:bCs/>
                <w:color w:val="FFFFFF" w:themeColor="background1"/>
                <w:szCs w:val="21"/>
              </w:rPr>
              <w:t>Youth 9v9</w:t>
            </w:r>
            <w:r w:rsidR="009B30F3" w:rsidRPr="00763F89">
              <w:rPr>
                <w:rFonts w:asciiTheme="majorHAnsi" w:hAnsiTheme="majorHAnsi" w:cs="Arial"/>
                <w:b/>
                <w:bCs/>
                <w:color w:val="FFFFFF" w:themeColor="background1"/>
                <w:szCs w:val="21"/>
              </w:rPr>
              <w:t xml:space="preserve"> pitches</w:t>
            </w:r>
          </w:p>
        </w:tc>
        <w:tc>
          <w:tcPr>
            <w:tcW w:w="1480" w:type="dxa"/>
            <w:shd w:val="clear" w:color="auto" w:fill="0C8285"/>
            <w:hideMark/>
          </w:tcPr>
          <w:p w14:paraId="089C3538" w14:textId="77777777" w:rsidR="003C2D75" w:rsidRPr="00763F89" w:rsidRDefault="00D85981" w:rsidP="003C2D75">
            <w:pPr>
              <w:rPr>
                <w:rFonts w:asciiTheme="majorHAnsi" w:hAnsiTheme="majorHAnsi" w:cs="Arial"/>
                <w:b/>
                <w:bCs/>
                <w:color w:val="FFFFFF" w:themeColor="background1"/>
                <w:szCs w:val="21"/>
              </w:rPr>
            </w:pPr>
            <w:r w:rsidRPr="00763F89">
              <w:rPr>
                <w:rFonts w:asciiTheme="majorHAnsi" w:hAnsiTheme="majorHAnsi" w:cs="Arial"/>
                <w:b/>
                <w:bCs/>
                <w:color w:val="FFFFFF" w:themeColor="background1"/>
                <w:szCs w:val="21"/>
              </w:rPr>
              <w:t xml:space="preserve">Mini Soccer 7v7 </w:t>
            </w:r>
            <w:r w:rsidR="009B30F3" w:rsidRPr="00763F89">
              <w:rPr>
                <w:rFonts w:asciiTheme="majorHAnsi" w:hAnsiTheme="majorHAnsi" w:cs="Arial"/>
                <w:b/>
                <w:bCs/>
                <w:color w:val="FFFFFF" w:themeColor="background1"/>
                <w:szCs w:val="21"/>
              </w:rPr>
              <w:t>pitches</w:t>
            </w:r>
          </w:p>
        </w:tc>
        <w:tc>
          <w:tcPr>
            <w:tcW w:w="1480" w:type="dxa"/>
            <w:shd w:val="clear" w:color="auto" w:fill="0C8285"/>
            <w:hideMark/>
          </w:tcPr>
          <w:p w14:paraId="6BB25DEA" w14:textId="77777777" w:rsidR="003C2D75" w:rsidRPr="00763F89" w:rsidRDefault="00D85981" w:rsidP="003C2D75">
            <w:pPr>
              <w:rPr>
                <w:rFonts w:asciiTheme="majorHAnsi" w:hAnsiTheme="majorHAnsi" w:cs="Arial"/>
                <w:b/>
                <w:bCs/>
                <w:color w:val="FFFFFF" w:themeColor="background1"/>
                <w:szCs w:val="21"/>
              </w:rPr>
            </w:pPr>
            <w:r w:rsidRPr="00763F89">
              <w:rPr>
                <w:rFonts w:asciiTheme="majorHAnsi" w:hAnsiTheme="majorHAnsi" w:cs="Arial"/>
                <w:b/>
                <w:bCs/>
                <w:color w:val="FFFFFF" w:themeColor="background1"/>
                <w:szCs w:val="21"/>
              </w:rPr>
              <w:t xml:space="preserve">Mini Soccer 5v5 </w:t>
            </w:r>
            <w:r w:rsidR="009B30F3" w:rsidRPr="00763F89">
              <w:rPr>
                <w:rFonts w:asciiTheme="majorHAnsi" w:hAnsiTheme="majorHAnsi" w:cs="Arial"/>
                <w:b/>
                <w:bCs/>
                <w:color w:val="FFFFFF" w:themeColor="background1"/>
                <w:szCs w:val="21"/>
              </w:rPr>
              <w:t>pitches</w:t>
            </w:r>
          </w:p>
        </w:tc>
      </w:tr>
      <w:tr w:rsidR="00A848C1" w14:paraId="62013AED" w14:textId="77777777" w:rsidTr="008B6235">
        <w:trPr>
          <w:cantSplit/>
          <w:trHeight w:val="567"/>
        </w:trPr>
        <w:tc>
          <w:tcPr>
            <w:tcW w:w="1627" w:type="dxa"/>
            <w:shd w:val="clear" w:color="auto" w:fill="auto"/>
            <w:hideMark/>
          </w:tcPr>
          <w:p w14:paraId="39D17479" w14:textId="77777777" w:rsidR="003C2D75" w:rsidRPr="00763F89" w:rsidRDefault="00D85981" w:rsidP="003C2D75">
            <w:pPr>
              <w:rPr>
                <w:rFonts w:asciiTheme="majorHAnsi" w:hAnsiTheme="majorHAnsi" w:cs="Arial"/>
                <w:b/>
                <w:bCs/>
                <w:color w:val="000000"/>
                <w:szCs w:val="21"/>
              </w:rPr>
            </w:pPr>
            <w:r w:rsidRPr="00763F89">
              <w:rPr>
                <w:rFonts w:asciiTheme="majorHAnsi" w:hAnsiTheme="majorHAnsi" w:cs="Arial"/>
                <w:b/>
                <w:bCs/>
                <w:color w:val="000000"/>
                <w:szCs w:val="21"/>
              </w:rPr>
              <w:t xml:space="preserve">Good </w:t>
            </w:r>
          </w:p>
        </w:tc>
        <w:tc>
          <w:tcPr>
            <w:tcW w:w="1397" w:type="dxa"/>
            <w:shd w:val="clear" w:color="auto" w:fill="auto"/>
            <w:hideMark/>
          </w:tcPr>
          <w:p w14:paraId="336E153B" w14:textId="77777777" w:rsidR="003C2D75" w:rsidRPr="00763F89" w:rsidRDefault="00D85981" w:rsidP="003C2D75">
            <w:pPr>
              <w:rPr>
                <w:rFonts w:asciiTheme="majorHAnsi" w:hAnsiTheme="majorHAnsi" w:cs="Arial"/>
                <w:szCs w:val="21"/>
              </w:rPr>
            </w:pPr>
            <w:r>
              <w:rPr>
                <w:rFonts w:asciiTheme="majorHAnsi" w:hAnsiTheme="majorHAnsi" w:cs="Arial"/>
                <w:szCs w:val="21"/>
              </w:rPr>
              <w:t>8</w:t>
            </w:r>
          </w:p>
        </w:tc>
        <w:tc>
          <w:tcPr>
            <w:tcW w:w="1427" w:type="dxa"/>
            <w:shd w:val="clear" w:color="auto" w:fill="auto"/>
            <w:hideMark/>
          </w:tcPr>
          <w:p w14:paraId="21315905" w14:textId="77777777" w:rsidR="003C2D75" w:rsidRPr="00763F89" w:rsidRDefault="00D85981" w:rsidP="003C2D75">
            <w:pPr>
              <w:rPr>
                <w:rFonts w:asciiTheme="majorHAnsi" w:hAnsiTheme="majorHAnsi" w:cs="Arial"/>
                <w:szCs w:val="21"/>
              </w:rPr>
            </w:pPr>
            <w:r>
              <w:rPr>
                <w:rFonts w:asciiTheme="majorHAnsi" w:hAnsiTheme="majorHAnsi" w:cs="Arial"/>
                <w:szCs w:val="21"/>
              </w:rPr>
              <w:t>1</w:t>
            </w:r>
          </w:p>
        </w:tc>
        <w:tc>
          <w:tcPr>
            <w:tcW w:w="1427" w:type="dxa"/>
            <w:shd w:val="clear" w:color="auto" w:fill="auto"/>
            <w:hideMark/>
          </w:tcPr>
          <w:p w14:paraId="7D30CD75" w14:textId="77777777" w:rsidR="003C2D75" w:rsidRPr="00763F89" w:rsidRDefault="00D85981" w:rsidP="003C2D75">
            <w:pPr>
              <w:rPr>
                <w:rFonts w:asciiTheme="majorHAnsi" w:hAnsiTheme="majorHAnsi" w:cs="Arial"/>
                <w:szCs w:val="21"/>
              </w:rPr>
            </w:pPr>
            <w:r>
              <w:rPr>
                <w:rFonts w:asciiTheme="majorHAnsi" w:hAnsiTheme="majorHAnsi" w:cs="Arial"/>
                <w:szCs w:val="21"/>
              </w:rPr>
              <w:t>2</w:t>
            </w:r>
          </w:p>
        </w:tc>
        <w:tc>
          <w:tcPr>
            <w:tcW w:w="1480" w:type="dxa"/>
            <w:shd w:val="clear" w:color="auto" w:fill="auto"/>
            <w:hideMark/>
          </w:tcPr>
          <w:p w14:paraId="54470DFE" w14:textId="77777777" w:rsidR="003C2D75" w:rsidRPr="00763F89" w:rsidRDefault="00D85981" w:rsidP="003C2D75">
            <w:pPr>
              <w:rPr>
                <w:rFonts w:asciiTheme="majorHAnsi" w:hAnsiTheme="majorHAnsi" w:cs="Arial"/>
                <w:szCs w:val="21"/>
              </w:rPr>
            </w:pPr>
            <w:r>
              <w:rPr>
                <w:rFonts w:asciiTheme="majorHAnsi" w:hAnsiTheme="majorHAnsi" w:cs="Arial"/>
                <w:szCs w:val="21"/>
              </w:rPr>
              <w:t>4</w:t>
            </w:r>
          </w:p>
        </w:tc>
        <w:tc>
          <w:tcPr>
            <w:tcW w:w="1480" w:type="dxa"/>
            <w:shd w:val="clear" w:color="auto" w:fill="auto"/>
            <w:hideMark/>
          </w:tcPr>
          <w:p w14:paraId="44F0B94B" w14:textId="77777777" w:rsidR="003C2D75" w:rsidRPr="00763F89" w:rsidRDefault="00D85981" w:rsidP="003C2D75">
            <w:pPr>
              <w:rPr>
                <w:rFonts w:asciiTheme="majorHAnsi" w:hAnsiTheme="majorHAnsi" w:cs="Arial"/>
                <w:szCs w:val="21"/>
              </w:rPr>
            </w:pPr>
            <w:r>
              <w:rPr>
                <w:rFonts w:asciiTheme="majorHAnsi" w:hAnsiTheme="majorHAnsi" w:cs="Arial"/>
                <w:szCs w:val="21"/>
              </w:rPr>
              <w:t>1</w:t>
            </w:r>
          </w:p>
        </w:tc>
      </w:tr>
      <w:tr w:rsidR="00A848C1" w14:paraId="368085D2" w14:textId="77777777" w:rsidTr="008B6235">
        <w:trPr>
          <w:cantSplit/>
          <w:trHeight w:val="581"/>
        </w:trPr>
        <w:tc>
          <w:tcPr>
            <w:tcW w:w="1627" w:type="dxa"/>
            <w:shd w:val="clear" w:color="auto" w:fill="auto"/>
            <w:hideMark/>
          </w:tcPr>
          <w:p w14:paraId="643E7747" w14:textId="77777777" w:rsidR="003C2D75" w:rsidRPr="00763F89" w:rsidRDefault="00D85981" w:rsidP="003C2D75">
            <w:pPr>
              <w:rPr>
                <w:rFonts w:asciiTheme="majorHAnsi" w:hAnsiTheme="majorHAnsi" w:cs="Arial"/>
                <w:b/>
                <w:bCs/>
                <w:color w:val="000000"/>
                <w:szCs w:val="21"/>
              </w:rPr>
            </w:pPr>
            <w:r w:rsidRPr="00763F89">
              <w:rPr>
                <w:rFonts w:asciiTheme="majorHAnsi" w:hAnsiTheme="majorHAnsi" w:cs="Arial"/>
                <w:b/>
                <w:bCs/>
                <w:color w:val="000000"/>
                <w:szCs w:val="21"/>
              </w:rPr>
              <w:t xml:space="preserve">Standard </w:t>
            </w:r>
          </w:p>
        </w:tc>
        <w:tc>
          <w:tcPr>
            <w:tcW w:w="1397" w:type="dxa"/>
            <w:shd w:val="clear" w:color="auto" w:fill="auto"/>
          </w:tcPr>
          <w:p w14:paraId="4B72CF2F" w14:textId="77777777" w:rsidR="003C2D75" w:rsidRPr="00763F89" w:rsidRDefault="00D85981" w:rsidP="003C2D75">
            <w:pPr>
              <w:rPr>
                <w:rFonts w:asciiTheme="majorHAnsi" w:hAnsiTheme="majorHAnsi" w:cs="Arial"/>
                <w:szCs w:val="21"/>
              </w:rPr>
            </w:pPr>
            <w:r>
              <w:rPr>
                <w:rFonts w:asciiTheme="majorHAnsi" w:hAnsiTheme="majorHAnsi" w:cs="Arial"/>
                <w:szCs w:val="21"/>
              </w:rPr>
              <w:t>11</w:t>
            </w:r>
          </w:p>
        </w:tc>
        <w:tc>
          <w:tcPr>
            <w:tcW w:w="1427" w:type="dxa"/>
            <w:shd w:val="clear" w:color="auto" w:fill="auto"/>
          </w:tcPr>
          <w:p w14:paraId="0E83299A" w14:textId="77777777" w:rsidR="003C2D75" w:rsidRPr="00763F89" w:rsidRDefault="00D85981" w:rsidP="003C2D75">
            <w:pPr>
              <w:rPr>
                <w:rFonts w:asciiTheme="majorHAnsi" w:hAnsiTheme="majorHAnsi" w:cs="Arial"/>
                <w:szCs w:val="21"/>
              </w:rPr>
            </w:pPr>
            <w:r>
              <w:rPr>
                <w:rFonts w:asciiTheme="majorHAnsi" w:hAnsiTheme="majorHAnsi" w:cs="Arial"/>
                <w:szCs w:val="21"/>
              </w:rPr>
              <w:t>4</w:t>
            </w:r>
          </w:p>
        </w:tc>
        <w:tc>
          <w:tcPr>
            <w:tcW w:w="1427" w:type="dxa"/>
            <w:shd w:val="clear" w:color="auto" w:fill="auto"/>
          </w:tcPr>
          <w:p w14:paraId="58DF9F28" w14:textId="77777777" w:rsidR="003C2D75" w:rsidRPr="00763F89" w:rsidRDefault="00D85981" w:rsidP="003C2D75">
            <w:pPr>
              <w:rPr>
                <w:rFonts w:asciiTheme="majorHAnsi" w:hAnsiTheme="majorHAnsi" w:cs="Arial"/>
                <w:szCs w:val="21"/>
              </w:rPr>
            </w:pPr>
            <w:r>
              <w:rPr>
                <w:rFonts w:asciiTheme="majorHAnsi" w:hAnsiTheme="majorHAnsi" w:cs="Arial"/>
                <w:szCs w:val="21"/>
              </w:rPr>
              <w:t>4</w:t>
            </w:r>
          </w:p>
        </w:tc>
        <w:tc>
          <w:tcPr>
            <w:tcW w:w="1480" w:type="dxa"/>
            <w:shd w:val="clear" w:color="auto" w:fill="auto"/>
          </w:tcPr>
          <w:p w14:paraId="15E9B3CD" w14:textId="77777777" w:rsidR="003C2D75" w:rsidRPr="00763F89" w:rsidRDefault="00D85981" w:rsidP="003C2D75">
            <w:pPr>
              <w:rPr>
                <w:rFonts w:asciiTheme="majorHAnsi" w:hAnsiTheme="majorHAnsi" w:cs="Arial"/>
                <w:szCs w:val="21"/>
              </w:rPr>
            </w:pPr>
            <w:r>
              <w:rPr>
                <w:rFonts w:asciiTheme="majorHAnsi" w:hAnsiTheme="majorHAnsi" w:cs="Arial"/>
                <w:szCs w:val="21"/>
              </w:rPr>
              <w:t>1</w:t>
            </w:r>
            <w:r w:rsidR="007339CF">
              <w:rPr>
                <w:rFonts w:asciiTheme="majorHAnsi" w:hAnsiTheme="majorHAnsi" w:cs="Arial"/>
                <w:szCs w:val="21"/>
              </w:rPr>
              <w:t>7</w:t>
            </w:r>
          </w:p>
        </w:tc>
        <w:tc>
          <w:tcPr>
            <w:tcW w:w="1480" w:type="dxa"/>
            <w:shd w:val="clear" w:color="auto" w:fill="auto"/>
          </w:tcPr>
          <w:p w14:paraId="41A37306" w14:textId="77777777" w:rsidR="003C2D75" w:rsidRPr="00763F89" w:rsidRDefault="00D85981" w:rsidP="003C2D75">
            <w:pPr>
              <w:rPr>
                <w:rFonts w:asciiTheme="majorHAnsi" w:hAnsiTheme="majorHAnsi" w:cs="Arial"/>
                <w:szCs w:val="21"/>
              </w:rPr>
            </w:pPr>
            <w:r>
              <w:rPr>
                <w:rFonts w:asciiTheme="majorHAnsi" w:hAnsiTheme="majorHAnsi" w:cs="Arial"/>
                <w:szCs w:val="21"/>
              </w:rPr>
              <w:t>9</w:t>
            </w:r>
          </w:p>
        </w:tc>
      </w:tr>
      <w:tr w:rsidR="00A848C1" w14:paraId="2498249F" w14:textId="77777777" w:rsidTr="008B6235">
        <w:trPr>
          <w:cantSplit/>
          <w:trHeight w:val="567"/>
        </w:trPr>
        <w:tc>
          <w:tcPr>
            <w:tcW w:w="1627" w:type="dxa"/>
            <w:shd w:val="clear" w:color="auto" w:fill="auto"/>
            <w:hideMark/>
          </w:tcPr>
          <w:p w14:paraId="7B9A9E8E" w14:textId="77777777" w:rsidR="003C2D75" w:rsidRPr="00763F89" w:rsidRDefault="00D85981" w:rsidP="003C2D75">
            <w:pPr>
              <w:rPr>
                <w:rFonts w:asciiTheme="majorHAnsi" w:hAnsiTheme="majorHAnsi" w:cs="Arial"/>
                <w:b/>
                <w:bCs/>
                <w:color w:val="000000"/>
                <w:szCs w:val="21"/>
              </w:rPr>
            </w:pPr>
            <w:r w:rsidRPr="00763F89">
              <w:rPr>
                <w:rFonts w:asciiTheme="majorHAnsi" w:hAnsiTheme="majorHAnsi" w:cs="Arial"/>
                <w:b/>
                <w:bCs/>
                <w:color w:val="000000"/>
                <w:szCs w:val="21"/>
              </w:rPr>
              <w:t xml:space="preserve">Poor </w:t>
            </w:r>
          </w:p>
        </w:tc>
        <w:tc>
          <w:tcPr>
            <w:tcW w:w="1397" w:type="dxa"/>
            <w:shd w:val="clear" w:color="auto" w:fill="auto"/>
            <w:hideMark/>
          </w:tcPr>
          <w:p w14:paraId="75C1A28C" w14:textId="77777777" w:rsidR="003C2D75" w:rsidRPr="00763F89" w:rsidRDefault="00D85981" w:rsidP="003C2D75">
            <w:pPr>
              <w:rPr>
                <w:rFonts w:asciiTheme="majorHAnsi" w:hAnsiTheme="majorHAnsi" w:cs="Arial"/>
                <w:szCs w:val="21"/>
              </w:rPr>
            </w:pPr>
            <w:r>
              <w:rPr>
                <w:rFonts w:asciiTheme="majorHAnsi" w:hAnsiTheme="majorHAnsi" w:cs="Arial"/>
                <w:szCs w:val="21"/>
              </w:rPr>
              <w:t>10</w:t>
            </w:r>
          </w:p>
        </w:tc>
        <w:tc>
          <w:tcPr>
            <w:tcW w:w="1427" w:type="dxa"/>
            <w:shd w:val="clear" w:color="auto" w:fill="auto"/>
            <w:hideMark/>
          </w:tcPr>
          <w:p w14:paraId="2085C388" w14:textId="77777777" w:rsidR="003C2D75" w:rsidRPr="00763F89" w:rsidRDefault="00D85981" w:rsidP="003C2D75">
            <w:pPr>
              <w:rPr>
                <w:rFonts w:asciiTheme="majorHAnsi" w:hAnsiTheme="majorHAnsi" w:cs="Arial"/>
                <w:szCs w:val="21"/>
              </w:rPr>
            </w:pPr>
            <w:r>
              <w:rPr>
                <w:rFonts w:asciiTheme="majorHAnsi" w:hAnsiTheme="majorHAnsi" w:cs="Arial"/>
                <w:szCs w:val="21"/>
              </w:rPr>
              <w:t>5</w:t>
            </w:r>
          </w:p>
        </w:tc>
        <w:tc>
          <w:tcPr>
            <w:tcW w:w="1427" w:type="dxa"/>
            <w:shd w:val="clear" w:color="auto" w:fill="auto"/>
            <w:hideMark/>
          </w:tcPr>
          <w:p w14:paraId="46AAF6D2" w14:textId="77777777" w:rsidR="003C2D75" w:rsidRPr="00763F89" w:rsidRDefault="00D85981" w:rsidP="003C2D75">
            <w:pPr>
              <w:rPr>
                <w:rFonts w:asciiTheme="majorHAnsi" w:hAnsiTheme="majorHAnsi" w:cs="Arial"/>
                <w:szCs w:val="21"/>
              </w:rPr>
            </w:pPr>
            <w:r>
              <w:rPr>
                <w:rFonts w:asciiTheme="majorHAnsi" w:hAnsiTheme="majorHAnsi" w:cs="Arial"/>
                <w:szCs w:val="21"/>
              </w:rPr>
              <w:t>3</w:t>
            </w:r>
          </w:p>
        </w:tc>
        <w:tc>
          <w:tcPr>
            <w:tcW w:w="1480" w:type="dxa"/>
            <w:shd w:val="clear" w:color="auto" w:fill="auto"/>
            <w:hideMark/>
          </w:tcPr>
          <w:p w14:paraId="27CBBBE5" w14:textId="77777777" w:rsidR="003C2D75" w:rsidRPr="00763F89" w:rsidRDefault="00D85981" w:rsidP="003C2D75">
            <w:pPr>
              <w:rPr>
                <w:rFonts w:asciiTheme="majorHAnsi" w:hAnsiTheme="majorHAnsi" w:cs="Arial"/>
                <w:szCs w:val="21"/>
              </w:rPr>
            </w:pPr>
            <w:r>
              <w:rPr>
                <w:rFonts w:asciiTheme="majorHAnsi" w:hAnsiTheme="majorHAnsi" w:cs="Arial"/>
                <w:szCs w:val="21"/>
              </w:rPr>
              <w:t>2</w:t>
            </w:r>
          </w:p>
        </w:tc>
        <w:tc>
          <w:tcPr>
            <w:tcW w:w="1480" w:type="dxa"/>
            <w:shd w:val="clear" w:color="auto" w:fill="auto"/>
            <w:hideMark/>
          </w:tcPr>
          <w:p w14:paraId="4DF3FF5B" w14:textId="77777777" w:rsidR="003C2D75" w:rsidRPr="00763F89" w:rsidRDefault="00D85981" w:rsidP="003C2D75">
            <w:pPr>
              <w:rPr>
                <w:rFonts w:asciiTheme="majorHAnsi" w:hAnsiTheme="majorHAnsi" w:cs="Arial"/>
                <w:szCs w:val="21"/>
              </w:rPr>
            </w:pPr>
            <w:r>
              <w:rPr>
                <w:rFonts w:asciiTheme="majorHAnsi" w:hAnsiTheme="majorHAnsi" w:cs="Arial"/>
                <w:szCs w:val="21"/>
              </w:rPr>
              <w:t>1</w:t>
            </w:r>
          </w:p>
        </w:tc>
      </w:tr>
      <w:tr w:rsidR="00A848C1" w14:paraId="0E1E536F" w14:textId="77777777" w:rsidTr="008B6235">
        <w:trPr>
          <w:cantSplit/>
          <w:trHeight w:val="567"/>
        </w:trPr>
        <w:tc>
          <w:tcPr>
            <w:tcW w:w="1627" w:type="dxa"/>
            <w:shd w:val="clear" w:color="auto" w:fill="auto"/>
          </w:tcPr>
          <w:p w14:paraId="7BC1A413" w14:textId="77777777" w:rsidR="00460860" w:rsidRPr="00763F89" w:rsidRDefault="00D85981" w:rsidP="003C2D75">
            <w:pPr>
              <w:rPr>
                <w:rFonts w:asciiTheme="majorHAnsi" w:hAnsiTheme="majorHAnsi" w:cs="Arial"/>
                <w:b/>
                <w:bCs/>
                <w:color w:val="000000"/>
                <w:szCs w:val="21"/>
              </w:rPr>
            </w:pPr>
            <w:r>
              <w:rPr>
                <w:rFonts w:asciiTheme="majorHAnsi" w:hAnsiTheme="majorHAnsi" w:cs="Arial"/>
                <w:b/>
                <w:bCs/>
                <w:color w:val="000000"/>
                <w:szCs w:val="21"/>
              </w:rPr>
              <w:t xml:space="preserve">Not Assessed </w:t>
            </w:r>
          </w:p>
        </w:tc>
        <w:tc>
          <w:tcPr>
            <w:tcW w:w="1397" w:type="dxa"/>
            <w:shd w:val="clear" w:color="auto" w:fill="auto"/>
          </w:tcPr>
          <w:p w14:paraId="4EC07592" w14:textId="77777777" w:rsidR="00460860" w:rsidRPr="00763F89" w:rsidRDefault="00D85981" w:rsidP="003C2D75">
            <w:pPr>
              <w:rPr>
                <w:rFonts w:asciiTheme="majorHAnsi" w:hAnsiTheme="majorHAnsi" w:cs="Arial"/>
                <w:szCs w:val="21"/>
              </w:rPr>
            </w:pPr>
            <w:r>
              <w:rPr>
                <w:rFonts w:asciiTheme="majorHAnsi" w:hAnsiTheme="majorHAnsi" w:cs="Arial"/>
                <w:szCs w:val="21"/>
              </w:rPr>
              <w:t>7</w:t>
            </w:r>
          </w:p>
        </w:tc>
        <w:tc>
          <w:tcPr>
            <w:tcW w:w="1427" w:type="dxa"/>
            <w:shd w:val="clear" w:color="auto" w:fill="auto"/>
          </w:tcPr>
          <w:p w14:paraId="486B47DE" w14:textId="77777777" w:rsidR="00460860" w:rsidRPr="00763F89" w:rsidRDefault="00D85981" w:rsidP="003C2D75">
            <w:pPr>
              <w:rPr>
                <w:rFonts w:asciiTheme="majorHAnsi" w:hAnsiTheme="majorHAnsi" w:cs="Arial"/>
                <w:szCs w:val="21"/>
              </w:rPr>
            </w:pPr>
            <w:r>
              <w:rPr>
                <w:rFonts w:asciiTheme="majorHAnsi" w:hAnsiTheme="majorHAnsi" w:cs="Arial"/>
                <w:szCs w:val="21"/>
              </w:rPr>
              <w:t>3</w:t>
            </w:r>
          </w:p>
        </w:tc>
        <w:tc>
          <w:tcPr>
            <w:tcW w:w="1427" w:type="dxa"/>
            <w:shd w:val="clear" w:color="auto" w:fill="auto"/>
          </w:tcPr>
          <w:p w14:paraId="56B0E3B8" w14:textId="77777777" w:rsidR="00460860" w:rsidRDefault="00D85981" w:rsidP="003C2D75">
            <w:pPr>
              <w:rPr>
                <w:rFonts w:asciiTheme="majorHAnsi" w:hAnsiTheme="majorHAnsi" w:cs="Arial"/>
                <w:szCs w:val="21"/>
              </w:rPr>
            </w:pPr>
            <w:r>
              <w:rPr>
                <w:rFonts w:asciiTheme="majorHAnsi" w:hAnsiTheme="majorHAnsi" w:cs="Arial"/>
                <w:szCs w:val="21"/>
              </w:rPr>
              <w:t>1</w:t>
            </w:r>
          </w:p>
        </w:tc>
        <w:tc>
          <w:tcPr>
            <w:tcW w:w="1480" w:type="dxa"/>
            <w:shd w:val="clear" w:color="auto" w:fill="auto"/>
          </w:tcPr>
          <w:p w14:paraId="5B1CDC0A" w14:textId="77777777" w:rsidR="00460860" w:rsidRPr="00763F89" w:rsidRDefault="00D85981" w:rsidP="003C2D75">
            <w:pPr>
              <w:rPr>
                <w:rFonts w:asciiTheme="majorHAnsi" w:hAnsiTheme="majorHAnsi" w:cs="Arial"/>
                <w:szCs w:val="21"/>
              </w:rPr>
            </w:pPr>
            <w:r>
              <w:rPr>
                <w:rFonts w:asciiTheme="majorHAnsi" w:hAnsiTheme="majorHAnsi" w:cs="Arial"/>
                <w:szCs w:val="21"/>
              </w:rPr>
              <w:t>6</w:t>
            </w:r>
          </w:p>
        </w:tc>
        <w:tc>
          <w:tcPr>
            <w:tcW w:w="1480" w:type="dxa"/>
            <w:shd w:val="clear" w:color="auto" w:fill="auto"/>
          </w:tcPr>
          <w:p w14:paraId="7D324F6F" w14:textId="77777777" w:rsidR="00460860" w:rsidRPr="00763F89" w:rsidRDefault="00D85981" w:rsidP="003C2D75">
            <w:pPr>
              <w:rPr>
                <w:rFonts w:asciiTheme="majorHAnsi" w:hAnsiTheme="majorHAnsi" w:cs="Arial"/>
                <w:szCs w:val="21"/>
              </w:rPr>
            </w:pPr>
            <w:r>
              <w:rPr>
                <w:rFonts w:asciiTheme="majorHAnsi" w:hAnsiTheme="majorHAnsi" w:cs="Arial"/>
                <w:szCs w:val="21"/>
              </w:rPr>
              <w:t>0</w:t>
            </w:r>
          </w:p>
        </w:tc>
      </w:tr>
      <w:tr w:rsidR="00A848C1" w14:paraId="06AFB0CB" w14:textId="77777777" w:rsidTr="008B6235">
        <w:trPr>
          <w:cantSplit/>
          <w:trHeight w:val="567"/>
        </w:trPr>
        <w:tc>
          <w:tcPr>
            <w:tcW w:w="1627" w:type="dxa"/>
            <w:shd w:val="clear" w:color="auto" w:fill="auto"/>
          </w:tcPr>
          <w:p w14:paraId="3C737169" w14:textId="77777777" w:rsidR="00277693" w:rsidRPr="00277693" w:rsidRDefault="00D85981" w:rsidP="003C2D75">
            <w:pPr>
              <w:rPr>
                <w:rFonts w:asciiTheme="majorHAnsi" w:hAnsiTheme="majorHAnsi" w:cs="Arial"/>
                <w:b/>
                <w:bCs/>
                <w:color w:val="000000"/>
                <w:szCs w:val="21"/>
              </w:rPr>
            </w:pPr>
            <w:r w:rsidRPr="00277693">
              <w:rPr>
                <w:rFonts w:asciiTheme="majorHAnsi" w:hAnsiTheme="majorHAnsi" w:cs="Arial"/>
                <w:b/>
                <w:bCs/>
                <w:color w:val="000000"/>
                <w:szCs w:val="21"/>
              </w:rPr>
              <w:t>Total</w:t>
            </w:r>
          </w:p>
        </w:tc>
        <w:tc>
          <w:tcPr>
            <w:tcW w:w="1397" w:type="dxa"/>
            <w:shd w:val="clear" w:color="auto" w:fill="auto"/>
          </w:tcPr>
          <w:p w14:paraId="33D2A9CE" w14:textId="77777777" w:rsidR="00277693" w:rsidRPr="00277693" w:rsidRDefault="00D85981" w:rsidP="003C2D75">
            <w:pPr>
              <w:rPr>
                <w:rFonts w:asciiTheme="majorHAnsi" w:hAnsiTheme="majorHAnsi" w:cs="Arial"/>
                <w:b/>
                <w:bCs/>
                <w:szCs w:val="21"/>
              </w:rPr>
            </w:pPr>
            <w:r w:rsidRPr="00277693">
              <w:rPr>
                <w:rFonts w:asciiTheme="majorHAnsi" w:hAnsiTheme="majorHAnsi" w:cs="Arial"/>
                <w:b/>
                <w:bCs/>
                <w:szCs w:val="21"/>
              </w:rPr>
              <w:t>3</w:t>
            </w:r>
            <w:r w:rsidR="001F481F">
              <w:rPr>
                <w:rFonts w:asciiTheme="majorHAnsi" w:hAnsiTheme="majorHAnsi" w:cs="Arial"/>
                <w:b/>
                <w:bCs/>
                <w:szCs w:val="21"/>
              </w:rPr>
              <w:t>6</w:t>
            </w:r>
          </w:p>
        </w:tc>
        <w:tc>
          <w:tcPr>
            <w:tcW w:w="1427" w:type="dxa"/>
            <w:shd w:val="clear" w:color="auto" w:fill="auto"/>
          </w:tcPr>
          <w:p w14:paraId="33C90373" w14:textId="77777777" w:rsidR="00277693" w:rsidRPr="00277693" w:rsidRDefault="00D85981" w:rsidP="003C2D75">
            <w:pPr>
              <w:rPr>
                <w:rFonts w:asciiTheme="majorHAnsi" w:hAnsiTheme="majorHAnsi" w:cs="Arial"/>
                <w:b/>
                <w:bCs/>
                <w:szCs w:val="21"/>
              </w:rPr>
            </w:pPr>
            <w:r w:rsidRPr="00277693">
              <w:rPr>
                <w:rFonts w:asciiTheme="majorHAnsi" w:hAnsiTheme="majorHAnsi" w:cs="Arial"/>
                <w:b/>
                <w:bCs/>
                <w:szCs w:val="21"/>
              </w:rPr>
              <w:t>1</w:t>
            </w:r>
            <w:r w:rsidR="00246DCA">
              <w:rPr>
                <w:rFonts w:asciiTheme="majorHAnsi" w:hAnsiTheme="majorHAnsi" w:cs="Arial"/>
                <w:b/>
                <w:bCs/>
                <w:szCs w:val="21"/>
              </w:rPr>
              <w:t>2</w:t>
            </w:r>
          </w:p>
        </w:tc>
        <w:tc>
          <w:tcPr>
            <w:tcW w:w="1427" w:type="dxa"/>
            <w:shd w:val="clear" w:color="auto" w:fill="auto"/>
          </w:tcPr>
          <w:p w14:paraId="419634C9" w14:textId="77777777" w:rsidR="00277693" w:rsidRPr="00277693" w:rsidRDefault="00D85981" w:rsidP="003C2D75">
            <w:pPr>
              <w:rPr>
                <w:rFonts w:asciiTheme="majorHAnsi" w:hAnsiTheme="majorHAnsi" w:cs="Arial"/>
                <w:b/>
                <w:bCs/>
                <w:szCs w:val="21"/>
              </w:rPr>
            </w:pPr>
            <w:r w:rsidRPr="00277693">
              <w:rPr>
                <w:rFonts w:asciiTheme="majorHAnsi" w:hAnsiTheme="majorHAnsi" w:cs="Arial"/>
                <w:b/>
                <w:bCs/>
                <w:szCs w:val="21"/>
              </w:rPr>
              <w:t>1</w:t>
            </w:r>
            <w:r w:rsidR="00F67CFB">
              <w:rPr>
                <w:rFonts w:asciiTheme="majorHAnsi" w:hAnsiTheme="majorHAnsi" w:cs="Arial"/>
                <w:b/>
                <w:bCs/>
                <w:szCs w:val="21"/>
              </w:rPr>
              <w:t>1</w:t>
            </w:r>
          </w:p>
        </w:tc>
        <w:tc>
          <w:tcPr>
            <w:tcW w:w="1480" w:type="dxa"/>
            <w:shd w:val="clear" w:color="auto" w:fill="auto"/>
          </w:tcPr>
          <w:p w14:paraId="3A73CCF9" w14:textId="77777777" w:rsidR="00277693" w:rsidRPr="00277693" w:rsidRDefault="00D85981" w:rsidP="003C2D75">
            <w:pPr>
              <w:rPr>
                <w:rFonts w:asciiTheme="majorHAnsi" w:hAnsiTheme="majorHAnsi" w:cs="Arial"/>
                <w:b/>
                <w:bCs/>
                <w:szCs w:val="21"/>
              </w:rPr>
            </w:pPr>
            <w:r w:rsidRPr="00277693">
              <w:rPr>
                <w:rFonts w:asciiTheme="majorHAnsi" w:hAnsiTheme="majorHAnsi" w:cs="Arial"/>
                <w:b/>
                <w:bCs/>
                <w:szCs w:val="21"/>
              </w:rPr>
              <w:t>29</w:t>
            </w:r>
          </w:p>
        </w:tc>
        <w:tc>
          <w:tcPr>
            <w:tcW w:w="1480" w:type="dxa"/>
            <w:shd w:val="clear" w:color="auto" w:fill="auto"/>
          </w:tcPr>
          <w:p w14:paraId="078B5104" w14:textId="77777777" w:rsidR="00277693" w:rsidRPr="00277693" w:rsidRDefault="00D85981" w:rsidP="003C2D75">
            <w:pPr>
              <w:rPr>
                <w:rFonts w:asciiTheme="majorHAnsi" w:hAnsiTheme="majorHAnsi" w:cs="Arial"/>
                <w:b/>
                <w:bCs/>
                <w:szCs w:val="21"/>
              </w:rPr>
            </w:pPr>
            <w:r w:rsidRPr="00277693">
              <w:rPr>
                <w:rFonts w:asciiTheme="majorHAnsi" w:hAnsiTheme="majorHAnsi" w:cs="Arial"/>
                <w:b/>
                <w:bCs/>
                <w:szCs w:val="21"/>
              </w:rPr>
              <w:t>1</w:t>
            </w:r>
            <w:r w:rsidR="00246BC7">
              <w:rPr>
                <w:rFonts w:asciiTheme="majorHAnsi" w:hAnsiTheme="majorHAnsi" w:cs="Arial"/>
                <w:b/>
                <w:bCs/>
                <w:szCs w:val="21"/>
              </w:rPr>
              <w:t>1</w:t>
            </w:r>
          </w:p>
        </w:tc>
      </w:tr>
    </w:tbl>
    <w:p w14:paraId="1D1E00EA" w14:textId="77777777" w:rsidR="00A049F7" w:rsidRPr="00162141" w:rsidRDefault="00A049F7" w:rsidP="00162141">
      <w:pPr>
        <w:pStyle w:val="BodyText"/>
      </w:pPr>
    </w:p>
    <w:p w14:paraId="2315C815" w14:textId="77777777" w:rsidR="00A77025" w:rsidRPr="008F31F5" w:rsidRDefault="00D85981" w:rsidP="00CE2DAA">
      <w:pPr>
        <w:pStyle w:val="Heading3"/>
        <w:rPr>
          <w:i/>
          <w:iCs/>
          <w:szCs w:val="24"/>
        </w:rPr>
      </w:pPr>
      <w:r w:rsidRPr="008F31F5">
        <w:rPr>
          <w:iCs/>
          <w:szCs w:val="24"/>
        </w:rPr>
        <w:t>FA Grass Pitch Improvement Programme</w:t>
      </w:r>
    </w:p>
    <w:p w14:paraId="15A99484" w14:textId="77777777" w:rsidR="008F3D08" w:rsidRDefault="00D85981" w:rsidP="00E4510A">
      <w:pPr>
        <w:pStyle w:val="31"/>
        <w:tabs>
          <w:tab w:val="clear" w:pos="851"/>
        </w:tabs>
        <w:spacing w:after="240"/>
        <w:ind w:left="737" w:hanging="737"/>
        <w:rPr>
          <w:rFonts w:asciiTheme="majorHAnsi" w:hAnsiTheme="majorHAnsi" w:cs="Arial"/>
        </w:rPr>
      </w:pPr>
      <w:r w:rsidRPr="008F31F5">
        <w:rPr>
          <w:rFonts w:asciiTheme="majorHAnsi" w:hAnsiTheme="majorHAnsi" w:cs="Arial"/>
        </w:rPr>
        <w:t xml:space="preserve">The FA in conjunction with the Football Foundation and Ground Management Association (GMA) run a Grass Pitch Improvement Programme. This enables clubs and sites to receive advice and guidance on better pitch management and maintenance. Clubs are able to complete a self-assessment of their pitches through the Pitch Power app. This generates a report completed by a GMA Regional Pitch Advisor outlining where improvements to pitches can be made. Using this report, clubs and sites are able to apply for funding from the Football Foundation for maintenance contractor works, such as deep aeration and fertilisation via their Grass Pitch Maintenance Fund. Applications can also be submitted for funding towards maintenance kit and equipment identified within a report, such as tractors and mowers. The following sites in </w:t>
      </w:r>
      <w:r w:rsidR="005A6A77" w:rsidRPr="008F31F5">
        <w:rPr>
          <w:rFonts w:asciiTheme="majorHAnsi" w:hAnsiTheme="majorHAnsi" w:cs="Arial"/>
        </w:rPr>
        <w:t>Ashfield</w:t>
      </w:r>
      <w:r w:rsidRPr="008F31F5">
        <w:rPr>
          <w:rFonts w:asciiTheme="majorHAnsi" w:hAnsiTheme="majorHAnsi" w:cs="Arial"/>
        </w:rPr>
        <w:t xml:space="preserve"> have benefitted from receiving a grass pitch assessment report via this programme:</w:t>
      </w:r>
      <w:r w:rsidR="00726B47" w:rsidRPr="008F31F5">
        <w:rPr>
          <w:rFonts w:asciiTheme="majorHAnsi" w:hAnsiTheme="majorHAnsi" w:cs="Arial"/>
        </w:rPr>
        <w:t xml:space="preserve"> </w:t>
      </w:r>
    </w:p>
    <w:p w14:paraId="25B338FD" w14:textId="77777777" w:rsidR="008F31F5" w:rsidRDefault="00D85981" w:rsidP="002B325F">
      <w:pPr>
        <w:pStyle w:val="31"/>
        <w:numPr>
          <w:ilvl w:val="0"/>
          <w:numId w:val="19"/>
        </w:numPr>
        <w:spacing w:after="240"/>
        <w:ind w:left="1080"/>
        <w:rPr>
          <w:rFonts w:asciiTheme="majorHAnsi" w:hAnsiTheme="majorHAnsi" w:cs="Arial"/>
        </w:rPr>
      </w:pPr>
      <w:r>
        <w:rPr>
          <w:rFonts w:asciiTheme="majorHAnsi" w:hAnsiTheme="majorHAnsi" w:cs="Arial"/>
        </w:rPr>
        <w:t xml:space="preserve">Kingsway </w:t>
      </w:r>
      <w:r w:rsidR="00E344AD">
        <w:rPr>
          <w:rFonts w:asciiTheme="majorHAnsi" w:hAnsiTheme="majorHAnsi" w:cs="Arial"/>
        </w:rPr>
        <w:t>Park</w:t>
      </w:r>
    </w:p>
    <w:p w14:paraId="679DFBC1" w14:textId="77777777" w:rsidR="002B325F" w:rsidRDefault="00D85981" w:rsidP="002B325F">
      <w:pPr>
        <w:pStyle w:val="31"/>
        <w:numPr>
          <w:ilvl w:val="0"/>
          <w:numId w:val="19"/>
        </w:numPr>
        <w:spacing w:after="240"/>
        <w:ind w:left="1080"/>
        <w:rPr>
          <w:rFonts w:asciiTheme="majorHAnsi" w:hAnsiTheme="majorHAnsi" w:cs="Arial"/>
        </w:rPr>
      </w:pPr>
      <w:r>
        <w:rPr>
          <w:rFonts w:asciiTheme="majorHAnsi" w:hAnsiTheme="majorHAnsi" w:cs="Arial"/>
        </w:rPr>
        <w:t xml:space="preserve">Sutton Lawn </w:t>
      </w:r>
    </w:p>
    <w:p w14:paraId="32CFFDA5" w14:textId="77777777" w:rsidR="005C18C7" w:rsidRDefault="00D85981" w:rsidP="002B325F">
      <w:pPr>
        <w:pStyle w:val="31"/>
        <w:numPr>
          <w:ilvl w:val="0"/>
          <w:numId w:val="19"/>
        </w:numPr>
        <w:spacing w:after="240"/>
        <w:ind w:left="1080"/>
        <w:rPr>
          <w:rFonts w:asciiTheme="majorHAnsi" w:hAnsiTheme="majorHAnsi" w:cs="Arial"/>
        </w:rPr>
      </w:pPr>
      <w:r>
        <w:rPr>
          <w:rFonts w:asciiTheme="majorHAnsi" w:hAnsiTheme="majorHAnsi" w:cs="Arial"/>
        </w:rPr>
        <w:t>Papplewick Playing Fields</w:t>
      </w:r>
    </w:p>
    <w:p w14:paraId="7042774F" w14:textId="77777777" w:rsidR="005C18C7" w:rsidRDefault="00D85981" w:rsidP="002B325F">
      <w:pPr>
        <w:pStyle w:val="31"/>
        <w:numPr>
          <w:ilvl w:val="0"/>
          <w:numId w:val="19"/>
        </w:numPr>
        <w:spacing w:after="240"/>
        <w:ind w:left="1080"/>
        <w:rPr>
          <w:rFonts w:asciiTheme="majorHAnsi" w:hAnsiTheme="majorHAnsi" w:cs="Arial"/>
        </w:rPr>
      </w:pPr>
      <w:r>
        <w:rPr>
          <w:rFonts w:asciiTheme="majorHAnsi" w:hAnsiTheme="majorHAnsi" w:cs="Arial"/>
        </w:rPr>
        <w:t>Titchfield Park</w:t>
      </w:r>
      <w:r w:rsidR="00E344AD">
        <w:rPr>
          <w:rFonts w:asciiTheme="majorHAnsi" w:hAnsiTheme="majorHAnsi" w:cs="Arial"/>
        </w:rPr>
        <w:t xml:space="preserve">, Hucknall </w:t>
      </w:r>
    </w:p>
    <w:p w14:paraId="40E7FFC5" w14:textId="77777777" w:rsidR="001F6F7F" w:rsidRDefault="00D85981" w:rsidP="002B325F">
      <w:pPr>
        <w:pStyle w:val="31"/>
        <w:numPr>
          <w:ilvl w:val="0"/>
          <w:numId w:val="19"/>
        </w:numPr>
        <w:spacing w:after="240"/>
        <w:ind w:left="1080"/>
        <w:rPr>
          <w:rFonts w:asciiTheme="majorHAnsi" w:hAnsiTheme="majorHAnsi" w:cs="Arial"/>
        </w:rPr>
      </w:pPr>
      <w:r>
        <w:rPr>
          <w:rFonts w:asciiTheme="majorHAnsi" w:hAnsiTheme="majorHAnsi" w:cs="Arial"/>
        </w:rPr>
        <w:t>Westwood Recreation Ground</w:t>
      </w:r>
    </w:p>
    <w:p w14:paraId="1F4BFBF7" w14:textId="77777777" w:rsidR="00FA05EB" w:rsidRDefault="00D85981" w:rsidP="00FA05EB">
      <w:pPr>
        <w:pStyle w:val="31"/>
        <w:numPr>
          <w:ilvl w:val="0"/>
          <w:numId w:val="19"/>
        </w:numPr>
        <w:spacing w:after="240"/>
        <w:ind w:left="1080"/>
        <w:rPr>
          <w:rFonts w:asciiTheme="majorHAnsi" w:hAnsiTheme="majorHAnsi" w:cs="Arial"/>
        </w:rPr>
      </w:pPr>
      <w:r>
        <w:rPr>
          <w:rFonts w:asciiTheme="majorHAnsi" w:hAnsiTheme="majorHAnsi" w:cs="Arial"/>
        </w:rPr>
        <w:t>Teversal Old Village Recreation Ground</w:t>
      </w:r>
      <w:r w:rsidR="00E344AD">
        <w:rPr>
          <w:rFonts w:asciiTheme="majorHAnsi" w:hAnsiTheme="majorHAnsi" w:cs="Arial"/>
        </w:rPr>
        <w:t xml:space="preserve"> (Peartree Lane)</w:t>
      </w:r>
    </w:p>
    <w:p w14:paraId="410DEC93" w14:textId="77777777" w:rsidR="00FA05EB" w:rsidRDefault="00D85981" w:rsidP="00FA05EB">
      <w:pPr>
        <w:pStyle w:val="31"/>
        <w:numPr>
          <w:ilvl w:val="0"/>
          <w:numId w:val="19"/>
        </w:numPr>
        <w:spacing w:after="240"/>
        <w:ind w:left="1080"/>
        <w:rPr>
          <w:rFonts w:asciiTheme="majorHAnsi" w:hAnsiTheme="majorHAnsi" w:cs="Arial"/>
        </w:rPr>
      </w:pPr>
      <w:r>
        <w:rPr>
          <w:rFonts w:asciiTheme="majorHAnsi" w:hAnsiTheme="majorHAnsi" w:cs="Arial"/>
        </w:rPr>
        <w:t>Healdswood Recreation Ground</w:t>
      </w:r>
    </w:p>
    <w:p w14:paraId="4E39A5EF" w14:textId="77777777" w:rsidR="00615827" w:rsidRDefault="00D85981" w:rsidP="00FA05EB">
      <w:pPr>
        <w:pStyle w:val="31"/>
        <w:numPr>
          <w:ilvl w:val="0"/>
          <w:numId w:val="19"/>
        </w:numPr>
        <w:spacing w:after="240"/>
        <w:ind w:left="1080"/>
        <w:rPr>
          <w:rFonts w:asciiTheme="majorHAnsi" w:hAnsiTheme="majorHAnsi" w:cs="Arial"/>
        </w:rPr>
      </w:pPr>
      <w:proofErr w:type="spellStart"/>
      <w:r>
        <w:rPr>
          <w:rFonts w:asciiTheme="majorHAnsi" w:hAnsiTheme="majorHAnsi" w:cs="Arial"/>
        </w:rPr>
        <w:t>Cowpasture</w:t>
      </w:r>
      <w:proofErr w:type="spellEnd"/>
      <w:r>
        <w:rPr>
          <w:rFonts w:asciiTheme="majorHAnsi" w:hAnsiTheme="majorHAnsi" w:cs="Arial"/>
        </w:rPr>
        <w:t xml:space="preserve"> Lane Recreation Ground</w:t>
      </w:r>
    </w:p>
    <w:p w14:paraId="149F9632" w14:textId="77777777" w:rsidR="00615827" w:rsidRDefault="00D85981" w:rsidP="00FA05EB">
      <w:pPr>
        <w:pStyle w:val="31"/>
        <w:numPr>
          <w:ilvl w:val="0"/>
          <w:numId w:val="19"/>
        </w:numPr>
        <w:spacing w:after="240"/>
        <w:ind w:left="1080"/>
        <w:rPr>
          <w:rFonts w:asciiTheme="majorHAnsi" w:hAnsiTheme="majorHAnsi" w:cs="Arial"/>
        </w:rPr>
      </w:pPr>
      <w:r>
        <w:rPr>
          <w:rFonts w:asciiTheme="majorHAnsi" w:hAnsiTheme="majorHAnsi" w:cs="Arial"/>
        </w:rPr>
        <w:t>Calladine Park</w:t>
      </w:r>
      <w:r w:rsidR="00E344AD">
        <w:rPr>
          <w:rFonts w:asciiTheme="majorHAnsi" w:hAnsiTheme="majorHAnsi" w:cs="Arial"/>
        </w:rPr>
        <w:t xml:space="preserve"> (Bluebell Wood Way) </w:t>
      </w:r>
    </w:p>
    <w:p w14:paraId="4951C3DF" w14:textId="77777777" w:rsidR="00327875" w:rsidRPr="00FA05EB" w:rsidRDefault="00D85981" w:rsidP="00FA05EB">
      <w:pPr>
        <w:pStyle w:val="31"/>
        <w:numPr>
          <w:ilvl w:val="0"/>
          <w:numId w:val="19"/>
        </w:numPr>
        <w:spacing w:after="240"/>
        <w:ind w:left="1080"/>
        <w:rPr>
          <w:rFonts w:asciiTheme="majorHAnsi" w:hAnsiTheme="majorHAnsi" w:cs="Arial"/>
        </w:rPr>
      </w:pPr>
      <w:r>
        <w:rPr>
          <w:rFonts w:asciiTheme="majorHAnsi" w:hAnsiTheme="majorHAnsi" w:cs="Arial"/>
        </w:rPr>
        <w:t>Titchfield Park</w:t>
      </w:r>
      <w:r w:rsidR="00E344AD">
        <w:rPr>
          <w:rFonts w:asciiTheme="majorHAnsi" w:hAnsiTheme="majorHAnsi" w:cs="Arial"/>
        </w:rPr>
        <w:t xml:space="preserve">, Kirkby </w:t>
      </w:r>
    </w:p>
    <w:p w14:paraId="60D41555" w14:textId="77777777" w:rsidR="0014288C" w:rsidRPr="00A44566" w:rsidRDefault="00D85981" w:rsidP="00E4510A">
      <w:pPr>
        <w:pStyle w:val="31"/>
        <w:tabs>
          <w:tab w:val="clear" w:pos="851"/>
        </w:tabs>
        <w:spacing w:after="240"/>
        <w:ind w:left="737" w:hanging="737"/>
        <w:rPr>
          <w:rFonts w:asciiTheme="majorHAnsi" w:hAnsiTheme="majorHAnsi" w:cs="Arial"/>
        </w:rPr>
      </w:pPr>
      <w:bookmarkStart w:id="22" w:name="_Hlk101956653"/>
      <w:r w:rsidRPr="00A44566">
        <w:rPr>
          <w:rFonts w:asciiTheme="majorHAnsi" w:hAnsiTheme="majorHAnsi" w:cs="Arial"/>
        </w:rPr>
        <w:t xml:space="preserve">The </w:t>
      </w:r>
      <w:r w:rsidR="005A6A77">
        <w:rPr>
          <w:rFonts w:asciiTheme="majorHAnsi" w:hAnsiTheme="majorHAnsi" w:cs="Arial"/>
        </w:rPr>
        <w:t>Ashfield</w:t>
      </w:r>
      <w:r w:rsidRPr="00A44566">
        <w:rPr>
          <w:rFonts w:asciiTheme="majorHAnsi" w:hAnsiTheme="majorHAnsi" w:cs="Arial"/>
        </w:rPr>
        <w:t xml:space="preserve"> LFFP also identified a number</w:t>
      </w:r>
      <w:r w:rsidR="00A049F7">
        <w:rPr>
          <w:rFonts w:asciiTheme="majorHAnsi" w:hAnsiTheme="majorHAnsi" w:cs="Arial"/>
        </w:rPr>
        <w:t xml:space="preserve"> </w:t>
      </w:r>
      <w:r w:rsidRPr="00A44566">
        <w:rPr>
          <w:rFonts w:asciiTheme="majorHAnsi" w:hAnsiTheme="majorHAnsi" w:cs="Arial"/>
        </w:rPr>
        <w:t xml:space="preserve">of key grass pitch sites </w:t>
      </w:r>
      <w:r w:rsidR="00BA7327" w:rsidRPr="00A44566">
        <w:rPr>
          <w:rFonts w:asciiTheme="majorHAnsi" w:hAnsiTheme="majorHAnsi" w:cs="Arial"/>
        </w:rPr>
        <w:t>deemed to be strategically important for</w:t>
      </w:r>
      <w:r w:rsidRPr="00A44566">
        <w:rPr>
          <w:rFonts w:asciiTheme="majorHAnsi" w:hAnsiTheme="majorHAnsi" w:cs="Arial"/>
        </w:rPr>
        <w:t xml:space="preserve"> improvements. </w:t>
      </w:r>
      <w:r w:rsidR="00BA7327" w:rsidRPr="00A44566">
        <w:rPr>
          <w:rFonts w:asciiTheme="majorHAnsi" w:hAnsiTheme="majorHAnsi" w:cs="Arial"/>
        </w:rPr>
        <w:t>Priority was given to sites containing 3 pitches or more, however, sites with few</w:t>
      </w:r>
      <w:r w:rsidR="008A69DB" w:rsidRPr="00A44566">
        <w:rPr>
          <w:rFonts w:asciiTheme="majorHAnsi" w:hAnsiTheme="majorHAnsi" w:cs="Arial"/>
        </w:rPr>
        <w:t>er</w:t>
      </w:r>
      <w:r w:rsidR="00BA7327" w:rsidRPr="00A44566">
        <w:rPr>
          <w:rFonts w:asciiTheme="majorHAnsi" w:hAnsiTheme="majorHAnsi" w:cs="Arial"/>
        </w:rPr>
        <w:t xml:space="preserve"> pitches were included if their importance for football could be demonstrated. The following sites were identified within the </w:t>
      </w:r>
      <w:r w:rsidR="005A6A77">
        <w:rPr>
          <w:rFonts w:asciiTheme="majorHAnsi" w:hAnsiTheme="majorHAnsi" w:cs="Arial"/>
        </w:rPr>
        <w:t>Ashfield</w:t>
      </w:r>
      <w:r w:rsidR="00BA7327" w:rsidRPr="00A44566">
        <w:rPr>
          <w:rFonts w:asciiTheme="majorHAnsi" w:hAnsiTheme="majorHAnsi" w:cs="Arial"/>
        </w:rPr>
        <w:t xml:space="preserve"> LFFP</w:t>
      </w:r>
      <w:r w:rsidR="006C1FFB" w:rsidRPr="00A44566">
        <w:rPr>
          <w:rFonts w:asciiTheme="majorHAnsi" w:hAnsiTheme="majorHAnsi" w:cs="Arial"/>
        </w:rPr>
        <w:t>:</w:t>
      </w:r>
      <w:bookmarkStart w:id="23" w:name="_Hlk107933920"/>
      <w:bookmarkEnd w:id="22"/>
    </w:p>
    <w:bookmarkEnd w:id="23"/>
    <w:p w14:paraId="4343371E" w14:textId="77777777" w:rsidR="00A55B8C" w:rsidRPr="00387645" w:rsidRDefault="00D85981" w:rsidP="00387645">
      <w:pPr>
        <w:pStyle w:val="31"/>
        <w:numPr>
          <w:ilvl w:val="0"/>
          <w:numId w:val="19"/>
        </w:numPr>
        <w:spacing w:after="240"/>
        <w:ind w:left="1080"/>
        <w:rPr>
          <w:rFonts w:asciiTheme="minorHAnsi" w:hAnsiTheme="minorHAnsi" w:cs="Arial"/>
        </w:rPr>
      </w:pPr>
      <w:r w:rsidRPr="00387645">
        <w:rPr>
          <w:rFonts w:asciiTheme="minorHAnsi" w:hAnsiTheme="minorHAnsi" w:cs="Arial"/>
        </w:rPr>
        <w:t xml:space="preserve">Papplewick Playing Fields </w:t>
      </w:r>
    </w:p>
    <w:p w14:paraId="04A6608E" w14:textId="77777777" w:rsidR="00726B47" w:rsidRPr="00387645" w:rsidRDefault="00D85981" w:rsidP="00726B47">
      <w:pPr>
        <w:pStyle w:val="31"/>
        <w:numPr>
          <w:ilvl w:val="0"/>
          <w:numId w:val="19"/>
        </w:numPr>
        <w:spacing w:after="240"/>
        <w:ind w:left="1080"/>
        <w:rPr>
          <w:rFonts w:asciiTheme="minorHAnsi" w:hAnsiTheme="minorHAnsi" w:cs="Arial"/>
        </w:rPr>
      </w:pPr>
      <w:r w:rsidRPr="00387645">
        <w:rPr>
          <w:rFonts w:asciiTheme="minorHAnsi" w:hAnsiTheme="minorHAnsi" w:cs="Arial"/>
        </w:rPr>
        <w:t>Kingsway Park</w:t>
      </w:r>
      <w:r w:rsidR="00A55B8C" w:rsidRPr="00387645">
        <w:rPr>
          <w:rFonts w:asciiTheme="minorHAnsi" w:hAnsiTheme="minorHAnsi" w:cs="Arial"/>
        </w:rPr>
        <w:t>, and</w:t>
      </w:r>
    </w:p>
    <w:p w14:paraId="7DD2D537" w14:textId="77777777" w:rsidR="00726B47" w:rsidRPr="00387645" w:rsidRDefault="00D85981" w:rsidP="00726B47">
      <w:pPr>
        <w:pStyle w:val="31"/>
        <w:numPr>
          <w:ilvl w:val="0"/>
          <w:numId w:val="19"/>
        </w:numPr>
        <w:spacing w:after="240"/>
        <w:ind w:left="1080"/>
        <w:rPr>
          <w:rFonts w:asciiTheme="minorHAnsi" w:hAnsiTheme="minorHAnsi" w:cs="Arial"/>
        </w:rPr>
      </w:pPr>
      <w:r w:rsidRPr="00387645">
        <w:rPr>
          <w:rFonts w:asciiTheme="minorHAnsi" w:hAnsiTheme="minorHAnsi" w:cs="Arial"/>
        </w:rPr>
        <w:t>Benti</w:t>
      </w:r>
      <w:r w:rsidR="00AC6BB0">
        <w:rPr>
          <w:rFonts w:asciiTheme="minorHAnsi" w:hAnsiTheme="minorHAnsi" w:cs="Arial"/>
        </w:rPr>
        <w:t>n</w:t>
      </w:r>
      <w:r w:rsidRPr="00387645">
        <w:rPr>
          <w:rFonts w:asciiTheme="minorHAnsi" w:hAnsiTheme="minorHAnsi" w:cs="Arial"/>
        </w:rPr>
        <w:t xml:space="preserve">ck Colliery \Miners Welfare </w:t>
      </w:r>
    </w:p>
    <w:p w14:paraId="1C4A9093" w14:textId="77777777" w:rsidR="00726B47" w:rsidRPr="00726B47" w:rsidRDefault="00726B47" w:rsidP="00726B47">
      <w:pPr>
        <w:pStyle w:val="ListParagraph"/>
        <w:rPr>
          <w:rFonts w:cs="Arial"/>
        </w:rPr>
      </w:pPr>
    </w:p>
    <w:p w14:paraId="739918F6" w14:textId="77777777" w:rsidR="00675644" w:rsidRPr="00CE2DAA" w:rsidRDefault="00D85981" w:rsidP="00CE2DAA">
      <w:pPr>
        <w:pStyle w:val="Heading3"/>
        <w:rPr>
          <w:i/>
          <w:iCs/>
          <w:szCs w:val="24"/>
        </w:rPr>
      </w:pPr>
      <w:r w:rsidRPr="00CE2DAA">
        <w:rPr>
          <w:iCs/>
          <w:szCs w:val="24"/>
        </w:rPr>
        <w:t xml:space="preserve">Ancillary provision </w:t>
      </w:r>
    </w:p>
    <w:p w14:paraId="535F9319" w14:textId="77777777" w:rsidR="00DE34F7" w:rsidRPr="002C350B" w:rsidRDefault="00D85981" w:rsidP="00151921">
      <w:pPr>
        <w:pStyle w:val="31"/>
        <w:tabs>
          <w:tab w:val="clear" w:pos="851"/>
        </w:tabs>
        <w:spacing w:after="240"/>
        <w:ind w:left="737" w:hanging="737"/>
        <w:rPr>
          <w:rFonts w:asciiTheme="majorHAnsi" w:hAnsiTheme="majorHAnsi" w:cs="Arial"/>
        </w:rPr>
      </w:pPr>
      <w:bookmarkStart w:id="24" w:name="_Hlk104368339"/>
      <w:r w:rsidRPr="002C350B">
        <w:rPr>
          <w:rFonts w:asciiTheme="majorHAnsi" w:hAnsiTheme="majorHAnsi" w:cs="Arial"/>
        </w:rPr>
        <w:t xml:space="preserve">Ancillary provision at sites </w:t>
      </w:r>
      <w:r w:rsidR="00A049F7">
        <w:rPr>
          <w:rFonts w:asciiTheme="majorHAnsi" w:hAnsiTheme="majorHAnsi" w:cs="Arial"/>
        </w:rPr>
        <w:t>with</w:t>
      </w:r>
      <w:r w:rsidR="00A049F7" w:rsidRPr="002C350B">
        <w:rPr>
          <w:rFonts w:asciiTheme="majorHAnsi" w:hAnsiTheme="majorHAnsi" w:cs="Arial"/>
        </w:rPr>
        <w:t xml:space="preserve"> </w:t>
      </w:r>
      <w:r w:rsidRPr="002C350B">
        <w:rPr>
          <w:rFonts w:asciiTheme="majorHAnsi" w:hAnsiTheme="majorHAnsi" w:cs="Arial"/>
        </w:rPr>
        <w:t>football pitches was assessed where possible. The assessment looks at changing room</w:t>
      </w:r>
      <w:r w:rsidR="00C02310" w:rsidRPr="002C350B">
        <w:rPr>
          <w:rFonts w:asciiTheme="majorHAnsi" w:hAnsiTheme="majorHAnsi" w:cs="Arial"/>
        </w:rPr>
        <w:t>s</w:t>
      </w:r>
      <w:r w:rsidRPr="002C350B">
        <w:rPr>
          <w:rFonts w:asciiTheme="majorHAnsi" w:hAnsiTheme="majorHAnsi" w:cs="Arial"/>
        </w:rPr>
        <w:t xml:space="preserve"> for players and officials (including showers and toilets), provision of player and spectator toilets, catering provision and whether or not facilities are compl</w:t>
      </w:r>
      <w:r w:rsidR="00867D16" w:rsidRPr="002C350B">
        <w:rPr>
          <w:rFonts w:asciiTheme="majorHAnsi" w:hAnsiTheme="majorHAnsi" w:cs="Arial"/>
        </w:rPr>
        <w:t>iant</w:t>
      </w:r>
      <w:r w:rsidRPr="002C350B">
        <w:rPr>
          <w:rFonts w:asciiTheme="majorHAnsi" w:hAnsiTheme="majorHAnsi" w:cs="Arial"/>
        </w:rPr>
        <w:t xml:space="preserve"> with the </w:t>
      </w:r>
      <w:r w:rsidR="00E344AD">
        <w:rPr>
          <w:rFonts w:asciiTheme="majorHAnsi" w:hAnsiTheme="majorHAnsi" w:cs="Arial"/>
        </w:rPr>
        <w:t>Equalities Act</w:t>
      </w:r>
      <w:r w:rsidRPr="002C350B">
        <w:rPr>
          <w:rFonts w:asciiTheme="majorHAnsi" w:hAnsiTheme="majorHAnsi" w:cs="Arial"/>
        </w:rPr>
        <w:t xml:space="preserve">. Car parking provision is also considered. </w:t>
      </w:r>
      <w:bookmarkEnd w:id="24"/>
    </w:p>
    <w:p w14:paraId="149AF822" w14:textId="77777777" w:rsidR="003177A6" w:rsidRPr="002C350B" w:rsidRDefault="00D85981" w:rsidP="00CE2DAA">
      <w:pPr>
        <w:pStyle w:val="31"/>
        <w:tabs>
          <w:tab w:val="clear" w:pos="851"/>
        </w:tabs>
        <w:spacing w:after="240"/>
        <w:ind w:left="737" w:hanging="737"/>
        <w:rPr>
          <w:rFonts w:asciiTheme="majorHAnsi" w:hAnsiTheme="majorHAnsi" w:cs="Arial"/>
        </w:rPr>
      </w:pPr>
      <w:r w:rsidRPr="002C350B">
        <w:rPr>
          <w:rFonts w:asciiTheme="majorHAnsi" w:hAnsiTheme="majorHAnsi" w:cs="Arial"/>
        </w:rPr>
        <w:t>Table 3.</w:t>
      </w:r>
      <w:r w:rsidR="00BC1EA4">
        <w:rPr>
          <w:rFonts w:asciiTheme="majorHAnsi" w:hAnsiTheme="majorHAnsi" w:cs="Arial"/>
        </w:rPr>
        <w:t>4</w:t>
      </w:r>
      <w:r w:rsidRPr="002C350B">
        <w:rPr>
          <w:rFonts w:asciiTheme="majorHAnsi" w:hAnsiTheme="majorHAnsi" w:cs="Arial"/>
        </w:rPr>
        <w:t xml:space="preserve"> provides an overview of the quality of ancillary </w:t>
      </w:r>
      <w:r w:rsidR="00DA0A98" w:rsidRPr="002C350B">
        <w:rPr>
          <w:rFonts w:asciiTheme="majorHAnsi" w:hAnsiTheme="majorHAnsi" w:cs="Arial"/>
        </w:rPr>
        <w:t>provision at sites containing football pitches available for community use.</w:t>
      </w:r>
      <w:r w:rsidR="007A62E8" w:rsidRPr="002C350B">
        <w:rPr>
          <w:rFonts w:asciiTheme="majorHAnsi" w:hAnsiTheme="majorHAnsi" w:cs="Arial"/>
        </w:rPr>
        <w:t xml:space="preserve"> Sites with N/A against the</w:t>
      </w:r>
      <w:r w:rsidR="0005483B" w:rsidRPr="002C350B">
        <w:rPr>
          <w:rFonts w:asciiTheme="majorHAnsi" w:hAnsiTheme="majorHAnsi" w:cs="Arial"/>
        </w:rPr>
        <w:t>m</w:t>
      </w:r>
      <w:r w:rsidR="007A62E8" w:rsidRPr="002C350B">
        <w:rPr>
          <w:rFonts w:asciiTheme="majorHAnsi" w:hAnsiTheme="majorHAnsi" w:cs="Arial"/>
        </w:rPr>
        <w:t xml:space="preserve"> ha</w:t>
      </w:r>
      <w:r w:rsidR="004974B0" w:rsidRPr="002C350B">
        <w:rPr>
          <w:rFonts w:asciiTheme="majorHAnsi" w:hAnsiTheme="majorHAnsi" w:cs="Arial"/>
        </w:rPr>
        <w:t>ve</w:t>
      </w:r>
      <w:r w:rsidR="007A62E8" w:rsidRPr="002C350B">
        <w:rPr>
          <w:rFonts w:asciiTheme="majorHAnsi" w:hAnsiTheme="majorHAnsi" w:cs="Arial"/>
        </w:rPr>
        <w:t xml:space="preserve"> no ancillary provision available at the site.</w:t>
      </w:r>
    </w:p>
    <w:p w14:paraId="182DDFDC" w14:textId="77777777" w:rsidR="00DA0A98" w:rsidRPr="00CE2DAA" w:rsidRDefault="00D85981" w:rsidP="00944D8D">
      <w:pPr>
        <w:pStyle w:val="Subheading"/>
        <w:rPr>
          <w:i/>
        </w:rPr>
      </w:pPr>
      <w:r w:rsidRPr="00CE2DAA">
        <w:t>Table 3.</w:t>
      </w:r>
      <w:r w:rsidR="00BC1EA4">
        <w:t>4</w:t>
      </w:r>
      <w:r w:rsidRPr="00CE2DAA">
        <w:t xml:space="preserve"> </w:t>
      </w:r>
      <w:bookmarkStart w:id="25" w:name="_Hlk101961178"/>
      <w:r w:rsidRPr="00CE2DAA">
        <w:t>Ancillary provision at football sites available for community use</w:t>
      </w:r>
      <w:bookmarkEnd w:id="25"/>
    </w:p>
    <w:tbl>
      <w:tblPr>
        <w:tblW w:w="8777"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9"/>
        <w:gridCol w:w="2869"/>
        <w:gridCol w:w="2939"/>
      </w:tblGrid>
      <w:tr w:rsidR="00A848C1" w14:paraId="2416961A" w14:textId="77777777" w:rsidTr="008B6235">
        <w:trPr>
          <w:cantSplit/>
          <w:trHeight w:val="567"/>
          <w:tblHeader/>
        </w:trPr>
        <w:tc>
          <w:tcPr>
            <w:tcW w:w="2969" w:type="dxa"/>
            <w:tcBorders>
              <w:bottom w:val="single" w:sz="4" w:space="0" w:color="auto"/>
            </w:tcBorders>
            <w:shd w:val="clear" w:color="auto" w:fill="0C8285"/>
            <w:hideMark/>
          </w:tcPr>
          <w:p w14:paraId="7DA8061E" w14:textId="77777777" w:rsidR="00CF32C5" w:rsidRPr="00151921" w:rsidRDefault="00D85981" w:rsidP="00CF32C5">
            <w:pPr>
              <w:rPr>
                <w:rFonts w:asciiTheme="majorHAnsi" w:hAnsiTheme="majorHAnsi" w:cs="Arial"/>
                <w:b/>
                <w:color w:val="FFFFFF" w:themeColor="background1"/>
                <w:szCs w:val="21"/>
              </w:rPr>
            </w:pPr>
            <w:r w:rsidRPr="00151921">
              <w:rPr>
                <w:rFonts w:asciiTheme="majorHAnsi" w:hAnsiTheme="majorHAnsi" w:cs="Arial"/>
                <w:b/>
                <w:color w:val="FFFFFF" w:themeColor="background1"/>
                <w:szCs w:val="21"/>
              </w:rPr>
              <w:t>Site Name</w:t>
            </w:r>
          </w:p>
        </w:tc>
        <w:tc>
          <w:tcPr>
            <w:tcW w:w="2869" w:type="dxa"/>
            <w:tcBorders>
              <w:bottom w:val="single" w:sz="4" w:space="0" w:color="auto"/>
            </w:tcBorders>
            <w:shd w:val="clear" w:color="auto" w:fill="0C8285"/>
            <w:hideMark/>
          </w:tcPr>
          <w:p w14:paraId="31FFB3FF" w14:textId="77777777" w:rsidR="00CF32C5" w:rsidRPr="00151921" w:rsidRDefault="00D85981" w:rsidP="00CF32C5">
            <w:pPr>
              <w:rPr>
                <w:rFonts w:asciiTheme="majorHAnsi" w:hAnsiTheme="majorHAnsi" w:cs="Arial"/>
                <w:b/>
                <w:color w:val="FFFFFF" w:themeColor="background1"/>
                <w:szCs w:val="21"/>
              </w:rPr>
            </w:pPr>
            <w:r w:rsidRPr="00151921">
              <w:rPr>
                <w:rFonts w:asciiTheme="majorHAnsi" w:hAnsiTheme="majorHAnsi" w:cs="Arial"/>
                <w:b/>
                <w:color w:val="FFFFFF" w:themeColor="background1"/>
                <w:szCs w:val="21"/>
              </w:rPr>
              <w:t>PPS Site ID</w:t>
            </w:r>
          </w:p>
        </w:tc>
        <w:tc>
          <w:tcPr>
            <w:tcW w:w="2939" w:type="dxa"/>
            <w:tcBorders>
              <w:bottom w:val="single" w:sz="4" w:space="0" w:color="auto"/>
            </w:tcBorders>
            <w:shd w:val="clear" w:color="auto" w:fill="0C8285"/>
            <w:hideMark/>
          </w:tcPr>
          <w:p w14:paraId="39A9044B" w14:textId="77777777" w:rsidR="00CF32C5" w:rsidRPr="00151921" w:rsidRDefault="00D85981" w:rsidP="00CF32C5">
            <w:pPr>
              <w:rPr>
                <w:rFonts w:asciiTheme="majorHAnsi" w:hAnsiTheme="majorHAnsi" w:cs="Arial"/>
                <w:b/>
                <w:color w:val="FFFFFF" w:themeColor="background1"/>
                <w:szCs w:val="21"/>
              </w:rPr>
            </w:pPr>
            <w:r w:rsidRPr="00151921">
              <w:rPr>
                <w:rFonts w:asciiTheme="majorHAnsi" w:hAnsiTheme="majorHAnsi" w:cs="Arial"/>
                <w:b/>
                <w:color w:val="FFFFFF" w:themeColor="background1"/>
                <w:szCs w:val="21"/>
              </w:rPr>
              <w:t xml:space="preserve">Quality </w:t>
            </w:r>
            <w:r w:rsidR="002446E7">
              <w:rPr>
                <w:rFonts w:asciiTheme="majorHAnsi" w:hAnsiTheme="majorHAnsi" w:cs="Arial"/>
                <w:b/>
                <w:color w:val="FFFFFF" w:themeColor="background1"/>
                <w:szCs w:val="21"/>
              </w:rPr>
              <w:t>R</w:t>
            </w:r>
            <w:r w:rsidRPr="00151921">
              <w:rPr>
                <w:rFonts w:asciiTheme="majorHAnsi" w:hAnsiTheme="majorHAnsi" w:cs="Arial"/>
                <w:b/>
                <w:color w:val="FFFFFF" w:themeColor="background1"/>
                <w:szCs w:val="21"/>
              </w:rPr>
              <w:t xml:space="preserve">ating </w:t>
            </w:r>
          </w:p>
        </w:tc>
      </w:tr>
      <w:tr w:rsidR="00A848C1" w14:paraId="74CD60E6"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118929A8" w14:textId="77777777" w:rsidR="00CF32C5" w:rsidRPr="00151921" w:rsidRDefault="00D85981" w:rsidP="00CF32C5">
            <w:pPr>
              <w:rPr>
                <w:rFonts w:asciiTheme="majorHAnsi" w:hAnsiTheme="majorHAnsi" w:cs="Arial"/>
                <w:szCs w:val="21"/>
              </w:rPr>
            </w:pPr>
            <w:r w:rsidRPr="00A62EAF">
              <w:rPr>
                <w:rFonts w:asciiTheme="majorHAnsi" w:hAnsiTheme="majorHAnsi" w:cs="Calibri"/>
                <w:color w:val="000000"/>
              </w:rPr>
              <w:t>Bentinck Miners Welfare</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560FCD13" w14:textId="77777777" w:rsidR="00CF32C5" w:rsidRPr="00151921" w:rsidRDefault="00D85981" w:rsidP="00CF32C5">
            <w:pPr>
              <w:rPr>
                <w:rFonts w:asciiTheme="majorHAnsi" w:hAnsiTheme="majorHAnsi" w:cs="Arial"/>
                <w:szCs w:val="21"/>
              </w:rPr>
            </w:pPr>
            <w:r w:rsidRPr="00A62EAF">
              <w:rPr>
                <w:rFonts w:asciiTheme="majorHAnsi" w:hAnsiTheme="majorHAnsi" w:cs="Calibri"/>
                <w:color w:val="000000"/>
              </w:rPr>
              <w:t>9</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373B30D6" w14:textId="77777777" w:rsidR="00CF32C5" w:rsidRPr="00151921" w:rsidRDefault="00D85981" w:rsidP="00CF32C5">
            <w:pPr>
              <w:rPr>
                <w:rFonts w:asciiTheme="majorHAnsi" w:hAnsiTheme="majorHAnsi" w:cs="Arial"/>
                <w:szCs w:val="21"/>
              </w:rPr>
            </w:pPr>
            <w:r w:rsidRPr="00A62EAF">
              <w:rPr>
                <w:rFonts w:asciiTheme="majorHAnsi" w:hAnsiTheme="majorHAnsi" w:cs="Calibri"/>
                <w:color w:val="000000"/>
              </w:rPr>
              <w:t>Standard</w:t>
            </w:r>
          </w:p>
        </w:tc>
      </w:tr>
      <w:tr w:rsidR="00A848C1" w14:paraId="15D72B6F"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060B4B9F" w14:textId="77777777" w:rsidR="004D1A39" w:rsidRPr="00151921" w:rsidRDefault="00D85981" w:rsidP="004D1A39">
            <w:pPr>
              <w:rPr>
                <w:rFonts w:asciiTheme="majorHAnsi" w:hAnsiTheme="majorHAnsi" w:cs="Arial"/>
                <w:szCs w:val="21"/>
              </w:rPr>
            </w:pPr>
            <w:r w:rsidRPr="00A62EAF">
              <w:rPr>
                <w:rFonts w:asciiTheme="majorHAnsi" w:hAnsiTheme="majorHAnsi" w:cs="Calibri"/>
                <w:color w:val="000000"/>
              </w:rPr>
              <w:t>Bracken Park (Underwood Villa FC)</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7A60D42C" w14:textId="77777777" w:rsidR="004D1A39" w:rsidRPr="00151921" w:rsidRDefault="00D85981" w:rsidP="004D1A39">
            <w:pPr>
              <w:rPr>
                <w:rFonts w:asciiTheme="majorHAnsi" w:hAnsiTheme="majorHAnsi" w:cs="Arial"/>
                <w:szCs w:val="21"/>
              </w:rPr>
            </w:pPr>
            <w:r w:rsidRPr="00A62EAF">
              <w:rPr>
                <w:rFonts w:asciiTheme="majorHAnsi" w:hAnsiTheme="majorHAnsi" w:cs="Calibri"/>
                <w:color w:val="000000"/>
              </w:rPr>
              <w:t>10</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6FB88BC6" w14:textId="77777777" w:rsidR="004D1A39" w:rsidRPr="00151921" w:rsidRDefault="00D85981" w:rsidP="004D1A39">
            <w:pPr>
              <w:rPr>
                <w:rFonts w:asciiTheme="majorHAnsi" w:hAnsiTheme="majorHAnsi" w:cs="Arial"/>
                <w:szCs w:val="21"/>
              </w:rPr>
            </w:pPr>
            <w:r w:rsidRPr="00A62EAF">
              <w:rPr>
                <w:rFonts w:asciiTheme="majorHAnsi" w:hAnsiTheme="majorHAnsi" w:cs="Calibri"/>
                <w:color w:val="000000"/>
              </w:rPr>
              <w:t xml:space="preserve">Good </w:t>
            </w:r>
          </w:p>
        </w:tc>
      </w:tr>
      <w:tr w:rsidR="00A848C1" w14:paraId="4A6EA0E0"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7AAA0894" w14:textId="77777777" w:rsidR="004D1A39" w:rsidRPr="00151921" w:rsidRDefault="00D85981" w:rsidP="004D1A39">
            <w:pPr>
              <w:rPr>
                <w:rFonts w:asciiTheme="majorHAnsi" w:hAnsiTheme="majorHAnsi" w:cs="Arial"/>
                <w:szCs w:val="21"/>
              </w:rPr>
            </w:pPr>
            <w:r>
              <w:rPr>
                <w:rFonts w:asciiTheme="majorHAnsi" w:hAnsiTheme="majorHAnsi" w:cs="Calibri"/>
                <w:color w:val="000000"/>
              </w:rPr>
              <w:t xml:space="preserve">Calladine Park (Bluebell Wood Way) </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68180C00" w14:textId="77777777" w:rsidR="004D1A39" w:rsidRPr="00151921" w:rsidRDefault="00D85981" w:rsidP="004D1A39">
            <w:pPr>
              <w:rPr>
                <w:rFonts w:asciiTheme="majorHAnsi" w:hAnsiTheme="majorHAnsi" w:cs="Arial"/>
                <w:szCs w:val="21"/>
              </w:rPr>
            </w:pPr>
            <w:r w:rsidRPr="00A62EAF">
              <w:rPr>
                <w:rFonts w:asciiTheme="majorHAnsi" w:hAnsiTheme="majorHAnsi" w:cs="Calibri"/>
                <w:color w:val="000000"/>
              </w:rPr>
              <w:t>14</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7D914E1D" w14:textId="77777777" w:rsidR="004D1A39" w:rsidRPr="00151921" w:rsidRDefault="00D85981" w:rsidP="004D1A39">
            <w:pPr>
              <w:rPr>
                <w:rFonts w:asciiTheme="majorHAnsi" w:hAnsiTheme="majorHAnsi" w:cs="Arial"/>
                <w:szCs w:val="21"/>
              </w:rPr>
            </w:pPr>
            <w:r>
              <w:rPr>
                <w:rFonts w:asciiTheme="majorHAnsi" w:hAnsiTheme="majorHAnsi" w:cs="Arial"/>
                <w:szCs w:val="21"/>
              </w:rPr>
              <w:t xml:space="preserve">Standard </w:t>
            </w:r>
          </w:p>
        </w:tc>
      </w:tr>
      <w:tr w:rsidR="00A848C1" w14:paraId="177BFF25"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111E9269" w14:textId="77777777" w:rsidR="004D1A39" w:rsidRPr="00151921" w:rsidRDefault="00D85981" w:rsidP="004D1A39">
            <w:pPr>
              <w:rPr>
                <w:rFonts w:asciiTheme="majorHAnsi" w:hAnsiTheme="majorHAnsi" w:cs="Arial"/>
                <w:szCs w:val="21"/>
              </w:rPr>
            </w:pPr>
            <w:r w:rsidRPr="00A62EAF">
              <w:rPr>
                <w:rFonts w:asciiTheme="majorHAnsi" w:hAnsiTheme="majorHAnsi" w:cs="Calibri"/>
                <w:color w:val="000000"/>
              </w:rPr>
              <w:t>Dixies Arms Park</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5CE3823C" w14:textId="77777777" w:rsidR="004D1A39" w:rsidRPr="00151921" w:rsidRDefault="00D85981" w:rsidP="004D1A39">
            <w:pPr>
              <w:rPr>
                <w:rFonts w:asciiTheme="majorHAnsi" w:hAnsiTheme="majorHAnsi" w:cs="Arial"/>
                <w:szCs w:val="21"/>
              </w:rPr>
            </w:pPr>
            <w:r w:rsidRPr="00A62EAF">
              <w:rPr>
                <w:rFonts w:asciiTheme="majorHAnsi" w:hAnsiTheme="majorHAnsi" w:cs="Calibri"/>
                <w:color w:val="000000"/>
              </w:rPr>
              <w:t>19</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1F082B90" w14:textId="77777777" w:rsidR="004D1A39" w:rsidRPr="00151921" w:rsidRDefault="00D85981" w:rsidP="004D1A39">
            <w:pPr>
              <w:rPr>
                <w:rFonts w:asciiTheme="majorHAnsi" w:hAnsiTheme="majorHAnsi" w:cs="Arial"/>
                <w:szCs w:val="21"/>
              </w:rPr>
            </w:pPr>
            <w:r w:rsidRPr="00A62EAF">
              <w:rPr>
                <w:rFonts w:asciiTheme="majorHAnsi" w:hAnsiTheme="majorHAnsi" w:cs="Calibri"/>
                <w:color w:val="000000"/>
              </w:rPr>
              <w:t>Poor</w:t>
            </w:r>
          </w:p>
        </w:tc>
      </w:tr>
      <w:tr w:rsidR="00A848C1" w14:paraId="3EC86A89"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0AF7DB07" w14:textId="77777777" w:rsidR="004D1A39" w:rsidRPr="00151921" w:rsidRDefault="00D85981" w:rsidP="004D1A39">
            <w:pPr>
              <w:rPr>
                <w:rFonts w:asciiTheme="majorHAnsi" w:hAnsiTheme="majorHAnsi" w:cs="Arial"/>
                <w:szCs w:val="21"/>
              </w:rPr>
            </w:pPr>
            <w:r w:rsidRPr="00A62EAF">
              <w:rPr>
                <w:rFonts w:asciiTheme="majorHAnsi" w:hAnsiTheme="majorHAnsi" w:cs="Calibri"/>
                <w:color w:val="000000"/>
              </w:rPr>
              <w:t>Healdswood Recreation Ground</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619A51F0" w14:textId="77777777" w:rsidR="004D1A39" w:rsidRPr="00151921" w:rsidRDefault="00D85981" w:rsidP="004D1A39">
            <w:pPr>
              <w:rPr>
                <w:rFonts w:asciiTheme="majorHAnsi" w:hAnsiTheme="majorHAnsi" w:cs="Arial"/>
                <w:szCs w:val="21"/>
              </w:rPr>
            </w:pPr>
            <w:r w:rsidRPr="00A62EAF">
              <w:rPr>
                <w:rFonts w:asciiTheme="majorHAnsi" w:hAnsiTheme="majorHAnsi" w:cs="Calibri"/>
                <w:color w:val="000000"/>
              </w:rPr>
              <w:t>24</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78465F71" w14:textId="77777777" w:rsidR="004D1A39" w:rsidRPr="00151921" w:rsidRDefault="00D85981" w:rsidP="004D1A39">
            <w:pPr>
              <w:rPr>
                <w:rFonts w:asciiTheme="majorHAnsi" w:hAnsiTheme="majorHAnsi" w:cs="Arial"/>
                <w:szCs w:val="21"/>
              </w:rPr>
            </w:pPr>
            <w:r>
              <w:rPr>
                <w:rFonts w:asciiTheme="majorHAnsi" w:hAnsiTheme="majorHAnsi" w:cs="Arial"/>
                <w:szCs w:val="21"/>
              </w:rPr>
              <w:t xml:space="preserve">Poor </w:t>
            </w:r>
          </w:p>
        </w:tc>
      </w:tr>
      <w:tr w:rsidR="00A848C1" w14:paraId="5DDB15C2"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29ABE69B" w14:textId="77777777" w:rsidR="004D1A39" w:rsidRPr="00151921" w:rsidRDefault="00D85981" w:rsidP="004D1A39">
            <w:pPr>
              <w:rPr>
                <w:rFonts w:asciiTheme="majorHAnsi" w:hAnsiTheme="majorHAnsi" w:cs="Arial"/>
                <w:szCs w:val="21"/>
              </w:rPr>
            </w:pPr>
            <w:r w:rsidRPr="00A62EAF">
              <w:rPr>
                <w:rFonts w:asciiTheme="majorHAnsi" w:hAnsiTheme="majorHAnsi" w:cs="Calibri"/>
                <w:color w:val="000000"/>
              </w:rPr>
              <w:t>Holgate Academy</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42BAA42C" w14:textId="77777777" w:rsidR="004D1A39" w:rsidRPr="00151921" w:rsidRDefault="00D85981" w:rsidP="004D1A39">
            <w:pPr>
              <w:rPr>
                <w:rFonts w:asciiTheme="majorHAnsi" w:hAnsiTheme="majorHAnsi" w:cs="Arial"/>
                <w:szCs w:val="21"/>
              </w:rPr>
            </w:pPr>
            <w:r w:rsidRPr="00A62EAF">
              <w:rPr>
                <w:rFonts w:asciiTheme="majorHAnsi" w:hAnsiTheme="majorHAnsi" w:cs="Calibri"/>
                <w:color w:val="000000"/>
              </w:rPr>
              <w:t>25</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0D38F9FD" w14:textId="77777777" w:rsidR="004D1A39" w:rsidRPr="00151921" w:rsidRDefault="00D85981" w:rsidP="004D1A39">
            <w:pPr>
              <w:rPr>
                <w:rFonts w:asciiTheme="majorHAnsi" w:hAnsiTheme="majorHAnsi" w:cs="Arial"/>
                <w:szCs w:val="21"/>
              </w:rPr>
            </w:pPr>
            <w:r w:rsidRPr="00A62EAF">
              <w:rPr>
                <w:rFonts w:asciiTheme="majorHAnsi" w:hAnsiTheme="majorHAnsi" w:cs="Calibri"/>
                <w:color w:val="000000"/>
              </w:rPr>
              <w:t>Standard</w:t>
            </w:r>
          </w:p>
        </w:tc>
      </w:tr>
      <w:tr w:rsidR="00A848C1" w14:paraId="54BA0220"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38DE8BD1"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Holgate Academy</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4CA6B0AF"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2</w:t>
            </w:r>
            <w:r w:rsidR="00AE4598">
              <w:rPr>
                <w:rFonts w:asciiTheme="majorHAnsi" w:hAnsiTheme="majorHAnsi" w:cs="Calibri"/>
                <w:color w:val="000000"/>
              </w:rPr>
              <w:t>5</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31D508A9"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Standard</w:t>
            </w:r>
          </w:p>
        </w:tc>
      </w:tr>
      <w:tr w:rsidR="00A848C1" w14:paraId="761A0154"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7EF07171"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Holgate Academy</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693D0ADD"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2</w:t>
            </w:r>
            <w:r w:rsidR="00AE4598">
              <w:rPr>
                <w:rFonts w:asciiTheme="majorHAnsi" w:hAnsiTheme="majorHAnsi" w:cs="Calibri"/>
                <w:color w:val="000000"/>
              </w:rPr>
              <w:t>5</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65D6A237"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Standard</w:t>
            </w:r>
          </w:p>
        </w:tc>
      </w:tr>
      <w:tr w:rsidR="00A848C1" w14:paraId="1962C86B"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5EB1DC30"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Jacksdale Miners Welfare</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68591432"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34</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3C68BE8C"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Good</w:t>
            </w:r>
          </w:p>
        </w:tc>
      </w:tr>
      <w:tr w:rsidR="00A848C1" w14:paraId="469C79AC"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7DAF7640"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Jacksdale Primary And Nursery School</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4F587D18"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35</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10C3E7B3" w14:textId="77777777" w:rsidR="000701CA" w:rsidRPr="00151921" w:rsidRDefault="00D85981" w:rsidP="00C558A4">
            <w:pPr>
              <w:rPr>
                <w:rFonts w:asciiTheme="majorHAnsi" w:hAnsiTheme="majorHAnsi" w:cs="Arial"/>
                <w:szCs w:val="21"/>
              </w:rPr>
            </w:pPr>
            <w:r>
              <w:rPr>
                <w:rFonts w:asciiTheme="majorHAnsi" w:hAnsiTheme="majorHAnsi" w:cs="Arial"/>
                <w:szCs w:val="21"/>
              </w:rPr>
              <w:t xml:space="preserve">Not </w:t>
            </w:r>
            <w:r w:rsidR="002A7A02">
              <w:rPr>
                <w:rFonts w:asciiTheme="majorHAnsi" w:hAnsiTheme="majorHAnsi" w:cs="Arial"/>
                <w:szCs w:val="21"/>
              </w:rPr>
              <w:t>A</w:t>
            </w:r>
            <w:r w:rsidR="0062341C">
              <w:rPr>
                <w:rFonts w:asciiTheme="majorHAnsi" w:hAnsiTheme="majorHAnsi" w:cs="Arial"/>
                <w:szCs w:val="21"/>
              </w:rPr>
              <w:t>ss</w:t>
            </w:r>
            <w:r w:rsidR="002A7A02">
              <w:rPr>
                <w:rFonts w:asciiTheme="majorHAnsi" w:hAnsiTheme="majorHAnsi" w:cs="Arial"/>
                <w:szCs w:val="21"/>
              </w:rPr>
              <w:t xml:space="preserve">essed </w:t>
            </w:r>
          </w:p>
        </w:tc>
      </w:tr>
      <w:tr w:rsidR="00A848C1" w14:paraId="12D9530E"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7BF4856F"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Kingsway Park</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6EAFFE3D"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37</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70B9615E"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Standard</w:t>
            </w:r>
          </w:p>
        </w:tc>
      </w:tr>
      <w:tr w:rsidR="00A848C1" w14:paraId="655383E6"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3653F5F6"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Leen Mills Primary School</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4E0FA8D8"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42</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49CD5570" w14:textId="77777777" w:rsidR="000701CA" w:rsidRPr="00151921" w:rsidRDefault="00D85981" w:rsidP="00C558A4">
            <w:pPr>
              <w:rPr>
                <w:rFonts w:asciiTheme="majorHAnsi" w:hAnsiTheme="majorHAnsi" w:cs="Arial"/>
                <w:szCs w:val="21"/>
              </w:rPr>
            </w:pPr>
            <w:r>
              <w:rPr>
                <w:rFonts w:asciiTheme="majorHAnsi" w:hAnsiTheme="majorHAnsi" w:cs="Arial"/>
                <w:szCs w:val="21"/>
              </w:rPr>
              <w:t xml:space="preserve">Not </w:t>
            </w:r>
            <w:r w:rsidR="002A7A02">
              <w:rPr>
                <w:rFonts w:asciiTheme="majorHAnsi" w:hAnsiTheme="majorHAnsi" w:cs="Arial"/>
                <w:szCs w:val="21"/>
              </w:rPr>
              <w:t>A</w:t>
            </w:r>
            <w:r w:rsidR="0062341C">
              <w:rPr>
                <w:rFonts w:asciiTheme="majorHAnsi" w:hAnsiTheme="majorHAnsi" w:cs="Arial"/>
                <w:szCs w:val="21"/>
              </w:rPr>
              <w:t>ss</w:t>
            </w:r>
            <w:r w:rsidR="002A7A02">
              <w:rPr>
                <w:rFonts w:asciiTheme="majorHAnsi" w:hAnsiTheme="majorHAnsi" w:cs="Arial"/>
                <w:szCs w:val="21"/>
              </w:rPr>
              <w:t>essed</w:t>
            </w:r>
          </w:p>
        </w:tc>
      </w:tr>
      <w:tr w:rsidR="00A848C1" w14:paraId="70F235D4"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4FF80311" w14:textId="77777777" w:rsidR="000701CA" w:rsidRPr="00151921" w:rsidRDefault="00D85981" w:rsidP="00C558A4">
            <w:pPr>
              <w:rPr>
                <w:rFonts w:asciiTheme="majorHAnsi" w:hAnsiTheme="majorHAnsi" w:cs="Arial"/>
                <w:szCs w:val="21"/>
              </w:rPr>
            </w:pPr>
            <w:r>
              <w:rPr>
                <w:rFonts w:asciiTheme="majorHAnsi" w:hAnsiTheme="majorHAnsi" w:cs="Calibri"/>
                <w:color w:val="000000"/>
              </w:rPr>
              <w:t xml:space="preserve">Papplewick </w:t>
            </w:r>
            <w:r w:rsidR="004D69A2" w:rsidRPr="00A62EAF">
              <w:rPr>
                <w:rFonts w:asciiTheme="majorHAnsi" w:hAnsiTheme="majorHAnsi" w:cs="Calibri"/>
                <w:color w:val="000000"/>
              </w:rPr>
              <w:t xml:space="preserve">Pavilion </w:t>
            </w:r>
            <w:r w:rsidR="00303F06">
              <w:rPr>
                <w:rFonts w:asciiTheme="majorHAnsi" w:hAnsiTheme="majorHAnsi" w:cs="Calibri"/>
                <w:color w:val="000000"/>
              </w:rPr>
              <w:t>a</w:t>
            </w:r>
            <w:r w:rsidR="004D69A2" w:rsidRPr="00A62EAF">
              <w:rPr>
                <w:rFonts w:asciiTheme="majorHAnsi" w:hAnsiTheme="majorHAnsi" w:cs="Calibri"/>
                <w:color w:val="000000"/>
              </w:rPr>
              <w:t>nd Playing Fields</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789A8E52"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43</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5C52D640" w14:textId="77777777" w:rsidR="000701CA" w:rsidRPr="00151921" w:rsidRDefault="00D85981" w:rsidP="00C558A4">
            <w:pPr>
              <w:rPr>
                <w:rFonts w:asciiTheme="majorHAnsi" w:hAnsiTheme="majorHAnsi" w:cs="Arial"/>
                <w:szCs w:val="21"/>
              </w:rPr>
            </w:pPr>
            <w:r>
              <w:rPr>
                <w:rFonts w:asciiTheme="majorHAnsi" w:hAnsiTheme="majorHAnsi" w:cs="Arial"/>
                <w:szCs w:val="21"/>
              </w:rPr>
              <w:t>Good</w:t>
            </w:r>
          </w:p>
        </w:tc>
      </w:tr>
      <w:tr w:rsidR="00A848C1" w14:paraId="31EAB8B0"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17080B64" w14:textId="77777777" w:rsidR="000701CA" w:rsidRPr="00162141" w:rsidRDefault="00D85981" w:rsidP="00C558A4">
            <w:pPr>
              <w:rPr>
                <w:rFonts w:asciiTheme="majorHAnsi" w:hAnsiTheme="majorHAnsi" w:cs="Arial"/>
                <w:szCs w:val="21"/>
              </w:rPr>
            </w:pPr>
            <w:r w:rsidRPr="00162141">
              <w:rPr>
                <w:rFonts w:asciiTheme="majorHAnsi" w:hAnsiTheme="majorHAnsi" w:cs="Calibri"/>
                <w:color w:val="000000"/>
              </w:rPr>
              <w:t>Mansfield Athletic F</w:t>
            </w:r>
            <w:r w:rsidR="00303F06" w:rsidRPr="00162141">
              <w:rPr>
                <w:rFonts w:asciiTheme="majorHAnsi" w:hAnsiTheme="majorHAnsi" w:cs="Calibri"/>
                <w:color w:val="000000"/>
              </w:rPr>
              <w:t>C</w:t>
            </w:r>
            <w:r w:rsidRPr="00162141">
              <w:rPr>
                <w:rFonts w:asciiTheme="majorHAnsi" w:hAnsiTheme="majorHAnsi" w:cs="Calibri"/>
                <w:color w:val="000000"/>
              </w:rPr>
              <w:t xml:space="preserve"> (</w:t>
            </w:r>
            <w:r w:rsidR="005C38F2" w:rsidRPr="00162141">
              <w:rPr>
                <w:rFonts w:asciiTheme="majorHAnsi" w:hAnsiTheme="majorHAnsi" w:cs="Calibri"/>
                <w:color w:val="000000"/>
              </w:rPr>
              <w:t>Unwin Road</w:t>
            </w:r>
            <w:r w:rsidRPr="00162141">
              <w:rPr>
                <w:rFonts w:asciiTheme="majorHAnsi" w:hAnsiTheme="majorHAnsi" w:cs="Calibri"/>
                <w:color w:val="000000"/>
              </w:rPr>
              <w:t>)</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2AA9BB18" w14:textId="77777777" w:rsidR="000701CA" w:rsidRPr="00162141" w:rsidRDefault="00D85981" w:rsidP="00C558A4">
            <w:pPr>
              <w:rPr>
                <w:rFonts w:asciiTheme="majorHAnsi" w:hAnsiTheme="majorHAnsi" w:cs="Arial"/>
                <w:szCs w:val="21"/>
              </w:rPr>
            </w:pPr>
            <w:r w:rsidRPr="00162141">
              <w:rPr>
                <w:rFonts w:asciiTheme="majorHAnsi" w:hAnsiTheme="majorHAnsi" w:cs="Calibri"/>
                <w:color w:val="000000"/>
              </w:rPr>
              <w:t>44</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4C7B514C" w14:textId="77777777" w:rsidR="000701CA" w:rsidRPr="00162141" w:rsidRDefault="00D85981" w:rsidP="00C558A4">
            <w:pPr>
              <w:rPr>
                <w:rFonts w:asciiTheme="majorHAnsi" w:hAnsiTheme="majorHAnsi" w:cs="Arial"/>
                <w:szCs w:val="21"/>
              </w:rPr>
            </w:pPr>
            <w:r>
              <w:rPr>
                <w:rFonts w:asciiTheme="majorHAnsi" w:hAnsiTheme="majorHAnsi" w:cs="Arial"/>
                <w:szCs w:val="21"/>
              </w:rPr>
              <w:t>N/A</w:t>
            </w:r>
          </w:p>
        </w:tc>
      </w:tr>
      <w:tr w:rsidR="00A848C1" w14:paraId="06BD93B3"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14BBF6E1"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Mansfield Hosiery Mills Sports &amp; Social Club</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09FADF65"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45</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7858EE5E"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Good</w:t>
            </w:r>
          </w:p>
        </w:tc>
      </w:tr>
      <w:tr w:rsidR="00A848C1" w14:paraId="19AADC8B"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31D7DDC5"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Morven Park Primary School</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41639AB2"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47</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2532671F" w14:textId="77777777" w:rsidR="000701CA" w:rsidRPr="00151921" w:rsidRDefault="00D85981" w:rsidP="00C558A4">
            <w:pPr>
              <w:rPr>
                <w:rFonts w:asciiTheme="majorHAnsi" w:hAnsiTheme="majorHAnsi" w:cs="Arial"/>
                <w:szCs w:val="21"/>
              </w:rPr>
            </w:pPr>
            <w:r>
              <w:rPr>
                <w:rFonts w:asciiTheme="majorHAnsi" w:hAnsiTheme="majorHAnsi" w:cs="Arial"/>
                <w:szCs w:val="21"/>
              </w:rPr>
              <w:t xml:space="preserve">Not </w:t>
            </w:r>
            <w:r w:rsidR="002A7A02">
              <w:rPr>
                <w:rFonts w:asciiTheme="majorHAnsi" w:hAnsiTheme="majorHAnsi" w:cs="Arial"/>
                <w:szCs w:val="21"/>
              </w:rPr>
              <w:t>A</w:t>
            </w:r>
            <w:r w:rsidR="0062341C">
              <w:rPr>
                <w:rFonts w:asciiTheme="majorHAnsi" w:hAnsiTheme="majorHAnsi" w:cs="Arial"/>
                <w:szCs w:val="21"/>
              </w:rPr>
              <w:t>ss</w:t>
            </w:r>
            <w:r w:rsidR="002A7A02">
              <w:rPr>
                <w:rFonts w:asciiTheme="majorHAnsi" w:hAnsiTheme="majorHAnsi" w:cs="Arial"/>
                <w:szCs w:val="21"/>
              </w:rPr>
              <w:t>essed</w:t>
            </w:r>
          </w:p>
        </w:tc>
      </w:tr>
      <w:tr w:rsidR="00A848C1" w14:paraId="69959E22"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4ADB7086"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Nabbs Lane Recreation Ground</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5F78AF14"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48</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33E16969" w14:textId="77777777" w:rsidR="000701CA" w:rsidRPr="00151921" w:rsidRDefault="00D85981" w:rsidP="00C558A4">
            <w:pPr>
              <w:rPr>
                <w:rFonts w:asciiTheme="majorHAnsi" w:hAnsiTheme="majorHAnsi" w:cs="Arial"/>
                <w:szCs w:val="21"/>
              </w:rPr>
            </w:pPr>
            <w:r>
              <w:rPr>
                <w:rFonts w:asciiTheme="majorHAnsi" w:hAnsiTheme="majorHAnsi" w:cs="Arial"/>
                <w:szCs w:val="21"/>
              </w:rPr>
              <w:t xml:space="preserve">Standard </w:t>
            </w:r>
          </w:p>
        </w:tc>
      </w:tr>
      <w:tr w:rsidR="00A848C1" w14:paraId="1769755F"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2BE07903"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Orchard Primary &amp; Nursery School</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5D8F28D4"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50</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581E2475" w14:textId="77777777" w:rsidR="000701CA" w:rsidRPr="00151921" w:rsidRDefault="00D85981" w:rsidP="00C558A4">
            <w:pPr>
              <w:rPr>
                <w:rFonts w:asciiTheme="majorHAnsi" w:hAnsiTheme="majorHAnsi" w:cs="Arial"/>
                <w:szCs w:val="21"/>
              </w:rPr>
            </w:pPr>
            <w:r>
              <w:rPr>
                <w:rFonts w:asciiTheme="majorHAnsi" w:hAnsiTheme="majorHAnsi" w:cs="Arial"/>
                <w:szCs w:val="21"/>
              </w:rPr>
              <w:t>N/A</w:t>
            </w:r>
          </w:p>
        </w:tc>
      </w:tr>
      <w:tr w:rsidR="00A848C1" w14:paraId="0CE064D3"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43C88152" w14:textId="77777777" w:rsidR="000701CA" w:rsidRPr="00151921" w:rsidRDefault="00D85981" w:rsidP="00C558A4">
            <w:pPr>
              <w:rPr>
                <w:rFonts w:asciiTheme="majorHAnsi" w:hAnsiTheme="majorHAnsi" w:cs="Arial"/>
                <w:szCs w:val="21"/>
              </w:rPr>
            </w:pPr>
            <w:r>
              <w:rPr>
                <w:rFonts w:asciiTheme="majorHAnsi" w:hAnsiTheme="majorHAnsi" w:cs="Calibri"/>
                <w:color w:val="000000"/>
              </w:rPr>
              <w:t>Selston</w:t>
            </w:r>
            <w:r w:rsidR="00E344AD">
              <w:rPr>
                <w:rFonts w:asciiTheme="majorHAnsi" w:hAnsiTheme="majorHAnsi" w:cs="Calibri"/>
                <w:color w:val="000000"/>
              </w:rPr>
              <w:t xml:space="preserve"> </w:t>
            </w:r>
            <w:r w:rsidR="004D69A2" w:rsidRPr="00A62EAF">
              <w:rPr>
                <w:rFonts w:asciiTheme="majorHAnsi" w:hAnsiTheme="majorHAnsi" w:cs="Calibri"/>
                <w:color w:val="000000"/>
              </w:rPr>
              <w:t xml:space="preserve">Parish Hall </w:t>
            </w:r>
            <w:r w:rsidR="00AE4598">
              <w:rPr>
                <w:rFonts w:asciiTheme="majorHAnsi" w:hAnsiTheme="majorHAnsi" w:cs="Calibri"/>
                <w:color w:val="000000"/>
              </w:rPr>
              <w:t>a</w:t>
            </w:r>
            <w:r w:rsidR="004D69A2" w:rsidRPr="00A62EAF">
              <w:rPr>
                <w:rFonts w:asciiTheme="majorHAnsi" w:hAnsiTheme="majorHAnsi" w:cs="Calibri"/>
                <w:color w:val="000000"/>
              </w:rPr>
              <w:t>nd Recreation Ground</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7E160F63"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51</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2F5938AF"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Good</w:t>
            </w:r>
          </w:p>
        </w:tc>
      </w:tr>
      <w:tr w:rsidR="00A848C1" w14:paraId="39B99DC4"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17889E90"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Polly Bowls Sports Ground</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6F37BEB8"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52</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489C92D4"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Standard</w:t>
            </w:r>
          </w:p>
        </w:tc>
      </w:tr>
      <w:tr w:rsidR="00A848C1" w14:paraId="2FBAC3E1"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20E63E5F" w14:textId="77777777" w:rsidR="000701CA" w:rsidRPr="00151921" w:rsidRDefault="00D85981" w:rsidP="00C558A4">
            <w:pPr>
              <w:rPr>
                <w:rFonts w:asciiTheme="majorHAnsi" w:hAnsiTheme="majorHAnsi" w:cs="Arial"/>
                <w:szCs w:val="21"/>
              </w:rPr>
            </w:pPr>
            <w:proofErr w:type="spellStart"/>
            <w:r w:rsidRPr="00A62EAF">
              <w:rPr>
                <w:rFonts w:asciiTheme="majorHAnsi" w:hAnsiTheme="majorHAnsi" w:cs="Calibri"/>
                <w:color w:val="000000"/>
              </w:rPr>
              <w:t>Quarrydale</w:t>
            </w:r>
            <w:proofErr w:type="spellEnd"/>
            <w:r w:rsidRPr="00A62EAF">
              <w:rPr>
                <w:rFonts w:asciiTheme="majorHAnsi" w:hAnsiTheme="majorHAnsi" w:cs="Calibri"/>
                <w:color w:val="000000"/>
              </w:rPr>
              <w:t xml:space="preserve"> Academy</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3BF39801"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54</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0B1B41DF"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Standard</w:t>
            </w:r>
          </w:p>
        </w:tc>
      </w:tr>
      <w:tr w:rsidR="00A848C1" w14:paraId="05B4E414"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2AF96D99"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Rolls Royce Fitness Centre Hucknall</w:t>
            </w:r>
            <w:r w:rsidR="00E344AD">
              <w:rPr>
                <w:rFonts w:asciiTheme="majorHAnsi" w:hAnsiTheme="majorHAnsi" w:cs="Calibri"/>
                <w:color w:val="000000"/>
              </w:rPr>
              <w:t xml:space="preserve"> (Engine Room</w:t>
            </w:r>
            <w:r w:rsidR="00AE4598">
              <w:rPr>
                <w:rFonts w:asciiTheme="majorHAnsi" w:hAnsiTheme="majorHAnsi" w:cs="Calibri"/>
                <w:color w:val="000000"/>
              </w:rPr>
              <w:t>s</w:t>
            </w:r>
            <w:r w:rsidR="00E344AD">
              <w:rPr>
                <w:rFonts w:asciiTheme="majorHAnsi" w:hAnsiTheme="majorHAnsi" w:cs="Calibri"/>
                <w:color w:val="000000"/>
              </w:rPr>
              <w:t>)</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3DEE5EC6"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55</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7CB6A3BF"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Good</w:t>
            </w:r>
          </w:p>
        </w:tc>
      </w:tr>
      <w:tr w:rsidR="00A848C1" w14:paraId="7E11FF98"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079E9954" w14:textId="77777777" w:rsidR="009C50AE" w:rsidRPr="00151921" w:rsidRDefault="00D85981" w:rsidP="009C50AE">
            <w:pPr>
              <w:rPr>
                <w:rFonts w:asciiTheme="majorHAnsi" w:hAnsiTheme="majorHAnsi" w:cs="Arial"/>
                <w:szCs w:val="21"/>
              </w:rPr>
            </w:pPr>
            <w:r w:rsidRPr="00A62EAF">
              <w:rPr>
                <w:rFonts w:asciiTheme="majorHAnsi" w:hAnsiTheme="majorHAnsi" w:cs="Calibri"/>
                <w:color w:val="000000"/>
              </w:rPr>
              <w:t xml:space="preserve">Sutton Lawn </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6A6CD89F" w14:textId="77777777" w:rsidR="009C50AE" w:rsidRPr="00151921" w:rsidRDefault="00D85981" w:rsidP="009C50AE">
            <w:pPr>
              <w:rPr>
                <w:rFonts w:asciiTheme="majorHAnsi" w:hAnsiTheme="majorHAnsi" w:cs="Arial"/>
                <w:szCs w:val="21"/>
              </w:rPr>
            </w:pPr>
            <w:r w:rsidRPr="00A62EAF">
              <w:rPr>
                <w:rFonts w:asciiTheme="majorHAnsi" w:hAnsiTheme="majorHAnsi" w:cs="Calibri"/>
                <w:color w:val="000000"/>
              </w:rPr>
              <w:t>58</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6CBF32F0" w14:textId="77777777" w:rsidR="009C50AE" w:rsidRPr="00151921" w:rsidRDefault="00D85981" w:rsidP="009C50AE">
            <w:pPr>
              <w:rPr>
                <w:rFonts w:asciiTheme="majorHAnsi" w:hAnsiTheme="majorHAnsi" w:cs="Arial"/>
                <w:szCs w:val="21"/>
              </w:rPr>
            </w:pPr>
            <w:r w:rsidRPr="00A62EAF">
              <w:rPr>
                <w:rFonts w:asciiTheme="majorHAnsi" w:hAnsiTheme="majorHAnsi" w:cs="Calibri"/>
                <w:color w:val="000000"/>
              </w:rPr>
              <w:t>Poor</w:t>
            </w:r>
          </w:p>
        </w:tc>
      </w:tr>
      <w:tr w:rsidR="00A848C1" w14:paraId="57FBCBD0"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13876554" w14:textId="77777777" w:rsidR="009C50AE" w:rsidRPr="00151921" w:rsidRDefault="00D85981" w:rsidP="009C50AE">
            <w:pPr>
              <w:rPr>
                <w:rFonts w:asciiTheme="majorHAnsi" w:hAnsiTheme="majorHAnsi" w:cs="Arial"/>
                <w:szCs w:val="21"/>
              </w:rPr>
            </w:pPr>
            <w:r w:rsidRPr="00A62EAF">
              <w:rPr>
                <w:rFonts w:asciiTheme="majorHAnsi" w:hAnsiTheme="majorHAnsi" w:cs="Calibri"/>
                <w:color w:val="000000"/>
              </w:rPr>
              <w:t xml:space="preserve">Teversal Grange Sports </w:t>
            </w:r>
            <w:r w:rsidR="00AE4598">
              <w:rPr>
                <w:rFonts w:asciiTheme="majorHAnsi" w:hAnsiTheme="majorHAnsi" w:cs="Calibri"/>
                <w:color w:val="000000"/>
              </w:rPr>
              <w:t>a</w:t>
            </w:r>
            <w:r w:rsidRPr="00A62EAF">
              <w:rPr>
                <w:rFonts w:asciiTheme="majorHAnsi" w:hAnsiTheme="majorHAnsi" w:cs="Calibri"/>
                <w:color w:val="000000"/>
              </w:rPr>
              <w:t>nd Social Centre (Teversal F</w:t>
            </w:r>
            <w:r w:rsidR="00673C70" w:rsidRPr="00A62EAF">
              <w:rPr>
                <w:rFonts w:asciiTheme="majorHAnsi" w:hAnsiTheme="majorHAnsi" w:cs="Calibri"/>
                <w:color w:val="000000"/>
              </w:rPr>
              <w:t>C</w:t>
            </w:r>
            <w:r w:rsidRPr="00A62EAF">
              <w:rPr>
                <w:rFonts w:asciiTheme="majorHAnsi" w:hAnsiTheme="majorHAnsi" w:cs="Calibri"/>
                <w:color w:val="000000"/>
              </w:rPr>
              <w:t>)</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4C470BC6" w14:textId="77777777" w:rsidR="009C50AE" w:rsidRPr="00151921" w:rsidRDefault="00D85981" w:rsidP="009C50AE">
            <w:pPr>
              <w:rPr>
                <w:rFonts w:asciiTheme="majorHAnsi" w:hAnsiTheme="majorHAnsi" w:cs="Arial"/>
                <w:szCs w:val="21"/>
              </w:rPr>
            </w:pPr>
            <w:r w:rsidRPr="00A62EAF">
              <w:rPr>
                <w:rFonts w:asciiTheme="majorHAnsi" w:hAnsiTheme="majorHAnsi" w:cs="Calibri"/>
                <w:color w:val="000000"/>
              </w:rPr>
              <w:t>60</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5C9B96FA" w14:textId="77777777" w:rsidR="009C50AE" w:rsidRPr="00151921" w:rsidRDefault="00D85981" w:rsidP="009C50AE">
            <w:pPr>
              <w:rPr>
                <w:rFonts w:asciiTheme="majorHAnsi" w:hAnsiTheme="majorHAnsi" w:cs="Arial"/>
                <w:szCs w:val="21"/>
              </w:rPr>
            </w:pPr>
            <w:r>
              <w:rPr>
                <w:rFonts w:asciiTheme="majorHAnsi" w:hAnsiTheme="majorHAnsi" w:cs="Arial"/>
                <w:szCs w:val="21"/>
              </w:rPr>
              <w:t>Not A</w:t>
            </w:r>
            <w:r w:rsidR="0062341C">
              <w:rPr>
                <w:rFonts w:asciiTheme="majorHAnsi" w:hAnsiTheme="majorHAnsi" w:cs="Arial"/>
                <w:szCs w:val="21"/>
              </w:rPr>
              <w:t>ss</w:t>
            </w:r>
            <w:r>
              <w:rPr>
                <w:rFonts w:asciiTheme="majorHAnsi" w:hAnsiTheme="majorHAnsi" w:cs="Arial"/>
                <w:szCs w:val="21"/>
              </w:rPr>
              <w:t>essed</w:t>
            </w:r>
          </w:p>
        </w:tc>
      </w:tr>
      <w:tr w:rsidR="00A848C1" w14:paraId="4AD0ED98"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71C6BFFA" w14:textId="77777777" w:rsidR="009C50AE" w:rsidRPr="00151921" w:rsidRDefault="00D85981" w:rsidP="009C50AE">
            <w:pPr>
              <w:rPr>
                <w:rFonts w:asciiTheme="majorHAnsi" w:hAnsiTheme="majorHAnsi" w:cs="Arial"/>
                <w:szCs w:val="21"/>
              </w:rPr>
            </w:pPr>
            <w:r w:rsidRPr="00A62EAF">
              <w:rPr>
                <w:rFonts w:asciiTheme="majorHAnsi" w:hAnsiTheme="majorHAnsi" w:cs="Calibri"/>
                <w:color w:val="000000"/>
              </w:rPr>
              <w:t>Teversal Old Village Recreation Ground</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70BFDCB8" w14:textId="77777777" w:rsidR="009C50AE" w:rsidRPr="00151921" w:rsidRDefault="00D85981" w:rsidP="009C50AE">
            <w:pPr>
              <w:rPr>
                <w:rFonts w:asciiTheme="majorHAnsi" w:hAnsiTheme="majorHAnsi" w:cs="Arial"/>
                <w:szCs w:val="21"/>
              </w:rPr>
            </w:pPr>
            <w:r w:rsidRPr="00A62EAF">
              <w:rPr>
                <w:rFonts w:asciiTheme="majorHAnsi" w:hAnsiTheme="majorHAnsi" w:cs="Calibri"/>
                <w:color w:val="000000"/>
              </w:rPr>
              <w:t>61</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0B836546" w14:textId="77777777" w:rsidR="009C50AE" w:rsidRPr="00151921" w:rsidRDefault="00D85981" w:rsidP="009C50AE">
            <w:pPr>
              <w:rPr>
                <w:rFonts w:asciiTheme="majorHAnsi" w:hAnsiTheme="majorHAnsi" w:cs="Arial"/>
                <w:szCs w:val="21"/>
              </w:rPr>
            </w:pPr>
            <w:r>
              <w:rPr>
                <w:rFonts w:asciiTheme="majorHAnsi" w:hAnsiTheme="majorHAnsi" w:cs="Arial"/>
              </w:rPr>
              <w:t>Poor</w:t>
            </w:r>
          </w:p>
        </w:tc>
      </w:tr>
      <w:tr w:rsidR="00A848C1" w14:paraId="3AC452AB"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4C37BEC7" w14:textId="77777777" w:rsidR="009C50AE" w:rsidRPr="00151921" w:rsidRDefault="00D85981" w:rsidP="009C50AE">
            <w:pPr>
              <w:rPr>
                <w:rFonts w:asciiTheme="majorHAnsi" w:hAnsiTheme="majorHAnsi" w:cs="Arial"/>
                <w:szCs w:val="21"/>
              </w:rPr>
            </w:pPr>
            <w:r w:rsidRPr="00A62EAF">
              <w:rPr>
                <w:rFonts w:asciiTheme="majorHAnsi" w:hAnsiTheme="majorHAnsi" w:cs="Calibri"/>
                <w:color w:val="000000"/>
              </w:rPr>
              <w:t>The National C Of E Academy</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119EBAFA" w14:textId="77777777" w:rsidR="009C50AE" w:rsidRPr="00151921" w:rsidRDefault="00D85981" w:rsidP="009C50AE">
            <w:pPr>
              <w:rPr>
                <w:rFonts w:asciiTheme="majorHAnsi" w:hAnsiTheme="majorHAnsi" w:cs="Arial"/>
                <w:szCs w:val="21"/>
              </w:rPr>
            </w:pPr>
            <w:r w:rsidRPr="00A62EAF">
              <w:rPr>
                <w:rFonts w:asciiTheme="majorHAnsi" w:hAnsiTheme="majorHAnsi" w:cs="Calibri"/>
                <w:color w:val="000000"/>
              </w:rPr>
              <w:t>62</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1177C4C4" w14:textId="77777777" w:rsidR="009C50AE" w:rsidRPr="00151921" w:rsidRDefault="00D85981" w:rsidP="009C50AE">
            <w:pPr>
              <w:rPr>
                <w:rFonts w:asciiTheme="majorHAnsi" w:hAnsiTheme="majorHAnsi" w:cs="Arial"/>
                <w:szCs w:val="21"/>
              </w:rPr>
            </w:pPr>
            <w:r w:rsidRPr="00A62EAF">
              <w:rPr>
                <w:rFonts w:asciiTheme="majorHAnsi" w:hAnsiTheme="majorHAnsi" w:cs="Calibri"/>
                <w:color w:val="000000"/>
              </w:rPr>
              <w:t xml:space="preserve">Standard </w:t>
            </w:r>
          </w:p>
        </w:tc>
      </w:tr>
      <w:tr w:rsidR="00A848C1" w14:paraId="34489FCB"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18A43E32" w14:textId="77777777" w:rsidR="009C50AE" w:rsidRPr="00151921" w:rsidRDefault="00D85981" w:rsidP="009C50AE">
            <w:pPr>
              <w:rPr>
                <w:rFonts w:asciiTheme="majorHAnsi" w:hAnsiTheme="majorHAnsi" w:cs="Arial"/>
                <w:szCs w:val="21"/>
              </w:rPr>
            </w:pPr>
            <w:r w:rsidRPr="00A62EAF">
              <w:rPr>
                <w:rFonts w:asciiTheme="majorHAnsi" w:hAnsiTheme="majorHAnsi" w:cs="Calibri"/>
                <w:color w:val="000000"/>
              </w:rPr>
              <w:t>The Summit Centre</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6FF2AFFF" w14:textId="77777777" w:rsidR="009C50AE" w:rsidRPr="00151921" w:rsidRDefault="00D85981" w:rsidP="009C50AE">
            <w:pPr>
              <w:rPr>
                <w:rFonts w:asciiTheme="majorHAnsi" w:hAnsiTheme="majorHAnsi" w:cs="Arial"/>
                <w:szCs w:val="21"/>
              </w:rPr>
            </w:pPr>
            <w:r w:rsidRPr="00A62EAF">
              <w:rPr>
                <w:rFonts w:asciiTheme="majorHAnsi" w:hAnsiTheme="majorHAnsi" w:cs="Calibri"/>
                <w:color w:val="000000"/>
              </w:rPr>
              <w:t>63</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4C56AD71" w14:textId="77777777" w:rsidR="009C50AE" w:rsidRPr="00151921" w:rsidRDefault="00D85981" w:rsidP="009C50AE">
            <w:pPr>
              <w:rPr>
                <w:rFonts w:asciiTheme="majorHAnsi" w:hAnsiTheme="majorHAnsi" w:cs="Arial"/>
                <w:szCs w:val="21"/>
              </w:rPr>
            </w:pPr>
            <w:r w:rsidRPr="00A62EAF">
              <w:rPr>
                <w:rFonts w:asciiTheme="majorHAnsi" w:hAnsiTheme="majorHAnsi" w:cs="Calibri"/>
                <w:color w:val="000000"/>
              </w:rPr>
              <w:t>Good</w:t>
            </w:r>
          </w:p>
        </w:tc>
      </w:tr>
      <w:tr w:rsidR="00A848C1" w14:paraId="5DABA781"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6126FD1F" w14:textId="77777777" w:rsidR="009C50AE" w:rsidRPr="00151921" w:rsidRDefault="00D85981" w:rsidP="009C50AE">
            <w:pPr>
              <w:rPr>
                <w:rFonts w:asciiTheme="majorHAnsi" w:hAnsiTheme="majorHAnsi" w:cs="Arial"/>
                <w:szCs w:val="21"/>
              </w:rPr>
            </w:pPr>
            <w:r w:rsidRPr="00A62EAF">
              <w:rPr>
                <w:rFonts w:asciiTheme="majorHAnsi" w:hAnsiTheme="majorHAnsi" w:cs="Calibri"/>
                <w:color w:val="000000"/>
              </w:rPr>
              <w:t>Titchfield Park</w:t>
            </w:r>
            <w:r w:rsidR="00FD01FF">
              <w:rPr>
                <w:rFonts w:asciiTheme="majorHAnsi" w:hAnsiTheme="majorHAnsi" w:cs="Calibri"/>
                <w:color w:val="000000"/>
              </w:rPr>
              <w:t xml:space="preserve">, Kirkby </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2FC967F4" w14:textId="77777777" w:rsidR="009C50AE" w:rsidRPr="00151921" w:rsidRDefault="00D85981" w:rsidP="009C50AE">
            <w:pPr>
              <w:rPr>
                <w:rFonts w:asciiTheme="majorHAnsi" w:hAnsiTheme="majorHAnsi" w:cs="Arial"/>
                <w:szCs w:val="21"/>
              </w:rPr>
            </w:pPr>
            <w:r w:rsidRPr="00A62EAF">
              <w:rPr>
                <w:rFonts w:asciiTheme="majorHAnsi" w:hAnsiTheme="majorHAnsi" w:cs="Calibri"/>
                <w:color w:val="000000"/>
              </w:rPr>
              <w:t>64</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5CA5BF60" w14:textId="77777777" w:rsidR="009C50AE" w:rsidRPr="00151921" w:rsidRDefault="00D85981" w:rsidP="009C50AE">
            <w:pPr>
              <w:rPr>
                <w:rFonts w:asciiTheme="majorHAnsi" w:hAnsiTheme="majorHAnsi" w:cs="Arial"/>
                <w:szCs w:val="21"/>
              </w:rPr>
            </w:pPr>
            <w:r>
              <w:rPr>
                <w:rFonts w:asciiTheme="majorHAnsi" w:hAnsiTheme="majorHAnsi" w:cs="Arial"/>
              </w:rPr>
              <w:t xml:space="preserve">Poor </w:t>
            </w:r>
          </w:p>
        </w:tc>
      </w:tr>
      <w:tr w:rsidR="00A848C1" w14:paraId="526BD27A"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1D45F3B4" w14:textId="77777777" w:rsidR="009C50AE" w:rsidRPr="00151921" w:rsidRDefault="00D85981" w:rsidP="009C50AE">
            <w:pPr>
              <w:rPr>
                <w:rFonts w:asciiTheme="majorHAnsi" w:hAnsiTheme="majorHAnsi" w:cs="Arial"/>
                <w:szCs w:val="21"/>
              </w:rPr>
            </w:pPr>
            <w:r w:rsidRPr="00A62EAF">
              <w:rPr>
                <w:rFonts w:asciiTheme="majorHAnsi" w:hAnsiTheme="majorHAnsi" w:cs="Calibri"/>
                <w:color w:val="000000"/>
              </w:rPr>
              <w:t>Titchfield Park</w:t>
            </w:r>
            <w:r w:rsidR="00FD01FF">
              <w:rPr>
                <w:rFonts w:asciiTheme="majorHAnsi" w:hAnsiTheme="majorHAnsi" w:cs="Calibri"/>
                <w:color w:val="000000"/>
              </w:rPr>
              <w:t>, Hucknall</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1FA31330" w14:textId="77777777" w:rsidR="009C50AE" w:rsidRPr="00151921" w:rsidRDefault="00D85981" w:rsidP="009C50AE">
            <w:pPr>
              <w:rPr>
                <w:rFonts w:asciiTheme="majorHAnsi" w:hAnsiTheme="majorHAnsi" w:cs="Arial"/>
                <w:szCs w:val="21"/>
              </w:rPr>
            </w:pPr>
            <w:r w:rsidRPr="00A62EAF">
              <w:rPr>
                <w:rFonts w:asciiTheme="majorHAnsi" w:hAnsiTheme="majorHAnsi" w:cs="Calibri"/>
                <w:color w:val="000000"/>
              </w:rPr>
              <w:t>65</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4E23E743" w14:textId="77777777" w:rsidR="009C50AE" w:rsidRPr="00151921" w:rsidRDefault="00D85981" w:rsidP="009C50AE">
            <w:pPr>
              <w:rPr>
                <w:rFonts w:asciiTheme="majorHAnsi" w:hAnsiTheme="majorHAnsi" w:cs="Arial"/>
                <w:szCs w:val="21"/>
              </w:rPr>
            </w:pPr>
            <w:r>
              <w:rPr>
                <w:rFonts w:asciiTheme="majorHAnsi" w:hAnsiTheme="majorHAnsi" w:cs="Arial"/>
              </w:rPr>
              <w:t xml:space="preserve">Standard </w:t>
            </w:r>
          </w:p>
        </w:tc>
      </w:tr>
      <w:tr w:rsidR="00A848C1" w14:paraId="3B18F97D"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0D7663B2" w14:textId="77777777" w:rsidR="009C50AE" w:rsidRPr="00151921" w:rsidRDefault="00D85981" w:rsidP="009C50AE">
            <w:pPr>
              <w:rPr>
                <w:rFonts w:asciiTheme="majorHAnsi" w:hAnsiTheme="majorHAnsi" w:cs="Arial"/>
                <w:szCs w:val="21"/>
              </w:rPr>
            </w:pPr>
            <w:r w:rsidRPr="00A62EAF">
              <w:rPr>
                <w:rFonts w:asciiTheme="majorHAnsi" w:hAnsiTheme="majorHAnsi" w:cs="Calibri"/>
                <w:color w:val="000000"/>
              </w:rPr>
              <w:t>Westwood Recreation Ground</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11DB612F" w14:textId="77777777" w:rsidR="009C50AE" w:rsidRPr="00151921" w:rsidRDefault="00D85981" w:rsidP="009C50AE">
            <w:pPr>
              <w:rPr>
                <w:rFonts w:asciiTheme="majorHAnsi" w:hAnsiTheme="majorHAnsi" w:cs="Arial"/>
                <w:szCs w:val="21"/>
              </w:rPr>
            </w:pPr>
            <w:r w:rsidRPr="00A62EAF">
              <w:rPr>
                <w:rFonts w:asciiTheme="majorHAnsi" w:hAnsiTheme="majorHAnsi" w:cs="Calibri"/>
                <w:color w:val="000000"/>
              </w:rPr>
              <w:t>67</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282C006C" w14:textId="77777777" w:rsidR="009C50AE" w:rsidRPr="00151921" w:rsidRDefault="00D85981" w:rsidP="009C50AE">
            <w:pPr>
              <w:rPr>
                <w:rFonts w:asciiTheme="majorHAnsi" w:hAnsiTheme="majorHAnsi" w:cs="Arial"/>
                <w:szCs w:val="21"/>
              </w:rPr>
            </w:pPr>
            <w:r w:rsidRPr="00A049F7">
              <w:rPr>
                <w:rFonts w:asciiTheme="majorHAnsi" w:hAnsiTheme="majorHAnsi" w:cs="Arial"/>
              </w:rPr>
              <w:t>Standard</w:t>
            </w:r>
          </w:p>
        </w:tc>
      </w:tr>
      <w:tr w:rsidR="00A848C1" w14:paraId="039C5F76"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48280A79" w14:textId="77777777" w:rsidR="009C50AE" w:rsidRPr="00151921" w:rsidRDefault="00D85981" w:rsidP="009C50AE">
            <w:pPr>
              <w:rPr>
                <w:rFonts w:asciiTheme="majorHAnsi" w:hAnsiTheme="majorHAnsi" w:cs="Arial"/>
                <w:szCs w:val="21"/>
              </w:rPr>
            </w:pPr>
            <w:r w:rsidRPr="00A62EAF">
              <w:rPr>
                <w:rFonts w:asciiTheme="majorHAnsi" w:hAnsiTheme="majorHAnsi" w:cs="Calibri"/>
                <w:color w:val="000000"/>
              </w:rPr>
              <w:t>Wigwam Playing Fields</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4326AA89" w14:textId="77777777" w:rsidR="009C50AE" w:rsidRPr="00151921" w:rsidRDefault="00D85981" w:rsidP="009C50AE">
            <w:pPr>
              <w:rPr>
                <w:rFonts w:asciiTheme="majorHAnsi" w:hAnsiTheme="majorHAnsi" w:cs="Arial"/>
                <w:szCs w:val="21"/>
              </w:rPr>
            </w:pPr>
            <w:r w:rsidRPr="00A62EAF">
              <w:rPr>
                <w:rFonts w:asciiTheme="majorHAnsi" w:hAnsiTheme="majorHAnsi" w:cs="Calibri"/>
                <w:color w:val="000000"/>
              </w:rPr>
              <w:t>68</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3D6916CC" w14:textId="77777777" w:rsidR="009C50AE" w:rsidRPr="00151921" w:rsidRDefault="00D85981" w:rsidP="009C50AE">
            <w:pPr>
              <w:rPr>
                <w:rFonts w:asciiTheme="majorHAnsi" w:hAnsiTheme="majorHAnsi" w:cs="Arial"/>
                <w:szCs w:val="21"/>
              </w:rPr>
            </w:pPr>
            <w:r>
              <w:rPr>
                <w:rFonts w:asciiTheme="majorHAnsi" w:hAnsiTheme="majorHAnsi" w:cs="Calibri"/>
                <w:color w:val="000000"/>
              </w:rPr>
              <w:t xml:space="preserve">Good </w:t>
            </w:r>
          </w:p>
        </w:tc>
      </w:tr>
      <w:tr w:rsidR="00A848C1" w14:paraId="6191CB6C"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2106F30F" w14:textId="77777777" w:rsidR="009C50AE" w:rsidRPr="00151921" w:rsidRDefault="00D85981" w:rsidP="00DC6104">
            <w:pPr>
              <w:contextualSpacing/>
              <w:rPr>
                <w:rFonts w:asciiTheme="majorHAnsi" w:hAnsiTheme="majorHAnsi" w:cs="Arial"/>
                <w:szCs w:val="21"/>
              </w:rPr>
            </w:pPr>
            <w:r w:rsidRPr="00A62EAF">
              <w:rPr>
                <w:rFonts w:asciiTheme="majorHAnsi" w:hAnsiTheme="majorHAnsi" w:cs="Calibri"/>
                <w:color w:val="000000"/>
              </w:rPr>
              <w:t>Woodland View Primary School</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22A73AFA" w14:textId="77777777" w:rsidR="009C50AE" w:rsidRPr="00151921" w:rsidRDefault="00D85981" w:rsidP="00DC6104">
            <w:pPr>
              <w:contextualSpacing/>
              <w:rPr>
                <w:rFonts w:asciiTheme="majorHAnsi" w:hAnsiTheme="majorHAnsi" w:cs="Arial"/>
                <w:szCs w:val="21"/>
              </w:rPr>
            </w:pPr>
            <w:r w:rsidRPr="00A62EAF">
              <w:rPr>
                <w:rFonts w:asciiTheme="majorHAnsi" w:hAnsiTheme="majorHAnsi" w:cs="Calibri"/>
                <w:color w:val="000000"/>
              </w:rPr>
              <w:t>69</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048E48F6" w14:textId="77777777" w:rsidR="009C50AE" w:rsidRPr="00151921" w:rsidRDefault="00D85981" w:rsidP="00DC6104">
            <w:pPr>
              <w:contextualSpacing/>
              <w:rPr>
                <w:rFonts w:asciiTheme="majorHAnsi" w:hAnsiTheme="majorHAnsi" w:cs="Arial"/>
                <w:szCs w:val="21"/>
              </w:rPr>
            </w:pPr>
            <w:r w:rsidRPr="00A62EAF">
              <w:rPr>
                <w:rFonts w:asciiTheme="majorHAnsi" w:hAnsiTheme="majorHAnsi" w:cs="Arial"/>
              </w:rPr>
              <w:t xml:space="preserve">Not </w:t>
            </w:r>
            <w:r w:rsidR="002A7A02" w:rsidRPr="00A62EAF">
              <w:rPr>
                <w:rFonts w:asciiTheme="majorHAnsi" w:hAnsiTheme="majorHAnsi" w:cs="Arial"/>
              </w:rPr>
              <w:t>A</w:t>
            </w:r>
            <w:r w:rsidR="0062341C" w:rsidRPr="00A62EAF">
              <w:rPr>
                <w:rFonts w:asciiTheme="majorHAnsi" w:hAnsiTheme="majorHAnsi" w:cs="Arial"/>
              </w:rPr>
              <w:t>ss</w:t>
            </w:r>
            <w:r w:rsidR="002A7A02" w:rsidRPr="00A62EAF">
              <w:rPr>
                <w:rFonts w:asciiTheme="majorHAnsi" w:hAnsiTheme="majorHAnsi" w:cs="Arial"/>
              </w:rPr>
              <w:t>essed</w:t>
            </w:r>
          </w:p>
        </w:tc>
      </w:tr>
    </w:tbl>
    <w:p w14:paraId="3135E812" w14:textId="77777777" w:rsidR="00220B9D" w:rsidRPr="00CB4680" w:rsidRDefault="00220B9D" w:rsidP="00DC6104">
      <w:pPr>
        <w:pStyle w:val="31"/>
        <w:numPr>
          <w:ilvl w:val="0"/>
          <w:numId w:val="0"/>
        </w:numPr>
        <w:spacing w:after="240"/>
        <w:ind w:left="851" w:hanging="851"/>
        <w:contextualSpacing/>
        <w:rPr>
          <w:rFonts w:ascii="Arial" w:hAnsi="Arial" w:cs="Arial"/>
          <w:szCs w:val="24"/>
        </w:rPr>
      </w:pPr>
    </w:p>
    <w:p w14:paraId="7C14BB59" w14:textId="77777777" w:rsidR="00737E7B" w:rsidRPr="00340F30" w:rsidRDefault="00D85981" w:rsidP="00AA1A78">
      <w:pPr>
        <w:pStyle w:val="31"/>
        <w:tabs>
          <w:tab w:val="clear" w:pos="851"/>
        </w:tabs>
        <w:spacing w:after="240"/>
        <w:ind w:left="737" w:hanging="737"/>
        <w:rPr>
          <w:rFonts w:asciiTheme="majorHAnsi" w:hAnsiTheme="majorHAnsi" w:cs="Arial"/>
        </w:rPr>
      </w:pPr>
      <w:r w:rsidRPr="00340F30">
        <w:rPr>
          <w:rFonts w:asciiTheme="majorHAnsi" w:hAnsiTheme="majorHAnsi" w:cs="Arial"/>
        </w:rPr>
        <w:t xml:space="preserve">There are currently </w:t>
      </w:r>
      <w:r w:rsidR="00A049F7">
        <w:rPr>
          <w:rFonts w:asciiTheme="majorHAnsi" w:hAnsiTheme="majorHAnsi" w:cs="Arial"/>
        </w:rPr>
        <w:t>eight</w:t>
      </w:r>
      <w:r w:rsidRPr="00340F30">
        <w:rPr>
          <w:rFonts w:asciiTheme="majorHAnsi" w:hAnsiTheme="majorHAnsi" w:cs="Arial"/>
        </w:rPr>
        <w:t xml:space="preserve"> sites in </w:t>
      </w:r>
      <w:r w:rsidR="005A6A77">
        <w:rPr>
          <w:rFonts w:asciiTheme="majorHAnsi" w:hAnsiTheme="majorHAnsi" w:cs="Arial"/>
        </w:rPr>
        <w:t>Ashfield</w:t>
      </w:r>
      <w:r w:rsidRPr="00340F30">
        <w:rPr>
          <w:rFonts w:asciiTheme="majorHAnsi" w:hAnsiTheme="majorHAnsi" w:cs="Arial"/>
        </w:rPr>
        <w:t xml:space="preserve"> containing ancillary provision rated as good. </w:t>
      </w:r>
    </w:p>
    <w:p w14:paraId="42644A1B" w14:textId="77777777" w:rsidR="001B26F8" w:rsidRPr="00340F30" w:rsidRDefault="00D85981" w:rsidP="00AA1A78">
      <w:pPr>
        <w:pStyle w:val="31"/>
        <w:tabs>
          <w:tab w:val="clear" w:pos="851"/>
        </w:tabs>
        <w:spacing w:after="240"/>
        <w:ind w:left="737" w:hanging="737"/>
        <w:rPr>
          <w:rFonts w:asciiTheme="majorHAnsi" w:hAnsiTheme="majorHAnsi" w:cs="Arial"/>
        </w:rPr>
      </w:pPr>
      <w:r>
        <w:rPr>
          <w:rFonts w:asciiTheme="majorHAnsi" w:hAnsiTheme="majorHAnsi" w:cs="Arial"/>
        </w:rPr>
        <w:t>During consultation, Kirk</w:t>
      </w:r>
      <w:r w:rsidR="00E75690">
        <w:rPr>
          <w:rFonts w:asciiTheme="majorHAnsi" w:hAnsiTheme="majorHAnsi" w:cs="Arial"/>
        </w:rPr>
        <w:t>b</w:t>
      </w:r>
      <w:r>
        <w:rPr>
          <w:rFonts w:asciiTheme="majorHAnsi" w:hAnsiTheme="majorHAnsi" w:cs="Arial"/>
        </w:rPr>
        <w:t>y Colts FC</w:t>
      </w:r>
      <w:r w:rsidR="001A399F">
        <w:rPr>
          <w:rFonts w:asciiTheme="majorHAnsi" w:hAnsiTheme="majorHAnsi" w:cs="Arial"/>
        </w:rPr>
        <w:t>, who currently play at Kingsway Park and Sutton Lawn</w:t>
      </w:r>
      <w:r>
        <w:rPr>
          <w:rFonts w:asciiTheme="majorHAnsi" w:hAnsiTheme="majorHAnsi" w:cs="Arial"/>
        </w:rPr>
        <w:t xml:space="preserve"> stated that to have their own ground would be the best thing </w:t>
      </w:r>
      <w:r w:rsidR="001A399F">
        <w:rPr>
          <w:rFonts w:asciiTheme="majorHAnsi" w:hAnsiTheme="majorHAnsi" w:cs="Arial"/>
        </w:rPr>
        <w:t>to develop</w:t>
      </w:r>
      <w:r>
        <w:rPr>
          <w:rFonts w:asciiTheme="majorHAnsi" w:hAnsiTheme="majorHAnsi" w:cs="Arial"/>
        </w:rPr>
        <w:t xml:space="preserve"> the club. </w:t>
      </w:r>
      <w:r w:rsidR="002E044F">
        <w:rPr>
          <w:rFonts w:asciiTheme="majorHAnsi" w:hAnsiTheme="majorHAnsi" w:cs="Arial"/>
        </w:rPr>
        <w:t>Ashland Rovers F</w:t>
      </w:r>
      <w:r w:rsidR="000F69FD">
        <w:rPr>
          <w:rFonts w:asciiTheme="majorHAnsi" w:hAnsiTheme="majorHAnsi" w:cs="Arial"/>
        </w:rPr>
        <w:t>C</w:t>
      </w:r>
      <w:r w:rsidR="002E044F">
        <w:rPr>
          <w:rFonts w:asciiTheme="majorHAnsi" w:hAnsiTheme="majorHAnsi" w:cs="Arial"/>
        </w:rPr>
        <w:t xml:space="preserve"> are also investing in new stands and sh</w:t>
      </w:r>
      <w:r w:rsidR="000F69FD">
        <w:rPr>
          <w:rFonts w:asciiTheme="majorHAnsi" w:hAnsiTheme="majorHAnsi" w:cs="Arial"/>
        </w:rPr>
        <w:t>e</w:t>
      </w:r>
      <w:r w:rsidR="002E044F">
        <w:rPr>
          <w:rFonts w:asciiTheme="majorHAnsi" w:hAnsiTheme="majorHAnsi" w:cs="Arial"/>
        </w:rPr>
        <w:t xml:space="preserve">lters </w:t>
      </w:r>
      <w:r w:rsidR="000F69FD">
        <w:rPr>
          <w:rFonts w:asciiTheme="majorHAnsi" w:hAnsiTheme="majorHAnsi" w:cs="Arial"/>
        </w:rPr>
        <w:t>at the Kingsway Park site.</w:t>
      </w:r>
    </w:p>
    <w:p w14:paraId="1C7BC28E" w14:textId="77777777" w:rsidR="00AA1A78" w:rsidRPr="00ED1852" w:rsidRDefault="00D85981" w:rsidP="00ED1852">
      <w:pPr>
        <w:pStyle w:val="Heading3"/>
        <w:rPr>
          <w:i/>
          <w:iCs/>
          <w:szCs w:val="24"/>
        </w:rPr>
      </w:pPr>
      <w:bookmarkStart w:id="26" w:name="_Hlk101962702"/>
      <w:r w:rsidRPr="00ED1852">
        <w:rPr>
          <w:iCs/>
          <w:szCs w:val="24"/>
        </w:rPr>
        <w:t xml:space="preserve">Demand </w:t>
      </w:r>
    </w:p>
    <w:p w14:paraId="52E385C5" w14:textId="77777777" w:rsidR="002F6D17" w:rsidRPr="00F65FB9" w:rsidRDefault="00D85981" w:rsidP="00E0741E">
      <w:pPr>
        <w:pStyle w:val="31"/>
        <w:tabs>
          <w:tab w:val="clear" w:pos="851"/>
        </w:tabs>
        <w:spacing w:after="240"/>
        <w:ind w:left="737" w:hanging="737"/>
        <w:rPr>
          <w:rFonts w:asciiTheme="majorHAnsi" w:hAnsiTheme="majorHAnsi" w:cs="Arial"/>
        </w:rPr>
      </w:pPr>
      <w:r w:rsidRPr="00F65FB9">
        <w:rPr>
          <w:rFonts w:asciiTheme="majorHAnsi" w:hAnsiTheme="majorHAnsi" w:cs="Arial"/>
        </w:rPr>
        <w:t xml:space="preserve">In total there are currently </w:t>
      </w:r>
      <w:r w:rsidR="00146D0D">
        <w:rPr>
          <w:rFonts w:asciiTheme="majorHAnsi" w:hAnsiTheme="majorHAnsi" w:cs="Arial"/>
        </w:rPr>
        <w:t>32</w:t>
      </w:r>
      <w:r w:rsidRPr="00F65FB9">
        <w:rPr>
          <w:rFonts w:asciiTheme="majorHAnsi" w:hAnsiTheme="majorHAnsi" w:cs="Arial"/>
        </w:rPr>
        <w:t xml:space="preserve"> football clubs in </w:t>
      </w:r>
      <w:r w:rsidR="005A6A77">
        <w:rPr>
          <w:rFonts w:asciiTheme="majorHAnsi" w:hAnsiTheme="majorHAnsi" w:cs="Arial"/>
        </w:rPr>
        <w:t>Ashfield</w:t>
      </w:r>
      <w:r w:rsidRPr="00F65FB9">
        <w:rPr>
          <w:rFonts w:asciiTheme="majorHAnsi" w:hAnsiTheme="majorHAnsi" w:cs="Arial"/>
        </w:rPr>
        <w:t xml:space="preserve"> who between them </w:t>
      </w:r>
      <w:r w:rsidR="00340F30" w:rsidRPr="00F65FB9">
        <w:rPr>
          <w:rFonts w:asciiTheme="majorHAnsi" w:hAnsiTheme="majorHAnsi" w:cs="Arial"/>
        </w:rPr>
        <w:t>have</w:t>
      </w:r>
      <w:r w:rsidRPr="00F65FB9">
        <w:rPr>
          <w:rFonts w:asciiTheme="majorHAnsi" w:hAnsiTheme="majorHAnsi" w:cs="Arial"/>
        </w:rPr>
        <w:t xml:space="preserve"> </w:t>
      </w:r>
      <w:r w:rsidR="00146D0D">
        <w:rPr>
          <w:rFonts w:asciiTheme="majorHAnsi" w:hAnsiTheme="majorHAnsi" w:cs="Arial"/>
        </w:rPr>
        <w:t>16</w:t>
      </w:r>
      <w:r w:rsidR="00800E1F">
        <w:rPr>
          <w:rFonts w:asciiTheme="majorHAnsi" w:hAnsiTheme="majorHAnsi" w:cs="Arial"/>
        </w:rPr>
        <w:t>1</w:t>
      </w:r>
      <w:r w:rsidRPr="00F65FB9">
        <w:rPr>
          <w:rFonts w:asciiTheme="majorHAnsi" w:hAnsiTheme="majorHAnsi" w:cs="Arial"/>
        </w:rPr>
        <w:t xml:space="preserve"> teams</w:t>
      </w:r>
      <w:r w:rsidR="00D46BE2">
        <w:rPr>
          <w:rFonts w:asciiTheme="majorHAnsi" w:hAnsiTheme="majorHAnsi" w:cs="Arial"/>
        </w:rPr>
        <w:t>.</w:t>
      </w:r>
      <w:r w:rsidRPr="00F65FB9">
        <w:rPr>
          <w:rFonts w:asciiTheme="majorHAnsi" w:hAnsiTheme="majorHAnsi" w:cs="Arial"/>
        </w:rPr>
        <w:t xml:space="preserve"> The </w:t>
      </w:r>
      <w:r w:rsidR="00A049F7">
        <w:rPr>
          <w:rFonts w:asciiTheme="majorHAnsi" w:hAnsiTheme="majorHAnsi" w:cs="Arial"/>
        </w:rPr>
        <w:t>two</w:t>
      </w:r>
      <w:r w:rsidRPr="00F65FB9">
        <w:rPr>
          <w:rFonts w:asciiTheme="majorHAnsi" w:hAnsiTheme="majorHAnsi" w:cs="Arial"/>
        </w:rPr>
        <w:t xml:space="preserve"> tables below provide a breakdown of these teams via the various formats of the game.</w:t>
      </w:r>
      <w:r w:rsidR="0053448C" w:rsidRPr="00F65FB9">
        <w:rPr>
          <w:rFonts w:asciiTheme="majorHAnsi" w:hAnsiTheme="majorHAnsi" w:cs="Arial"/>
        </w:rPr>
        <w:t xml:space="preserve"> The</w:t>
      </w:r>
      <w:r w:rsidR="00D46BE2">
        <w:rPr>
          <w:rFonts w:asciiTheme="majorHAnsi" w:hAnsiTheme="majorHAnsi" w:cs="Arial"/>
        </w:rPr>
        <w:t>r</w:t>
      </w:r>
      <w:r w:rsidR="007D2D1F">
        <w:rPr>
          <w:rFonts w:asciiTheme="majorHAnsi" w:hAnsiTheme="majorHAnsi" w:cs="Arial"/>
        </w:rPr>
        <w:t>e are no identifiable Disabled teams.</w:t>
      </w:r>
    </w:p>
    <w:bookmarkEnd w:id="26"/>
    <w:p w14:paraId="7D8FBBA4" w14:textId="77777777" w:rsidR="004529E0" w:rsidRPr="004529E0" w:rsidRDefault="00D85981">
      <w:pPr>
        <w:pStyle w:val="31"/>
        <w:tabs>
          <w:tab w:val="clear" w:pos="851"/>
        </w:tabs>
        <w:spacing w:after="240"/>
        <w:ind w:left="737" w:hanging="737"/>
        <w:rPr>
          <w:i/>
        </w:rPr>
      </w:pPr>
      <w:r w:rsidRPr="00F65FB9">
        <w:rPr>
          <w:rFonts w:asciiTheme="majorHAnsi" w:hAnsiTheme="majorHAnsi" w:cs="Arial"/>
        </w:rPr>
        <w:t>Table 3.</w:t>
      </w:r>
      <w:r w:rsidR="00DE63AB">
        <w:rPr>
          <w:rFonts w:asciiTheme="majorHAnsi" w:hAnsiTheme="majorHAnsi" w:cs="Arial"/>
        </w:rPr>
        <w:t>5</w:t>
      </w:r>
      <w:r w:rsidRPr="00F65FB9">
        <w:rPr>
          <w:rFonts w:asciiTheme="majorHAnsi" w:hAnsiTheme="majorHAnsi" w:cs="Arial"/>
        </w:rPr>
        <w:t xml:space="preserve"> provides a breakdown of male teams and table 3.7 provide a breakdown of female teams</w:t>
      </w:r>
      <w:r w:rsidR="00194C53" w:rsidRPr="00F65FB9">
        <w:rPr>
          <w:rFonts w:asciiTheme="majorHAnsi" w:hAnsiTheme="majorHAnsi" w:cs="Arial"/>
        </w:rPr>
        <w:t xml:space="preserve"> </w:t>
      </w:r>
      <w:r w:rsidR="009F2A14" w:rsidRPr="00F65FB9">
        <w:rPr>
          <w:rFonts w:asciiTheme="majorHAnsi" w:hAnsiTheme="majorHAnsi" w:cs="Arial"/>
        </w:rPr>
        <w:t>who</w:t>
      </w:r>
      <w:r w:rsidR="00194C53" w:rsidRPr="00F65FB9">
        <w:rPr>
          <w:rFonts w:asciiTheme="majorHAnsi" w:hAnsiTheme="majorHAnsi" w:cs="Arial"/>
        </w:rPr>
        <w:t xml:space="preserve"> play within </w:t>
      </w:r>
      <w:r w:rsidR="000D3B56">
        <w:rPr>
          <w:rFonts w:asciiTheme="majorHAnsi" w:hAnsiTheme="majorHAnsi" w:cs="Arial"/>
        </w:rPr>
        <w:t>the are</w:t>
      </w:r>
      <w:r w:rsidR="00965068">
        <w:rPr>
          <w:rFonts w:asciiTheme="majorHAnsi" w:hAnsiTheme="majorHAnsi" w:cs="Arial"/>
        </w:rPr>
        <w:t xml:space="preserve">a </w:t>
      </w:r>
      <w:r w:rsidR="00B015F1" w:rsidRPr="00F65FB9">
        <w:rPr>
          <w:rFonts w:asciiTheme="majorHAnsi" w:hAnsiTheme="majorHAnsi" w:cs="Arial"/>
        </w:rPr>
        <w:t>across the various age groups</w:t>
      </w:r>
      <w:r w:rsidRPr="00F65FB9">
        <w:rPr>
          <w:rFonts w:asciiTheme="majorHAnsi" w:hAnsiTheme="majorHAnsi" w:cs="Arial"/>
        </w:rPr>
        <w:t xml:space="preserve">. </w:t>
      </w:r>
    </w:p>
    <w:p w14:paraId="0E1E840F" w14:textId="77777777" w:rsidR="002F6D17" w:rsidRPr="00ED1852" w:rsidRDefault="00D85981" w:rsidP="004529E0">
      <w:pPr>
        <w:pStyle w:val="Heading3"/>
        <w:rPr>
          <w:i/>
        </w:rPr>
      </w:pPr>
      <w:r w:rsidRPr="00ED1852">
        <w:t>Table 3.</w:t>
      </w:r>
      <w:r w:rsidR="00DE63AB">
        <w:t>5</w:t>
      </w:r>
      <w:r w:rsidRPr="00ED1852">
        <w:t xml:space="preserve"> Male football teams in </w:t>
      </w:r>
      <w:r w:rsidR="005A6A77">
        <w:t>Ashfield</w:t>
      </w:r>
    </w:p>
    <w:tbl>
      <w:tblPr>
        <w:tblW w:w="8843" w:type="dxa"/>
        <w:tblInd w:w="709" w:type="dxa"/>
        <w:tblLook w:val="04A0" w:firstRow="1" w:lastRow="0" w:firstColumn="1" w:lastColumn="0" w:noHBand="0" w:noVBand="1"/>
      </w:tblPr>
      <w:tblGrid>
        <w:gridCol w:w="1473"/>
        <w:gridCol w:w="1474"/>
        <w:gridCol w:w="1474"/>
        <w:gridCol w:w="1474"/>
        <w:gridCol w:w="1474"/>
        <w:gridCol w:w="1474"/>
      </w:tblGrid>
      <w:tr w:rsidR="00A848C1" w14:paraId="5B4706C4" w14:textId="77777777" w:rsidTr="00344D24">
        <w:trPr>
          <w:cantSplit/>
          <w:trHeight w:val="567"/>
          <w:tblHeader/>
        </w:trPr>
        <w:tc>
          <w:tcPr>
            <w:tcW w:w="1473" w:type="dxa"/>
            <w:tcBorders>
              <w:top w:val="single" w:sz="4" w:space="0" w:color="auto"/>
              <w:left w:val="single" w:sz="4" w:space="0" w:color="auto"/>
              <w:bottom w:val="single" w:sz="4" w:space="0" w:color="auto"/>
              <w:right w:val="single" w:sz="4" w:space="0" w:color="auto"/>
            </w:tcBorders>
            <w:shd w:val="clear" w:color="auto" w:fill="0C8285"/>
            <w:noWrap/>
            <w:hideMark/>
          </w:tcPr>
          <w:p w14:paraId="403BEC0C" w14:textId="77777777" w:rsidR="002F6D17" w:rsidRPr="00F65FB9" w:rsidRDefault="00D85981" w:rsidP="002F6D17">
            <w:pPr>
              <w:rPr>
                <w:rFonts w:asciiTheme="majorHAnsi" w:hAnsiTheme="majorHAnsi" w:cs="Arial"/>
                <w:b/>
                <w:bCs/>
                <w:color w:val="FFFFFF" w:themeColor="background1"/>
                <w:szCs w:val="21"/>
              </w:rPr>
            </w:pPr>
            <w:r>
              <w:rPr>
                <w:rFonts w:asciiTheme="majorHAnsi" w:hAnsiTheme="majorHAnsi" w:cs="Arial"/>
                <w:b/>
                <w:bCs/>
                <w:color w:val="FFFFFF" w:themeColor="background1"/>
                <w:szCs w:val="21"/>
              </w:rPr>
              <w:t xml:space="preserve">Team </w:t>
            </w:r>
            <w:r w:rsidR="0011633E">
              <w:rPr>
                <w:rFonts w:asciiTheme="majorHAnsi" w:hAnsiTheme="majorHAnsi" w:cs="Arial"/>
                <w:b/>
                <w:bCs/>
                <w:color w:val="FFFFFF" w:themeColor="background1"/>
                <w:szCs w:val="21"/>
              </w:rPr>
              <w:t>Category</w:t>
            </w:r>
          </w:p>
        </w:tc>
        <w:tc>
          <w:tcPr>
            <w:tcW w:w="1474" w:type="dxa"/>
            <w:tcBorders>
              <w:top w:val="single" w:sz="4" w:space="0" w:color="auto"/>
              <w:left w:val="nil"/>
              <w:bottom w:val="single" w:sz="4" w:space="0" w:color="auto"/>
              <w:right w:val="single" w:sz="4" w:space="0" w:color="auto"/>
            </w:tcBorders>
            <w:shd w:val="clear" w:color="auto" w:fill="0C8285"/>
            <w:noWrap/>
            <w:hideMark/>
          </w:tcPr>
          <w:p w14:paraId="55DB5CF4" w14:textId="77777777" w:rsidR="002F6D17" w:rsidRPr="00F65FB9" w:rsidRDefault="00D85981" w:rsidP="002F6D17">
            <w:pPr>
              <w:rPr>
                <w:rFonts w:asciiTheme="majorHAnsi" w:hAnsiTheme="majorHAnsi" w:cs="Arial"/>
                <w:b/>
                <w:bCs/>
                <w:color w:val="FFFFFF" w:themeColor="background1"/>
                <w:szCs w:val="21"/>
              </w:rPr>
            </w:pPr>
            <w:r w:rsidRPr="00F65FB9">
              <w:rPr>
                <w:rFonts w:asciiTheme="majorHAnsi" w:hAnsiTheme="majorHAnsi" w:cs="Arial"/>
                <w:b/>
                <w:bCs/>
                <w:color w:val="FFFFFF" w:themeColor="background1"/>
                <w:szCs w:val="21"/>
              </w:rPr>
              <w:t xml:space="preserve">Adult </w:t>
            </w:r>
            <w:r w:rsidR="004930FF" w:rsidRPr="00F65FB9">
              <w:rPr>
                <w:rFonts w:asciiTheme="majorHAnsi" w:hAnsiTheme="majorHAnsi" w:cs="Arial"/>
                <w:b/>
                <w:bCs/>
                <w:color w:val="FFFFFF" w:themeColor="background1"/>
                <w:szCs w:val="21"/>
              </w:rPr>
              <w:t>teams</w:t>
            </w:r>
          </w:p>
        </w:tc>
        <w:tc>
          <w:tcPr>
            <w:tcW w:w="1474" w:type="dxa"/>
            <w:tcBorders>
              <w:top w:val="single" w:sz="4" w:space="0" w:color="auto"/>
              <w:left w:val="nil"/>
              <w:bottom w:val="single" w:sz="4" w:space="0" w:color="auto"/>
              <w:right w:val="single" w:sz="4" w:space="0" w:color="auto"/>
            </w:tcBorders>
            <w:shd w:val="clear" w:color="auto" w:fill="0C8285"/>
            <w:noWrap/>
            <w:hideMark/>
          </w:tcPr>
          <w:p w14:paraId="5B89D940" w14:textId="77777777" w:rsidR="002F6D17" w:rsidRPr="00F65FB9" w:rsidRDefault="00D85981" w:rsidP="002F6D17">
            <w:pPr>
              <w:rPr>
                <w:rFonts w:asciiTheme="majorHAnsi" w:hAnsiTheme="majorHAnsi" w:cs="Arial"/>
                <w:b/>
                <w:bCs/>
                <w:color w:val="FFFFFF" w:themeColor="background1"/>
                <w:szCs w:val="21"/>
              </w:rPr>
            </w:pPr>
            <w:r w:rsidRPr="00F65FB9">
              <w:rPr>
                <w:rFonts w:asciiTheme="majorHAnsi" w:hAnsiTheme="majorHAnsi" w:cs="Arial"/>
                <w:b/>
                <w:bCs/>
                <w:color w:val="FFFFFF" w:themeColor="background1"/>
                <w:szCs w:val="21"/>
              </w:rPr>
              <w:t>Youth 11v11</w:t>
            </w:r>
            <w:r w:rsidR="004930FF" w:rsidRPr="00F65FB9">
              <w:rPr>
                <w:rFonts w:asciiTheme="majorHAnsi" w:hAnsiTheme="majorHAnsi" w:cs="Arial"/>
                <w:b/>
                <w:bCs/>
                <w:color w:val="FFFFFF" w:themeColor="background1"/>
                <w:szCs w:val="21"/>
              </w:rPr>
              <w:t xml:space="preserve"> teams</w:t>
            </w:r>
          </w:p>
        </w:tc>
        <w:tc>
          <w:tcPr>
            <w:tcW w:w="1474" w:type="dxa"/>
            <w:tcBorders>
              <w:top w:val="single" w:sz="4" w:space="0" w:color="auto"/>
              <w:left w:val="nil"/>
              <w:bottom w:val="single" w:sz="4" w:space="0" w:color="auto"/>
              <w:right w:val="single" w:sz="4" w:space="0" w:color="auto"/>
            </w:tcBorders>
            <w:shd w:val="clear" w:color="auto" w:fill="0C8285"/>
            <w:noWrap/>
            <w:hideMark/>
          </w:tcPr>
          <w:p w14:paraId="52605992" w14:textId="77777777" w:rsidR="002F6D17" w:rsidRPr="00F65FB9" w:rsidRDefault="00D85981" w:rsidP="002F6D17">
            <w:pPr>
              <w:rPr>
                <w:rFonts w:asciiTheme="majorHAnsi" w:hAnsiTheme="majorHAnsi" w:cs="Arial"/>
                <w:b/>
                <w:bCs/>
                <w:color w:val="FFFFFF" w:themeColor="background1"/>
                <w:szCs w:val="21"/>
              </w:rPr>
            </w:pPr>
            <w:r w:rsidRPr="00F65FB9">
              <w:rPr>
                <w:rFonts w:asciiTheme="majorHAnsi" w:hAnsiTheme="majorHAnsi" w:cs="Arial"/>
                <w:b/>
                <w:bCs/>
                <w:color w:val="FFFFFF" w:themeColor="background1"/>
                <w:szCs w:val="21"/>
              </w:rPr>
              <w:t>Youth 9v9</w:t>
            </w:r>
            <w:r w:rsidR="004930FF" w:rsidRPr="00F65FB9">
              <w:rPr>
                <w:rFonts w:asciiTheme="majorHAnsi" w:hAnsiTheme="majorHAnsi" w:cs="Arial"/>
                <w:b/>
                <w:bCs/>
                <w:color w:val="FFFFFF" w:themeColor="background1"/>
                <w:szCs w:val="21"/>
              </w:rPr>
              <w:t xml:space="preserve"> teams</w:t>
            </w:r>
          </w:p>
        </w:tc>
        <w:tc>
          <w:tcPr>
            <w:tcW w:w="1474" w:type="dxa"/>
            <w:tcBorders>
              <w:top w:val="single" w:sz="4" w:space="0" w:color="auto"/>
              <w:left w:val="nil"/>
              <w:bottom w:val="single" w:sz="4" w:space="0" w:color="auto"/>
              <w:right w:val="single" w:sz="4" w:space="0" w:color="auto"/>
            </w:tcBorders>
            <w:shd w:val="clear" w:color="auto" w:fill="0C8285"/>
            <w:noWrap/>
            <w:hideMark/>
          </w:tcPr>
          <w:p w14:paraId="55591067" w14:textId="77777777" w:rsidR="002F6D17" w:rsidRPr="00F65FB9" w:rsidRDefault="00D85981" w:rsidP="002F6D17">
            <w:pPr>
              <w:rPr>
                <w:rFonts w:asciiTheme="majorHAnsi" w:hAnsiTheme="majorHAnsi" w:cs="Arial"/>
                <w:b/>
                <w:bCs/>
                <w:color w:val="FFFFFF" w:themeColor="background1"/>
                <w:szCs w:val="21"/>
              </w:rPr>
            </w:pPr>
            <w:r w:rsidRPr="00F65FB9">
              <w:rPr>
                <w:rFonts w:asciiTheme="majorHAnsi" w:hAnsiTheme="majorHAnsi" w:cs="Arial"/>
                <w:b/>
                <w:bCs/>
                <w:color w:val="FFFFFF" w:themeColor="background1"/>
                <w:szCs w:val="21"/>
              </w:rPr>
              <w:t>Mini Soccer 7v7</w:t>
            </w:r>
            <w:r w:rsidR="004930FF" w:rsidRPr="00F65FB9">
              <w:rPr>
                <w:rFonts w:asciiTheme="majorHAnsi" w:hAnsiTheme="majorHAnsi" w:cs="Arial"/>
                <w:b/>
                <w:bCs/>
                <w:color w:val="FFFFFF" w:themeColor="background1"/>
                <w:szCs w:val="21"/>
              </w:rPr>
              <w:t xml:space="preserve"> teams</w:t>
            </w:r>
          </w:p>
        </w:tc>
        <w:tc>
          <w:tcPr>
            <w:tcW w:w="1474" w:type="dxa"/>
            <w:tcBorders>
              <w:top w:val="single" w:sz="4" w:space="0" w:color="auto"/>
              <w:left w:val="nil"/>
              <w:bottom w:val="single" w:sz="4" w:space="0" w:color="auto"/>
              <w:right w:val="single" w:sz="4" w:space="0" w:color="auto"/>
            </w:tcBorders>
            <w:shd w:val="clear" w:color="auto" w:fill="0C8285"/>
            <w:noWrap/>
            <w:hideMark/>
          </w:tcPr>
          <w:p w14:paraId="54D71B81" w14:textId="77777777" w:rsidR="002F6D17" w:rsidRPr="00F65FB9" w:rsidRDefault="00D85981" w:rsidP="002F6D17">
            <w:pPr>
              <w:rPr>
                <w:rFonts w:asciiTheme="majorHAnsi" w:hAnsiTheme="majorHAnsi" w:cs="Arial"/>
                <w:b/>
                <w:bCs/>
                <w:color w:val="FFFFFF" w:themeColor="background1"/>
                <w:szCs w:val="21"/>
              </w:rPr>
            </w:pPr>
            <w:r w:rsidRPr="00F65FB9">
              <w:rPr>
                <w:rFonts w:asciiTheme="majorHAnsi" w:hAnsiTheme="majorHAnsi" w:cs="Arial"/>
                <w:b/>
                <w:bCs/>
                <w:color w:val="FFFFFF" w:themeColor="background1"/>
                <w:szCs w:val="21"/>
              </w:rPr>
              <w:t>Mini Soccer 5v5</w:t>
            </w:r>
            <w:r w:rsidR="004930FF" w:rsidRPr="00F65FB9">
              <w:rPr>
                <w:rFonts w:asciiTheme="majorHAnsi" w:hAnsiTheme="majorHAnsi" w:cs="Arial"/>
                <w:b/>
                <w:bCs/>
                <w:color w:val="FFFFFF" w:themeColor="background1"/>
                <w:szCs w:val="21"/>
              </w:rPr>
              <w:t xml:space="preserve"> teams</w:t>
            </w:r>
          </w:p>
        </w:tc>
      </w:tr>
      <w:tr w:rsidR="00A848C1" w14:paraId="3F3CD02A" w14:textId="77777777" w:rsidTr="00B21D90">
        <w:trPr>
          <w:cantSplit/>
          <w:trHeight w:val="567"/>
        </w:trPr>
        <w:tc>
          <w:tcPr>
            <w:tcW w:w="1473" w:type="dxa"/>
            <w:tcBorders>
              <w:top w:val="nil"/>
              <w:left w:val="single" w:sz="4" w:space="0" w:color="auto"/>
              <w:bottom w:val="single" w:sz="4" w:space="0" w:color="auto"/>
              <w:right w:val="single" w:sz="4" w:space="0" w:color="auto"/>
            </w:tcBorders>
            <w:shd w:val="clear" w:color="auto" w:fill="auto"/>
            <w:noWrap/>
            <w:hideMark/>
          </w:tcPr>
          <w:p w14:paraId="4EDB846A" w14:textId="77777777" w:rsidR="002F6D17" w:rsidRPr="00F65FB9" w:rsidRDefault="00D85981" w:rsidP="00DC6104">
            <w:pPr>
              <w:contextualSpacing/>
              <w:rPr>
                <w:rFonts w:asciiTheme="majorHAnsi" w:hAnsiTheme="majorHAnsi" w:cs="Arial"/>
                <w:b/>
                <w:bCs/>
                <w:szCs w:val="21"/>
              </w:rPr>
            </w:pPr>
            <w:r w:rsidRPr="00F65FB9">
              <w:rPr>
                <w:rFonts w:asciiTheme="majorHAnsi" w:hAnsiTheme="majorHAnsi" w:cs="Arial"/>
                <w:b/>
                <w:bCs/>
                <w:szCs w:val="21"/>
              </w:rPr>
              <w:t xml:space="preserve">Total </w:t>
            </w:r>
          </w:p>
        </w:tc>
        <w:tc>
          <w:tcPr>
            <w:tcW w:w="1474" w:type="dxa"/>
            <w:tcBorders>
              <w:top w:val="nil"/>
              <w:left w:val="nil"/>
              <w:bottom w:val="single" w:sz="4" w:space="0" w:color="auto"/>
              <w:right w:val="single" w:sz="4" w:space="0" w:color="auto"/>
            </w:tcBorders>
            <w:shd w:val="clear" w:color="auto" w:fill="auto"/>
            <w:noWrap/>
            <w:hideMark/>
          </w:tcPr>
          <w:p w14:paraId="5673AFF9" w14:textId="77777777" w:rsidR="002F6D17" w:rsidRPr="00F65FB9" w:rsidRDefault="00D85981" w:rsidP="00DC6104">
            <w:pPr>
              <w:contextualSpacing/>
              <w:rPr>
                <w:rFonts w:asciiTheme="majorHAnsi" w:hAnsiTheme="majorHAnsi" w:cs="Arial"/>
                <w:b/>
                <w:bCs/>
                <w:szCs w:val="21"/>
              </w:rPr>
            </w:pPr>
            <w:r>
              <w:rPr>
                <w:rFonts w:asciiTheme="majorHAnsi" w:hAnsiTheme="majorHAnsi" w:cs="Arial"/>
                <w:b/>
                <w:bCs/>
                <w:szCs w:val="21"/>
              </w:rPr>
              <w:t>3</w:t>
            </w:r>
            <w:r w:rsidR="00800E1F">
              <w:rPr>
                <w:rFonts w:asciiTheme="majorHAnsi" w:hAnsiTheme="majorHAnsi" w:cs="Arial"/>
                <w:b/>
                <w:bCs/>
                <w:szCs w:val="21"/>
              </w:rPr>
              <w:t>7</w:t>
            </w:r>
          </w:p>
        </w:tc>
        <w:tc>
          <w:tcPr>
            <w:tcW w:w="1474" w:type="dxa"/>
            <w:tcBorders>
              <w:top w:val="nil"/>
              <w:left w:val="nil"/>
              <w:bottom w:val="single" w:sz="4" w:space="0" w:color="auto"/>
              <w:right w:val="single" w:sz="4" w:space="0" w:color="auto"/>
            </w:tcBorders>
            <w:shd w:val="clear" w:color="auto" w:fill="auto"/>
            <w:noWrap/>
            <w:hideMark/>
          </w:tcPr>
          <w:p w14:paraId="2F32B8A7" w14:textId="77777777" w:rsidR="00AB682A" w:rsidRPr="00AB682A" w:rsidRDefault="00D85981" w:rsidP="00DC6104">
            <w:pPr>
              <w:contextualSpacing/>
              <w:rPr>
                <w:rFonts w:asciiTheme="majorHAnsi" w:hAnsiTheme="majorHAnsi" w:cs="Arial"/>
                <w:szCs w:val="21"/>
              </w:rPr>
            </w:pPr>
            <w:r>
              <w:rPr>
                <w:rFonts w:asciiTheme="majorHAnsi" w:hAnsiTheme="majorHAnsi" w:cs="Arial"/>
                <w:b/>
                <w:bCs/>
                <w:szCs w:val="21"/>
              </w:rPr>
              <w:t>34</w:t>
            </w:r>
          </w:p>
          <w:p w14:paraId="47E2A64D" w14:textId="77777777" w:rsidR="002F6D17" w:rsidRPr="00F65FB9" w:rsidRDefault="002F6D17" w:rsidP="00DC6104">
            <w:pPr>
              <w:contextualSpacing/>
              <w:rPr>
                <w:rFonts w:asciiTheme="majorHAnsi" w:hAnsiTheme="majorHAnsi" w:cs="Arial"/>
                <w:b/>
                <w:bCs/>
                <w:szCs w:val="21"/>
              </w:rPr>
            </w:pPr>
          </w:p>
        </w:tc>
        <w:tc>
          <w:tcPr>
            <w:tcW w:w="1474" w:type="dxa"/>
            <w:tcBorders>
              <w:top w:val="nil"/>
              <w:left w:val="nil"/>
              <w:bottom w:val="single" w:sz="4" w:space="0" w:color="auto"/>
              <w:right w:val="single" w:sz="4" w:space="0" w:color="auto"/>
            </w:tcBorders>
            <w:shd w:val="clear" w:color="auto" w:fill="auto"/>
            <w:noWrap/>
            <w:hideMark/>
          </w:tcPr>
          <w:p w14:paraId="5D12A453" w14:textId="77777777" w:rsidR="002F6D17" w:rsidRPr="00F65FB9" w:rsidRDefault="00D85981" w:rsidP="00DC6104">
            <w:pPr>
              <w:contextualSpacing/>
              <w:rPr>
                <w:rFonts w:asciiTheme="majorHAnsi" w:hAnsiTheme="majorHAnsi" w:cs="Arial"/>
                <w:b/>
                <w:bCs/>
                <w:szCs w:val="21"/>
              </w:rPr>
            </w:pPr>
            <w:r>
              <w:rPr>
                <w:rFonts w:asciiTheme="majorHAnsi" w:hAnsiTheme="majorHAnsi" w:cs="Arial"/>
                <w:b/>
                <w:bCs/>
                <w:szCs w:val="21"/>
              </w:rPr>
              <w:t xml:space="preserve">35 </w:t>
            </w:r>
          </w:p>
        </w:tc>
        <w:tc>
          <w:tcPr>
            <w:tcW w:w="1474" w:type="dxa"/>
            <w:tcBorders>
              <w:top w:val="nil"/>
              <w:left w:val="nil"/>
              <w:bottom w:val="single" w:sz="4" w:space="0" w:color="auto"/>
              <w:right w:val="single" w:sz="4" w:space="0" w:color="auto"/>
            </w:tcBorders>
            <w:shd w:val="clear" w:color="auto" w:fill="auto"/>
            <w:noWrap/>
            <w:hideMark/>
          </w:tcPr>
          <w:p w14:paraId="2F36E184" w14:textId="77777777" w:rsidR="002F6D17" w:rsidRPr="00F65FB9" w:rsidRDefault="00D85981" w:rsidP="00DC6104">
            <w:pPr>
              <w:contextualSpacing/>
              <w:rPr>
                <w:rFonts w:asciiTheme="majorHAnsi" w:hAnsiTheme="majorHAnsi" w:cs="Arial"/>
                <w:b/>
                <w:bCs/>
                <w:szCs w:val="21"/>
              </w:rPr>
            </w:pPr>
            <w:r>
              <w:rPr>
                <w:rFonts w:asciiTheme="majorHAnsi" w:hAnsiTheme="majorHAnsi" w:cs="Arial"/>
                <w:b/>
                <w:bCs/>
                <w:szCs w:val="21"/>
              </w:rPr>
              <w:t>26</w:t>
            </w:r>
          </w:p>
        </w:tc>
        <w:tc>
          <w:tcPr>
            <w:tcW w:w="1474" w:type="dxa"/>
            <w:tcBorders>
              <w:top w:val="nil"/>
              <w:left w:val="nil"/>
              <w:bottom w:val="single" w:sz="4" w:space="0" w:color="auto"/>
              <w:right w:val="single" w:sz="4" w:space="0" w:color="auto"/>
            </w:tcBorders>
            <w:shd w:val="clear" w:color="auto" w:fill="auto"/>
            <w:noWrap/>
            <w:hideMark/>
          </w:tcPr>
          <w:p w14:paraId="677644DD" w14:textId="77777777" w:rsidR="002F6D17" w:rsidRPr="00F65FB9" w:rsidRDefault="00D85981" w:rsidP="00DC6104">
            <w:pPr>
              <w:contextualSpacing/>
              <w:rPr>
                <w:rFonts w:asciiTheme="majorHAnsi" w:hAnsiTheme="majorHAnsi" w:cs="Arial"/>
                <w:b/>
                <w:bCs/>
                <w:szCs w:val="21"/>
              </w:rPr>
            </w:pPr>
            <w:r>
              <w:rPr>
                <w:rFonts w:asciiTheme="majorHAnsi" w:hAnsiTheme="majorHAnsi" w:cs="Arial"/>
                <w:b/>
                <w:bCs/>
                <w:szCs w:val="21"/>
              </w:rPr>
              <w:t>24</w:t>
            </w:r>
          </w:p>
        </w:tc>
      </w:tr>
    </w:tbl>
    <w:p w14:paraId="1B0ABB18" w14:textId="77777777" w:rsidR="00812C15" w:rsidRDefault="00812C15" w:rsidP="00DC6104">
      <w:pPr>
        <w:pStyle w:val="31"/>
        <w:numPr>
          <w:ilvl w:val="0"/>
          <w:numId w:val="0"/>
        </w:numPr>
        <w:spacing w:after="240"/>
        <w:contextualSpacing/>
      </w:pPr>
    </w:p>
    <w:p w14:paraId="05B84769" w14:textId="77777777" w:rsidR="0053448C" w:rsidRPr="00ED1852" w:rsidRDefault="00D85981" w:rsidP="00DC6104">
      <w:pPr>
        <w:pStyle w:val="Subheading"/>
        <w:contextualSpacing/>
        <w:rPr>
          <w:i/>
        </w:rPr>
      </w:pPr>
      <w:r w:rsidRPr="00ED1852">
        <w:t>Table 3.</w:t>
      </w:r>
      <w:r w:rsidR="008C53A5">
        <w:t>6</w:t>
      </w:r>
      <w:r w:rsidRPr="00ED1852">
        <w:t xml:space="preserve"> Female football teams in </w:t>
      </w:r>
      <w:r w:rsidR="005A6A77">
        <w:t>Ashfield</w:t>
      </w:r>
      <w:r w:rsidRPr="00ED1852">
        <w:t xml:space="preserve"> </w:t>
      </w:r>
    </w:p>
    <w:tbl>
      <w:tblPr>
        <w:tblW w:w="8843" w:type="dxa"/>
        <w:tblInd w:w="709" w:type="dxa"/>
        <w:tblLook w:val="04A0" w:firstRow="1" w:lastRow="0" w:firstColumn="1" w:lastColumn="0" w:noHBand="0" w:noVBand="1"/>
      </w:tblPr>
      <w:tblGrid>
        <w:gridCol w:w="1473"/>
        <w:gridCol w:w="1474"/>
        <w:gridCol w:w="1474"/>
        <w:gridCol w:w="1474"/>
        <w:gridCol w:w="1474"/>
        <w:gridCol w:w="1474"/>
      </w:tblGrid>
      <w:tr w:rsidR="00A848C1" w14:paraId="1E627FEB" w14:textId="77777777" w:rsidTr="00344D24">
        <w:trPr>
          <w:cantSplit/>
          <w:trHeight w:val="567"/>
          <w:tblHeader/>
        </w:trPr>
        <w:tc>
          <w:tcPr>
            <w:tcW w:w="1473" w:type="dxa"/>
            <w:tcBorders>
              <w:top w:val="single" w:sz="4" w:space="0" w:color="auto"/>
              <w:left w:val="single" w:sz="4" w:space="0" w:color="auto"/>
              <w:bottom w:val="single" w:sz="4" w:space="0" w:color="auto"/>
              <w:right w:val="single" w:sz="4" w:space="0" w:color="auto"/>
            </w:tcBorders>
            <w:shd w:val="clear" w:color="auto" w:fill="0C8285"/>
            <w:noWrap/>
            <w:hideMark/>
          </w:tcPr>
          <w:p w14:paraId="32525D50" w14:textId="77777777" w:rsidR="00286E33" w:rsidRPr="00F65FB9" w:rsidRDefault="00D85981" w:rsidP="00286E33">
            <w:pPr>
              <w:rPr>
                <w:rFonts w:asciiTheme="majorHAnsi" w:hAnsiTheme="majorHAnsi" w:cs="Arial"/>
                <w:b/>
                <w:bCs/>
                <w:color w:val="FFFFFF" w:themeColor="background1"/>
                <w:szCs w:val="21"/>
              </w:rPr>
            </w:pPr>
            <w:r w:rsidRPr="00F65FB9">
              <w:rPr>
                <w:rFonts w:asciiTheme="majorHAnsi" w:hAnsiTheme="majorHAnsi" w:cs="Arial"/>
                <w:b/>
                <w:bCs/>
                <w:color w:val="FFFFFF" w:themeColor="background1"/>
                <w:szCs w:val="21"/>
              </w:rPr>
              <w:t xml:space="preserve">Sub Analysis Area </w:t>
            </w:r>
          </w:p>
        </w:tc>
        <w:tc>
          <w:tcPr>
            <w:tcW w:w="1474" w:type="dxa"/>
            <w:tcBorders>
              <w:top w:val="single" w:sz="4" w:space="0" w:color="auto"/>
              <w:left w:val="nil"/>
              <w:bottom w:val="single" w:sz="4" w:space="0" w:color="auto"/>
              <w:right w:val="single" w:sz="4" w:space="0" w:color="auto"/>
            </w:tcBorders>
            <w:shd w:val="clear" w:color="auto" w:fill="0C8285"/>
            <w:noWrap/>
            <w:hideMark/>
          </w:tcPr>
          <w:p w14:paraId="1CD284A1" w14:textId="77777777" w:rsidR="00286E33" w:rsidRPr="00F65FB9" w:rsidRDefault="00D85981" w:rsidP="00286E33">
            <w:pPr>
              <w:rPr>
                <w:rFonts w:asciiTheme="majorHAnsi" w:hAnsiTheme="majorHAnsi" w:cs="Arial"/>
                <w:b/>
                <w:bCs/>
                <w:color w:val="FFFFFF" w:themeColor="background1"/>
                <w:szCs w:val="21"/>
              </w:rPr>
            </w:pPr>
            <w:r w:rsidRPr="00F65FB9">
              <w:rPr>
                <w:rFonts w:asciiTheme="majorHAnsi" w:hAnsiTheme="majorHAnsi" w:cs="Arial"/>
                <w:b/>
                <w:bCs/>
                <w:color w:val="FFFFFF" w:themeColor="background1"/>
                <w:szCs w:val="21"/>
              </w:rPr>
              <w:t xml:space="preserve">Adult </w:t>
            </w:r>
            <w:r w:rsidR="004930FF" w:rsidRPr="00F65FB9">
              <w:rPr>
                <w:rFonts w:asciiTheme="majorHAnsi" w:hAnsiTheme="majorHAnsi" w:cs="Arial"/>
                <w:b/>
                <w:bCs/>
                <w:color w:val="FFFFFF" w:themeColor="background1"/>
                <w:szCs w:val="21"/>
              </w:rPr>
              <w:t>teams</w:t>
            </w:r>
          </w:p>
        </w:tc>
        <w:tc>
          <w:tcPr>
            <w:tcW w:w="1474" w:type="dxa"/>
            <w:tcBorders>
              <w:top w:val="single" w:sz="4" w:space="0" w:color="auto"/>
              <w:left w:val="nil"/>
              <w:bottom w:val="single" w:sz="4" w:space="0" w:color="auto"/>
              <w:right w:val="single" w:sz="4" w:space="0" w:color="auto"/>
            </w:tcBorders>
            <w:shd w:val="clear" w:color="auto" w:fill="0C8285"/>
            <w:noWrap/>
            <w:hideMark/>
          </w:tcPr>
          <w:p w14:paraId="5336E1AA" w14:textId="77777777" w:rsidR="00286E33" w:rsidRPr="00F65FB9" w:rsidRDefault="00D85981" w:rsidP="00286E33">
            <w:pPr>
              <w:rPr>
                <w:rFonts w:asciiTheme="majorHAnsi" w:hAnsiTheme="majorHAnsi" w:cs="Arial"/>
                <w:b/>
                <w:bCs/>
                <w:color w:val="FFFFFF" w:themeColor="background1"/>
                <w:szCs w:val="21"/>
              </w:rPr>
            </w:pPr>
            <w:r w:rsidRPr="00F65FB9">
              <w:rPr>
                <w:rFonts w:asciiTheme="majorHAnsi" w:hAnsiTheme="majorHAnsi" w:cs="Arial"/>
                <w:b/>
                <w:bCs/>
                <w:color w:val="FFFFFF" w:themeColor="background1"/>
                <w:szCs w:val="21"/>
              </w:rPr>
              <w:t>Youth 11v11</w:t>
            </w:r>
            <w:r w:rsidR="004930FF" w:rsidRPr="00F65FB9">
              <w:rPr>
                <w:rFonts w:asciiTheme="majorHAnsi" w:hAnsiTheme="majorHAnsi" w:cs="Arial"/>
                <w:b/>
                <w:bCs/>
                <w:color w:val="FFFFFF" w:themeColor="background1"/>
                <w:szCs w:val="21"/>
              </w:rPr>
              <w:t xml:space="preserve"> teams</w:t>
            </w:r>
          </w:p>
        </w:tc>
        <w:tc>
          <w:tcPr>
            <w:tcW w:w="1474" w:type="dxa"/>
            <w:tcBorders>
              <w:top w:val="single" w:sz="4" w:space="0" w:color="auto"/>
              <w:left w:val="nil"/>
              <w:bottom w:val="single" w:sz="4" w:space="0" w:color="auto"/>
              <w:right w:val="single" w:sz="4" w:space="0" w:color="auto"/>
            </w:tcBorders>
            <w:shd w:val="clear" w:color="auto" w:fill="0C8285"/>
            <w:noWrap/>
            <w:hideMark/>
          </w:tcPr>
          <w:p w14:paraId="7B7C140A" w14:textId="77777777" w:rsidR="00286E33" w:rsidRPr="00F65FB9" w:rsidRDefault="00D85981" w:rsidP="00286E33">
            <w:pPr>
              <w:rPr>
                <w:rFonts w:asciiTheme="majorHAnsi" w:hAnsiTheme="majorHAnsi" w:cs="Arial"/>
                <w:b/>
                <w:bCs/>
                <w:color w:val="FFFFFF" w:themeColor="background1"/>
                <w:szCs w:val="21"/>
              </w:rPr>
            </w:pPr>
            <w:r w:rsidRPr="00F65FB9">
              <w:rPr>
                <w:rFonts w:asciiTheme="majorHAnsi" w:hAnsiTheme="majorHAnsi" w:cs="Arial"/>
                <w:b/>
                <w:bCs/>
                <w:color w:val="FFFFFF" w:themeColor="background1"/>
                <w:szCs w:val="21"/>
              </w:rPr>
              <w:t>Youth 9v9</w:t>
            </w:r>
            <w:r w:rsidR="004930FF" w:rsidRPr="00F65FB9">
              <w:rPr>
                <w:rFonts w:asciiTheme="majorHAnsi" w:hAnsiTheme="majorHAnsi" w:cs="Arial"/>
                <w:b/>
                <w:bCs/>
                <w:color w:val="FFFFFF" w:themeColor="background1"/>
                <w:szCs w:val="21"/>
              </w:rPr>
              <w:t xml:space="preserve"> teams</w:t>
            </w:r>
          </w:p>
        </w:tc>
        <w:tc>
          <w:tcPr>
            <w:tcW w:w="1474" w:type="dxa"/>
            <w:tcBorders>
              <w:top w:val="single" w:sz="4" w:space="0" w:color="auto"/>
              <w:left w:val="nil"/>
              <w:bottom w:val="single" w:sz="4" w:space="0" w:color="auto"/>
              <w:right w:val="single" w:sz="4" w:space="0" w:color="auto"/>
            </w:tcBorders>
            <w:shd w:val="clear" w:color="auto" w:fill="0C8285"/>
            <w:noWrap/>
            <w:hideMark/>
          </w:tcPr>
          <w:p w14:paraId="6219C94E" w14:textId="77777777" w:rsidR="00286E33" w:rsidRPr="00F65FB9" w:rsidRDefault="00D85981" w:rsidP="00286E33">
            <w:pPr>
              <w:rPr>
                <w:rFonts w:asciiTheme="majorHAnsi" w:hAnsiTheme="majorHAnsi" w:cs="Arial"/>
                <w:b/>
                <w:bCs/>
                <w:color w:val="FFFFFF" w:themeColor="background1"/>
                <w:szCs w:val="21"/>
              </w:rPr>
            </w:pPr>
            <w:r w:rsidRPr="00F65FB9">
              <w:rPr>
                <w:rFonts w:asciiTheme="majorHAnsi" w:hAnsiTheme="majorHAnsi" w:cs="Arial"/>
                <w:b/>
                <w:bCs/>
                <w:color w:val="FFFFFF" w:themeColor="background1"/>
                <w:szCs w:val="21"/>
              </w:rPr>
              <w:t>Mini Soccer 7v7</w:t>
            </w:r>
            <w:r w:rsidR="004930FF" w:rsidRPr="00F65FB9">
              <w:rPr>
                <w:rFonts w:asciiTheme="majorHAnsi" w:hAnsiTheme="majorHAnsi" w:cs="Arial"/>
                <w:b/>
                <w:bCs/>
                <w:color w:val="FFFFFF" w:themeColor="background1"/>
                <w:szCs w:val="21"/>
              </w:rPr>
              <w:t xml:space="preserve"> teams</w:t>
            </w:r>
          </w:p>
        </w:tc>
        <w:tc>
          <w:tcPr>
            <w:tcW w:w="1474" w:type="dxa"/>
            <w:tcBorders>
              <w:top w:val="single" w:sz="4" w:space="0" w:color="auto"/>
              <w:left w:val="nil"/>
              <w:bottom w:val="single" w:sz="4" w:space="0" w:color="auto"/>
              <w:right w:val="single" w:sz="4" w:space="0" w:color="auto"/>
            </w:tcBorders>
            <w:shd w:val="clear" w:color="auto" w:fill="0C8285"/>
            <w:noWrap/>
            <w:hideMark/>
          </w:tcPr>
          <w:p w14:paraId="124C90FA" w14:textId="77777777" w:rsidR="00286E33" w:rsidRPr="00F65FB9" w:rsidRDefault="00D85981" w:rsidP="00286E33">
            <w:pPr>
              <w:rPr>
                <w:rFonts w:asciiTheme="majorHAnsi" w:hAnsiTheme="majorHAnsi" w:cs="Arial"/>
                <w:b/>
                <w:bCs/>
                <w:color w:val="FFFFFF" w:themeColor="background1"/>
                <w:szCs w:val="21"/>
              </w:rPr>
            </w:pPr>
            <w:r w:rsidRPr="00F65FB9">
              <w:rPr>
                <w:rFonts w:asciiTheme="majorHAnsi" w:hAnsiTheme="majorHAnsi" w:cs="Arial"/>
                <w:b/>
                <w:bCs/>
                <w:color w:val="FFFFFF" w:themeColor="background1"/>
                <w:szCs w:val="21"/>
              </w:rPr>
              <w:t>Mini Soccer 5v5</w:t>
            </w:r>
            <w:r w:rsidR="004930FF" w:rsidRPr="00F65FB9">
              <w:rPr>
                <w:rFonts w:asciiTheme="majorHAnsi" w:hAnsiTheme="majorHAnsi" w:cs="Arial"/>
                <w:b/>
                <w:bCs/>
                <w:color w:val="FFFFFF" w:themeColor="background1"/>
                <w:szCs w:val="21"/>
              </w:rPr>
              <w:t xml:space="preserve"> teams</w:t>
            </w:r>
          </w:p>
        </w:tc>
      </w:tr>
      <w:tr w:rsidR="00A848C1" w14:paraId="0EA5A327" w14:textId="77777777" w:rsidTr="00B21D90">
        <w:trPr>
          <w:cantSplit/>
          <w:trHeight w:val="567"/>
        </w:trPr>
        <w:tc>
          <w:tcPr>
            <w:tcW w:w="1473" w:type="dxa"/>
            <w:tcBorders>
              <w:top w:val="nil"/>
              <w:left w:val="single" w:sz="4" w:space="0" w:color="auto"/>
              <w:bottom w:val="single" w:sz="4" w:space="0" w:color="auto"/>
              <w:right w:val="single" w:sz="4" w:space="0" w:color="auto"/>
            </w:tcBorders>
            <w:shd w:val="clear" w:color="auto" w:fill="auto"/>
            <w:noWrap/>
            <w:hideMark/>
          </w:tcPr>
          <w:p w14:paraId="43D21D95" w14:textId="77777777" w:rsidR="00286E33" w:rsidRPr="00F65FB9" w:rsidRDefault="00D85981" w:rsidP="00286E33">
            <w:pPr>
              <w:rPr>
                <w:rFonts w:asciiTheme="majorHAnsi" w:hAnsiTheme="majorHAnsi" w:cs="Arial"/>
                <w:b/>
                <w:bCs/>
                <w:szCs w:val="21"/>
              </w:rPr>
            </w:pPr>
            <w:r w:rsidRPr="00F65FB9">
              <w:rPr>
                <w:rFonts w:asciiTheme="majorHAnsi" w:hAnsiTheme="majorHAnsi" w:cs="Arial"/>
                <w:b/>
                <w:bCs/>
                <w:szCs w:val="21"/>
              </w:rPr>
              <w:t xml:space="preserve">Total </w:t>
            </w:r>
          </w:p>
        </w:tc>
        <w:tc>
          <w:tcPr>
            <w:tcW w:w="1474" w:type="dxa"/>
            <w:tcBorders>
              <w:top w:val="nil"/>
              <w:left w:val="nil"/>
              <w:bottom w:val="single" w:sz="4" w:space="0" w:color="auto"/>
              <w:right w:val="single" w:sz="4" w:space="0" w:color="auto"/>
            </w:tcBorders>
            <w:shd w:val="clear" w:color="auto" w:fill="auto"/>
            <w:noWrap/>
            <w:hideMark/>
          </w:tcPr>
          <w:p w14:paraId="6EC5B458" w14:textId="77777777" w:rsidR="00286E33" w:rsidRPr="00F65FB9" w:rsidRDefault="00D85981" w:rsidP="004930FF">
            <w:pPr>
              <w:rPr>
                <w:rFonts w:asciiTheme="majorHAnsi" w:hAnsiTheme="majorHAnsi" w:cs="Arial"/>
                <w:b/>
                <w:bCs/>
                <w:szCs w:val="21"/>
              </w:rPr>
            </w:pPr>
            <w:r>
              <w:rPr>
                <w:rFonts w:asciiTheme="majorHAnsi" w:hAnsiTheme="majorHAnsi" w:cs="Arial"/>
                <w:b/>
                <w:bCs/>
                <w:szCs w:val="21"/>
              </w:rPr>
              <w:t>3</w:t>
            </w:r>
          </w:p>
        </w:tc>
        <w:tc>
          <w:tcPr>
            <w:tcW w:w="1474" w:type="dxa"/>
            <w:tcBorders>
              <w:top w:val="nil"/>
              <w:left w:val="nil"/>
              <w:bottom w:val="single" w:sz="4" w:space="0" w:color="auto"/>
              <w:right w:val="single" w:sz="4" w:space="0" w:color="auto"/>
            </w:tcBorders>
            <w:shd w:val="clear" w:color="auto" w:fill="auto"/>
            <w:noWrap/>
            <w:hideMark/>
          </w:tcPr>
          <w:p w14:paraId="31A47E4B" w14:textId="77777777" w:rsidR="00286E33" w:rsidRPr="00F65FB9" w:rsidRDefault="00D85981" w:rsidP="004930FF">
            <w:pPr>
              <w:rPr>
                <w:rFonts w:asciiTheme="majorHAnsi" w:hAnsiTheme="majorHAnsi" w:cs="Arial"/>
                <w:b/>
                <w:bCs/>
                <w:szCs w:val="21"/>
              </w:rPr>
            </w:pPr>
            <w:r>
              <w:rPr>
                <w:rFonts w:asciiTheme="majorHAnsi" w:hAnsiTheme="majorHAnsi" w:cs="Arial"/>
                <w:b/>
                <w:bCs/>
                <w:szCs w:val="21"/>
              </w:rPr>
              <w:t xml:space="preserve">1 </w:t>
            </w:r>
          </w:p>
        </w:tc>
        <w:tc>
          <w:tcPr>
            <w:tcW w:w="1474" w:type="dxa"/>
            <w:tcBorders>
              <w:top w:val="nil"/>
              <w:left w:val="nil"/>
              <w:bottom w:val="single" w:sz="4" w:space="0" w:color="auto"/>
              <w:right w:val="single" w:sz="4" w:space="0" w:color="auto"/>
            </w:tcBorders>
            <w:shd w:val="clear" w:color="auto" w:fill="auto"/>
            <w:noWrap/>
            <w:hideMark/>
          </w:tcPr>
          <w:p w14:paraId="0E8DD37F" w14:textId="77777777" w:rsidR="00286E33" w:rsidRPr="00F65FB9" w:rsidRDefault="00D85981" w:rsidP="004930FF">
            <w:pPr>
              <w:rPr>
                <w:rFonts w:asciiTheme="majorHAnsi" w:hAnsiTheme="majorHAnsi" w:cs="Arial"/>
                <w:b/>
                <w:bCs/>
                <w:szCs w:val="21"/>
              </w:rPr>
            </w:pPr>
            <w:r>
              <w:rPr>
                <w:rFonts w:asciiTheme="majorHAnsi" w:hAnsiTheme="majorHAnsi" w:cs="Arial"/>
                <w:b/>
                <w:bCs/>
                <w:szCs w:val="21"/>
              </w:rPr>
              <w:t xml:space="preserve">1 </w:t>
            </w:r>
          </w:p>
        </w:tc>
        <w:tc>
          <w:tcPr>
            <w:tcW w:w="1474" w:type="dxa"/>
            <w:tcBorders>
              <w:top w:val="nil"/>
              <w:left w:val="nil"/>
              <w:bottom w:val="single" w:sz="4" w:space="0" w:color="auto"/>
              <w:right w:val="single" w:sz="4" w:space="0" w:color="auto"/>
            </w:tcBorders>
            <w:shd w:val="clear" w:color="auto" w:fill="auto"/>
            <w:noWrap/>
            <w:hideMark/>
          </w:tcPr>
          <w:p w14:paraId="71F77737" w14:textId="77777777" w:rsidR="00286E33" w:rsidRPr="000550B2" w:rsidRDefault="00D85981" w:rsidP="004930FF">
            <w:pPr>
              <w:rPr>
                <w:rFonts w:asciiTheme="majorHAnsi" w:hAnsiTheme="majorHAnsi" w:cs="Arial"/>
                <w:b/>
                <w:bCs/>
                <w:szCs w:val="21"/>
              </w:rPr>
            </w:pPr>
            <w:r w:rsidRPr="000550B2">
              <w:rPr>
                <w:rFonts w:asciiTheme="majorHAnsi" w:hAnsiTheme="majorHAnsi" w:cs="Arial"/>
                <w:b/>
                <w:bCs/>
                <w:szCs w:val="21"/>
              </w:rPr>
              <w:t>0</w:t>
            </w:r>
          </w:p>
        </w:tc>
        <w:tc>
          <w:tcPr>
            <w:tcW w:w="1474" w:type="dxa"/>
            <w:tcBorders>
              <w:top w:val="nil"/>
              <w:left w:val="nil"/>
              <w:bottom w:val="single" w:sz="4" w:space="0" w:color="auto"/>
              <w:right w:val="single" w:sz="4" w:space="0" w:color="auto"/>
            </w:tcBorders>
            <w:shd w:val="clear" w:color="auto" w:fill="auto"/>
            <w:noWrap/>
            <w:hideMark/>
          </w:tcPr>
          <w:p w14:paraId="3DA56F25" w14:textId="77777777" w:rsidR="00286E33" w:rsidRPr="000550B2" w:rsidRDefault="00D85981" w:rsidP="004930FF">
            <w:pPr>
              <w:rPr>
                <w:rFonts w:asciiTheme="majorHAnsi" w:hAnsiTheme="majorHAnsi" w:cs="Arial"/>
                <w:b/>
                <w:bCs/>
                <w:szCs w:val="21"/>
              </w:rPr>
            </w:pPr>
            <w:r w:rsidRPr="000550B2">
              <w:rPr>
                <w:rFonts w:asciiTheme="majorHAnsi" w:hAnsiTheme="majorHAnsi" w:cs="Arial"/>
                <w:b/>
                <w:bCs/>
                <w:szCs w:val="21"/>
              </w:rPr>
              <w:t>0</w:t>
            </w:r>
          </w:p>
        </w:tc>
      </w:tr>
    </w:tbl>
    <w:p w14:paraId="0370D84D" w14:textId="77777777" w:rsidR="00AA1A78" w:rsidRPr="00CB4680" w:rsidRDefault="00AA1A78" w:rsidP="00A20EE0">
      <w:pPr>
        <w:pStyle w:val="31"/>
        <w:numPr>
          <w:ilvl w:val="0"/>
          <w:numId w:val="0"/>
        </w:numPr>
        <w:spacing w:after="240"/>
        <w:ind w:left="737"/>
        <w:contextualSpacing/>
        <w:rPr>
          <w:rFonts w:ascii="Arial" w:hAnsi="Arial" w:cs="Arial"/>
          <w:szCs w:val="24"/>
        </w:rPr>
      </w:pPr>
    </w:p>
    <w:p w14:paraId="5B7A896C" w14:textId="77777777" w:rsidR="00DC6104" w:rsidRDefault="00D85981" w:rsidP="00951BE7">
      <w:pPr>
        <w:pStyle w:val="31"/>
        <w:tabs>
          <w:tab w:val="clear" w:pos="851"/>
          <w:tab w:val="num" w:pos="709"/>
        </w:tabs>
        <w:ind w:left="709" w:hanging="709"/>
        <w:rPr>
          <w:rFonts w:asciiTheme="majorHAnsi" w:hAnsiTheme="majorHAnsi" w:cs="Arial"/>
        </w:rPr>
        <w:sectPr w:rsidR="00DC6104" w:rsidSect="00341D3E">
          <w:pgSz w:w="11909" w:h="16834" w:code="9"/>
          <w:pgMar w:top="2126" w:right="907" w:bottom="1440" w:left="1440" w:header="567" w:footer="794" w:gutter="0"/>
          <w:cols w:space="720"/>
          <w:titlePg/>
          <w:docGrid w:linePitch="299"/>
        </w:sectPr>
      </w:pPr>
      <w:r w:rsidRPr="00951BE7">
        <w:rPr>
          <w:rFonts w:asciiTheme="majorHAnsi" w:hAnsiTheme="majorHAnsi" w:cs="Arial"/>
        </w:rPr>
        <w:t xml:space="preserve">Whilst teams have been split by gender, </w:t>
      </w:r>
      <w:r w:rsidR="00A049F7" w:rsidRPr="00951BE7">
        <w:rPr>
          <w:rFonts w:asciiTheme="majorHAnsi" w:hAnsiTheme="majorHAnsi" w:cs="Arial"/>
        </w:rPr>
        <w:t>it</w:t>
      </w:r>
      <w:r w:rsidR="00A049F7">
        <w:rPr>
          <w:rFonts w:asciiTheme="majorHAnsi" w:hAnsiTheme="majorHAnsi" w:cs="Arial"/>
        </w:rPr>
        <w:t xml:space="preserve"> is</w:t>
      </w:r>
      <w:r w:rsidR="00A049F7" w:rsidRPr="00951BE7">
        <w:rPr>
          <w:rFonts w:asciiTheme="majorHAnsi" w:hAnsiTheme="majorHAnsi" w:cs="Arial"/>
        </w:rPr>
        <w:t xml:space="preserve"> </w:t>
      </w:r>
      <w:r w:rsidRPr="00951BE7">
        <w:rPr>
          <w:rFonts w:asciiTheme="majorHAnsi" w:hAnsiTheme="majorHAnsi" w:cs="Arial"/>
        </w:rPr>
        <w:t>worth noting that mixed teams are permitted up to under 18s football.</w:t>
      </w:r>
    </w:p>
    <w:p w14:paraId="62977B6C" w14:textId="77777777" w:rsidR="00E0741E" w:rsidRPr="00ED1852" w:rsidRDefault="00D85981" w:rsidP="00ED1852">
      <w:pPr>
        <w:pStyle w:val="Heading3"/>
        <w:rPr>
          <w:i/>
          <w:iCs/>
          <w:szCs w:val="24"/>
        </w:rPr>
      </w:pPr>
      <w:bookmarkStart w:id="27" w:name="_Hlk101969529"/>
      <w:r w:rsidRPr="00ED1852">
        <w:rPr>
          <w:iCs/>
          <w:szCs w:val="24"/>
        </w:rPr>
        <w:t xml:space="preserve">The National League System </w:t>
      </w:r>
    </w:p>
    <w:p w14:paraId="6866BC0B" w14:textId="77777777" w:rsidR="00137D83" w:rsidRPr="00F65FB9" w:rsidRDefault="00D85981" w:rsidP="00DC7D4C">
      <w:pPr>
        <w:pStyle w:val="31"/>
        <w:tabs>
          <w:tab w:val="clear" w:pos="851"/>
        </w:tabs>
        <w:spacing w:after="240"/>
        <w:ind w:left="737" w:hanging="737"/>
        <w:rPr>
          <w:rFonts w:asciiTheme="majorHAnsi" w:hAnsiTheme="majorHAnsi" w:cs="Arial"/>
        </w:rPr>
      </w:pPr>
      <w:r w:rsidRPr="00F65FB9">
        <w:rPr>
          <w:rFonts w:asciiTheme="majorHAnsi" w:hAnsiTheme="majorHAnsi" w:cs="Arial"/>
        </w:rPr>
        <w:t xml:space="preserve">The </w:t>
      </w:r>
      <w:r w:rsidR="00427EF1" w:rsidRPr="00F65FB9">
        <w:rPr>
          <w:rFonts w:asciiTheme="majorHAnsi" w:hAnsiTheme="majorHAnsi" w:cs="Arial"/>
        </w:rPr>
        <w:t>N</w:t>
      </w:r>
      <w:r w:rsidRPr="00F65FB9">
        <w:rPr>
          <w:rFonts w:asciiTheme="majorHAnsi" w:hAnsiTheme="majorHAnsi" w:cs="Arial"/>
        </w:rPr>
        <w:t xml:space="preserve">ational </w:t>
      </w:r>
      <w:r w:rsidR="00427EF1" w:rsidRPr="00F65FB9">
        <w:rPr>
          <w:rFonts w:asciiTheme="majorHAnsi" w:hAnsiTheme="majorHAnsi" w:cs="Arial"/>
        </w:rPr>
        <w:t>L</w:t>
      </w:r>
      <w:r w:rsidRPr="00F65FB9">
        <w:rPr>
          <w:rFonts w:asciiTheme="majorHAnsi" w:hAnsiTheme="majorHAnsi" w:cs="Arial"/>
        </w:rPr>
        <w:t xml:space="preserve">eague </w:t>
      </w:r>
      <w:r w:rsidR="00427EF1" w:rsidRPr="00F65FB9">
        <w:rPr>
          <w:rFonts w:asciiTheme="majorHAnsi" w:hAnsiTheme="majorHAnsi" w:cs="Arial"/>
        </w:rPr>
        <w:t>S</w:t>
      </w:r>
      <w:r w:rsidRPr="00F65FB9">
        <w:rPr>
          <w:rFonts w:asciiTheme="majorHAnsi" w:hAnsiTheme="majorHAnsi" w:cs="Arial"/>
        </w:rPr>
        <w:t xml:space="preserve">ystem is </w:t>
      </w:r>
      <w:r w:rsidR="00A85521" w:rsidRPr="00F65FB9">
        <w:rPr>
          <w:rFonts w:asciiTheme="majorHAnsi" w:hAnsiTheme="majorHAnsi" w:cs="Arial"/>
        </w:rPr>
        <w:t xml:space="preserve">a </w:t>
      </w:r>
      <w:r w:rsidRPr="00F65FB9">
        <w:rPr>
          <w:rFonts w:asciiTheme="majorHAnsi" w:hAnsiTheme="majorHAnsi" w:cs="Arial"/>
        </w:rPr>
        <w:t>series of leagues for adult men’s teams that consists of steps</w:t>
      </w:r>
      <w:r w:rsidR="007528EF" w:rsidRPr="00F65FB9">
        <w:rPr>
          <w:rFonts w:asciiTheme="majorHAnsi" w:hAnsiTheme="majorHAnsi" w:cs="Arial"/>
        </w:rPr>
        <w:t xml:space="preserve"> (1-6)</w:t>
      </w:r>
      <w:r w:rsidRPr="00F65FB9">
        <w:rPr>
          <w:rFonts w:asciiTheme="majorHAnsi" w:hAnsiTheme="majorHAnsi" w:cs="Arial"/>
        </w:rPr>
        <w:t xml:space="preserve"> up to the Football League. </w:t>
      </w:r>
      <w:r w:rsidR="009A5624" w:rsidRPr="00F65FB9">
        <w:rPr>
          <w:rFonts w:asciiTheme="majorHAnsi" w:hAnsiTheme="majorHAnsi" w:cs="Arial"/>
        </w:rPr>
        <w:t>C</w:t>
      </w:r>
      <w:r w:rsidRPr="00F65FB9">
        <w:rPr>
          <w:rFonts w:asciiTheme="majorHAnsi" w:hAnsiTheme="majorHAnsi" w:cs="Arial"/>
        </w:rPr>
        <w:t xml:space="preserve">lubs can be promoted and relegated throughout the system. Each step has </w:t>
      </w:r>
      <w:r w:rsidR="004915D3" w:rsidRPr="00F65FB9">
        <w:rPr>
          <w:rFonts w:asciiTheme="majorHAnsi" w:hAnsiTheme="majorHAnsi" w:cs="Arial"/>
        </w:rPr>
        <w:t>its</w:t>
      </w:r>
      <w:r w:rsidRPr="00F65FB9">
        <w:rPr>
          <w:rFonts w:asciiTheme="majorHAnsi" w:hAnsiTheme="majorHAnsi" w:cs="Arial"/>
        </w:rPr>
        <w:t xml:space="preserve"> own set of ground grading requirements that clubs must adhere to in order to comp</w:t>
      </w:r>
      <w:r w:rsidR="009A5624" w:rsidRPr="00F65FB9">
        <w:rPr>
          <w:rFonts w:asciiTheme="majorHAnsi" w:hAnsiTheme="majorHAnsi" w:cs="Arial"/>
        </w:rPr>
        <w:t>ete</w:t>
      </w:r>
      <w:r w:rsidR="004915D3" w:rsidRPr="00F65FB9">
        <w:rPr>
          <w:rFonts w:asciiTheme="majorHAnsi" w:hAnsiTheme="majorHAnsi" w:cs="Arial"/>
        </w:rPr>
        <w:t>. The requirements for each step are categories from A-H</w:t>
      </w:r>
      <w:r w:rsidR="004244FC" w:rsidRPr="00F65FB9">
        <w:rPr>
          <w:rFonts w:asciiTheme="majorHAnsi" w:hAnsiTheme="majorHAnsi" w:cs="Arial"/>
        </w:rPr>
        <w:t>.</w:t>
      </w:r>
      <w:r w:rsidR="00F312CC" w:rsidRPr="00F65FB9">
        <w:rPr>
          <w:rFonts w:asciiTheme="majorHAnsi" w:hAnsiTheme="majorHAnsi" w:cs="Arial"/>
        </w:rPr>
        <w:t xml:space="preserve"> </w:t>
      </w:r>
      <w:bookmarkStart w:id="28" w:name="_Hlk101971004"/>
      <w:bookmarkEnd w:id="27"/>
      <w:r>
        <w:fldChar w:fldCharType="begin"/>
      </w:r>
      <w:r>
        <w:instrText>HYPERLINK "https://www.thefa.com/get-involved/player/ground-grading"</w:instrText>
      </w:r>
      <w:r>
        <w:fldChar w:fldCharType="separate"/>
      </w:r>
      <w:r w:rsidRPr="00F65FB9">
        <w:rPr>
          <w:rStyle w:val="Hyperlink"/>
          <w:rFonts w:asciiTheme="majorHAnsi" w:hAnsiTheme="majorHAnsi" w:cs="Arial"/>
          <w:color w:val="1369C0" w:themeColor="accent1"/>
        </w:rPr>
        <w:t>(Click here for FA National League System ground grading documents)</w:t>
      </w:r>
      <w:r>
        <w:rPr>
          <w:rStyle w:val="Hyperlink"/>
          <w:rFonts w:asciiTheme="majorHAnsi" w:hAnsiTheme="majorHAnsi" w:cs="Arial"/>
          <w:color w:val="1369C0" w:themeColor="accent1"/>
        </w:rPr>
        <w:fldChar w:fldCharType="end"/>
      </w:r>
    </w:p>
    <w:p w14:paraId="4848DBB8" w14:textId="77777777" w:rsidR="00C14833" w:rsidRPr="00F65FB9" w:rsidRDefault="00D85981" w:rsidP="00DC7D4C">
      <w:pPr>
        <w:pStyle w:val="31"/>
        <w:tabs>
          <w:tab w:val="clear" w:pos="851"/>
        </w:tabs>
        <w:spacing w:after="240"/>
        <w:ind w:left="737" w:hanging="737"/>
        <w:rPr>
          <w:rFonts w:asciiTheme="majorHAnsi" w:hAnsiTheme="majorHAnsi" w:cs="Arial"/>
        </w:rPr>
      </w:pPr>
      <w:r w:rsidRPr="00F65FB9">
        <w:rPr>
          <w:rFonts w:asciiTheme="majorHAnsi" w:hAnsiTheme="majorHAnsi" w:cs="Arial"/>
        </w:rPr>
        <w:t xml:space="preserve">Table </w:t>
      </w:r>
      <w:r w:rsidR="00875019" w:rsidRPr="00F65FB9">
        <w:rPr>
          <w:rFonts w:asciiTheme="majorHAnsi" w:hAnsiTheme="majorHAnsi" w:cs="Arial"/>
        </w:rPr>
        <w:t>3.</w:t>
      </w:r>
      <w:r w:rsidR="00D935FD">
        <w:rPr>
          <w:rFonts w:asciiTheme="majorHAnsi" w:hAnsiTheme="majorHAnsi" w:cs="Arial"/>
        </w:rPr>
        <w:t>7</w:t>
      </w:r>
      <w:r w:rsidR="00504675" w:rsidRPr="00F65FB9">
        <w:rPr>
          <w:rFonts w:asciiTheme="majorHAnsi" w:hAnsiTheme="majorHAnsi" w:cs="Arial"/>
        </w:rPr>
        <w:t xml:space="preserve"> </w:t>
      </w:r>
      <w:r w:rsidR="00875019" w:rsidRPr="00F65FB9">
        <w:rPr>
          <w:rFonts w:asciiTheme="majorHAnsi" w:hAnsiTheme="majorHAnsi" w:cs="Arial"/>
        </w:rPr>
        <w:t xml:space="preserve">provides an overview of </w:t>
      </w:r>
      <w:r w:rsidR="009A5624" w:rsidRPr="00F65FB9">
        <w:rPr>
          <w:rFonts w:asciiTheme="majorHAnsi" w:hAnsiTheme="majorHAnsi" w:cs="Arial"/>
        </w:rPr>
        <w:t>teams</w:t>
      </w:r>
      <w:r w:rsidR="00875019" w:rsidRPr="00F65FB9">
        <w:rPr>
          <w:rFonts w:asciiTheme="majorHAnsi" w:hAnsiTheme="majorHAnsi" w:cs="Arial"/>
        </w:rPr>
        <w:t xml:space="preserve"> in </w:t>
      </w:r>
      <w:r w:rsidR="005A6A77">
        <w:rPr>
          <w:rFonts w:asciiTheme="majorHAnsi" w:hAnsiTheme="majorHAnsi" w:cs="Arial"/>
        </w:rPr>
        <w:t>Ashfield</w:t>
      </w:r>
      <w:r w:rsidR="00875019" w:rsidRPr="00F65FB9">
        <w:rPr>
          <w:rFonts w:asciiTheme="majorHAnsi" w:hAnsiTheme="majorHAnsi" w:cs="Arial"/>
        </w:rPr>
        <w:t xml:space="preserve"> who currently compete within the National League System and are therefore required to comply with ground grading requirements</w:t>
      </w:r>
      <w:bookmarkEnd w:id="28"/>
      <w:r w:rsidR="00875019" w:rsidRPr="00F65FB9">
        <w:rPr>
          <w:rFonts w:asciiTheme="majorHAnsi" w:hAnsiTheme="majorHAnsi" w:cs="Arial"/>
        </w:rPr>
        <w:t xml:space="preserve">. </w:t>
      </w:r>
    </w:p>
    <w:p w14:paraId="2E220700" w14:textId="77777777" w:rsidR="00C14833" w:rsidRPr="00ED1852" w:rsidRDefault="00D85981" w:rsidP="00944D8D">
      <w:pPr>
        <w:pStyle w:val="Subheading"/>
        <w:rPr>
          <w:i/>
        </w:rPr>
      </w:pPr>
      <w:r w:rsidRPr="00ED1852">
        <w:t>Table 3.</w:t>
      </w:r>
      <w:r w:rsidR="00D935FD">
        <w:t>7</w:t>
      </w:r>
      <w:r w:rsidRPr="00ED1852">
        <w:t xml:space="preserve"> National League System club in </w:t>
      </w:r>
      <w:r w:rsidR="005A6A77">
        <w:t>Ashfield</w:t>
      </w:r>
      <w:r w:rsidRPr="00ED1852">
        <w:t xml:space="preserve"> </w:t>
      </w:r>
    </w:p>
    <w:tbl>
      <w:tblPr>
        <w:tblW w:w="8777"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2"/>
        <w:gridCol w:w="2893"/>
        <w:gridCol w:w="2942"/>
      </w:tblGrid>
      <w:tr w:rsidR="00A848C1" w14:paraId="3BE9F0E4" w14:textId="77777777" w:rsidTr="008B6235">
        <w:trPr>
          <w:cantSplit/>
          <w:trHeight w:val="567"/>
          <w:tblHeader/>
        </w:trPr>
        <w:tc>
          <w:tcPr>
            <w:tcW w:w="2942" w:type="dxa"/>
            <w:shd w:val="clear" w:color="auto" w:fill="0C8285"/>
            <w:hideMark/>
          </w:tcPr>
          <w:p w14:paraId="636CD1C4" w14:textId="77777777" w:rsidR="00504675" w:rsidRPr="00F65FB9" w:rsidRDefault="00D85981" w:rsidP="00504675">
            <w:pPr>
              <w:rPr>
                <w:rFonts w:asciiTheme="majorHAnsi" w:hAnsiTheme="majorHAnsi" w:cs="Arial"/>
                <w:b/>
                <w:bCs/>
                <w:color w:val="FFFFFF" w:themeColor="background1"/>
                <w:szCs w:val="21"/>
              </w:rPr>
            </w:pPr>
            <w:bookmarkStart w:id="29" w:name="_Hlk101971140"/>
            <w:r w:rsidRPr="00F65FB9">
              <w:rPr>
                <w:rFonts w:asciiTheme="majorHAnsi" w:hAnsiTheme="majorHAnsi" w:cs="Arial"/>
                <w:b/>
                <w:bCs/>
                <w:color w:val="FFFFFF" w:themeColor="background1"/>
                <w:szCs w:val="21"/>
              </w:rPr>
              <w:t>Club name</w:t>
            </w:r>
          </w:p>
        </w:tc>
        <w:tc>
          <w:tcPr>
            <w:tcW w:w="2893" w:type="dxa"/>
            <w:shd w:val="clear" w:color="auto" w:fill="0C8285"/>
            <w:hideMark/>
          </w:tcPr>
          <w:p w14:paraId="60B82CA2" w14:textId="77777777" w:rsidR="00504675" w:rsidRPr="00F65FB9" w:rsidRDefault="00D85981" w:rsidP="00504675">
            <w:pPr>
              <w:rPr>
                <w:rFonts w:asciiTheme="majorHAnsi" w:hAnsiTheme="majorHAnsi" w:cs="Arial"/>
                <w:b/>
                <w:bCs/>
                <w:color w:val="FFFFFF" w:themeColor="background1"/>
                <w:szCs w:val="21"/>
              </w:rPr>
            </w:pPr>
            <w:r w:rsidRPr="00F65FB9">
              <w:rPr>
                <w:rFonts w:asciiTheme="majorHAnsi" w:hAnsiTheme="majorHAnsi" w:cs="Arial"/>
                <w:b/>
                <w:bCs/>
                <w:color w:val="FFFFFF" w:themeColor="background1"/>
                <w:szCs w:val="21"/>
              </w:rPr>
              <w:t>Step</w:t>
            </w:r>
          </w:p>
        </w:tc>
        <w:tc>
          <w:tcPr>
            <w:tcW w:w="2942" w:type="dxa"/>
            <w:shd w:val="clear" w:color="auto" w:fill="0C8285"/>
            <w:hideMark/>
          </w:tcPr>
          <w:p w14:paraId="14953A4A" w14:textId="77777777" w:rsidR="00504675" w:rsidRPr="00F65FB9" w:rsidRDefault="00D85981" w:rsidP="00504675">
            <w:pPr>
              <w:rPr>
                <w:rFonts w:asciiTheme="majorHAnsi" w:hAnsiTheme="majorHAnsi" w:cs="Arial"/>
                <w:b/>
                <w:bCs/>
                <w:color w:val="FFFFFF" w:themeColor="background1"/>
                <w:szCs w:val="21"/>
              </w:rPr>
            </w:pPr>
            <w:r w:rsidRPr="00F65FB9">
              <w:rPr>
                <w:rFonts w:asciiTheme="majorHAnsi" w:hAnsiTheme="majorHAnsi" w:cs="Arial"/>
                <w:b/>
                <w:bCs/>
                <w:color w:val="FFFFFF" w:themeColor="background1"/>
                <w:szCs w:val="21"/>
              </w:rPr>
              <w:t xml:space="preserve">League </w:t>
            </w:r>
          </w:p>
        </w:tc>
      </w:tr>
      <w:tr w:rsidR="00A848C1" w14:paraId="1390BCEA" w14:textId="77777777" w:rsidTr="008B6235">
        <w:trPr>
          <w:cantSplit/>
          <w:trHeight w:val="567"/>
        </w:trPr>
        <w:tc>
          <w:tcPr>
            <w:tcW w:w="2942" w:type="dxa"/>
            <w:shd w:val="clear" w:color="auto" w:fill="auto"/>
            <w:hideMark/>
          </w:tcPr>
          <w:p w14:paraId="18CB23A9" w14:textId="77777777" w:rsidR="00504675" w:rsidRPr="00A31CD9" w:rsidRDefault="00D85981" w:rsidP="00504675">
            <w:pPr>
              <w:rPr>
                <w:rFonts w:asciiTheme="majorHAnsi" w:hAnsiTheme="majorHAnsi" w:cs="Arial"/>
                <w:szCs w:val="21"/>
              </w:rPr>
            </w:pPr>
            <w:r>
              <w:rPr>
                <w:rFonts w:asciiTheme="majorHAnsi" w:hAnsiTheme="majorHAnsi" w:cs="Arial"/>
                <w:szCs w:val="21"/>
              </w:rPr>
              <w:t>Selston FC</w:t>
            </w:r>
            <w:r w:rsidR="00576576">
              <w:rPr>
                <w:rFonts w:asciiTheme="majorHAnsi" w:hAnsiTheme="majorHAnsi" w:cs="Arial"/>
                <w:szCs w:val="21"/>
              </w:rPr>
              <w:t xml:space="preserve"> First</w:t>
            </w:r>
          </w:p>
        </w:tc>
        <w:tc>
          <w:tcPr>
            <w:tcW w:w="2893" w:type="dxa"/>
            <w:shd w:val="clear" w:color="auto" w:fill="auto"/>
            <w:hideMark/>
          </w:tcPr>
          <w:p w14:paraId="4423D326" w14:textId="77777777" w:rsidR="00504675" w:rsidRPr="00A31CD9" w:rsidRDefault="00D85981" w:rsidP="00504675">
            <w:pPr>
              <w:rPr>
                <w:rFonts w:asciiTheme="majorHAnsi" w:hAnsiTheme="majorHAnsi" w:cs="Arial"/>
                <w:szCs w:val="21"/>
              </w:rPr>
            </w:pPr>
            <w:r>
              <w:rPr>
                <w:rFonts w:asciiTheme="majorHAnsi" w:hAnsiTheme="majorHAnsi" w:cs="Arial"/>
                <w:szCs w:val="21"/>
              </w:rPr>
              <w:t>Step 5</w:t>
            </w:r>
          </w:p>
        </w:tc>
        <w:tc>
          <w:tcPr>
            <w:tcW w:w="2942" w:type="dxa"/>
            <w:shd w:val="clear" w:color="auto" w:fill="auto"/>
            <w:hideMark/>
          </w:tcPr>
          <w:p w14:paraId="2D6840F5" w14:textId="77777777" w:rsidR="00504675" w:rsidRPr="00A31CD9" w:rsidRDefault="00D85981" w:rsidP="00504675">
            <w:pPr>
              <w:rPr>
                <w:rFonts w:asciiTheme="majorHAnsi" w:hAnsiTheme="majorHAnsi" w:cs="Arial"/>
                <w:szCs w:val="21"/>
              </w:rPr>
            </w:pPr>
            <w:proofErr w:type="spellStart"/>
            <w:r w:rsidRPr="00800E1F">
              <w:rPr>
                <w:rFonts w:asciiTheme="majorHAnsi" w:hAnsiTheme="majorHAnsi" w:cs="Arial"/>
                <w:szCs w:val="21"/>
              </w:rPr>
              <w:t>Uhlsport</w:t>
            </w:r>
            <w:proofErr w:type="spellEnd"/>
            <w:r w:rsidRPr="00800E1F">
              <w:rPr>
                <w:rFonts w:asciiTheme="majorHAnsi" w:hAnsiTheme="majorHAnsi" w:cs="Arial"/>
                <w:szCs w:val="21"/>
              </w:rPr>
              <w:t xml:space="preserve"> United Counties League</w:t>
            </w:r>
          </w:p>
        </w:tc>
      </w:tr>
      <w:tr w:rsidR="00A848C1" w14:paraId="4175EEE4" w14:textId="77777777" w:rsidTr="008B6235">
        <w:trPr>
          <w:cantSplit/>
          <w:trHeight w:val="567"/>
        </w:trPr>
        <w:tc>
          <w:tcPr>
            <w:tcW w:w="2942" w:type="dxa"/>
            <w:shd w:val="clear" w:color="auto" w:fill="auto"/>
            <w:hideMark/>
          </w:tcPr>
          <w:p w14:paraId="32AC228B" w14:textId="77777777" w:rsidR="00504675" w:rsidRPr="00A31CD9" w:rsidRDefault="00D85981" w:rsidP="00504675">
            <w:pPr>
              <w:rPr>
                <w:rFonts w:asciiTheme="majorHAnsi" w:hAnsiTheme="majorHAnsi" w:cs="Arial"/>
                <w:szCs w:val="21"/>
              </w:rPr>
            </w:pPr>
            <w:r>
              <w:rPr>
                <w:rFonts w:asciiTheme="majorHAnsi" w:hAnsiTheme="majorHAnsi" w:cs="Arial"/>
                <w:szCs w:val="21"/>
              </w:rPr>
              <w:t>Hucknall Town FC First</w:t>
            </w:r>
          </w:p>
        </w:tc>
        <w:tc>
          <w:tcPr>
            <w:tcW w:w="2893" w:type="dxa"/>
            <w:shd w:val="clear" w:color="auto" w:fill="auto"/>
            <w:hideMark/>
          </w:tcPr>
          <w:p w14:paraId="10B5F78E" w14:textId="77777777" w:rsidR="00504675" w:rsidRPr="00A31CD9" w:rsidRDefault="00D85981" w:rsidP="00504675">
            <w:pPr>
              <w:rPr>
                <w:rFonts w:asciiTheme="majorHAnsi" w:hAnsiTheme="majorHAnsi" w:cs="Arial"/>
                <w:szCs w:val="21"/>
              </w:rPr>
            </w:pPr>
            <w:r>
              <w:rPr>
                <w:rFonts w:asciiTheme="majorHAnsi" w:hAnsiTheme="majorHAnsi" w:cs="Arial"/>
                <w:szCs w:val="21"/>
              </w:rPr>
              <w:t xml:space="preserve">Step 6 </w:t>
            </w:r>
          </w:p>
        </w:tc>
        <w:tc>
          <w:tcPr>
            <w:tcW w:w="2942" w:type="dxa"/>
            <w:shd w:val="clear" w:color="auto" w:fill="auto"/>
            <w:hideMark/>
          </w:tcPr>
          <w:p w14:paraId="2FE6B9E2" w14:textId="77777777" w:rsidR="00504675" w:rsidRPr="00A31CD9" w:rsidRDefault="00D85981" w:rsidP="00504675">
            <w:pPr>
              <w:rPr>
                <w:rFonts w:asciiTheme="majorHAnsi" w:hAnsiTheme="majorHAnsi" w:cs="Arial"/>
                <w:szCs w:val="21"/>
              </w:rPr>
            </w:pPr>
            <w:proofErr w:type="spellStart"/>
            <w:r w:rsidRPr="00800E1F">
              <w:rPr>
                <w:rFonts w:asciiTheme="majorHAnsi" w:hAnsiTheme="majorHAnsi" w:cs="Arial"/>
                <w:szCs w:val="21"/>
              </w:rPr>
              <w:t>Uhlsport</w:t>
            </w:r>
            <w:proofErr w:type="spellEnd"/>
            <w:r w:rsidRPr="00800E1F">
              <w:rPr>
                <w:rFonts w:asciiTheme="majorHAnsi" w:hAnsiTheme="majorHAnsi" w:cs="Arial"/>
                <w:szCs w:val="21"/>
              </w:rPr>
              <w:t xml:space="preserve"> United Counties League</w:t>
            </w:r>
          </w:p>
        </w:tc>
      </w:tr>
      <w:tr w:rsidR="00A848C1" w14:paraId="5EE59632" w14:textId="77777777" w:rsidTr="008B6235">
        <w:trPr>
          <w:cantSplit/>
          <w:trHeight w:val="567"/>
        </w:trPr>
        <w:tc>
          <w:tcPr>
            <w:tcW w:w="2942" w:type="dxa"/>
            <w:shd w:val="clear" w:color="auto" w:fill="auto"/>
          </w:tcPr>
          <w:p w14:paraId="645A67DC" w14:textId="77777777" w:rsidR="000F69DC" w:rsidRDefault="00D85981" w:rsidP="00504675">
            <w:pPr>
              <w:rPr>
                <w:rFonts w:asciiTheme="majorHAnsi" w:hAnsiTheme="majorHAnsi" w:cs="Arial"/>
                <w:szCs w:val="21"/>
              </w:rPr>
            </w:pPr>
            <w:r>
              <w:rPr>
                <w:rFonts w:asciiTheme="majorHAnsi" w:hAnsiTheme="majorHAnsi" w:cs="Arial"/>
                <w:szCs w:val="21"/>
              </w:rPr>
              <w:t>Teversal FC First</w:t>
            </w:r>
          </w:p>
        </w:tc>
        <w:tc>
          <w:tcPr>
            <w:tcW w:w="2893" w:type="dxa"/>
            <w:shd w:val="clear" w:color="auto" w:fill="auto"/>
          </w:tcPr>
          <w:p w14:paraId="7B4F4440" w14:textId="77777777" w:rsidR="000F69DC" w:rsidRDefault="00D85981" w:rsidP="00504675">
            <w:pPr>
              <w:rPr>
                <w:rFonts w:asciiTheme="majorHAnsi" w:hAnsiTheme="majorHAnsi" w:cs="Arial"/>
                <w:szCs w:val="21"/>
              </w:rPr>
            </w:pPr>
            <w:r>
              <w:rPr>
                <w:rFonts w:asciiTheme="majorHAnsi" w:hAnsiTheme="majorHAnsi" w:cs="Arial"/>
                <w:szCs w:val="21"/>
              </w:rPr>
              <w:t>Step 6</w:t>
            </w:r>
          </w:p>
        </w:tc>
        <w:tc>
          <w:tcPr>
            <w:tcW w:w="2942" w:type="dxa"/>
            <w:shd w:val="clear" w:color="auto" w:fill="auto"/>
          </w:tcPr>
          <w:p w14:paraId="2AFA4995" w14:textId="77777777" w:rsidR="000F69DC" w:rsidRPr="00800E1F" w:rsidRDefault="00D85981" w:rsidP="00504675">
            <w:pPr>
              <w:rPr>
                <w:rFonts w:asciiTheme="majorHAnsi" w:hAnsiTheme="majorHAnsi" w:cs="Arial"/>
                <w:szCs w:val="21"/>
              </w:rPr>
            </w:pPr>
            <w:r w:rsidRPr="002D08B4">
              <w:rPr>
                <w:rFonts w:asciiTheme="majorHAnsi" w:hAnsiTheme="majorHAnsi" w:cs="Arial"/>
                <w:szCs w:val="21"/>
              </w:rPr>
              <w:t>East Midlands Counties Football League</w:t>
            </w:r>
          </w:p>
        </w:tc>
      </w:tr>
      <w:tr w:rsidR="00A848C1" w14:paraId="2E9A2579" w14:textId="77777777" w:rsidTr="008B6235">
        <w:trPr>
          <w:cantSplit/>
          <w:trHeight w:val="567"/>
        </w:trPr>
        <w:tc>
          <w:tcPr>
            <w:tcW w:w="2942" w:type="dxa"/>
            <w:shd w:val="clear" w:color="auto" w:fill="auto"/>
          </w:tcPr>
          <w:p w14:paraId="28BFD76E" w14:textId="77777777" w:rsidR="002D08B4" w:rsidRDefault="00D85981" w:rsidP="00504675">
            <w:pPr>
              <w:rPr>
                <w:rFonts w:asciiTheme="majorHAnsi" w:hAnsiTheme="majorHAnsi" w:cs="Arial"/>
                <w:szCs w:val="21"/>
              </w:rPr>
            </w:pPr>
            <w:r>
              <w:rPr>
                <w:rFonts w:asciiTheme="majorHAnsi" w:hAnsiTheme="majorHAnsi" w:cs="Arial"/>
                <w:szCs w:val="21"/>
              </w:rPr>
              <w:t>Teversal FC Reserves</w:t>
            </w:r>
          </w:p>
        </w:tc>
        <w:tc>
          <w:tcPr>
            <w:tcW w:w="2893" w:type="dxa"/>
            <w:shd w:val="clear" w:color="auto" w:fill="auto"/>
          </w:tcPr>
          <w:p w14:paraId="62B85393" w14:textId="77777777" w:rsidR="002D08B4" w:rsidRDefault="00D85981" w:rsidP="00504675">
            <w:pPr>
              <w:rPr>
                <w:rFonts w:asciiTheme="majorHAnsi" w:hAnsiTheme="majorHAnsi" w:cs="Arial"/>
                <w:szCs w:val="21"/>
              </w:rPr>
            </w:pPr>
            <w:r>
              <w:rPr>
                <w:rFonts w:asciiTheme="majorHAnsi" w:hAnsiTheme="majorHAnsi" w:cs="Arial"/>
                <w:szCs w:val="21"/>
              </w:rPr>
              <w:t>Step 7</w:t>
            </w:r>
          </w:p>
        </w:tc>
        <w:tc>
          <w:tcPr>
            <w:tcW w:w="2942" w:type="dxa"/>
            <w:shd w:val="clear" w:color="auto" w:fill="auto"/>
          </w:tcPr>
          <w:p w14:paraId="546B2C95" w14:textId="77777777" w:rsidR="002D08B4" w:rsidRPr="002D08B4" w:rsidRDefault="00D85981" w:rsidP="00504675">
            <w:pPr>
              <w:rPr>
                <w:rFonts w:asciiTheme="majorHAnsi" w:hAnsiTheme="majorHAnsi" w:cs="Arial"/>
                <w:szCs w:val="21"/>
              </w:rPr>
            </w:pPr>
            <w:r w:rsidRPr="00840B7D">
              <w:rPr>
                <w:rFonts w:asciiTheme="majorHAnsi" w:hAnsiTheme="majorHAnsi" w:cs="Arial"/>
                <w:szCs w:val="21"/>
              </w:rPr>
              <w:t>Abacus Lighting Central Midlands Football League</w:t>
            </w:r>
          </w:p>
        </w:tc>
      </w:tr>
      <w:bookmarkEnd w:id="29"/>
    </w:tbl>
    <w:p w14:paraId="6A9C6886" w14:textId="77777777" w:rsidR="00A95DCA" w:rsidRPr="00CB4680" w:rsidRDefault="00A95DCA" w:rsidP="003177A6">
      <w:pPr>
        <w:pStyle w:val="31"/>
        <w:numPr>
          <w:ilvl w:val="0"/>
          <w:numId w:val="0"/>
        </w:numPr>
        <w:spacing w:after="240"/>
        <w:rPr>
          <w:rFonts w:ascii="Arial" w:hAnsi="Arial" w:cs="Arial"/>
          <w:szCs w:val="24"/>
        </w:rPr>
      </w:pPr>
    </w:p>
    <w:p w14:paraId="0D62C728" w14:textId="77777777" w:rsidR="007528EF" w:rsidRPr="00137D83" w:rsidRDefault="00D85981" w:rsidP="00137D83">
      <w:pPr>
        <w:pStyle w:val="Heading3"/>
        <w:rPr>
          <w:i/>
          <w:iCs/>
          <w:szCs w:val="24"/>
        </w:rPr>
      </w:pPr>
      <w:bookmarkStart w:id="30" w:name="_Hlk101971628"/>
      <w:r w:rsidRPr="00137D83">
        <w:rPr>
          <w:iCs/>
          <w:szCs w:val="24"/>
        </w:rPr>
        <w:t>Wom</w:t>
      </w:r>
      <w:r w:rsidR="00BA18F1">
        <w:rPr>
          <w:iCs/>
          <w:szCs w:val="24"/>
        </w:rPr>
        <w:t>en</w:t>
      </w:r>
      <w:r w:rsidR="00C84E06">
        <w:rPr>
          <w:iCs/>
          <w:szCs w:val="24"/>
        </w:rPr>
        <w:t>’</w:t>
      </w:r>
      <w:r w:rsidR="00BA18F1">
        <w:rPr>
          <w:iCs/>
          <w:szCs w:val="24"/>
        </w:rPr>
        <w:t>s</w:t>
      </w:r>
      <w:r w:rsidRPr="00137D83">
        <w:rPr>
          <w:iCs/>
          <w:szCs w:val="24"/>
        </w:rPr>
        <w:t xml:space="preserve"> National League System</w:t>
      </w:r>
    </w:p>
    <w:p w14:paraId="217F0148" w14:textId="77777777" w:rsidR="007528EF" w:rsidRPr="00A31CD9" w:rsidRDefault="00D85981" w:rsidP="004B6553">
      <w:pPr>
        <w:pStyle w:val="31"/>
        <w:tabs>
          <w:tab w:val="clear" w:pos="851"/>
        </w:tabs>
        <w:spacing w:after="240"/>
        <w:ind w:left="737" w:hanging="737"/>
        <w:rPr>
          <w:rFonts w:asciiTheme="majorHAnsi" w:hAnsiTheme="majorHAnsi" w:cs="Arial"/>
        </w:rPr>
      </w:pPr>
      <w:r w:rsidRPr="00A31CD9">
        <w:rPr>
          <w:rFonts w:asciiTheme="majorHAnsi" w:hAnsiTheme="majorHAnsi" w:cs="Arial"/>
        </w:rPr>
        <w:t>The Wom</w:t>
      </w:r>
      <w:r w:rsidR="00BA18F1" w:rsidRPr="00A31CD9">
        <w:rPr>
          <w:rFonts w:asciiTheme="majorHAnsi" w:hAnsiTheme="majorHAnsi" w:cs="Arial"/>
        </w:rPr>
        <w:t>en</w:t>
      </w:r>
      <w:r w:rsidR="00C84E06" w:rsidRPr="00A31CD9">
        <w:rPr>
          <w:rFonts w:asciiTheme="majorHAnsi" w:hAnsiTheme="majorHAnsi" w:cs="Arial"/>
        </w:rPr>
        <w:t>’</w:t>
      </w:r>
      <w:r w:rsidR="00BA18F1" w:rsidRPr="00A31CD9">
        <w:rPr>
          <w:rFonts w:asciiTheme="majorHAnsi" w:hAnsiTheme="majorHAnsi" w:cs="Arial"/>
        </w:rPr>
        <w:t>s</w:t>
      </w:r>
      <w:r w:rsidRPr="00A31CD9">
        <w:rPr>
          <w:rFonts w:asciiTheme="majorHAnsi" w:hAnsiTheme="majorHAnsi" w:cs="Arial"/>
        </w:rPr>
        <w:t xml:space="preserve"> National League System is similar to the men’s but involves a series of tiers (</w:t>
      </w:r>
      <w:r w:rsidR="004B6553" w:rsidRPr="00A31CD9">
        <w:rPr>
          <w:rFonts w:asciiTheme="majorHAnsi" w:hAnsiTheme="majorHAnsi" w:cs="Arial"/>
        </w:rPr>
        <w:t>1-7). Teams can also be promoted and relegated between the leagues. There is also a set of ground grading requirements that club</w:t>
      </w:r>
      <w:r w:rsidR="00427EF1" w:rsidRPr="00A31CD9">
        <w:rPr>
          <w:rFonts w:asciiTheme="majorHAnsi" w:hAnsiTheme="majorHAnsi" w:cs="Arial"/>
        </w:rPr>
        <w:t>s</w:t>
      </w:r>
      <w:r w:rsidR="004B6553" w:rsidRPr="00A31CD9">
        <w:rPr>
          <w:rFonts w:asciiTheme="majorHAnsi" w:hAnsiTheme="majorHAnsi" w:cs="Arial"/>
        </w:rPr>
        <w:t xml:space="preserve"> must adhere to</w:t>
      </w:r>
      <w:r w:rsidR="009A5624" w:rsidRPr="00A31CD9">
        <w:rPr>
          <w:rFonts w:asciiTheme="majorHAnsi" w:hAnsiTheme="majorHAnsi" w:cs="Arial"/>
        </w:rPr>
        <w:t xml:space="preserve"> (A-C). table 3.9 shows wom</w:t>
      </w:r>
      <w:r w:rsidR="00BA18F1" w:rsidRPr="00A31CD9">
        <w:rPr>
          <w:rFonts w:asciiTheme="majorHAnsi" w:hAnsiTheme="majorHAnsi" w:cs="Arial"/>
        </w:rPr>
        <w:t>en</w:t>
      </w:r>
      <w:r w:rsidR="00C84E06" w:rsidRPr="00A31CD9">
        <w:rPr>
          <w:rFonts w:asciiTheme="majorHAnsi" w:hAnsiTheme="majorHAnsi" w:cs="Arial"/>
        </w:rPr>
        <w:t>’</w:t>
      </w:r>
      <w:r w:rsidR="00BA18F1" w:rsidRPr="00A31CD9">
        <w:rPr>
          <w:rFonts w:asciiTheme="majorHAnsi" w:hAnsiTheme="majorHAnsi" w:cs="Arial"/>
        </w:rPr>
        <w:t>s</w:t>
      </w:r>
      <w:r w:rsidR="009A5624" w:rsidRPr="00A31CD9">
        <w:rPr>
          <w:rFonts w:asciiTheme="majorHAnsi" w:hAnsiTheme="majorHAnsi" w:cs="Arial"/>
        </w:rPr>
        <w:t xml:space="preserve"> teams in </w:t>
      </w:r>
      <w:r w:rsidR="005A6A77">
        <w:rPr>
          <w:rFonts w:asciiTheme="majorHAnsi" w:hAnsiTheme="majorHAnsi" w:cs="Arial"/>
        </w:rPr>
        <w:t>Ashfield</w:t>
      </w:r>
      <w:r w:rsidR="009A5624" w:rsidRPr="00A31CD9">
        <w:rPr>
          <w:rFonts w:asciiTheme="majorHAnsi" w:hAnsiTheme="majorHAnsi" w:cs="Arial"/>
        </w:rPr>
        <w:t xml:space="preserve"> who currently compete in the Wom</w:t>
      </w:r>
      <w:r w:rsidR="00BA18F1" w:rsidRPr="00A31CD9">
        <w:rPr>
          <w:rFonts w:asciiTheme="majorHAnsi" w:hAnsiTheme="majorHAnsi" w:cs="Arial"/>
        </w:rPr>
        <w:t>en</w:t>
      </w:r>
      <w:r w:rsidR="00C84E06" w:rsidRPr="00A31CD9">
        <w:rPr>
          <w:rFonts w:asciiTheme="majorHAnsi" w:hAnsiTheme="majorHAnsi" w:cs="Arial"/>
        </w:rPr>
        <w:t>’</w:t>
      </w:r>
      <w:r w:rsidR="00BA18F1" w:rsidRPr="00A31CD9">
        <w:rPr>
          <w:rFonts w:asciiTheme="majorHAnsi" w:hAnsiTheme="majorHAnsi" w:cs="Arial"/>
        </w:rPr>
        <w:t>s</w:t>
      </w:r>
      <w:r w:rsidR="009A5624" w:rsidRPr="00A31CD9">
        <w:rPr>
          <w:rFonts w:asciiTheme="majorHAnsi" w:hAnsiTheme="majorHAnsi" w:cs="Arial"/>
        </w:rPr>
        <w:t xml:space="preserve"> National League System</w:t>
      </w:r>
      <w:r w:rsidR="0096393E" w:rsidRPr="00A31CD9">
        <w:rPr>
          <w:rFonts w:asciiTheme="majorHAnsi" w:hAnsiTheme="majorHAnsi" w:cs="Arial"/>
        </w:rPr>
        <w:t>.</w:t>
      </w:r>
      <w:r w:rsidR="009A5624" w:rsidRPr="00A31CD9">
        <w:rPr>
          <w:rFonts w:asciiTheme="majorHAnsi" w:hAnsiTheme="majorHAnsi" w:cs="Arial"/>
        </w:rPr>
        <w:t xml:space="preserve"> </w:t>
      </w:r>
    </w:p>
    <w:bookmarkEnd w:id="30"/>
    <w:p w14:paraId="2060E007" w14:textId="77777777" w:rsidR="00377674" w:rsidRPr="00137D83" w:rsidRDefault="00D85981" w:rsidP="00944D8D">
      <w:pPr>
        <w:pStyle w:val="Subheading"/>
        <w:rPr>
          <w:i/>
        </w:rPr>
      </w:pPr>
      <w:r w:rsidRPr="00137D83">
        <w:t>Table 3.</w:t>
      </w:r>
      <w:r w:rsidR="00D935FD">
        <w:t>8</w:t>
      </w:r>
      <w:r w:rsidRPr="00137D83">
        <w:t xml:space="preserve"> Wom</w:t>
      </w:r>
      <w:r w:rsidR="00BA18F1">
        <w:t>en</w:t>
      </w:r>
      <w:r w:rsidR="00C84E06">
        <w:t>’</w:t>
      </w:r>
      <w:r w:rsidR="00BA18F1">
        <w:t>s</w:t>
      </w:r>
      <w:r w:rsidRPr="00137D83">
        <w:t xml:space="preserve"> National League System clubs in </w:t>
      </w:r>
      <w:r w:rsidR="005A6A77">
        <w:t>Ashfield</w:t>
      </w:r>
    </w:p>
    <w:tbl>
      <w:tblPr>
        <w:tblW w:w="8777" w:type="dxa"/>
        <w:tblInd w:w="709" w:type="dxa"/>
        <w:tblLook w:val="04A0" w:firstRow="1" w:lastRow="0" w:firstColumn="1" w:lastColumn="0" w:noHBand="0" w:noVBand="1"/>
      </w:tblPr>
      <w:tblGrid>
        <w:gridCol w:w="2910"/>
        <w:gridCol w:w="2858"/>
        <w:gridCol w:w="3009"/>
      </w:tblGrid>
      <w:tr w:rsidR="00A848C1" w14:paraId="52EC0D30" w14:textId="77777777" w:rsidTr="00344D24">
        <w:trPr>
          <w:cantSplit/>
          <w:trHeight w:val="567"/>
          <w:tblHeader/>
        </w:trPr>
        <w:tc>
          <w:tcPr>
            <w:tcW w:w="2910" w:type="dxa"/>
            <w:tcBorders>
              <w:top w:val="single" w:sz="4" w:space="0" w:color="auto"/>
              <w:left w:val="single" w:sz="4" w:space="0" w:color="auto"/>
              <w:bottom w:val="single" w:sz="4" w:space="0" w:color="auto"/>
              <w:right w:val="single" w:sz="4" w:space="0" w:color="auto"/>
            </w:tcBorders>
            <w:shd w:val="clear" w:color="auto" w:fill="0C8285"/>
            <w:hideMark/>
          </w:tcPr>
          <w:p w14:paraId="0FF59833" w14:textId="77777777" w:rsidR="00377674" w:rsidRPr="00A31CD9" w:rsidRDefault="00D85981" w:rsidP="00377674">
            <w:pPr>
              <w:rPr>
                <w:rFonts w:asciiTheme="majorHAnsi" w:hAnsiTheme="majorHAnsi" w:cs="Arial"/>
                <w:b/>
                <w:bCs/>
                <w:color w:val="FFFFFF" w:themeColor="background1"/>
                <w:szCs w:val="21"/>
              </w:rPr>
            </w:pPr>
            <w:bookmarkStart w:id="31" w:name="_Hlk101971693"/>
            <w:r w:rsidRPr="00A31CD9">
              <w:rPr>
                <w:rFonts w:asciiTheme="majorHAnsi" w:hAnsiTheme="majorHAnsi" w:cs="Arial"/>
                <w:b/>
                <w:bCs/>
                <w:color w:val="FFFFFF" w:themeColor="background1"/>
                <w:szCs w:val="21"/>
              </w:rPr>
              <w:t>Club name</w:t>
            </w:r>
          </w:p>
          <w:p w14:paraId="5BDC9F5D" w14:textId="77777777" w:rsidR="00377674" w:rsidRPr="00A31CD9" w:rsidRDefault="00377674" w:rsidP="00377674">
            <w:pPr>
              <w:pStyle w:val="BodyText"/>
              <w:rPr>
                <w:rFonts w:asciiTheme="majorHAnsi" w:hAnsiTheme="majorHAnsi" w:cs="Arial"/>
                <w:color w:val="FFFFFF" w:themeColor="background1"/>
                <w:szCs w:val="21"/>
              </w:rPr>
            </w:pPr>
          </w:p>
        </w:tc>
        <w:tc>
          <w:tcPr>
            <w:tcW w:w="2858" w:type="dxa"/>
            <w:tcBorders>
              <w:top w:val="single" w:sz="4" w:space="0" w:color="auto"/>
              <w:left w:val="nil"/>
              <w:bottom w:val="single" w:sz="4" w:space="0" w:color="auto"/>
              <w:right w:val="single" w:sz="4" w:space="0" w:color="auto"/>
            </w:tcBorders>
            <w:shd w:val="clear" w:color="auto" w:fill="0C8285"/>
            <w:hideMark/>
          </w:tcPr>
          <w:p w14:paraId="39DA8D86" w14:textId="77777777" w:rsidR="00377674" w:rsidRPr="00A31CD9" w:rsidRDefault="00D85981" w:rsidP="00377674">
            <w:pPr>
              <w:rPr>
                <w:rFonts w:asciiTheme="majorHAnsi" w:hAnsiTheme="majorHAnsi" w:cs="Arial"/>
                <w:b/>
                <w:bCs/>
                <w:color w:val="FFFFFF" w:themeColor="background1"/>
                <w:szCs w:val="21"/>
              </w:rPr>
            </w:pPr>
            <w:r w:rsidRPr="00A31CD9">
              <w:rPr>
                <w:rFonts w:asciiTheme="majorHAnsi" w:hAnsiTheme="majorHAnsi" w:cs="Arial"/>
                <w:b/>
                <w:bCs/>
                <w:color w:val="FFFFFF" w:themeColor="background1"/>
                <w:szCs w:val="21"/>
              </w:rPr>
              <w:t xml:space="preserve">Tier </w:t>
            </w:r>
          </w:p>
        </w:tc>
        <w:tc>
          <w:tcPr>
            <w:tcW w:w="3009" w:type="dxa"/>
            <w:tcBorders>
              <w:top w:val="single" w:sz="4" w:space="0" w:color="auto"/>
              <w:left w:val="nil"/>
              <w:bottom w:val="single" w:sz="4" w:space="0" w:color="auto"/>
              <w:right w:val="single" w:sz="4" w:space="0" w:color="auto"/>
            </w:tcBorders>
            <w:shd w:val="clear" w:color="auto" w:fill="0C8285"/>
            <w:hideMark/>
          </w:tcPr>
          <w:p w14:paraId="10742640" w14:textId="77777777" w:rsidR="00377674" w:rsidRPr="00A31CD9" w:rsidRDefault="00D85981" w:rsidP="00377674">
            <w:pPr>
              <w:rPr>
                <w:rFonts w:asciiTheme="majorHAnsi" w:hAnsiTheme="majorHAnsi" w:cs="Arial"/>
                <w:b/>
                <w:bCs/>
                <w:color w:val="FFFFFF" w:themeColor="background1"/>
                <w:szCs w:val="21"/>
              </w:rPr>
            </w:pPr>
            <w:r w:rsidRPr="00A31CD9">
              <w:rPr>
                <w:rFonts w:asciiTheme="majorHAnsi" w:hAnsiTheme="majorHAnsi" w:cs="Arial"/>
                <w:b/>
                <w:bCs/>
                <w:color w:val="FFFFFF" w:themeColor="background1"/>
                <w:szCs w:val="21"/>
              </w:rPr>
              <w:t xml:space="preserve">League </w:t>
            </w:r>
          </w:p>
        </w:tc>
      </w:tr>
      <w:tr w:rsidR="00A848C1" w14:paraId="3885C5E0" w14:textId="77777777" w:rsidTr="003C5F33">
        <w:trPr>
          <w:cantSplit/>
          <w:trHeight w:val="567"/>
        </w:trPr>
        <w:tc>
          <w:tcPr>
            <w:tcW w:w="2910" w:type="dxa"/>
            <w:tcBorders>
              <w:top w:val="nil"/>
              <w:left w:val="single" w:sz="4" w:space="0" w:color="auto"/>
              <w:bottom w:val="single" w:sz="4" w:space="0" w:color="auto"/>
              <w:right w:val="single" w:sz="4" w:space="0" w:color="auto"/>
            </w:tcBorders>
            <w:shd w:val="clear" w:color="auto" w:fill="auto"/>
            <w:hideMark/>
          </w:tcPr>
          <w:p w14:paraId="44C2BD29" w14:textId="77777777" w:rsidR="00377674" w:rsidRPr="00A31CD9" w:rsidRDefault="00D85981" w:rsidP="00377674">
            <w:pPr>
              <w:rPr>
                <w:rFonts w:asciiTheme="majorHAnsi" w:hAnsiTheme="majorHAnsi" w:cs="Arial"/>
                <w:szCs w:val="21"/>
              </w:rPr>
            </w:pPr>
            <w:r>
              <w:rPr>
                <w:rFonts w:asciiTheme="majorHAnsi" w:hAnsiTheme="majorHAnsi" w:cs="Arial"/>
                <w:szCs w:val="21"/>
              </w:rPr>
              <w:t>Teversal FC</w:t>
            </w:r>
            <w:r w:rsidR="00ED002F">
              <w:rPr>
                <w:rFonts w:asciiTheme="majorHAnsi" w:hAnsiTheme="majorHAnsi" w:cs="Arial"/>
                <w:szCs w:val="21"/>
              </w:rPr>
              <w:t xml:space="preserve"> Ladies</w:t>
            </w:r>
          </w:p>
        </w:tc>
        <w:tc>
          <w:tcPr>
            <w:tcW w:w="2858" w:type="dxa"/>
            <w:tcBorders>
              <w:top w:val="nil"/>
              <w:left w:val="nil"/>
              <w:bottom w:val="single" w:sz="4" w:space="0" w:color="auto"/>
              <w:right w:val="single" w:sz="4" w:space="0" w:color="auto"/>
            </w:tcBorders>
            <w:shd w:val="clear" w:color="auto" w:fill="auto"/>
            <w:hideMark/>
          </w:tcPr>
          <w:p w14:paraId="7DDF95BF" w14:textId="77777777" w:rsidR="00377674" w:rsidRPr="00A31CD9" w:rsidRDefault="00D85981" w:rsidP="00377674">
            <w:pPr>
              <w:rPr>
                <w:rFonts w:asciiTheme="majorHAnsi" w:hAnsiTheme="majorHAnsi" w:cs="Arial"/>
                <w:szCs w:val="21"/>
              </w:rPr>
            </w:pPr>
            <w:r>
              <w:rPr>
                <w:rFonts w:asciiTheme="majorHAnsi" w:hAnsiTheme="majorHAnsi" w:cs="Arial"/>
                <w:szCs w:val="21"/>
              </w:rPr>
              <w:t>Tier 7</w:t>
            </w:r>
          </w:p>
        </w:tc>
        <w:tc>
          <w:tcPr>
            <w:tcW w:w="3009" w:type="dxa"/>
            <w:tcBorders>
              <w:top w:val="nil"/>
              <w:left w:val="nil"/>
              <w:bottom w:val="single" w:sz="4" w:space="0" w:color="auto"/>
              <w:right w:val="single" w:sz="4" w:space="0" w:color="auto"/>
            </w:tcBorders>
            <w:shd w:val="clear" w:color="auto" w:fill="auto"/>
            <w:hideMark/>
          </w:tcPr>
          <w:p w14:paraId="0580C803" w14:textId="77777777" w:rsidR="00377674" w:rsidRPr="00A31CD9" w:rsidRDefault="00D85981" w:rsidP="00377674">
            <w:pPr>
              <w:rPr>
                <w:rFonts w:asciiTheme="majorHAnsi" w:hAnsiTheme="majorHAnsi" w:cs="Arial"/>
                <w:szCs w:val="21"/>
              </w:rPr>
            </w:pPr>
            <w:r w:rsidRPr="003C5F33">
              <w:rPr>
                <w:rFonts w:asciiTheme="majorHAnsi" w:hAnsiTheme="majorHAnsi" w:cs="Arial"/>
                <w:szCs w:val="21"/>
              </w:rPr>
              <w:t>Nottinghamshire Girls and Ladies Football League</w:t>
            </w:r>
          </w:p>
        </w:tc>
      </w:tr>
      <w:bookmarkEnd w:id="31"/>
    </w:tbl>
    <w:p w14:paraId="7F04F159" w14:textId="77777777" w:rsidR="002446E7" w:rsidRPr="002446E7" w:rsidRDefault="002446E7" w:rsidP="002446E7"/>
    <w:p w14:paraId="7BABCE67" w14:textId="77777777" w:rsidR="0096393E" w:rsidRPr="00137D83" w:rsidRDefault="00D85981" w:rsidP="00137D83">
      <w:pPr>
        <w:pStyle w:val="Heading3"/>
        <w:rPr>
          <w:i/>
          <w:iCs/>
          <w:szCs w:val="24"/>
        </w:rPr>
      </w:pPr>
      <w:bookmarkStart w:id="32" w:name="_Hlk101971854"/>
      <w:r w:rsidRPr="00137D83">
        <w:rPr>
          <w:iCs/>
          <w:szCs w:val="24"/>
        </w:rPr>
        <w:t xml:space="preserve">Imported demand </w:t>
      </w:r>
    </w:p>
    <w:p w14:paraId="091A34FD" w14:textId="77777777" w:rsidR="0096393E" w:rsidRPr="002446E7" w:rsidRDefault="00D85981" w:rsidP="0096393E">
      <w:pPr>
        <w:pStyle w:val="31"/>
        <w:tabs>
          <w:tab w:val="clear" w:pos="851"/>
        </w:tabs>
        <w:spacing w:after="240"/>
        <w:ind w:left="737" w:hanging="737"/>
        <w:rPr>
          <w:rFonts w:asciiTheme="majorHAnsi" w:hAnsiTheme="majorHAnsi" w:cs="Arial"/>
        </w:rPr>
      </w:pPr>
      <w:r w:rsidRPr="002446E7">
        <w:rPr>
          <w:rFonts w:asciiTheme="majorHAnsi" w:hAnsiTheme="majorHAnsi" w:cs="Arial"/>
        </w:rPr>
        <w:t xml:space="preserve">Imported demand is demand that comes from outside of the study area to access provision </w:t>
      </w:r>
      <w:r w:rsidR="00B64445" w:rsidRPr="002446E7">
        <w:rPr>
          <w:rFonts w:asciiTheme="majorHAnsi" w:hAnsiTheme="majorHAnsi" w:cs="Arial"/>
        </w:rPr>
        <w:t>due to</w:t>
      </w:r>
      <w:r w:rsidRPr="002446E7">
        <w:rPr>
          <w:rFonts w:asciiTheme="majorHAnsi" w:hAnsiTheme="majorHAnsi" w:cs="Arial"/>
        </w:rPr>
        <w:t xml:space="preserve"> a lack of provision where they are located. </w:t>
      </w:r>
    </w:p>
    <w:bookmarkEnd w:id="32"/>
    <w:p w14:paraId="4D6F9338" w14:textId="77777777" w:rsidR="00C875AD" w:rsidRPr="00403069" w:rsidRDefault="00D85981" w:rsidP="00403069">
      <w:pPr>
        <w:pStyle w:val="31"/>
        <w:tabs>
          <w:tab w:val="clear" w:pos="851"/>
        </w:tabs>
        <w:spacing w:after="240"/>
        <w:ind w:left="737" w:hanging="737"/>
        <w:rPr>
          <w:rFonts w:asciiTheme="majorHAnsi" w:hAnsiTheme="majorHAnsi" w:cs="Arial"/>
        </w:rPr>
      </w:pPr>
      <w:r>
        <w:rPr>
          <w:rFonts w:asciiTheme="majorHAnsi" w:hAnsiTheme="majorHAnsi" w:cs="Arial"/>
        </w:rPr>
        <w:t>No Imported demand has been identified in Ashfield f</w:t>
      </w:r>
      <w:r w:rsidR="0063723D">
        <w:rPr>
          <w:rFonts w:asciiTheme="majorHAnsi" w:hAnsiTheme="majorHAnsi" w:cs="Arial"/>
        </w:rPr>
        <w:t>rom football clubs.</w:t>
      </w:r>
    </w:p>
    <w:p w14:paraId="4C6FA5DB" w14:textId="77777777" w:rsidR="00A601ED" w:rsidRPr="00700E64" w:rsidRDefault="00D85981" w:rsidP="00C875AD">
      <w:pPr>
        <w:pStyle w:val="31"/>
        <w:tabs>
          <w:tab w:val="clear" w:pos="851"/>
        </w:tabs>
        <w:spacing w:after="240"/>
        <w:ind w:left="737" w:hanging="737"/>
        <w:rPr>
          <w:rFonts w:asciiTheme="majorHAnsi" w:hAnsiTheme="majorHAnsi" w:cs="Arial"/>
        </w:rPr>
      </w:pPr>
      <w:r w:rsidRPr="00700E64">
        <w:rPr>
          <w:rFonts w:asciiTheme="majorHAnsi" w:hAnsiTheme="majorHAnsi" w:cs="Arial"/>
        </w:rPr>
        <w:t xml:space="preserve">In total there are </w:t>
      </w:r>
      <w:r w:rsidR="002266CA">
        <w:rPr>
          <w:rFonts w:asciiTheme="majorHAnsi" w:hAnsiTheme="majorHAnsi" w:cs="Arial"/>
        </w:rPr>
        <w:t>no</w:t>
      </w:r>
      <w:r w:rsidRPr="00700E64">
        <w:rPr>
          <w:rFonts w:asciiTheme="majorHAnsi" w:hAnsiTheme="majorHAnsi" w:cs="Arial"/>
        </w:rPr>
        <w:t xml:space="preserve"> teams accessing grass football pitch provision in </w:t>
      </w:r>
      <w:r w:rsidR="005A6A77">
        <w:rPr>
          <w:rFonts w:asciiTheme="majorHAnsi" w:hAnsiTheme="majorHAnsi" w:cs="Arial"/>
        </w:rPr>
        <w:t>Ashfield</w:t>
      </w:r>
      <w:r w:rsidRPr="00700E64">
        <w:rPr>
          <w:rFonts w:asciiTheme="majorHAnsi" w:hAnsiTheme="majorHAnsi" w:cs="Arial"/>
        </w:rPr>
        <w:t xml:space="preserve"> who come from outside the study area</w:t>
      </w:r>
      <w:r w:rsidR="002266CA">
        <w:rPr>
          <w:rFonts w:asciiTheme="majorHAnsi" w:hAnsiTheme="majorHAnsi" w:cs="Arial"/>
        </w:rPr>
        <w:t>.</w:t>
      </w:r>
    </w:p>
    <w:p w14:paraId="723AAC94" w14:textId="77777777" w:rsidR="00C875AD" w:rsidRPr="004E1615" w:rsidRDefault="00D85981" w:rsidP="00944D8D">
      <w:pPr>
        <w:pStyle w:val="Heading3"/>
        <w:rPr>
          <w:i/>
        </w:rPr>
      </w:pPr>
      <w:r w:rsidRPr="004E1615">
        <w:t xml:space="preserve">Exported </w:t>
      </w:r>
      <w:r w:rsidRPr="00944D8D">
        <w:t>demand</w:t>
      </w:r>
      <w:r w:rsidRPr="004E1615">
        <w:t xml:space="preserve"> </w:t>
      </w:r>
    </w:p>
    <w:p w14:paraId="4FFBAACB" w14:textId="77777777" w:rsidR="00A601ED" w:rsidRPr="00700E64" w:rsidRDefault="00D85981" w:rsidP="00A601ED">
      <w:pPr>
        <w:pStyle w:val="31"/>
        <w:tabs>
          <w:tab w:val="clear" w:pos="851"/>
        </w:tabs>
        <w:spacing w:after="240"/>
        <w:ind w:left="737" w:hanging="737"/>
        <w:rPr>
          <w:rFonts w:asciiTheme="majorHAnsi" w:hAnsiTheme="majorHAnsi" w:cs="Arial"/>
        </w:rPr>
      </w:pPr>
      <w:bookmarkStart w:id="33" w:name="_Hlk102480941"/>
      <w:r w:rsidRPr="00700E64">
        <w:rPr>
          <w:rFonts w:asciiTheme="majorHAnsi" w:hAnsiTheme="majorHAnsi" w:cs="Arial"/>
        </w:rPr>
        <w:t>Exported demand is demand that can’t be catered for within the study are</w:t>
      </w:r>
      <w:r w:rsidR="003D6C8B" w:rsidRPr="00700E64">
        <w:rPr>
          <w:rFonts w:asciiTheme="majorHAnsi" w:hAnsiTheme="majorHAnsi" w:cs="Arial"/>
        </w:rPr>
        <w:t>a</w:t>
      </w:r>
      <w:r w:rsidRPr="00700E64">
        <w:rPr>
          <w:rFonts w:asciiTheme="majorHAnsi" w:hAnsiTheme="majorHAnsi" w:cs="Arial"/>
        </w:rPr>
        <w:t xml:space="preserve"> and therefore takes place outside of this.</w:t>
      </w:r>
    </w:p>
    <w:bookmarkEnd w:id="33"/>
    <w:p w14:paraId="04D3FF7F" w14:textId="77777777" w:rsidR="007B6818" w:rsidRPr="003841F5" w:rsidRDefault="00D85981" w:rsidP="007B6818">
      <w:pPr>
        <w:pStyle w:val="31"/>
        <w:tabs>
          <w:tab w:val="clear" w:pos="851"/>
        </w:tabs>
        <w:spacing w:after="240"/>
        <w:ind w:left="737" w:hanging="737"/>
        <w:rPr>
          <w:rFonts w:asciiTheme="majorHAnsi" w:hAnsiTheme="majorHAnsi" w:cs="Arial"/>
        </w:rPr>
      </w:pPr>
      <w:r>
        <w:rPr>
          <w:rFonts w:asciiTheme="majorHAnsi" w:hAnsiTheme="majorHAnsi" w:cs="Arial"/>
        </w:rPr>
        <w:t>There are currently 20 teams with exported demand outside of Ashfield</w:t>
      </w:r>
      <w:r w:rsidR="00A17F72">
        <w:rPr>
          <w:rFonts w:asciiTheme="majorHAnsi" w:hAnsiTheme="majorHAnsi" w:cs="Arial"/>
        </w:rPr>
        <w:t>.</w:t>
      </w:r>
      <w:r w:rsidR="005321D2">
        <w:rPr>
          <w:rFonts w:asciiTheme="majorHAnsi" w:hAnsiTheme="majorHAnsi" w:cs="Arial"/>
        </w:rPr>
        <w:t xml:space="preserve"> The majority of this (19 teams) is due to teams partic</w:t>
      </w:r>
      <w:r w:rsidR="00346447">
        <w:rPr>
          <w:rFonts w:asciiTheme="majorHAnsi" w:hAnsiTheme="majorHAnsi" w:cs="Arial"/>
        </w:rPr>
        <w:t>ipating in the Kickstart League. This is a central venue league that use</w:t>
      </w:r>
      <w:r w:rsidR="00E344AD">
        <w:rPr>
          <w:rFonts w:asciiTheme="majorHAnsi" w:hAnsiTheme="majorHAnsi" w:cs="Arial"/>
        </w:rPr>
        <w:t>s</w:t>
      </w:r>
      <w:r w:rsidR="00346447">
        <w:rPr>
          <w:rFonts w:asciiTheme="majorHAnsi" w:hAnsiTheme="majorHAnsi" w:cs="Arial"/>
        </w:rPr>
        <w:t xml:space="preserve"> mul</w:t>
      </w:r>
      <w:r w:rsidR="00727292">
        <w:rPr>
          <w:rFonts w:asciiTheme="majorHAnsi" w:hAnsiTheme="majorHAnsi" w:cs="Arial"/>
        </w:rPr>
        <w:t>tiple venues</w:t>
      </w:r>
      <w:r w:rsidR="00D950EA">
        <w:rPr>
          <w:rFonts w:asciiTheme="majorHAnsi" w:hAnsiTheme="majorHAnsi" w:cs="Arial"/>
        </w:rPr>
        <w:t xml:space="preserve"> for different age</w:t>
      </w:r>
      <w:r w:rsidR="00B062BD">
        <w:rPr>
          <w:rFonts w:asciiTheme="majorHAnsi" w:hAnsiTheme="majorHAnsi" w:cs="Arial"/>
        </w:rPr>
        <w:t xml:space="preserve"> groups.</w:t>
      </w:r>
      <w:r w:rsidR="00776B11">
        <w:rPr>
          <w:rFonts w:asciiTheme="majorHAnsi" w:hAnsiTheme="majorHAnsi" w:cs="Arial"/>
        </w:rPr>
        <w:t xml:space="preserve"> This does include venues in Ashfield a</w:t>
      </w:r>
      <w:r w:rsidR="00FB2C8D">
        <w:rPr>
          <w:rFonts w:asciiTheme="majorHAnsi" w:hAnsiTheme="majorHAnsi" w:cs="Arial"/>
        </w:rPr>
        <w:t xml:space="preserve">s well as multiple sites in </w:t>
      </w:r>
      <w:r w:rsidR="00032974">
        <w:rPr>
          <w:rFonts w:asciiTheme="majorHAnsi" w:hAnsiTheme="majorHAnsi" w:cs="Arial"/>
        </w:rPr>
        <w:t xml:space="preserve">the </w:t>
      </w:r>
      <w:r w:rsidR="00122DD4">
        <w:rPr>
          <w:rFonts w:asciiTheme="majorHAnsi" w:hAnsiTheme="majorHAnsi" w:cs="Arial"/>
        </w:rPr>
        <w:t>neighbouring Local Authorities.</w:t>
      </w:r>
      <w:r w:rsidR="00A17F72">
        <w:rPr>
          <w:rFonts w:asciiTheme="majorHAnsi" w:hAnsiTheme="majorHAnsi" w:cs="Arial"/>
        </w:rPr>
        <w:t xml:space="preserve"> </w:t>
      </w:r>
    </w:p>
    <w:p w14:paraId="53FD6521" w14:textId="77777777" w:rsidR="00A47CF8" w:rsidRPr="004E1615" w:rsidRDefault="00D85981" w:rsidP="004E1615">
      <w:pPr>
        <w:pStyle w:val="Heading3"/>
        <w:rPr>
          <w:i/>
          <w:iCs/>
          <w:szCs w:val="24"/>
        </w:rPr>
      </w:pPr>
      <w:bookmarkStart w:id="34" w:name="_Hlk102023548"/>
      <w:r w:rsidRPr="004E1615">
        <w:rPr>
          <w:iCs/>
          <w:szCs w:val="24"/>
        </w:rPr>
        <w:t xml:space="preserve">Latent Demand  </w:t>
      </w:r>
      <w:r w:rsidR="007B6818" w:rsidRPr="004E1615">
        <w:rPr>
          <w:iCs/>
          <w:szCs w:val="24"/>
        </w:rPr>
        <w:t xml:space="preserve"> </w:t>
      </w:r>
    </w:p>
    <w:p w14:paraId="3B1D9375" w14:textId="77777777" w:rsidR="00A47CF8" w:rsidRPr="008458D7" w:rsidRDefault="00D85981" w:rsidP="00AA1E18">
      <w:pPr>
        <w:pStyle w:val="31"/>
        <w:tabs>
          <w:tab w:val="clear" w:pos="851"/>
        </w:tabs>
        <w:spacing w:after="240"/>
        <w:ind w:left="737" w:hanging="737"/>
        <w:rPr>
          <w:rFonts w:asciiTheme="majorHAnsi" w:hAnsiTheme="majorHAnsi" w:cs="Arial"/>
        </w:rPr>
      </w:pPr>
      <w:r w:rsidRPr="008458D7">
        <w:rPr>
          <w:rFonts w:asciiTheme="majorHAnsi" w:hAnsiTheme="majorHAnsi" w:cs="Arial"/>
        </w:rPr>
        <w:t>Latent demand refers to demand that exists but can’t be catered for due to a lack of available provision. Table 3.1</w:t>
      </w:r>
      <w:r w:rsidR="00490E9C" w:rsidRPr="008458D7">
        <w:rPr>
          <w:rFonts w:asciiTheme="majorHAnsi" w:hAnsiTheme="majorHAnsi" w:cs="Arial"/>
        </w:rPr>
        <w:t>2</w:t>
      </w:r>
      <w:r w:rsidRPr="008458D7">
        <w:rPr>
          <w:rFonts w:asciiTheme="majorHAnsi" w:hAnsiTheme="majorHAnsi" w:cs="Arial"/>
        </w:rPr>
        <w:t xml:space="preserve"> show</w:t>
      </w:r>
      <w:r w:rsidR="009C1F80" w:rsidRPr="008458D7">
        <w:rPr>
          <w:rFonts w:asciiTheme="majorHAnsi" w:hAnsiTheme="majorHAnsi" w:cs="Arial"/>
        </w:rPr>
        <w:t>s</w:t>
      </w:r>
      <w:r w:rsidRPr="008458D7">
        <w:rPr>
          <w:rFonts w:asciiTheme="majorHAnsi" w:hAnsiTheme="majorHAnsi" w:cs="Arial"/>
        </w:rPr>
        <w:t xml:space="preserve"> clubs in </w:t>
      </w:r>
      <w:r w:rsidR="005A6A77">
        <w:rPr>
          <w:rFonts w:asciiTheme="majorHAnsi" w:hAnsiTheme="majorHAnsi" w:cs="Arial"/>
        </w:rPr>
        <w:t>Ashfield</w:t>
      </w:r>
      <w:r w:rsidRPr="008458D7">
        <w:rPr>
          <w:rFonts w:asciiTheme="majorHAnsi" w:hAnsiTheme="majorHAnsi" w:cs="Arial"/>
        </w:rPr>
        <w:t xml:space="preserve"> who reported latent demand and </w:t>
      </w:r>
      <w:r w:rsidR="007E6B5E" w:rsidRPr="008458D7">
        <w:rPr>
          <w:rFonts w:asciiTheme="majorHAnsi" w:hAnsiTheme="majorHAnsi" w:cs="Arial"/>
        </w:rPr>
        <w:t xml:space="preserve">if they would require </w:t>
      </w:r>
      <w:r w:rsidR="004A081B">
        <w:rPr>
          <w:rFonts w:asciiTheme="majorHAnsi" w:hAnsiTheme="majorHAnsi" w:cs="Arial"/>
        </w:rPr>
        <w:t xml:space="preserve">additional </w:t>
      </w:r>
      <w:r w:rsidR="007E6B5E" w:rsidRPr="008458D7">
        <w:rPr>
          <w:rFonts w:asciiTheme="majorHAnsi" w:hAnsiTheme="majorHAnsi" w:cs="Arial"/>
        </w:rPr>
        <w:t>playing pitches, training facilities or both</w:t>
      </w:r>
      <w:r w:rsidR="002167D0" w:rsidRPr="008458D7">
        <w:rPr>
          <w:rFonts w:asciiTheme="majorHAnsi" w:hAnsiTheme="majorHAnsi" w:cs="Arial"/>
        </w:rPr>
        <w:t xml:space="preserve"> in order</w:t>
      </w:r>
      <w:r w:rsidR="007E6B5E" w:rsidRPr="008458D7">
        <w:rPr>
          <w:rFonts w:asciiTheme="majorHAnsi" w:hAnsiTheme="majorHAnsi" w:cs="Arial"/>
        </w:rPr>
        <w:t xml:space="preserve"> to meet this</w:t>
      </w:r>
      <w:r w:rsidRPr="008458D7">
        <w:rPr>
          <w:rFonts w:asciiTheme="majorHAnsi" w:hAnsiTheme="majorHAnsi" w:cs="Arial"/>
        </w:rPr>
        <w:t>.</w:t>
      </w:r>
    </w:p>
    <w:p w14:paraId="78AEBBA1" w14:textId="77777777" w:rsidR="004E1615" w:rsidRPr="00675B84" w:rsidRDefault="00D85981" w:rsidP="00675B84">
      <w:pPr>
        <w:pStyle w:val="Subheading"/>
        <w:rPr>
          <w:i/>
        </w:rPr>
      </w:pPr>
      <w:r w:rsidRPr="004E1615">
        <w:t>Table 3.</w:t>
      </w:r>
      <w:r w:rsidR="00D935FD">
        <w:t>9</w:t>
      </w:r>
      <w:r w:rsidRPr="004E1615">
        <w:t xml:space="preserve"> Latent demand from football clubs in </w:t>
      </w:r>
      <w:r w:rsidR="005A6A77">
        <w:t>Ashfield</w:t>
      </w:r>
      <w:r w:rsidRPr="004E1615">
        <w:t xml:space="preserve"> </w:t>
      </w:r>
    </w:p>
    <w:tbl>
      <w:tblPr>
        <w:tblW w:w="8777" w:type="dxa"/>
        <w:tblInd w:w="709" w:type="dxa"/>
        <w:tblLook w:val="04A0" w:firstRow="1" w:lastRow="0" w:firstColumn="1" w:lastColumn="0" w:noHBand="0" w:noVBand="1"/>
      </w:tblPr>
      <w:tblGrid>
        <w:gridCol w:w="2829"/>
        <w:gridCol w:w="2795"/>
        <w:gridCol w:w="3153"/>
      </w:tblGrid>
      <w:tr w:rsidR="00A848C1" w14:paraId="42558CE8" w14:textId="77777777" w:rsidTr="00344D24">
        <w:trPr>
          <w:cantSplit/>
          <w:trHeight w:val="567"/>
          <w:tblHeader/>
        </w:trPr>
        <w:tc>
          <w:tcPr>
            <w:tcW w:w="2829" w:type="dxa"/>
            <w:tcBorders>
              <w:top w:val="single" w:sz="4" w:space="0" w:color="auto"/>
              <w:left w:val="single" w:sz="4" w:space="0" w:color="auto"/>
              <w:bottom w:val="single" w:sz="4" w:space="0" w:color="auto"/>
              <w:right w:val="single" w:sz="4" w:space="0" w:color="auto"/>
            </w:tcBorders>
            <w:shd w:val="clear" w:color="auto" w:fill="0C8285"/>
            <w:hideMark/>
          </w:tcPr>
          <w:p w14:paraId="6260FE4E" w14:textId="77777777" w:rsidR="00AA1E18" w:rsidRPr="003753BB" w:rsidRDefault="00D85981" w:rsidP="00AA1E18">
            <w:pPr>
              <w:rPr>
                <w:rFonts w:asciiTheme="majorHAnsi" w:hAnsiTheme="majorHAnsi" w:cs="Arial"/>
                <w:b/>
                <w:bCs/>
                <w:color w:val="FFFFFF" w:themeColor="background1"/>
                <w:szCs w:val="21"/>
              </w:rPr>
            </w:pPr>
            <w:bookmarkStart w:id="35" w:name="_Hlk102023942"/>
            <w:bookmarkEnd w:id="34"/>
            <w:r w:rsidRPr="003753BB">
              <w:rPr>
                <w:rFonts w:asciiTheme="majorHAnsi" w:hAnsiTheme="majorHAnsi" w:cs="Arial"/>
                <w:b/>
                <w:bCs/>
                <w:color w:val="FFFFFF" w:themeColor="background1"/>
                <w:szCs w:val="21"/>
              </w:rPr>
              <w:t xml:space="preserve">Team </w:t>
            </w:r>
            <w:r w:rsidR="003753BB">
              <w:rPr>
                <w:rFonts w:asciiTheme="majorHAnsi" w:hAnsiTheme="majorHAnsi" w:cs="Arial"/>
                <w:b/>
                <w:bCs/>
                <w:color w:val="FFFFFF" w:themeColor="background1"/>
                <w:szCs w:val="21"/>
              </w:rPr>
              <w:t>N</w:t>
            </w:r>
            <w:r w:rsidRPr="003753BB">
              <w:rPr>
                <w:rFonts w:asciiTheme="majorHAnsi" w:hAnsiTheme="majorHAnsi" w:cs="Arial"/>
                <w:b/>
                <w:bCs/>
                <w:color w:val="FFFFFF" w:themeColor="background1"/>
                <w:szCs w:val="21"/>
              </w:rPr>
              <w:t>ame</w:t>
            </w:r>
          </w:p>
        </w:tc>
        <w:tc>
          <w:tcPr>
            <w:tcW w:w="2795" w:type="dxa"/>
            <w:tcBorders>
              <w:top w:val="single" w:sz="4" w:space="0" w:color="auto"/>
              <w:left w:val="nil"/>
              <w:bottom w:val="single" w:sz="4" w:space="0" w:color="auto"/>
              <w:right w:val="single" w:sz="4" w:space="0" w:color="auto"/>
            </w:tcBorders>
            <w:shd w:val="clear" w:color="auto" w:fill="0C8285"/>
            <w:hideMark/>
          </w:tcPr>
          <w:p w14:paraId="3E08E90D" w14:textId="77777777" w:rsidR="00AA1E18" w:rsidRPr="003753BB" w:rsidRDefault="00D85981" w:rsidP="00AA1E18">
            <w:pPr>
              <w:rPr>
                <w:rFonts w:asciiTheme="majorHAnsi" w:hAnsiTheme="majorHAnsi" w:cs="Arial"/>
                <w:b/>
                <w:bCs/>
                <w:color w:val="FFFFFF" w:themeColor="background1"/>
                <w:szCs w:val="21"/>
              </w:rPr>
            </w:pPr>
            <w:r w:rsidRPr="003753BB">
              <w:rPr>
                <w:rFonts w:asciiTheme="majorHAnsi" w:hAnsiTheme="majorHAnsi" w:cs="Arial"/>
                <w:b/>
                <w:bCs/>
                <w:color w:val="FFFFFF" w:themeColor="background1"/>
                <w:szCs w:val="21"/>
              </w:rPr>
              <w:t xml:space="preserve">Demand for playing pitches </w:t>
            </w:r>
          </w:p>
        </w:tc>
        <w:tc>
          <w:tcPr>
            <w:tcW w:w="3153" w:type="dxa"/>
            <w:tcBorders>
              <w:top w:val="single" w:sz="4" w:space="0" w:color="auto"/>
              <w:left w:val="nil"/>
              <w:bottom w:val="single" w:sz="4" w:space="0" w:color="auto"/>
              <w:right w:val="single" w:sz="4" w:space="0" w:color="auto"/>
            </w:tcBorders>
            <w:shd w:val="clear" w:color="auto" w:fill="0C8285"/>
            <w:hideMark/>
          </w:tcPr>
          <w:p w14:paraId="76E17515" w14:textId="77777777" w:rsidR="00AA1E18" w:rsidRPr="003753BB" w:rsidRDefault="00D85981" w:rsidP="00AA1E18">
            <w:pPr>
              <w:rPr>
                <w:rFonts w:asciiTheme="majorHAnsi" w:hAnsiTheme="majorHAnsi" w:cs="Arial"/>
                <w:b/>
                <w:bCs/>
                <w:color w:val="FFFFFF" w:themeColor="background1"/>
                <w:szCs w:val="21"/>
              </w:rPr>
            </w:pPr>
            <w:r w:rsidRPr="003753BB">
              <w:rPr>
                <w:rFonts w:asciiTheme="majorHAnsi" w:hAnsiTheme="majorHAnsi" w:cs="Arial"/>
                <w:b/>
                <w:bCs/>
                <w:color w:val="FFFFFF" w:themeColor="background1"/>
                <w:szCs w:val="21"/>
              </w:rPr>
              <w:t xml:space="preserve">Demand for training provision </w:t>
            </w:r>
          </w:p>
        </w:tc>
      </w:tr>
      <w:tr w:rsidR="00A848C1" w14:paraId="096A7020" w14:textId="77777777" w:rsidTr="007A4236">
        <w:trPr>
          <w:cantSplit/>
          <w:trHeight w:val="567"/>
        </w:trPr>
        <w:tc>
          <w:tcPr>
            <w:tcW w:w="2829" w:type="dxa"/>
            <w:tcBorders>
              <w:top w:val="nil"/>
              <w:left w:val="single" w:sz="4" w:space="0" w:color="auto"/>
              <w:bottom w:val="single" w:sz="4" w:space="0" w:color="auto"/>
              <w:right w:val="single" w:sz="4" w:space="0" w:color="auto"/>
            </w:tcBorders>
            <w:shd w:val="clear" w:color="auto" w:fill="auto"/>
            <w:hideMark/>
          </w:tcPr>
          <w:p w14:paraId="670B77DF" w14:textId="77777777" w:rsidR="00AA1E18" w:rsidRPr="003753BB" w:rsidRDefault="00D85981" w:rsidP="00AA1E18">
            <w:pPr>
              <w:rPr>
                <w:rFonts w:asciiTheme="majorHAnsi" w:hAnsiTheme="majorHAnsi" w:cs="Arial"/>
                <w:szCs w:val="21"/>
              </w:rPr>
            </w:pPr>
            <w:r>
              <w:rPr>
                <w:rFonts w:asciiTheme="majorHAnsi" w:hAnsiTheme="majorHAnsi" w:cs="Arial"/>
                <w:szCs w:val="21"/>
              </w:rPr>
              <w:t>Ashland Rovers FC</w:t>
            </w:r>
          </w:p>
        </w:tc>
        <w:tc>
          <w:tcPr>
            <w:tcW w:w="2795" w:type="dxa"/>
            <w:tcBorders>
              <w:top w:val="single" w:sz="4" w:space="0" w:color="auto"/>
              <w:left w:val="nil"/>
              <w:bottom w:val="single" w:sz="4" w:space="0" w:color="auto"/>
              <w:right w:val="single" w:sz="4" w:space="0" w:color="auto"/>
            </w:tcBorders>
            <w:shd w:val="clear" w:color="auto" w:fill="auto"/>
            <w:hideMark/>
          </w:tcPr>
          <w:p w14:paraId="3E028CD0" w14:textId="77777777" w:rsidR="00AA1E18" w:rsidRPr="003753BB" w:rsidRDefault="00D85981" w:rsidP="00AA1E18">
            <w:pPr>
              <w:rPr>
                <w:rFonts w:asciiTheme="majorHAnsi" w:hAnsiTheme="majorHAnsi" w:cs="Arial"/>
                <w:szCs w:val="21"/>
              </w:rPr>
            </w:pPr>
            <w:r>
              <w:rPr>
                <w:rFonts w:asciiTheme="majorHAnsi" w:hAnsiTheme="majorHAnsi" w:cs="Arial"/>
                <w:szCs w:val="21"/>
              </w:rPr>
              <w:t xml:space="preserve">Yes - </w:t>
            </w:r>
            <w:r w:rsidR="00BC7210">
              <w:rPr>
                <w:rFonts w:asciiTheme="majorHAnsi" w:hAnsiTheme="majorHAnsi" w:cs="Arial"/>
                <w:szCs w:val="21"/>
              </w:rPr>
              <w:t xml:space="preserve">Indoor/ all-weather provision </w:t>
            </w:r>
          </w:p>
        </w:tc>
        <w:tc>
          <w:tcPr>
            <w:tcW w:w="3153" w:type="dxa"/>
            <w:tcBorders>
              <w:top w:val="single" w:sz="4" w:space="0" w:color="auto"/>
              <w:left w:val="nil"/>
              <w:bottom w:val="single" w:sz="4" w:space="0" w:color="auto"/>
              <w:right w:val="single" w:sz="4" w:space="0" w:color="auto"/>
            </w:tcBorders>
            <w:shd w:val="clear" w:color="auto" w:fill="auto"/>
            <w:noWrap/>
            <w:hideMark/>
          </w:tcPr>
          <w:p w14:paraId="02E0E97F" w14:textId="77777777" w:rsidR="00AA1E18" w:rsidRPr="003753BB" w:rsidRDefault="00D85981" w:rsidP="00AA1E18">
            <w:pPr>
              <w:rPr>
                <w:rFonts w:asciiTheme="majorHAnsi" w:hAnsiTheme="majorHAnsi" w:cs="Arial"/>
                <w:szCs w:val="21"/>
              </w:rPr>
            </w:pPr>
            <w:r>
              <w:rPr>
                <w:rFonts w:asciiTheme="majorHAnsi" w:hAnsiTheme="majorHAnsi" w:cs="Arial"/>
                <w:szCs w:val="21"/>
              </w:rPr>
              <w:t>Yes</w:t>
            </w:r>
          </w:p>
        </w:tc>
      </w:tr>
      <w:tr w:rsidR="00A848C1" w14:paraId="43E19A80" w14:textId="77777777" w:rsidTr="007A4236">
        <w:trPr>
          <w:cantSplit/>
          <w:trHeight w:val="567"/>
        </w:trPr>
        <w:tc>
          <w:tcPr>
            <w:tcW w:w="2829" w:type="dxa"/>
            <w:tcBorders>
              <w:top w:val="nil"/>
              <w:left w:val="single" w:sz="4" w:space="0" w:color="auto"/>
              <w:bottom w:val="single" w:sz="4" w:space="0" w:color="auto"/>
              <w:right w:val="single" w:sz="4" w:space="0" w:color="auto"/>
            </w:tcBorders>
            <w:shd w:val="clear" w:color="auto" w:fill="auto"/>
          </w:tcPr>
          <w:p w14:paraId="535C3DF0" w14:textId="77777777" w:rsidR="00247211" w:rsidRPr="003753BB" w:rsidRDefault="00D85981" w:rsidP="00247211">
            <w:pPr>
              <w:rPr>
                <w:rFonts w:asciiTheme="majorHAnsi" w:hAnsiTheme="majorHAnsi" w:cs="Arial"/>
                <w:szCs w:val="21"/>
              </w:rPr>
            </w:pPr>
            <w:r>
              <w:rPr>
                <w:rFonts w:asciiTheme="majorHAnsi" w:hAnsiTheme="majorHAnsi" w:cs="Arial"/>
                <w:szCs w:val="21"/>
              </w:rPr>
              <w:t xml:space="preserve">Beaufort United FC </w:t>
            </w:r>
          </w:p>
        </w:tc>
        <w:tc>
          <w:tcPr>
            <w:tcW w:w="2795" w:type="dxa"/>
            <w:tcBorders>
              <w:top w:val="single" w:sz="4" w:space="0" w:color="auto"/>
              <w:left w:val="nil"/>
              <w:bottom w:val="single" w:sz="4" w:space="0" w:color="auto"/>
              <w:right w:val="single" w:sz="4" w:space="0" w:color="auto"/>
            </w:tcBorders>
            <w:shd w:val="clear" w:color="auto" w:fill="auto"/>
          </w:tcPr>
          <w:p w14:paraId="14C10782" w14:textId="77777777" w:rsidR="00247211" w:rsidRPr="003753BB" w:rsidRDefault="00D85981" w:rsidP="00247211">
            <w:pPr>
              <w:rPr>
                <w:rFonts w:asciiTheme="majorHAnsi" w:hAnsiTheme="majorHAnsi" w:cs="Arial"/>
                <w:szCs w:val="21"/>
              </w:rPr>
            </w:pPr>
            <w:r>
              <w:rPr>
                <w:rFonts w:asciiTheme="majorHAnsi" w:hAnsiTheme="majorHAnsi" w:cs="Arial"/>
                <w:szCs w:val="21"/>
              </w:rPr>
              <w:t>Yes</w:t>
            </w:r>
          </w:p>
        </w:tc>
        <w:tc>
          <w:tcPr>
            <w:tcW w:w="3153" w:type="dxa"/>
            <w:tcBorders>
              <w:top w:val="single" w:sz="4" w:space="0" w:color="auto"/>
              <w:left w:val="nil"/>
              <w:bottom w:val="single" w:sz="4" w:space="0" w:color="auto"/>
              <w:right w:val="single" w:sz="4" w:space="0" w:color="auto"/>
            </w:tcBorders>
            <w:shd w:val="clear" w:color="auto" w:fill="auto"/>
            <w:noWrap/>
          </w:tcPr>
          <w:p w14:paraId="4C49BCEC" w14:textId="77777777" w:rsidR="00247211" w:rsidRPr="003753BB" w:rsidRDefault="00D85981" w:rsidP="00247211">
            <w:pPr>
              <w:rPr>
                <w:rFonts w:asciiTheme="majorHAnsi" w:hAnsiTheme="majorHAnsi" w:cs="Arial"/>
                <w:szCs w:val="21"/>
              </w:rPr>
            </w:pPr>
            <w:r>
              <w:rPr>
                <w:rFonts w:asciiTheme="majorHAnsi" w:hAnsiTheme="majorHAnsi" w:cs="Arial"/>
                <w:szCs w:val="21"/>
              </w:rPr>
              <w:t>Yes</w:t>
            </w:r>
          </w:p>
        </w:tc>
      </w:tr>
      <w:tr w:rsidR="00A848C1" w14:paraId="37824DC6" w14:textId="77777777" w:rsidTr="007A4236">
        <w:trPr>
          <w:cantSplit/>
          <w:trHeight w:val="567"/>
        </w:trPr>
        <w:tc>
          <w:tcPr>
            <w:tcW w:w="2829" w:type="dxa"/>
            <w:tcBorders>
              <w:top w:val="nil"/>
              <w:left w:val="single" w:sz="4" w:space="0" w:color="auto"/>
              <w:bottom w:val="single" w:sz="4" w:space="0" w:color="auto"/>
              <w:right w:val="single" w:sz="4" w:space="0" w:color="auto"/>
            </w:tcBorders>
            <w:shd w:val="clear" w:color="auto" w:fill="auto"/>
          </w:tcPr>
          <w:p w14:paraId="40F10880" w14:textId="77777777" w:rsidR="00247211" w:rsidRPr="003753BB" w:rsidRDefault="00D85981" w:rsidP="00247211">
            <w:pPr>
              <w:rPr>
                <w:rFonts w:asciiTheme="majorHAnsi" w:hAnsiTheme="majorHAnsi" w:cs="Arial"/>
                <w:szCs w:val="21"/>
              </w:rPr>
            </w:pPr>
            <w:r>
              <w:rPr>
                <w:rFonts w:asciiTheme="majorHAnsi" w:hAnsiTheme="majorHAnsi" w:cs="Arial"/>
                <w:szCs w:val="21"/>
              </w:rPr>
              <w:t>Kirkby Colts FC</w:t>
            </w:r>
          </w:p>
        </w:tc>
        <w:tc>
          <w:tcPr>
            <w:tcW w:w="2795" w:type="dxa"/>
            <w:tcBorders>
              <w:top w:val="single" w:sz="4" w:space="0" w:color="auto"/>
              <w:left w:val="nil"/>
              <w:bottom w:val="single" w:sz="4" w:space="0" w:color="auto"/>
              <w:right w:val="single" w:sz="4" w:space="0" w:color="auto"/>
            </w:tcBorders>
            <w:shd w:val="clear" w:color="auto" w:fill="auto"/>
          </w:tcPr>
          <w:p w14:paraId="79DFF4D5" w14:textId="77777777" w:rsidR="00247211" w:rsidRPr="003753BB" w:rsidRDefault="00D85981" w:rsidP="00247211">
            <w:pPr>
              <w:rPr>
                <w:rFonts w:asciiTheme="majorHAnsi" w:hAnsiTheme="majorHAnsi" w:cs="Arial"/>
                <w:szCs w:val="21"/>
              </w:rPr>
            </w:pPr>
            <w:r>
              <w:rPr>
                <w:rFonts w:asciiTheme="majorHAnsi" w:hAnsiTheme="majorHAnsi" w:cs="Arial"/>
                <w:szCs w:val="21"/>
              </w:rPr>
              <w:t>Yes</w:t>
            </w:r>
          </w:p>
        </w:tc>
        <w:tc>
          <w:tcPr>
            <w:tcW w:w="3153" w:type="dxa"/>
            <w:tcBorders>
              <w:top w:val="single" w:sz="4" w:space="0" w:color="auto"/>
              <w:left w:val="nil"/>
              <w:bottom w:val="single" w:sz="4" w:space="0" w:color="auto"/>
              <w:right w:val="single" w:sz="4" w:space="0" w:color="auto"/>
            </w:tcBorders>
            <w:shd w:val="clear" w:color="auto" w:fill="auto"/>
            <w:noWrap/>
          </w:tcPr>
          <w:p w14:paraId="1FC08385" w14:textId="77777777" w:rsidR="00247211" w:rsidRPr="003753BB" w:rsidRDefault="00D85981" w:rsidP="00247211">
            <w:pPr>
              <w:rPr>
                <w:rFonts w:asciiTheme="majorHAnsi" w:hAnsiTheme="majorHAnsi" w:cs="Arial"/>
                <w:szCs w:val="21"/>
              </w:rPr>
            </w:pPr>
            <w:r>
              <w:rPr>
                <w:rFonts w:asciiTheme="majorHAnsi" w:hAnsiTheme="majorHAnsi" w:cs="Arial"/>
                <w:szCs w:val="21"/>
              </w:rPr>
              <w:t>Yes</w:t>
            </w:r>
          </w:p>
        </w:tc>
      </w:tr>
      <w:tr w:rsidR="00A848C1" w14:paraId="1D49E8C0" w14:textId="77777777" w:rsidTr="007A4236">
        <w:trPr>
          <w:cantSplit/>
          <w:trHeight w:val="567"/>
        </w:trPr>
        <w:tc>
          <w:tcPr>
            <w:tcW w:w="2829" w:type="dxa"/>
            <w:tcBorders>
              <w:top w:val="nil"/>
              <w:left w:val="single" w:sz="4" w:space="0" w:color="auto"/>
              <w:bottom w:val="single" w:sz="4" w:space="0" w:color="auto"/>
              <w:right w:val="single" w:sz="4" w:space="0" w:color="auto"/>
            </w:tcBorders>
            <w:shd w:val="clear" w:color="auto" w:fill="auto"/>
          </w:tcPr>
          <w:p w14:paraId="1CEE7136" w14:textId="77777777" w:rsidR="00247211" w:rsidRPr="003753BB" w:rsidRDefault="00D85981" w:rsidP="00247211">
            <w:pPr>
              <w:rPr>
                <w:rFonts w:asciiTheme="majorHAnsi" w:hAnsiTheme="majorHAnsi" w:cs="Arial"/>
                <w:szCs w:val="21"/>
              </w:rPr>
            </w:pPr>
            <w:r>
              <w:rPr>
                <w:rFonts w:asciiTheme="majorHAnsi" w:hAnsiTheme="majorHAnsi" w:cs="Arial"/>
                <w:szCs w:val="21"/>
              </w:rPr>
              <w:t xml:space="preserve">Hucknall &amp; </w:t>
            </w:r>
            <w:proofErr w:type="spellStart"/>
            <w:r>
              <w:rPr>
                <w:rFonts w:asciiTheme="majorHAnsi" w:hAnsiTheme="majorHAnsi" w:cs="Arial"/>
                <w:szCs w:val="21"/>
              </w:rPr>
              <w:t>Linby</w:t>
            </w:r>
            <w:proofErr w:type="spellEnd"/>
            <w:r>
              <w:rPr>
                <w:rFonts w:asciiTheme="majorHAnsi" w:hAnsiTheme="majorHAnsi" w:cs="Arial"/>
                <w:szCs w:val="21"/>
              </w:rPr>
              <w:t xml:space="preserve"> Harriers FC</w:t>
            </w:r>
          </w:p>
        </w:tc>
        <w:tc>
          <w:tcPr>
            <w:tcW w:w="2795" w:type="dxa"/>
            <w:tcBorders>
              <w:top w:val="single" w:sz="4" w:space="0" w:color="auto"/>
              <w:left w:val="nil"/>
              <w:bottom w:val="single" w:sz="4" w:space="0" w:color="auto"/>
              <w:right w:val="single" w:sz="4" w:space="0" w:color="auto"/>
            </w:tcBorders>
            <w:shd w:val="clear" w:color="auto" w:fill="auto"/>
          </w:tcPr>
          <w:p w14:paraId="0279D4A6" w14:textId="77777777" w:rsidR="00247211" w:rsidRPr="003753BB" w:rsidRDefault="00D85981" w:rsidP="00247211">
            <w:pPr>
              <w:rPr>
                <w:rFonts w:asciiTheme="majorHAnsi" w:hAnsiTheme="majorHAnsi" w:cs="Arial"/>
                <w:szCs w:val="21"/>
              </w:rPr>
            </w:pPr>
            <w:r>
              <w:rPr>
                <w:rFonts w:asciiTheme="majorHAnsi" w:hAnsiTheme="majorHAnsi" w:cs="Arial"/>
                <w:szCs w:val="21"/>
              </w:rPr>
              <w:t xml:space="preserve">Yes - </w:t>
            </w:r>
            <w:r w:rsidR="00A23D42">
              <w:rPr>
                <w:rFonts w:asciiTheme="majorHAnsi" w:hAnsiTheme="majorHAnsi" w:cs="Arial"/>
                <w:szCs w:val="21"/>
              </w:rPr>
              <w:t>Indoor/ all-weather provision</w:t>
            </w:r>
          </w:p>
        </w:tc>
        <w:tc>
          <w:tcPr>
            <w:tcW w:w="3153" w:type="dxa"/>
            <w:tcBorders>
              <w:top w:val="single" w:sz="4" w:space="0" w:color="auto"/>
              <w:left w:val="nil"/>
              <w:bottom w:val="single" w:sz="4" w:space="0" w:color="auto"/>
              <w:right w:val="single" w:sz="4" w:space="0" w:color="auto"/>
            </w:tcBorders>
            <w:shd w:val="clear" w:color="auto" w:fill="auto"/>
            <w:noWrap/>
          </w:tcPr>
          <w:p w14:paraId="16DFA858" w14:textId="77777777" w:rsidR="00247211" w:rsidRPr="003753BB" w:rsidRDefault="00D85981" w:rsidP="00247211">
            <w:pPr>
              <w:rPr>
                <w:rFonts w:asciiTheme="majorHAnsi" w:hAnsiTheme="majorHAnsi" w:cs="Arial"/>
                <w:szCs w:val="21"/>
              </w:rPr>
            </w:pPr>
            <w:r>
              <w:rPr>
                <w:rFonts w:asciiTheme="majorHAnsi" w:hAnsiTheme="majorHAnsi" w:cs="Arial"/>
                <w:szCs w:val="21"/>
              </w:rPr>
              <w:t>Yes</w:t>
            </w:r>
          </w:p>
        </w:tc>
      </w:tr>
      <w:tr w:rsidR="00A848C1" w14:paraId="248E49BC" w14:textId="77777777" w:rsidTr="007A4236">
        <w:trPr>
          <w:cantSplit/>
          <w:trHeight w:val="567"/>
        </w:trPr>
        <w:tc>
          <w:tcPr>
            <w:tcW w:w="2829" w:type="dxa"/>
            <w:tcBorders>
              <w:top w:val="nil"/>
              <w:left w:val="single" w:sz="4" w:space="0" w:color="auto"/>
              <w:bottom w:val="single" w:sz="4" w:space="0" w:color="auto"/>
              <w:right w:val="single" w:sz="4" w:space="0" w:color="auto"/>
            </w:tcBorders>
            <w:shd w:val="clear" w:color="auto" w:fill="auto"/>
          </w:tcPr>
          <w:p w14:paraId="3772E1BF" w14:textId="77777777" w:rsidR="003C0A5E" w:rsidRDefault="00D85981" w:rsidP="00247211">
            <w:pPr>
              <w:rPr>
                <w:rFonts w:asciiTheme="majorHAnsi" w:hAnsiTheme="majorHAnsi" w:cs="Arial"/>
                <w:szCs w:val="21"/>
              </w:rPr>
            </w:pPr>
            <w:r>
              <w:rPr>
                <w:rFonts w:asciiTheme="majorHAnsi" w:hAnsiTheme="majorHAnsi" w:cs="Arial"/>
                <w:szCs w:val="21"/>
              </w:rPr>
              <w:t xml:space="preserve">Mansfield Hosiery FC </w:t>
            </w:r>
          </w:p>
        </w:tc>
        <w:tc>
          <w:tcPr>
            <w:tcW w:w="2795" w:type="dxa"/>
            <w:tcBorders>
              <w:top w:val="single" w:sz="4" w:space="0" w:color="auto"/>
              <w:left w:val="nil"/>
              <w:bottom w:val="single" w:sz="4" w:space="0" w:color="auto"/>
              <w:right w:val="single" w:sz="4" w:space="0" w:color="auto"/>
            </w:tcBorders>
            <w:shd w:val="clear" w:color="auto" w:fill="auto"/>
          </w:tcPr>
          <w:p w14:paraId="4D4B279D" w14:textId="77777777" w:rsidR="003C0A5E" w:rsidRPr="003753BB" w:rsidRDefault="003C0A5E" w:rsidP="00247211">
            <w:pPr>
              <w:rPr>
                <w:rFonts w:asciiTheme="majorHAnsi" w:hAnsiTheme="majorHAnsi" w:cs="Arial"/>
                <w:szCs w:val="21"/>
              </w:rPr>
            </w:pPr>
          </w:p>
        </w:tc>
        <w:tc>
          <w:tcPr>
            <w:tcW w:w="3153" w:type="dxa"/>
            <w:tcBorders>
              <w:top w:val="single" w:sz="4" w:space="0" w:color="auto"/>
              <w:left w:val="nil"/>
              <w:bottom w:val="single" w:sz="4" w:space="0" w:color="auto"/>
              <w:right w:val="single" w:sz="4" w:space="0" w:color="auto"/>
            </w:tcBorders>
            <w:shd w:val="clear" w:color="auto" w:fill="auto"/>
            <w:noWrap/>
          </w:tcPr>
          <w:p w14:paraId="573B99F6" w14:textId="77777777" w:rsidR="003C0A5E" w:rsidRPr="003753BB" w:rsidRDefault="00D85981" w:rsidP="00247211">
            <w:pPr>
              <w:rPr>
                <w:rFonts w:asciiTheme="majorHAnsi" w:hAnsiTheme="majorHAnsi" w:cs="Arial"/>
                <w:szCs w:val="21"/>
              </w:rPr>
            </w:pPr>
            <w:r>
              <w:rPr>
                <w:rFonts w:asciiTheme="majorHAnsi" w:hAnsiTheme="majorHAnsi" w:cs="Arial"/>
                <w:szCs w:val="21"/>
              </w:rPr>
              <w:t>Yes</w:t>
            </w:r>
          </w:p>
        </w:tc>
      </w:tr>
      <w:tr w:rsidR="00A848C1" w14:paraId="778E2CCA" w14:textId="77777777" w:rsidTr="007A4236">
        <w:trPr>
          <w:cantSplit/>
          <w:trHeight w:val="567"/>
        </w:trPr>
        <w:tc>
          <w:tcPr>
            <w:tcW w:w="2829" w:type="dxa"/>
            <w:tcBorders>
              <w:top w:val="nil"/>
              <w:left w:val="single" w:sz="4" w:space="0" w:color="auto"/>
              <w:bottom w:val="single" w:sz="4" w:space="0" w:color="auto"/>
              <w:right w:val="single" w:sz="4" w:space="0" w:color="auto"/>
            </w:tcBorders>
            <w:shd w:val="clear" w:color="auto" w:fill="auto"/>
          </w:tcPr>
          <w:p w14:paraId="01AF8333" w14:textId="77777777" w:rsidR="00247211" w:rsidRPr="003753BB" w:rsidRDefault="00D85981" w:rsidP="00247211">
            <w:pPr>
              <w:rPr>
                <w:rFonts w:asciiTheme="majorHAnsi" w:hAnsiTheme="majorHAnsi" w:cs="Arial"/>
                <w:szCs w:val="21"/>
              </w:rPr>
            </w:pPr>
            <w:r>
              <w:rPr>
                <w:rFonts w:asciiTheme="majorHAnsi" w:hAnsiTheme="majorHAnsi" w:cs="Arial"/>
                <w:szCs w:val="21"/>
              </w:rPr>
              <w:t>Sports Gateway Hucknall FC</w:t>
            </w:r>
          </w:p>
        </w:tc>
        <w:tc>
          <w:tcPr>
            <w:tcW w:w="2795" w:type="dxa"/>
            <w:tcBorders>
              <w:top w:val="single" w:sz="4" w:space="0" w:color="auto"/>
              <w:left w:val="nil"/>
              <w:bottom w:val="single" w:sz="4" w:space="0" w:color="auto"/>
              <w:right w:val="single" w:sz="4" w:space="0" w:color="auto"/>
            </w:tcBorders>
            <w:shd w:val="clear" w:color="auto" w:fill="auto"/>
          </w:tcPr>
          <w:p w14:paraId="4548DD18" w14:textId="77777777" w:rsidR="00247211" w:rsidRPr="003753BB" w:rsidRDefault="00D85981" w:rsidP="00247211">
            <w:pPr>
              <w:rPr>
                <w:rFonts w:asciiTheme="majorHAnsi" w:hAnsiTheme="majorHAnsi" w:cs="Arial"/>
                <w:szCs w:val="21"/>
              </w:rPr>
            </w:pPr>
            <w:r>
              <w:rPr>
                <w:rFonts w:asciiTheme="majorHAnsi" w:hAnsiTheme="majorHAnsi" w:cs="Arial"/>
                <w:szCs w:val="21"/>
              </w:rPr>
              <w:t>Yes</w:t>
            </w:r>
          </w:p>
        </w:tc>
        <w:tc>
          <w:tcPr>
            <w:tcW w:w="3153" w:type="dxa"/>
            <w:tcBorders>
              <w:top w:val="single" w:sz="4" w:space="0" w:color="auto"/>
              <w:left w:val="nil"/>
              <w:bottom w:val="single" w:sz="4" w:space="0" w:color="auto"/>
              <w:right w:val="single" w:sz="4" w:space="0" w:color="auto"/>
            </w:tcBorders>
            <w:shd w:val="clear" w:color="auto" w:fill="auto"/>
            <w:noWrap/>
          </w:tcPr>
          <w:p w14:paraId="1756C9F3" w14:textId="77777777" w:rsidR="00247211" w:rsidRPr="003753BB" w:rsidRDefault="00D85981" w:rsidP="00247211">
            <w:pPr>
              <w:rPr>
                <w:rFonts w:asciiTheme="majorHAnsi" w:hAnsiTheme="majorHAnsi" w:cs="Arial"/>
                <w:szCs w:val="21"/>
              </w:rPr>
            </w:pPr>
            <w:r>
              <w:rPr>
                <w:rFonts w:asciiTheme="majorHAnsi" w:hAnsiTheme="majorHAnsi" w:cs="Arial"/>
                <w:szCs w:val="21"/>
              </w:rPr>
              <w:t>Yes</w:t>
            </w:r>
          </w:p>
        </w:tc>
      </w:tr>
      <w:tr w:rsidR="00A848C1" w14:paraId="342B10B6" w14:textId="77777777" w:rsidTr="007A4236">
        <w:trPr>
          <w:cantSplit/>
          <w:trHeight w:val="567"/>
        </w:trPr>
        <w:tc>
          <w:tcPr>
            <w:tcW w:w="2829" w:type="dxa"/>
            <w:tcBorders>
              <w:top w:val="nil"/>
              <w:left w:val="single" w:sz="4" w:space="0" w:color="auto"/>
              <w:bottom w:val="single" w:sz="4" w:space="0" w:color="auto"/>
              <w:right w:val="single" w:sz="4" w:space="0" w:color="auto"/>
            </w:tcBorders>
            <w:shd w:val="clear" w:color="auto" w:fill="auto"/>
          </w:tcPr>
          <w:p w14:paraId="24594675" w14:textId="77777777" w:rsidR="00F07480" w:rsidRPr="003753BB" w:rsidRDefault="00D85981" w:rsidP="00F07480">
            <w:pPr>
              <w:rPr>
                <w:rFonts w:asciiTheme="majorHAnsi" w:hAnsiTheme="majorHAnsi" w:cs="Arial"/>
                <w:szCs w:val="21"/>
              </w:rPr>
            </w:pPr>
            <w:r>
              <w:rPr>
                <w:rFonts w:asciiTheme="majorHAnsi" w:hAnsiTheme="majorHAnsi" w:cs="Arial"/>
                <w:szCs w:val="21"/>
              </w:rPr>
              <w:t>Selston FC</w:t>
            </w:r>
          </w:p>
        </w:tc>
        <w:tc>
          <w:tcPr>
            <w:tcW w:w="2795" w:type="dxa"/>
            <w:tcBorders>
              <w:top w:val="single" w:sz="4" w:space="0" w:color="auto"/>
              <w:left w:val="nil"/>
              <w:bottom w:val="single" w:sz="4" w:space="0" w:color="auto"/>
              <w:right w:val="single" w:sz="4" w:space="0" w:color="auto"/>
            </w:tcBorders>
            <w:shd w:val="clear" w:color="auto" w:fill="auto"/>
          </w:tcPr>
          <w:p w14:paraId="0FF0C0C3" w14:textId="77777777" w:rsidR="00F07480" w:rsidRPr="003753BB" w:rsidRDefault="00D85981" w:rsidP="00F07480">
            <w:pPr>
              <w:rPr>
                <w:rFonts w:asciiTheme="majorHAnsi" w:hAnsiTheme="majorHAnsi" w:cs="Arial"/>
                <w:szCs w:val="21"/>
              </w:rPr>
            </w:pPr>
            <w:r>
              <w:rPr>
                <w:rFonts w:asciiTheme="majorHAnsi" w:hAnsiTheme="majorHAnsi" w:cs="Arial"/>
                <w:szCs w:val="21"/>
              </w:rPr>
              <w:t>Yes - Indoor/ all-weather provision</w:t>
            </w:r>
          </w:p>
        </w:tc>
        <w:tc>
          <w:tcPr>
            <w:tcW w:w="3153" w:type="dxa"/>
            <w:tcBorders>
              <w:top w:val="single" w:sz="4" w:space="0" w:color="auto"/>
              <w:left w:val="nil"/>
              <w:bottom w:val="single" w:sz="4" w:space="0" w:color="auto"/>
              <w:right w:val="single" w:sz="4" w:space="0" w:color="auto"/>
            </w:tcBorders>
            <w:shd w:val="clear" w:color="auto" w:fill="auto"/>
            <w:noWrap/>
          </w:tcPr>
          <w:p w14:paraId="221FAC8B" w14:textId="77777777" w:rsidR="00F07480" w:rsidRPr="003753BB" w:rsidRDefault="00D85981" w:rsidP="00F07480">
            <w:pPr>
              <w:rPr>
                <w:rFonts w:asciiTheme="majorHAnsi" w:hAnsiTheme="majorHAnsi" w:cs="Arial"/>
                <w:szCs w:val="21"/>
              </w:rPr>
            </w:pPr>
            <w:r>
              <w:rPr>
                <w:rFonts w:asciiTheme="majorHAnsi" w:hAnsiTheme="majorHAnsi" w:cs="Arial"/>
                <w:szCs w:val="21"/>
              </w:rPr>
              <w:t>Yes</w:t>
            </w:r>
          </w:p>
        </w:tc>
      </w:tr>
      <w:tr w:rsidR="00A848C1" w14:paraId="407DA095" w14:textId="77777777" w:rsidTr="007A4236">
        <w:trPr>
          <w:cantSplit/>
          <w:trHeight w:val="567"/>
        </w:trPr>
        <w:tc>
          <w:tcPr>
            <w:tcW w:w="2829" w:type="dxa"/>
            <w:tcBorders>
              <w:top w:val="nil"/>
              <w:left w:val="single" w:sz="4" w:space="0" w:color="auto"/>
              <w:bottom w:val="single" w:sz="4" w:space="0" w:color="auto"/>
              <w:right w:val="single" w:sz="4" w:space="0" w:color="auto"/>
            </w:tcBorders>
            <w:shd w:val="clear" w:color="auto" w:fill="auto"/>
          </w:tcPr>
          <w:p w14:paraId="732CE324" w14:textId="77777777" w:rsidR="00F07480" w:rsidRPr="003753BB" w:rsidRDefault="00D85981" w:rsidP="00F07480">
            <w:pPr>
              <w:rPr>
                <w:rFonts w:asciiTheme="majorHAnsi" w:hAnsiTheme="majorHAnsi" w:cs="Arial"/>
                <w:szCs w:val="21"/>
              </w:rPr>
            </w:pPr>
            <w:r>
              <w:rPr>
                <w:rFonts w:asciiTheme="majorHAnsi" w:hAnsiTheme="majorHAnsi" w:cs="Arial"/>
                <w:szCs w:val="21"/>
              </w:rPr>
              <w:t>Hucknall Warriors FC</w:t>
            </w:r>
          </w:p>
        </w:tc>
        <w:tc>
          <w:tcPr>
            <w:tcW w:w="2795" w:type="dxa"/>
            <w:tcBorders>
              <w:top w:val="single" w:sz="4" w:space="0" w:color="auto"/>
              <w:left w:val="nil"/>
              <w:bottom w:val="single" w:sz="4" w:space="0" w:color="auto"/>
              <w:right w:val="single" w:sz="4" w:space="0" w:color="auto"/>
            </w:tcBorders>
            <w:shd w:val="clear" w:color="auto" w:fill="auto"/>
          </w:tcPr>
          <w:p w14:paraId="1C12D1CB" w14:textId="77777777" w:rsidR="00F07480" w:rsidRPr="003753BB" w:rsidRDefault="00D85981" w:rsidP="00F07480">
            <w:pPr>
              <w:rPr>
                <w:rFonts w:asciiTheme="majorHAnsi" w:hAnsiTheme="majorHAnsi" w:cs="Arial"/>
                <w:szCs w:val="21"/>
              </w:rPr>
            </w:pPr>
            <w:r>
              <w:rPr>
                <w:rFonts w:asciiTheme="majorHAnsi" w:hAnsiTheme="majorHAnsi" w:cs="Arial"/>
                <w:szCs w:val="21"/>
              </w:rPr>
              <w:t>I</w:t>
            </w:r>
            <w:r w:rsidRPr="00BE5ABE">
              <w:rPr>
                <w:rFonts w:asciiTheme="majorHAnsi" w:hAnsiTheme="majorHAnsi" w:cs="Arial"/>
                <w:szCs w:val="21"/>
              </w:rPr>
              <w:t>deally 3G and indoor (for younger players)</w:t>
            </w:r>
          </w:p>
        </w:tc>
        <w:tc>
          <w:tcPr>
            <w:tcW w:w="3153" w:type="dxa"/>
            <w:tcBorders>
              <w:top w:val="single" w:sz="4" w:space="0" w:color="auto"/>
              <w:left w:val="nil"/>
              <w:bottom w:val="single" w:sz="4" w:space="0" w:color="auto"/>
              <w:right w:val="single" w:sz="4" w:space="0" w:color="auto"/>
            </w:tcBorders>
            <w:shd w:val="clear" w:color="auto" w:fill="auto"/>
            <w:noWrap/>
          </w:tcPr>
          <w:p w14:paraId="19071A03" w14:textId="77777777" w:rsidR="00F07480" w:rsidRPr="003753BB" w:rsidRDefault="00D85981" w:rsidP="00F07480">
            <w:pPr>
              <w:rPr>
                <w:rFonts w:asciiTheme="majorHAnsi" w:hAnsiTheme="majorHAnsi" w:cs="Arial"/>
                <w:szCs w:val="21"/>
              </w:rPr>
            </w:pPr>
            <w:r>
              <w:rPr>
                <w:rFonts w:asciiTheme="majorHAnsi" w:hAnsiTheme="majorHAnsi" w:cs="Arial"/>
                <w:szCs w:val="21"/>
              </w:rPr>
              <w:t>Yes</w:t>
            </w:r>
          </w:p>
        </w:tc>
      </w:tr>
      <w:bookmarkEnd w:id="35"/>
    </w:tbl>
    <w:p w14:paraId="2E865683" w14:textId="77777777" w:rsidR="00AA1E18" w:rsidRPr="00CB4680" w:rsidRDefault="00AA1E18" w:rsidP="00087B5D">
      <w:pPr>
        <w:pStyle w:val="61"/>
        <w:numPr>
          <w:ilvl w:val="0"/>
          <w:numId w:val="0"/>
        </w:numPr>
        <w:spacing w:after="240"/>
        <w:ind w:left="737" w:firstLine="357"/>
        <w:contextualSpacing/>
        <w:rPr>
          <w:rFonts w:ascii="Arial" w:hAnsi="Arial" w:cs="Arial"/>
          <w:szCs w:val="24"/>
        </w:rPr>
      </w:pPr>
    </w:p>
    <w:p w14:paraId="72B1A605" w14:textId="77777777" w:rsidR="00A47CF8" w:rsidRPr="003753BB" w:rsidRDefault="00D85981" w:rsidP="00AA1E18">
      <w:pPr>
        <w:pStyle w:val="31"/>
        <w:tabs>
          <w:tab w:val="clear" w:pos="851"/>
        </w:tabs>
        <w:spacing w:after="240"/>
        <w:ind w:left="737" w:hanging="737"/>
        <w:rPr>
          <w:rFonts w:asciiTheme="majorHAnsi" w:hAnsiTheme="majorHAnsi" w:cs="Arial"/>
        </w:rPr>
      </w:pPr>
      <w:r w:rsidRPr="003753BB">
        <w:rPr>
          <w:rFonts w:asciiTheme="majorHAnsi" w:hAnsiTheme="majorHAnsi" w:cs="Arial"/>
        </w:rPr>
        <w:t xml:space="preserve">All clubs who reported latent demand reported that access to training provision, primarily a 3G AGP was required to meet this demand. </w:t>
      </w:r>
    </w:p>
    <w:p w14:paraId="243B0421" w14:textId="77777777" w:rsidR="00165BA5" w:rsidRPr="004E1615" w:rsidRDefault="00D85981" w:rsidP="004E1615">
      <w:pPr>
        <w:pStyle w:val="Heading3"/>
        <w:rPr>
          <w:i/>
          <w:iCs/>
          <w:szCs w:val="24"/>
        </w:rPr>
      </w:pPr>
      <w:bookmarkStart w:id="36" w:name="_Hlk102024479"/>
      <w:r w:rsidRPr="004E1615">
        <w:rPr>
          <w:iCs/>
          <w:szCs w:val="24"/>
        </w:rPr>
        <w:t xml:space="preserve">Unmet </w:t>
      </w:r>
      <w:r w:rsidR="003A3FDF">
        <w:rPr>
          <w:iCs/>
          <w:szCs w:val="24"/>
        </w:rPr>
        <w:t>d</w:t>
      </w:r>
      <w:r w:rsidRPr="004E1615">
        <w:rPr>
          <w:iCs/>
          <w:szCs w:val="24"/>
        </w:rPr>
        <w:t xml:space="preserve">emand </w:t>
      </w:r>
    </w:p>
    <w:p w14:paraId="071A38A3" w14:textId="77777777" w:rsidR="00D05770" w:rsidRPr="008C130A" w:rsidRDefault="00D85981" w:rsidP="00C07A82">
      <w:pPr>
        <w:pStyle w:val="31"/>
        <w:tabs>
          <w:tab w:val="clear" w:pos="851"/>
        </w:tabs>
        <w:spacing w:after="240"/>
        <w:ind w:left="737" w:hanging="737"/>
        <w:rPr>
          <w:rFonts w:asciiTheme="majorHAnsi" w:hAnsiTheme="majorHAnsi" w:cs="Arial"/>
        </w:rPr>
      </w:pPr>
      <w:r w:rsidRPr="008C130A">
        <w:rPr>
          <w:rFonts w:asciiTheme="majorHAnsi" w:hAnsiTheme="majorHAnsi" w:cs="Arial"/>
        </w:rPr>
        <w:t>Unmet demand refers to existing demand that can’t currently access pitch provision.</w:t>
      </w:r>
      <w:r w:rsidR="00C07A82" w:rsidRPr="008C130A">
        <w:rPr>
          <w:rFonts w:asciiTheme="majorHAnsi" w:hAnsiTheme="majorHAnsi" w:cs="Arial"/>
        </w:rPr>
        <w:t xml:space="preserve"> This can often result in clubs hav</w:t>
      </w:r>
      <w:r w:rsidR="003D1CD5" w:rsidRPr="008C130A">
        <w:rPr>
          <w:rFonts w:asciiTheme="majorHAnsi" w:hAnsiTheme="majorHAnsi" w:cs="Arial"/>
        </w:rPr>
        <w:t>ing</w:t>
      </w:r>
      <w:r w:rsidR="00C07A82" w:rsidRPr="008C130A">
        <w:rPr>
          <w:rFonts w:asciiTheme="majorHAnsi" w:hAnsiTheme="majorHAnsi" w:cs="Arial"/>
        </w:rPr>
        <w:t xml:space="preserve"> waiting lists for players or teams</w:t>
      </w:r>
      <w:r w:rsidR="00272D58" w:rsidRPr="008C130A">
        <w:rPr>
          <w:rFonts w:asciiTheme="majorHAnsi" w:hAnsiTheme="majorHAnsi" w:cs="Arial"/>
        </w:rPr>
        <w:t>, be</w:t>
      </w:r>
      <w:r w:rsidR="0050484D" w:rsidRPr="008C130A">
        <w:rPr>
          <w:rFonts w:asciiTheme="majorHAnsi" w:hAnsiTheme="majorHAnsi" w:cs="Arial"/>
        </w:rPr>
        <w:t>cause</w:t>
      </w:r>
      <w:r w:rsidR="00C07A82" w:rsidRPr="008C130A">
        <w:rPr>
          <w:rFonts w:asciiTheme="majorHAnsi" w:hAnsiTheme="majorHAnsi" w:cs="Arial"/>
        </w:rPr>
        <w:t xml:space="preserve"> they can’t accommodate</w:t>
      </w:r>
      <w:r w:rsidR="0050484D" w:rsidRPr="008C130A">
        <w:rPr>
          <w:rFonts w:asciiTheme="majorHAnsi" w:hAnsiTheme="majorHAnsi" w:cs="Arial"/>
        </w:rPr>
        <w:t xml:space="preserve"> them</w:t>
      </w:r>
      <w:r w:rsidR="00C07A82" w:rsidRPr="008C130A">
        <w:rPr>
          <w:rFonts w:asciiTheme="majorHAnsi" w:hAnsiTheme="majorHAnsi" w:cs="Arial"/>
        </w:rPr>
        <w:t xml:space="preserve">. </w:t>
      </w:r>
      <w:r w:rsidR="009E14E0">
        <w:rPr>
          <w:rFonts w:asciiTheme="majorHAnsi" w:hAnsiTheme="majorHAnsi" w:cs="Arial"/>
        </w:rPr>
        <w:t>All</w:t>
      </w:r>
      <w:r w:rsidR="00C07A82" w:rsidRPr="008C130A">
        <w:rPr>
          <w:rFonts w:asciiTheme="majorHAnsi" w:hAnsiTheme="majorHAnsi" w:cs="Arial"/>
        </w:rPr>
        <w:t xml:space="preserve"> clubs </w:t>
      </w:r>
      <w:r w:rsidR="009E14E0">
        <w:rPr>
          <w:rFonts w:asciiTheme="majorHAnsi" w:hAnsiTheme="majorHAnsi" w:cs="Arial"/>
        </w:rPr>
        <w:t xml:space="preserve">that responded to the club consultation </w:t>
      </w:r>
      <w:r w:rsidR="00C07A82" w:rsidRPr="008C130A">
        <w:rPr>
          <w:rFonts w:asciiTheme="majorHAnsi" w:hAnsiTheme="majorHAnsi" w:cs="Arial"/>
        </w:rPr>
        <w:t xml:space="preserve">reported unmet demand in </w:t>
      </w:r>
      <w:r w:rsidR="005A6A77">
        <w:rPr>
          <w:rFonts w:asciiTheme="majorHAnsi" w:hAnsiTheme="majorHAnsi" w:cs="Arial"/>
        </w:rPr>
        <w:t>Ashfield</w:t>
      </w:r>
      <w:r w:rsidR="008C61B7" w:rsidRPr="008C130A">
        <w:rPr>
          <w:rFonts w:asciiTheme="majorHAnsi" w:hAnsiTheme="majorHAnsi" w:cs="Arial"/>
        </w:rPr>
        <w:t>:</w:t>
      </w:r>
    </w:p>
    <w:p w14:paraId="13FB861B" w14:textId="77777777" w:rsidR="00092A5A" w:rsidRPr="004E1615" w:rsidRDefault="00D85981" w:rsidP="004E1615">
      <w:pPr>
        <w:pStyle w:val="Heading3"/>
        <w:rPr>
          <w:i/>
          <w:iCs/>
          <w:szCs w:val="24"/>
        </w:rPr>
      </w:pPr>
      <w:bookmarkStart w:id="37" w:name="_Hlk102025253"/>
      <w:bookmarkEnd w:id="36"/>
      <w:r w:rsidRPr="004E1615">
        <w:rPr>
          <w:iCs/>
          <w:szCs w:val="24"/>
        </w:rPr>
        <w:t>Future demand</w:t>
      </w:r>
    </w:p>
    <w:p w14:paraId="335478D3" w14:textId="77777777" w:rsidR="00092A5A" w:rsidRPr="008C130A" w:rsidRDefault="00D85981" w:rsidP="00092A5A">
      <w:pPr>
        <w:pStyle w:val="31"/>
        <w:tabs>
          <w:tab w:val="clear" w:pos="851"/>
        </w:tabs>
        <w:spacing w:after="240"/>
        <w:ind w:left="737" w:hanging="737"/>
        <w:rPr>
          <w:rFonts w:asciiTheme="majorHAnsi" w:hAnsiTheme="majorHAnsi" w:cs="Arial"/>
        </w:rPr>
      </w:pPr>
      <w:r w:rsidRPr="008C130A">
        <w:rPr>
          <w:rFonts w:asciiTheme="majorHAnsi" w:hAnsiTheme="majorHAnsi" w:cs="Arial"/>
        </w:rPr>
        <w:t xml:space="preserve">Future demand can be developed in </w:t>
      </w:r>
      <w:r w:rsidR="004A081B">
        <w:rPr>
          <w:rFonts w:asciiTheme="majorHAnsi" w:hAnsiTheme="majorHAnsi" w:cs="Arial"/>
        </w:rPr>
        <w:t>two</w:t>
      </w:r>
      <w:r w:rsidRPr="008C130A">
        <w:rPr>
          <w:rFonts w:asciiTheme="majorHAnsi" w:hAnsiTheme="majorHAnsi" w:cs="Arial"/>
        </w:rPr>
        <w:t xml:space="preserve"> ways, clubs may actively try to increase their team numbers in order to grow their club. This may be supported by the relevant NGB through funded programmes or support to help deliver objectives within their strategy. </w:t>
      </w:r>
    </w:p>
    <w:p w14:paraId="4AAC0746" w14:textId="77777777" w:rsidR="00092A5A" w:rsidRPr="008C130A" w:rsidRDefault="00D85981" w:rsidP="00092A5A">
      <w:pPr>
        <w:pStyle w:val="31"/>
        <w:tabs>
          <w:tab w:val="clear" w:pos="851"/>
        </w:tabs>
        <w:spacing w:after="240"/>
        <w:ind w:left="737" w:hanging="737"/>
        <w:rPr>
          <w:rFonts w:asciiTheme="majorHAnsi" w:hAnsiTheme="majorHAnsi" w:cs="Arial"/>
        </w:rPr>
      </w:pPr>
      <w:r w:rsidRPr="008C130A">
        <w:rPr>
          <w:rFonts w:asciiTheme="majorHAnsi" w:hAnsiTheme="majorHAnsi" w:cs="Arial"/>
        </w:rPr>
        <w:t>As part of the consultation process clubs were asked about any aspirations they had to develop their exiting team numbers. Table 3.1</w:t>
      </w:r>
      <w:r w:rsidR="00504965">
        <w:rPr>
          <w:rFonts w:asciiTheme="majorHAnsi" w:hAnsiTheme="majorHAnsi" w:cs="Arial"/>
        </w:rPr>
        <w:t>0</w:t>
      </w:r>
      <w:r w:rsidRPr="008C130A">
        <w:rPr>
          <w:rFonts w:asciiTheme="majorHAnsi" w:hAnsiTheme="majorHAnsi" w:cs="Arial"/>
        </w:rPr>
        <w:t xml:space="preserve"> shows clubs who reported aspirations to increase their current team numbers</w:t>
      </w:r>
      <w:r w:rsidR="00315CB7" w:rsidRPr="008C130A">
        <w:rPr>
          <w:rFonts w:asciiTheme="majorHAnsi" w:hAnsiTheme="majorHAnsi" w:cs="Arial"/>
        </w:rPr>
        <w:t xml:space="preserve"> </w:t>
      </w:r>
      <w:r w:rsidR="00912C4A" w:rsidRPr="008C130A">
        <w:rPr>
          <w:rFonts w:asciiTheme="majorHAnsi" w:hAnsiTheme="majorHAnsi" w:cs="Arial"/>
        </w:rPr>
        <w:t>during</w:t>
      </w:r>
      <w:r w:rsidR="00315CB7" w:rsidRPr="008C130A">
        <w:rPr>
          <w:rFonts w:asciiTheme="majorHAnsi" w:hAnsiTheme="majorHAnsi" w:cs="Arial"/>
        </w:rPr>
        <w:t xml:space="preserve"> the consultation </w:t>
      </w:r>
      <w:r w:rsidR="009D0E6D" w:rsidRPr="008C130A">
        <w:rPr>
          <w:rFonts w:asciiTheme="majorHAnsi" w:hAnsiTheme="majorHAnsi" w:cs="Arial"/>
        </w:rPr>
        <w:t>and includes anticipated growth</w:t>
      </w:r>
      <w:r w:rsidR="00194C53" w:rsidRPr="008C130A">
        <w:rPr>
          <w:rFonts w:asciiTheme="majorHAnsi" w:hAnsiTheme="majorHAnsi" w:cs="Arial"/>
        </w:rPr>
        <w:t xml:space="preserve"> in each category</w:t>
      </w:r>
      <w:r w:rsidR="009D0E6D" w:rsidRPr="008C130A">
        <w:rPr>
          <w:rFonts w:asciiTheme="majorHAnsi" w:hAnsiTheme="majorHAnsi" w:cs="Arial"/>
        </w:rPr>
        <w:t>.</w:t>
      </w:r>
    </w:p>
    <w:bookmarkEnd w:id="37"/>
    <w:p w14:paraId="449FF35A" w14:textId="77777777" w:rsidR="00D161C4" w:rsidRPr="00675B84" w:rsidRDefault="00D85981" w:rsidP="00675B84">
      <w:pPr>
        <w:pStyle w:val="Subheading"/>
        <w:rPr>
          <w:i/>
        </w:rPr>
      </w:pPr>
      <w:r w:rsidRPr="00D161C4">
        <w:t>Table 3.1</w:t>
      </w:r>
      <w:r w:rsidR="00504965">
        <w:t>0</w:t>
      </w:r>
      <w:r w:rsidRPr="00D161C4">
        <w:t xml:space="preserve"> reported future team growth </w:t>
      </w:r>
    </w:p>
    <w:tbl>
      <w:tblPr>
        <w:tblW w:w="9013" w:type="dxa"/>
        <w:tblInd w:w="709" w:type="dxa"/>
        <w:tblLayout w:type="fixed"/>
        <w:tblLook w:val="04A0" w:firstRow="1" w:lastRow="0" w:firstColumn="1" w:lastColumn="0" w:noHBand="0" w:noVBand="1"/>
      </w:tblPr>
      <w:tblGrid>
        <w:gridCol w:w="1698"/>
        <w:gridCol w:w="1463"/>
        <w:gridCol w:w="1463"/>
        <w:gridCol w:w="1463"/>
        <w:gridCol w:w="1463"/>
        <w:gridCol w:w="1463"/>
      </w:tblGrid>
      <w:tr w:rsidR="00A848C1" w14:paraId="5B570A88" w14:textId="77777777" w:rsidTr="00344D24">
        <w:trPr>
          <w:trHeight w:val="567"/>
          <w:tblHeader/>
        </w:trPr>
        <w:tc>
          <w:tcPr>
            <w:tcW w:w="1698" w:type="dxa"/>
            <w:tcBorders>
              <w:top w:val="single" w:sz="4" w:space="0" w:color="auto"/>
              <w:left w:val="single" w:sz="4" w:space="0" w:color="auto"/>
              <w:bottom w:val="single" w:sz="4" w:space="0" w:color="auto"/>
              <w:right w:val="single" w:sz="4" w:space="0" w:color="auto"/>
            </w:tcBorders>
            <w:shd w:val="clear" w:color="auto" w:fill="0C8285"/>
            <w:hideMark/>
          </w:tcPr>
          <w:p w14:paraId="4747A540" w14:textId="77777777" w:rsidR="00315CB7" w:rsidRPr="005B4A9A" w:rsidRDefault="00D85981" w:rsidP="00315CB7">
            <w:pPr>
              <w:rPr>
                <w:rFonts w:asciiTheme="majorHAnsi" w:hAnsiTheme="majorHAnsi" w:cs="Arial"/>
                <w:b/>
                <w:bCs/>
                <w:color w:val="FFFFFF" w:themeColor="background1"/>
                <w:szCs w:val="21"/>
              </w:rPr>
            </w:pPr>
            <w:r w:rsidRPr="005B4A9A">
              <w:rPr>
                <w:rFonts w:asciiTheme="majorHAnsi" w:hAnsiTheme="majorHAnsi" w:cs="Arial"/>
                <w:b/>
                <w:bCs/>
                <w:color w:val="FFFFFF" w:themeColor="background1"/>
                <w:szCs w:val="21"/>
              </w:rPr>
              <w:t xml:space="preserve">Club Name </w:t>
            </w:r>
          </w:p>
        </w:tc>
        <w:tc>
          <w:tcPr>
            <w:tcW w:w="1463" w:type="dxa"/>
            <w:tcBorders>
              <w:top w:val="single" w:sz="4" w:space="0" w:color="auto"/>
              <w:left w:val="nil"/>
              <w:bottom w:val="single" w:sz="4" w:space="0" w:color="auto"/>
              <w:right w:val="single" w:sz="4" w:space="0" w:color="auto"/>
            </w:tcBorders>
            <w:shd w:val="clear" w:color="auto" w:fill="0C8285"/>
            <w:hideMark/>
          </w:tcPr>
          <w:p w14:paraId="229B751F" w14:textId="77777777" w:rsidR="00315CB7" w:rsidRPr="005B4A9A" w:rsidRDefault="00D85981" w:rsidP="00315CB7">
            <w:pPr>
              <w:rPr>
                <w:rFonts w:asciiTheme="majorHAnsi" w:hAnsiTheme="majorHAnsi" w:cs="Arial"/>
                <w:b/>
                <w:bCs/>
                <w:color w:val="FFFFFF" w:themeColor="background1"/>
                <w:szCs w:val="21"/>
              </w:rPr>
            </w:pPr>
            <w:r w:rsidRPr="005B4A9A">
              <w:rPr>
                <w:rFonts w:asciiTheme="majorHAnsi" w:hAnsiTheme="majorHAnsi" w:cs="Arial"/>
                <w:b/>
                <w:bCs/>
                <w:color w:val="FFFFFF" w:themeColor="background1"/>
                <w:szCs w:val="21"/>
              </w:rPr>
              <w:t>Adult Men’s Teams</w:t>
            </w:r>
          </w:p>
        </w:tc>
        <w:tc>
          <w:tcPr>
            <w:tcW w:w="1463" w:type="dxa"/>
            <w:tcBorders>
              <w:top w:val="single" w:sz="4" w:space="0" w:color="auto"/>
              <w:left w:val="nil"/>
              <w:bottom w:val="single" w:sz="4" w:space="0" w:color="auto"/>
              <w:right w:val="single" w:sz="4" w:space="0" w:color="auto"/>
            </w:tcBorders>
            <w:shd w:val="clear" w:color="auto" w:fill="0C8285"/>
            <w:hideMark/>
          </w:tcPr>
          <w:p w14:paraId="40E8FD2E" w14:textId="77777777" w:rsidR="00315CB7" w:rsidRPr="005B4A9A" w:rsidRDefault="00D85981" w:rsidP="00315CB7">
            <w:pPr>
              <w:rPr>
                <w:rFonts w:asciiTheme="majorHAnsi" w:hAnsiTheme="majorHAnsi" w:cs="Arial"/>
                <w:b/>
                <w:bCs/>
                <w:color w:val="FFFFFF" w:themeColor="background1"/>
                <w:szCs w:val="21"/>
              </w:rPr>
            </w:pPr>
            <w:r w:rsidRPr="005B4A9A">
              <w:rPr>
                <w:rFonts w:asciiTheme="majorHAnsi" w:hAnsiTheme="majorHAnsi" w:cs="Arial"/>
                <w:b/>
                <w:bCs/>
                <w:color w:val="FFFFFF" w:themeColor="background1"/>
                <w:szCs w:val="21"/>
              </w:rPr>
              <w:t>Adult Women’s Teams</w:t>
            </w:r>
          </w:p>
        </w:tc>
        <w:tc>
          <w:tcPr>
            <w:tcW w:w="1463" w:type="dxa"/>
            <w:tcBorders>
              <w:top w:val="single" w:sz="4" w:space="0" w:color="auto"/>
              <w:left w:val="nil"/>
              <w:bottom w:val="single" w:sz="4" w:space="0" w:color="auto"/>
              <w:right w:val="single" w:sz="4" w:space="0" w:color="auto"/>
            </w:tcBorders>
            <w:shd w:val="clear" w:color="auto" w:fill="0C8285"/>
            <w:hideMark/>
          </w:tcPr>
          <w:p w14:paraId="45459C29" w14:textId="77777777" w:rsidR="00315CB7" w:rsidRPr="005B4A9A" w:rsidRDefault="00D85981" w:rsidP="00315CB7">
            <w:pPr>
              <w:rPr>
                <w:rFonts w:asciiTheme="majorHAnsi" w:hAnsiTheme="majorHAnsi" w:cs="Arial"/>
                <w:b/>
                <w:bCs/>
                <w:color w:val="FFFFFF" w:themeColor="background1"/>
                <w:szCs w:val="21"/>
              </w:rPr>
            </w:pPr>
            <w:r w:rsidRPr="005B4A9A">
              <w:rPr>
                <w:rFonts w:asciiTheme="majorHAnsi" w:hAnsiTheme="majorHAnsi" w:cs="Arial"/>
                <w:b/>
                <w:bCs/>
                <w:color w:val="FFFFFF" w:themeColor="background1"/>
                <w:szCs w:val="21"/>
              </w:rPr>
              <w:t>Youth Boy</w:t>
            </w:r>
            <w:r w:rsidR="005F778C" w:rsidRPr="005B4A9A">
              <w:rPr>
                <w:rFonts w:asciiTheme="majorHAnsi" w:hAnsiTheme="majorHAnsi" w:cs="Arial"/>
                <w:b/>
                <w:bCs/>
                <w:color w:val="FFFFFF" w:themeColor="background1"/>
                <w:szCs w:val="21"/>
              </w:rPr>
              <w:t>’</w:t>
            </w:r>
            <w:r w:rsidRPr="005B4A9A">
              <w:rPr>
                <w:rFonts w:asciiTheme="majorHAnsi" w:hAnsiTheme="majorHAnsi" w:cs="Arial"/>
                <w:b/>
                <w:bCs/>
                <w:color w:val="FFFFFF" w:themeColor="background1"/>
                <w:szCs w:val="21"/>
              </w:rPr>
              <w:t>s Teams</w:t>
            </w:r>
          </w:p>
        </w:tc>
        <w:tc>
          <w:tcPr>
            <w:tcW w:w="1463" w:type="dxa"/>
            <w:tcBorders>
              <w:top w:val="single" w:sz="4" w:space="0" w:color="auto"/>
              <w:left w:val="nil"/>
              <w:bottom w:val="single" w:sz="4" w:space="0" w:color="auto"/>
              <w:right w:val="single" w:sz="4" w:space="0" w:color="auto"/>
            </w:tcBorders>
            <w:shd w:val="clear" w:color="auto" w:fill="0C8285"/>
            <w:hideMark/>
          </w:tcPr>
          <w:p w14:paraId="1A84B18E" w14:textId="77777777" w:rsidR="00315CB7" w:rsidRPr="005B4A9A" w:rsidRDefault="00D85981" w:rsidP="00315CB7">
            <w:pPr>
              <w:rPr>
                <w:rFonts w:asciiTheme="majorHAnsi" w:hAnsiTheme="majorHAnsi" w:cs="Arial"/>
                <w:b/>
                <w:bCs/>
                <w:color w:val="FFFFFF" w:themeColor="background1"/>
                <w:szCs w:val="21"/>
              </w:rPr>
            </w:pPr>
            <w:r w:rsidRPr="005B4A9A">
              <w:rPr>
                <w:rFonts w:asciiTheme="majorHAnsi" w:hAnsiTheme="majorHAnsi" w:cs="Arial"/>
                <w:b/>
                <w:bCs/>
                <w:color w:val="FFFFFF" w:themeColor="background1"/>
                <w:szCs w:val="21"/>
              </w:rPr>
              <w:t>Youth Girl</w:t>
            </w:r>
            <w:r w:rsidR="005F778C" w:rsidRPr="005B4A9A">
              <w:rPr>
                <w:rFonts w:asciiTheme="majorHAnsi" w:hAnsiTheme="majorHAnsi" w:cs="Arial"/>
                <w:b/>
                <w:bCs/>
                <w:color w:val="FFFFFF" w:themeColor="background1"/>
                <w:szCs w:val="21"/>
              </w:rPr>
              <w:t>’</w:t>
            </w:r>
            <w:r w:rsidRPr="005B4A9A">
              <w:rPr>
                <w:rFonts w:asciiTheme="majorHAnsi" w:hAnsiTheme="majorHAnsi" w:cs="Arial"/>
                <w:b/>
                <w:bCs/>
                <w:color w:val="FFFFFF" w:themeColor="background1"/>
                <w:szCs w:val="21"/>
              </w:rPr>
              <w:t>s Teams</w:t>
            </w:r>
          </w:p>
        </w:tc>
        <w:tc>
          <w:tcPr>
            <w:tcW w:w="1463" w:type="dxa"/>
            <w:tcBorders>
              <w:top w:val="single" w:sz="4" w:space="0" w:color="auto"/>
              <w:left w:val="nil"/>
              <w:bottom w:val="single" w:sz="4" w:space="0" w:color="auto"/>
              <w:right w:val="single" w:sz="4" w:space="0" w:color="auto"/>
            </w:tcBorders>
            <w:shd w:val="clear" w:color="auto" w:fill="0C8285"/>
            <w:hideMark/>
          </w:tcPr>
          <w:p w14:paraId="6F9C5433" w14:textId="77777777" w:rsidR="00315CB7" w:rsidRPr="005B4A9A" w:rsidRDefault="00D85981" w:rsidP="00315CB7">
            <w:pPr>
              <w:rPr>
                <w:rFonts w:asciiTheme="majorHAnsi" w:hAnsiTheme="majorHAnsi" w:cs="Arial"/>
                <w:b/>
                <w:bCs/>
                <w:color w:val="FFFFFF" w:themeColor="background1"/>
                <w:szCs w:val="21"/>
              </w:rPr>
            </w:pPr>
            <w:r w:rsidRPr="005B4A9A">
              <w:rPr>
                <w:rFonts w:asciiTheme="majorHAnsi" w:hAnsiTheme="majorHAnsi" w:cs="Arial"/>
                <w:b/>
                <w:bCs/>
                <w:color w:val="FFFFFF" w:themeColor="background1"/>
                <w:szCs w:val="21"/>
              </w:rPr>
              <w:t>Mini Soccer Teams</w:t>
            </w:r>
          </w:p>
        </w:tc>
      </w:tr>
      <w:tr w:rsidR="00A848C1" w14:paraId="647B01BC" w14:textId="77777777" w:rsidTr="005B4A9A">
        <w:trPr>
          <w:trHeight w:val="567"/>
        </w:trPr>
        <w:tc>
          <w:tcPr>
            <w:tcW w:w="1698" w:type="dxa"/>
            <w:tcBorders>
              <w:top w:val="nil"/>
              <w:left w:val="single" w:sz="4" w:space="0" w:color="auto"/>
              <w:bottom w:val="single" w:sz="4" w:space="0" w:color="auto"/>
              <w:right w:val="single" w:sz="4" w:space="0" w:color="auto"/>
            </w:tcBorders>
            <w:shd w:val="clear" w:color="auto" w:fill="auto"/>
          </w:tcPr>
          <w:p w14:paraId="353BF3BA" w14:textId="77777777" w:rsidR="00810B0C" w:rsidRPr="005B4A9A" w:rsidRDefault="00D85981" w:rsidP="00315CB7">
            <w:pPr>
              <w:rPr>
                <w:rFonts w:asciiTheme="majorHAnsi" w:hAnsiTheme="majorHAnsi" w:cs="Arial"/>
                <w:szCs w:val="21"/>
              </w:rPr>
            </w:pPr>
            <w:r>
              <w:rPr>
                <w:rFonts w:asciiTheme="majorHAnsi" w:hAnsiTheme="majorHAnsi" w:cs="Arial"/>
                <w:szCs w:val="21"/>
              </w:rPr>
              <w:t>Ashland Rovers FC</w:t>
            </w:r>
          </w:p>
        </w:tc>
        <w:tc>
          <w:tcPr>
            <w:tcW w:w="1463" w:type="dxa"/>
            <w:tcBorders>
              <w:top w:val="nil"/>
              <w:left w:val="nil"/>
              <w:bottom w:val="single" w:sz="4" w:space="0" w:color="auto"/>
              <w:right w:val="single" w:sz="4" w:space="0" w:color="auto"/>
            </w:tcBorders>
            <w:shd w:val="clear" w:color="auto" w:fill="auto"/>
          </w:tcPr>
          <w:p w14:paraId="5801E4C2" w14:textId="77777777" w:rsidR="00810B0C" w:rsidRPr="005B4A9A" w:rsidRDefault="00D85981" w:rsidP="00315CB7">
            <w:pPr>
              <w:rPr>
                <w:rFonts w:asciiTheme="majorHAnsi" w:hAnsiTheme="majorHAnsi" w:cs="Arial"/>
                <w:szCs w:val="21"/>
              </w:rPr>
            </w:pPr>
            <w:r>
              <w:rPr>
                <w:rFonts w:asciiTheme="majorHAnsi" w:hAnsiTheme="majorHAnsi" w:cs="Arial"/>
                <w:szCs w:val="21"/>
              </w:rPr>
              <w:t>0</w:t>
            </w:r>
          </w:p>
        </w:tc>
        <w:tc>
          <w:tcPr>
            <w:tcW w:w="1463" w:type="dxa"/>
            <w:tcBorders>
              <w:top w:val="nil"/>
              <w:left w:val="nil"/>
              <w:bottom w:val="single" w:sz="4" w:space="0" w:color="auto"/>
              <w:right w:val="single" w:sz="4" w:space="0" w:color="auto"/>
            </w:tcBorders>
            <w:shd w:val="clear" w:color="auto" w:fill="auto"/>
          </w:tcPr>
          <w:p w14:paraId="5BB1DD89" w14:textId="77777777" w:rsidR="00810B0C" w:rsidRPr="005B4A9A" w:rsidRDefault="00D85981" w:rsidP="00315CB7">
            <w:pPr>
              <w:rPr>
                <w:rFonts w:asciiTheme="majorHAnsi" w:hAnsiTheme="majorHAnsi" w:cs="Arial"/>
                <w:szCs w:val="21"/>
              </w:rPr>
            </w:pPr>
            <w:r>
              <w:rPr>
                <w:rFonts w:asciiTheme="majorHAnsi" w:hAnsiTheme="majorHAnsi" w:cs="Arial"/>
                <w:szCs w:val="21"/>
              </w:rPr>
              <w:t>0</w:t>
            </w:r>
          </w:p>
        </w:tc>
        <w:tc>
          <w:tcPr>
            <w:tcW w:w="1463" w:type="dxa"/>
            <w:tcBorders>
              <w:top w:val="nil"/>
              <w:left w:val="nil"/>
              <w:bottom w:val="single" w:sz="4" w:space="0" w:color="auto"/>
              <w:right w:val="single" w:sz="4" w:space="0" w:color="auto"/>
            </w:tcBorders>
            <w:shd w:val="clear" w:color="auto" w:fill="auto"/>
          </w:tcPr>
          <w:p w14:paraId="518CC2A9" w14:textId="77777777" w:rsidR="00810B0C" w:rsidRPr="005B4A9A" w:rsidRDefault="00D85981" w:rsidP="00315CB7">
            <w:pPr>
              <w:rPr>
                <w:rFonts w:asciiTheme="majorHAnsi" w:hAnsiTheme="majorHAnsi" w:cs="Arial"/>
                <w:szCs w:val="21"/>
              </w:rPr>
            </w:pPr>
            <w:r>
              <w:rPr>
                <w:rFonts w:asciiTheme="majorHAnsi" w:hAnsiTheme="majorHAnsi" w:cs="Arial"/>
                <w:szCs w:val="21"/>
              </w:rPr>
              <w:t>1</w:t>
            </w:r>
          </w:p>
        </w:tc>
        <w:tc>
          <w:tcPr>
            <w:tcW w:w="1463" w:type="dxa"/>
            <w:tcBorders>
              <w:top w:val="nil"/>
              <w:left w:val="nil"/>
              <w:bottom w:val="single" w:sz="4" w:space="0" w:color="auto"/>
              <w:right w:val="single" w:sz="4" w:space="0" w:color="auto"/>
            </w:tcBorders>
            <w:shd w:val="clear" w:color="auto" w:fill="auto"/>
          </w:tcPr>
          <w:p w14:paraId="2014AAD5" w14:textId="77777777" w:rsidR="00810B0C" w:rsidRPr="005B4A9A" w:rsidRDefault="00D85981" w:rsidP="00315CB7">
            <w:pPr>
              <w:rPr>
                <w:rFonts w:asciiTheme="majorHAnsi" w:hAnsiTheme="majorHAnsi" w:cs="Arial"/>
                <w:szCs w:val="21"/>
              </w:rPr>
            </w:pPr>
            <w:r>
              <w:rPr>
                <w:rFonts w:asciiTheme="majorHAnsi" w:hAnsiTheme="majorHAnsi" w:cs="Arial"/>
                <w:szCs w:val="21"/>
              </w:rPr>
              <w:t>0</w:t>
            </w:r>
          </w:p>
        </w:tc>
        <w:tc>
          <w:tcPr>
            <w:tcW w:w="1463" w:type="dxa"/>
            <w:tcBorders>
              <w:top w:val="nil"/>
              <w:left w:val="nil"/>
              <w:bottom w:val="single" w:sz="4" w:space="0" w:color="auto"/>
              <w:right w:val="single" w:sz="4" w:space="0" w:color="auto"/>
            </w:tcBorders>
            <w:shd w:val="clear" w:color="auto" w:fill="auto"/>
          </w:tcPr>
          <w:p w14:paraId="53EA7443" w14:textId="77777777" w:rsidR="00810B0C" w:rsidRPr="005B4A9A" w:rsidRDefault="00D85981" w:rsidP="00315CB7">
            <w:pPr>
              <w:rPr>
                <w:rFonts w:asciiTheme="majorHAnsi" w:hAnsiTheme="majorHAnsi" w:cs="Arial"/>
                <w:szCs w:val="21"/>
              </w:rPr>
            </w:pPr>
            <w:r>
              <w:rPr>
                <w:rFonts w:asciiTheme="majorHAnsi" w:hAnsiTheme="majorHAnsi" w:cs="Arial"/>
                <w:szCs w:val="21"/>
              </w:rPr>
              <w:t>0</w:t>
            </w:r>
          </w:p>
        </w:tc>
      </w:tr>
      <w:tr w:rsidR="00A848C1" w14:paraId="4D49F3CB" w14:textId="77777777" w:rsidTr="005B4A9A">
        <w:trPr>
          <w:trHeight w:val="567"/>
        </w:trPr>
        <w:tc>
          <w:tcPr>
            <w:tcW w:w="1698" w:type="dxa"/>
            <w:tcBorders>
              <w:top w:val="nil"/>
              <w:left w:val="single" w:sz="4" w:space="0" w:color="auto"/>
              <w:bottom w:val="single" w:sz="4" w:space="0" w:color="auto"/>
              <w:right w:val="single" w:sz="4" w:space="0" w:color="auto"/>
            </w:tcBorders>
            <w:shd w:val="clear" w:color="auto" w:fill="auto"/>
            <w:hideMark/>
          </w:tcPr>
          <w:p w14:paraId="5DFE6981" w14:textId="77777777" w:rsidR="00315CB7" w:rsidRPr="005B4A9A" w:rsidRDefault="00D85981" w:rsidP="00315CB7">
            <w:pPr>
              <w:rPr>
                <w:rFonts w:asciiTheme="majorHAnsi" w:hAnsiTheme="majorHAnsi" w:cs="Arial"/>
                <w:szCs w:val="21"/>
              </w:rPr>
            </w:pPr>
            <w:r>
              <w:rPr>
                <w:rFonts w:asciiTheme="majorHAnsi" w:hAnsiTheme="majorHAnsi" w:cs="Arial"/>
                <w:szCs w:val="21"/>
              </w:rPr>
              <w:t xml:space="preserve">Beaufort United FC </w:t>
            </w:r>
          </w:p>
        </w:tc>
        <w:tc>
          <w:tcPr>
            <w:tcW w:w="1463" w:type="dxa"/>
            <w:tcBorders>
              <w:top w:val="nil"/>
              <w:left w:val="nil"/>
              <w:bottom w:val="single" w:sz="4" w:space="0" w:color="auto"/>
              <w:right w:val="single" w:sz="4" w:space="0" w:color="auto"/>
            </w:tcBorders>
            <w:shd w:val="clear" w:color="auto" w:fill="auto"/>
            <w:hideMark/>
          </w:tcPr>
          <w:p w14:paraId="04225C66" w14:textId="77777777" w:rsidR="00315CB7" w:rsidRPr="005B4A9A" w:rsidRDefault="00D85981" w:rsidP="00315CB7">
            <w:pPr>
              <w:rPr>
                <w:rFonts w:asciiTheme="majorHAnsi" w:hAnsiTheme="majorHAnsi" w:cs="Arial"/>
                <w:szCs w:val="21"/>
              </w:rPr>
            </w:pPr>
            <w:r>
              <w:rPr>
                <w:rFonts w:asciiTheme="majorHAnsi" w:hAnsiTheme="majorHAnsi" w:cs="Arial"/>
                <w:szCs w:val="21"/>
              </w:rPr>
              <w:t>1</w:t>
            </w:r>
          </w:p>
        </w:tc>
        <w:tc>
          <w:tcPr>
            <w:tcW w:w="1463" w:type="dxa"/>
            <w:tcBorders>
              <w:top w:val="nil"/>
              <w:left w:val="nil"/>
              <w:bottom w:val="single" w:sz="4" w:space="0" w:color="auto"/>
              <w:right w:val="single" w:sz="4" w:space="0" w:color="auto"/>
            </w:tcBorders>
            <w:shd w:val="clear" w:color="auto" w:fill="auto"/>
            <w:hideMark/>
          </w:tcPr>
          <w:p w14:paraId="353F6310" w14:textId="77777777" w:rsidR="00315CB7" w:rsidRPr="005B4A9A" w:rsidRDefault="00D85981" w:rsidP="00315CB7">
            <w:pPr>
              <w:rPr>
                <w:rFonts w:asciiTheme="majorHAnsi" w:hAnsiTheme="majorHAnsi" w:cs="Arial"/>
                <w:szCs w:val="21"/>
              </w:rPr>
            </w:pPr>
            <w:r>
              <w:rPr>
                <w:rFonts w:asciiTheme="majorHAnsi" w:hAnsiTheme="majorHAnsi" w:cs="Arial"/>
                <w:szCs w:val="21"/>
              </w:rPr>
              <w:t>1</w:t>
            </w:r>
          </w:p>
        </w:tc>
        <w:tc>
          <w:tcPr>
            <w:tcW w:w="1463" w:type="dxa"/>
            <w:tcBorders>
              <w:top w:val="nil"/>
              <w:left w:val="nil"/>
              <w:bottom w:val="single" w:sz="4" w:space="0" w:color="auto"/>
              <w:right w:val="single" w:sz="4" w:space="0" w:color="auto"/>
            </w:tcBorders>
            <w:shd w:val="clear" w:color="auto" w:fill="auto"/>
            <w:hideMark/>
          </w:tcPr>
          <w:p w14:paraId="5BC82484" w14:textId="77777777" w:rsidR="00315CB7" w:rsidRPr="005B4A9A" w:rsidRDefault="00D85981" w:rsidP="00315CB7">
            <w:pPr>
              <w:rPr>
                <w:rFonts w:asciiTheme="majorHAnsi" w:hAnsiTheme="majorHAnsi" w:cs="Arial"/>
                <w:szCs w:val="21"/>
              </w:rPr>
            </w:pPr>
            <w:r>
              <w:rPr>
                <w:rFonts w:asciiTheme="majorHAnsi" w:hAnsiTheme="majorHAnsi" w:cs="Arial"/>
                <w:szCs w:val="21"/>
              </w:rPr>
              <w:t>2</w:t>
            </w:r>
          </w:p>
        </w:tc>
        <w:tc>
          <w:tcPr>
            <w:tcW w:w="1463" w:type="dxa"/>
            <w:tcBorders>
              <w:top w:val="nil"/>
              <w:left w:val="nil"/>
              <w:bottom w:val="single" w:sz="4" w:space="0" w:color="auto"/>
              <w:right w:val="single" w:sz="4" w:space="0" w:color="auto"/>
            </w:tcBorders>
            <w:shd w:val="clear" w:color="auto" w:fill="auto"/>
            <w:hideMark/>
          </w:tcPr>
          <w:p w14:paraId="282DD5A3" w14:textId="77777777" w:rsidR="00315CB7" w:rsidRPr="005B4A9A" w:rsidRDefault="00D85981" w:rsidP="00315CB7">
            <w:pPr>
              <w:rPr>
                <w:rFonts w:asciiTheme="majorHAnsi" w:hAnsiTheme="majorHAnsi" w:cs="Arial"/>
                <w:szCs w:val="21"/>
              </w:rPr>
            </w:pPr>
            <w:r>
              <w:rPr>
                <w:rFonts w:asciiTheme="majorHAnsi" w:hAnsiTheme="majorHAnsi" w:cs="Arial"/>
                <w:szCs w:val="21"/>
              </w:rPr>
              <w:t>2</w:t>
            </w:r>
          </w:p>
        </w:tc>
        <w:tc>
          <w:tcPr>
            <w:tcW w:w="1463" w:type="dxa"/>
            <w:tcBorders>
              <w:top w:val="nil"/>
              <w:left w:val="nil"/>
              <w:bottom w:val="single" w:sz="4" w:space="0" w:color="auto"/>
              <w:right w:val="single" w:sz="4" w:space="0" w:color="auto"/>
            </w:tcBorders>
            <w:shd w:val="clear" w:color="auto" w:fill="auto"/>
            <w:hideMark/>
          </w:tcPr>
          <w:p w14:paraId="0169A775" w14:textId="77777777" w:rsidR="00315CB7" w:rsidRPr="005B4A9A" w:rsidRDefault="00D85981" w:rsidP="00315CB7">
            <w:pPr>
              <w:rPr>
                <w:rFonts w:asciiTheme="majorHAnsi" w:hAnsiTheme="majorHAnsi" w:cs="Arial"/>
                <w:szCs w:val="21"/>
              </w:rPr>
            </w:pPr>
            <w:r>
              <w:rPr>
                <w:rFonts w:asciiTheme="majorHAnsi" w:hAnsiTheme="majorHAnsi" w:cs="Arial"/>
                <w:szCs w:val="21"/>
              </w:rPr>
              <w:t>2</w:t>
            </w:r>
          </w:p>
        </w:tc>
      </w:tr>
      <w:tr w:rsidR="00A848C1" w14:paraId="06A47D6D" w14:textId="77777777" w:rsidTr="005B4A9A">
        <w:trPr>
          <w:trHeight w:val="567"/>
        </w:trPr>
        <w:tc>
          <w:tcPr>
            <w:tcW w:w="1698" w:type="dxa"/>
            <w:tcBorders>
              <w:top w:val="nil"/>
              <w:left w:val="single" w:sz="4" w:space="0" w:color="auto"/>
              <w:bottom w:val="single" w:sz="4" w:space="0" w:color="auto"/>
              <w:right w:val="single" w:sz="4" w:space="0" w:color="auto"/>
            </w:tcBorders>
            <w:shd w:val="clear" w:color="auto" w:fill="auto"/>
          </w:tcPr>
          <w:p w14:paraId="291A86BE" w14:textId="77777777" w:rsidR="00246529" w:rsidRPr="005B4A9A" w:rsidRDefault="00D85981" w:rsidP="00315CB7">
            <w:pPr>
              <w:rPr>
                <w:rFonts w:asciiTheme="majorHAnsi" w:hAnsiTheme="majorHAnsi" w:cs="Arial"/>
                <w:szCs w:val="21"/>
              </w:rPr>
            </w:pPr>
            <w:r>
              <w:rPr>
                <w:rFonts w:asciiTheme="majorHAnsi" w:hAnsiTheme="majorHAnsi" w:cs="Arial"/>
                <w:szCs w:val="21"/>
              </w:rPr>
              <w:t>Kirkby Colts FC</w:t>
            </w:r>
          </w:p>
        </w:tc>
        <w:tc>
          <w:tcPr>
            <w:tcW w:w="1463" w:type="dxa"/>
            <w:tcBorders>
              <w:top w:val="nil"/>
              <w:left w:val="nil"/>
              <w:bottom w:val="single" w:sz="4" w:space="0" w:color="auto"/>
              <w:right w:val="single" w:sz="4" w:space="0" w:color="auto"/>
            </w:tcBorders>
            <w:shd w:val="clear" w:color="auto" w:fill="auto"/>
          </w:tcPr>
          <w:p w14:paraId="79AFFDB6" w14:textId="77777777" w:rsidR="00246529" w:rsidRPr="005B4A9A" w:rsidRDefault="00D85981" w:rsidP="00315CB7">
            <w:pPr>
              <w:rPr>
                <w:rFonts w:asciiTheme="majorHAnsi" w:hAnsiTheme="majorHAnsi" w:cs="Arial"/>
                <w:szCs w:val="21"/>
              </w:rPr>
            </w:pPr>
            <w:r>
              <w:rPr>
                <w:rFonts w:asciiTheme="majorHAnsi" w:hAnsiTheme="majorHAnsi" w:cs="Arial"/>
                <w:szCs w:val="21"/>
              </w:rPr>
              <w:t>0</w:t>
            </w:r>
          </w:p>
        </w:tc>
        <w:tc>
          <w:tcPr>
            <w:tcW w:w="1463" w:type="dxa"/>
            <w:tcBorders>
              <w:top w:val="nil"/>
              <w:left w:val="nil"/>
              <w:bottom w:val="single" w:sz="4" w:space="0" w:color="auto"/>
              <w:right w:val="single" w:sz="4" w:space="0" w:color="auto"/>
            </w:tcBorders>
            <w:shd w:val="clear" w:color="auto" w:fill="auto"/>
          </w:tcPr>
          <w:p w14:paraId="6FA53563" w14:textId="77777777" w:rsidR="00246529" w:rsidRPr="005B4A9A" w:rsidRDefault="00D85981" w:rsidP="00315CB7">
            <w:pPr>
              <w:rPr>
                <w:rFonts w:asciiTheme="majorHAnsi" w:hAnsiTheme="majorHAnsi" w:cs="Arial"/>
                <w:szCs w:val="21"/>
              </w:rPr>
            </w:pPr>
            <w:r>
              <w:rPr>
                <w:rFonts w:asciiTheme="majorHAnsi" w:hAnsiTheme="majorHAnsi" w:cs="Arial"/>
                <w:szCs w:val="21"/>
              </w:rPr>
              <w:t>0</w:t>
            </w:r>
          </w:p>
        </w:tc>
        <w:tc>
          <w:tcPr>
            <w:tcW w:w="1463" w:type="dxa"/>
            <w:tcBorders>
              <w:top w:val="nil"/>
              <w:left w:val="nil"/>
              <w:bottom w:val="single" w:sz="4" w:space="0" w:color="auto"/>
              <w:right w:val="single" w:sz="4" w:space="0" w:color="auto"/>
            </w:tcBorders>
            <w:shd w:val="clear" w:color="auto" w:fill="auto"/>
          </w:tcPr>
          <w:p w14:paraId="2FFE03FD" w14:textId="77777777" w:rsidR="00246529" w:rsidRPr="005B4A9A" w:rsidRDefault="00D85981" w:rsidP="00315CB7">
            <w:pPr>
              <w:rPr>
                <w:rFonts w:asciiTheme="majorHAnsi" w:hAnsiTheme="majorHAnsi" w:cs="Arial"/>
                <w:szCs w:val="21"/>
              </w:rPr>
            </w:pPr>
            <w:r>
              <w:rPr>
                <w:rFonts w:asciiTheme="majorHAnsi" w:hAnsiTheme="majorHAnsi" w:cs="Arial"/>
                <w:szCs w:val="21"/>
              </w:rPr>
              <w:t>5</w:t>
            </w:r>
          </w:p>
        </w:tc>
        <w:tc>
          <w:tcPr>
            <w:tcW w:w="1463" w:type="dxa"/>
            <w:tcBorders>
              <w:top w:val="nil"/>
              <w:left w:val="nil"/>
              <w:bottom w:val="single" w:sz="4" w:space="0" w:color="auto"/>
              <w:right w:val="single" w:sz="4" w:space="0" w:color="auto"/>
            </w:tcBorders>
            <w:shd w:val="clear" w:color="auto" w:fill="auto"/>
          </w:tcPr>
          <w:p w14:paraId="3EEBBF7A" w14:textId="77777777" w:rsidR="00246529" w:rsidRPr="005B4A9A" w:rsidRDefault="00D85981" w:rsidP="00315CB7">
            <w:pPr>
              <w:rPr>
                <w:rFonts w:asciiTheme="majorHAnsi" w:hAnsiTheme="majorHAnsi" w:cs="Arial"/>
                <w:szCs w:val="21"/>
              </w:rPr>
            </w:pPr>
            <w:r>
              <w:rPr>
                <w:rFonts w:asciiTheme="majorHAnsi" w:hAnsiTheme="majorHAnsi" w:cs="Arial"/>
                <w:szCs w:val="21"/>
              </w:rPr>
              <w:t>0</w:t>
            </w:r>
          </w:p>
        </w:tc>
        <w:tc>
          <w:tcPr>
            <w:tcW w:w="1463" w:type="dxa"/>
            <w:tcBorders>
              <w:top w:val="nil"/>
              <w:left w:val="nil"/>
              <w:bottom w:val="single" w:sz="4" w:space="0" w:color="auto"/>
              <w:right w:val="single" w:sz="4" w:space="0" w:color="auto"/>
            </w:tcBorders>
            <w:shd w:val="clear" w:color="auto" w:fill="auto"/>
          </w:tcPr>
          <w:p w14:paraId="751D787E" w14:textId="77777777" w:rsidR="00246529" w:rsidRPr="005B4A9A" w:rsidRDefault="00D85981" w:rsidP="00315CB7">
            <w:pPr>
              <w:rPr>
                <w:rFonts w:asciiTheme="majorHAnsi" w:hAnsiTheme="majorHAnsi" w:cs="Arial"/>
                <w:szCs w:val="21"/>
              </w:rPr>
            </w:pPr>
            <w:r>
              <w:rPr>
                <w:rFonts w:asciiTheme="majorHAnsi" w:hAnsiTheme="majorHAnsi" w:cs="Arial"/>
                <w:szCs w:val="21"/>
              </w:rPr>
              <w:t>0</w:t>
            </w:r>
          </w:p>
        </w:tc>
      </w:tr>
      <w:tr w:rsidR="00A848C1" w14:paraId="25F82788" w14:textId="77777777" w:rsidTr="005B4A9A">
        <w:trPr>
          <w:trHeight w:val="567"/>
        </w:trPr>
        <w:tc>
          <w:tcPr>
            <w:tcW w:w="1698" w:type="dxa"/>
            <w:tcBorders>
              <w:top w:val="nil"/>
              <w:left w:val="single" w:sz="4" w:space="0" w:color="auto"/>
              <w:bottom w:val="single" w:sz="4" w:space="0" w:color="auto"/>
              <w:right w:val="single" w:sz="4" w:space="0" w:color="auto"/>
            </w:tcBorders>
            <w:shd w:val="clear" w:color="auto" w:fill="auto"/>
          </w:tcPr>
          <w:p w14:paraId="6F6C779E" w14:textId="77777777" w:rsidR="00246529" w:rsidRPr="005B4A9A" w:rsidRDefault="00D85981" w:rsidP="00315CB7">
            <w:pPr>
              <w:rPr>
                <w:rFonts w:asciiTheme="majorHAnsi" w:hAnsiTheme="majorHAnsi" w:cs="Arial"/>
                <w:szCs w:val="21"/>
              </w:rPr>
            </w:pPr>
            <w:r>
              <w:rPr>
                <w:rFonts w:asciiTheme="majorHAnsi" w:hAnsiTheme="majorHAnsi" w:cs="Arial"/>
                <w:szCs w:val="21"/>
              </w:rPr>
              <w:t xml:space="preserve">Hucknall &amp; </w:t>
            </w:r>
            <w:proofErr w:type="spellStart"/>
            <w:r>
              <w:rPr>
                <w:rFonts w:asciiTheme="majorHAnsi" w:hAnsiTheme="majorHAnsi" w:cs="Arial"/>
                <w:szCs w:val="21"/>
              </w:rPr>
              <w:t>Linby</w:t>
            </w:r>
            <w:proofErr w:type="spellEnd"/>
            <w:r>
              <w:rPr>
                <w:rFonts w:asciiTheme="majorHAnsi" w:hAnsiTheme="majorHAnsi" w:cs="Arial"/>
                <w:szCs w:val="21"/>
              </w:rPr>
              <w:t xml:space="preserve"> </w:t>
            </w:r>
            <w:r w:rsidR="00CA43EA">
              <w:rPr>
                <w:rFonts w:asciiTheme="majorHAnsi" w:hAnsiTheme="majorHAnsi" w:cs="Arial"/>
                <w:szCs w:val="21"/>
              </w:rPr>
              <w:t xml:space="preserve">Harriers </w:t>
            </w:r>
            <w:r>
              <w:rPr>
                <w:rFonts w:asciiTheme="majorHAnsi" w:hAnsiTheme="majorHAnsi" w:cs="Arial"/>
                <w:szCs w:val="21"/>
              </w:rPr>
              <w:t>FC</w:t>
            </w:r>
          </w:p>
        </w:tc>
        <w:tc>
          <w:tcPr>
            <w:tcW w:w="1463" w:type="dxa"/>
            <w:tcBorders>
              <w:top w:val="nil"/>
              <w:left w:val="nil"/>
              <w:bottom w:val="single" w:sz="4" w:space="0" w:color="auto"/>
              <w:right w:val="single" w:sz="4" w:space="0" w:color="auto"/>
            </w:tcBorders>
            <w:shd w:val="clear" w:color="auto" w:fill="auto"/>
          </w:tcPr>
          <w:p w14:paraId="2F35CB01" w14:textId="77777777" w:rsidR="00246529" w:rsidRPr="005B4A9A" w:rsidRDefault="00D85981" w:rsidP="00315CB7">
            <w:pPr>
              <w:rPr>
                <w:rFonts w:asciiTheme="majorHAnsi" w:hAnsiTheme="majorHAnsi" w:cs="Arial"/>
                <w:szCs w:val="21"/>
              </w:rPr>
            </w:pPr>
            <w:r>
              <w:rPr>
                <w:rFonts w:asciiTheme="majorHAnsi" w:hAnsiTheme="majorHAnsi" w:cs="Arial"/>
                <w:szCs w:val="21"/>
              </w:rPr>
              <w:t>0</w:t>
            </w:r>
          </w:p>
        </w:tc>
        <w:tc>
          <w:tcPr>
            <w:tcW w:w="1463" w:type="dxa"/>
            <w:tcBorders>
              <w:top w:val="nil"/>
              <w:left w:val="nil"/>
              <w:bottom w:val="single" w:sz="4" w:space="0" w:color="auto"/>
              <w:right w:val="single" w:sz="4" w:space="0" w:color="auto"/>
            </w:tcBorders>
            <w:shd w:val="clear" w:color="auto" w:fill="auto"/>
          </w:tcPr>
          <w:p w14:paraId="3DB9C0B4" w14:textId="77777777" w:rsidR="00246529" w:rsidRPr="005B4A9A" w:rsidRDefault="00D85981" w:rsidP="00315CB7">
            <w:pPr>
              <w:rPr>
                <w:rFonts w:asciiTheme="majorHAnsi" w:hAnsiTheme="majorHAnsi" w:cs="Arial"/>
                <w:szCs w:val="21"/>
              </w:rPr>
            </w:pPr>
            <w:r>
              <w:rPr>
                <w:rFonts w:asciiTheme="majorHAnsi" w:hAnsiTheme="majorHAnsi" w:cs="Arial"/>
                <w:szCs w:val="21"/>
              </w:rPr>
              <w:t>0</w:t>
            </w:r>
          </w:p>
        </w:tc>
        <w:tc>
          <w:tcPr>
            <w:tcW w:w="1463" w:type="dxa"/>
            <w:tcBorders>
              <w:top w:val="nil"/>
              <w:left w:val="nil"/>
              <w:bottom w:val="single" w:sz="4" w:space="0" w:color="auto"/>
              <w:right w:val="single" w:sz="4" w:space="0" w:color="auto"/>
            </w:tcBorders>
            <w:shd w:val="clear" w:color="auto" w:fill="auto"/>
          </w:tcPr>
          <w:p w14:paraId="1A227CFB" w14:textId="77777777" w:rsidR="00246529" w:rsidRPr="005B4A9A" w:rsidRDefault="00D85981" w:rsidP="00315CB7">
            <w:pPr>
              <w:rPr>
                <w:rFonts w:asciiTheme="majorHAnsi" w:hAnsiTheme="majorHAnsi" w:cs="Arial"/>
                <w:szCs w:val="21"/>
              </w:rPr>
            </w:pPr>
            <w:r>
              <w:rPr>
                <w:rFonts w:asciiTheme="majorHAnsi" w:hAnsiTheme="majorHAnsi" w:cs="Arial"/>
                <w:szCs w:val="21"/>
              </w:rPr>
              <w:t>1</w:t>
            </w:r>
          </w:p>
        </w:tc>
        <w:tc>
          <w:tcPr>
            <w:tcW w:w="1463" w:type="dxa"/>
            <w:tcBorders>
              <w:top w:val="nil"/>
              <w:left w:val="nil"/>
              <w:bottom w:val="single" w:sz="4" w:space="0" w:color="auto"/>
              <w:right w:val="single" w:sz="4" w:space="0" w:color="auto"/>
            </w:tcBorders>
            <w:shd w:val="clear" w:color="auto" w:fill="auto"/>
          </w:tcPr>
          <w:p w14:paraId="38215684" w14:textId="77777777" w:rsidR="00246529" w:rsidRPr="005B4A9A" w:rsidRDefault="00D85981" w:rsidP="00315CB7">
            <w:pPr>
              <w:rPr>
                <w:rFonts w:asciiTheme="majorHAnsi" w:hAnsiTheme="majorHAnsi" w:cs="Arial"/>
                <w:szCs w:val="21"/>
              </w:rPr>
            </w:pPr>
            <w:r>
              <w:rPr>
                <w:rFonts w:asciiTheme="majorHAnsi" w:hAnsiTheme="majorHAnsi" w:cs="Arial"/>
                <w:szCs w:val="21"/>
              </w:rPr>
              <w:t>1</w:t>
            </w:r>
          </w:p>
        </w:tc>
        <w:tc>
          <w:tcPr>
            <w:tcW w:w="1463" w:type="dxa"/>
            <w:tcBorders>
              <w:top w:val="nil"/>
              <w:left w:val="nil"/>
              <w:bottom w:val="single" w:sz="4" w:space="0" w:color="auto"/>
              <w:right w:val="single" w:sz="4" w:space="0" w:color="auto"/>
            </w:tcBorders>
            <w:shd w:val="clear" w:color="auto" w:fill="auto"/>
          </w:tcPr>
          <w:p w14:paraId="7200DBAB" w14:textId="77777777" w:rsidR="00246529" w:rsidRPr="005B4A9A" w:rsidRDefault="00D85981" w:rsidP="00315CB7">
            <w:pPr>
              <w:rPr>
                <w:rFonts w:asciiTheme="majorHAnsi" w:hAnsiTheme="majorHAnsi" w:cs="Arial"/>
                <w:szCs w:val="21"/>
              </w:rPr>
            </w:pPr>
            <w:r>
              <w:rPr>
                <w:rFonts w:asciiTheme="majorHAnsi" w:hAnsiTheme="majorHAnsi" w:cs="Arial"/>
                <w:szCs w:val="21"/>
              </w:rPr>
              <w:t>1</w:t>
            </w:r>
          </w:p>
        </w:tc>
      </w:tr>
      <w:tr w:rsidR="00A848C1" w14:paraId="2BD492B1" w14:textId="77777777" w:rsidTr="005B4A9A">
        <w:trPr>
          <w:trHeight w:val="567"/>
        </w:trPr>
        <w:tc>
          <w:tcPr>
            <w:tcW w:w="1698" w:type="dxa"/>
            <w:tcBorders>
              <w:top w:val="nil"/>
              <w:left w:val="single" w:sz="4" w:space="0" w:color="auto"/>
              <w:bottom w:val="single" w:sz="4" w:space="0" w:color="auto"/>
              <w:right w:val="single" w:sz="4" w:space="0" w:color="auto"/>
            </w:tcBorders>
            <w:shd w:val="clear" w:color="auto" w:fill="auto"/>
          </w:tcPr>
          <w:p w14:paraId="3C116259" w14:textId="77777777" w:rsidR="00246529" w:rsidRPr="005B4A9A" w:rsidRDefault="00D85981" w:rsidP="00315CB7">
            <w:pPr>
              <w:rPr>
                <w:rFonts w:asciiTheme="majorHAnsi" w:hAnsiTheme="majorHAnsi" w:cs="Arial"/>
                <w:szCs w:val="21"/>
              </w:rPr>
            </w:pPr>
            <w:r>
              <w:rPr>
                <w:rFonts w:asciiTheme="majorHAnsi" w:hAnsiTheme="majorHAnsi" w:cs="Arial"/>
                <w:szCs w:val="21"/>
              </w:rPr>
              <w:t>Sports Gateway</w:t>
            </w:r>
            <w:r w:rsidR="004C4FAE">
              <w:rPr>
                <w:rFonts w:asciiTheme="majorHAnsi" w:hAnsiTheme="majorHAnsi" w:cs="Arial"/>
                <w:szCs w:val="21"/>
              </w:rPr>
              <w:t xml:space="preserve"> </w:t>
            </w:r>
            <w:r>
              <w:rPr>
                <w:rFonts w:asciiTheme="majorHAnsi" w:hAnsiTheme="majorHAnsi" w:cs="Arial"/>
                <w:szCs w:val="21"/>
              </w:rPr>
              <w:t>Hucknall FC</w:t>
            </w:r>
          </w:p>
        </w:tc>
        <w:tc>
          <w:tcPr>
            <w:tcW w:w="1463" w:type="dxa"/>
            <w:tcBorders>
              <w:top w:val="nil"/>
              <w:left w:val="nil"/>
              <w:bottom w:val="single" w:sz="4" w:space="0" w:color="auto"/>
              <w:right w:val="single" w:sz="4" w:space="0" w:color="auto"/>
            </w:tcBorders>
            <w:shd w:val="clear" w:color="auto" w:fill="auto"/>
          </w:tcPr>
          <w:p w14:paraId="01F6D74A" w14:textId="77777777" w:rsidR="00246529" w:rsidRPr="005B4A9A" w:rsidRDefault="00D85981" w:rsidP="00315CB7">
            <w:pPr>
              <w:rPr>
                <w:rFonts w:asciiTheme="majorHAnsi" w:hAnsiTheme="majorHAnsi" w:cs="Arial"/>
                <w:szCs w:val="21"/>
              </w:rPr>
            </w:pPr>
            <w:r>
              <w:rPr>
                <w:rFonts w:asciiTheme="majorHAnsi" w:hAnsiTheme="majorHAnsi" w:cs="Arial"/>
                <w:szCs w:val="21"/>
              </w:rPr>
              <w:t>0</w:t>
            </w:r>
          </w:p>
        </w:tc>
        <w:tc>
          <w:tcPr>
            <w:tcW w:w="1463" w:type="dxa"/>
            <w:tcBorders>
              <w:top w:val="nil"/>
              <w:left w:val="nil"/>
              <w:bottom w:val="single" w:sz="4" w:space="0" w:color="auto"/>
              <w:right w:val="single" w:sz="4" w:space="0" w:color="auto"/>
            </w:tcBorders>
            <w:shd w:val="clear" w:color="auto" w:fill="auto"/>
          </w:tcPr>
          <w:p w14:paraId="75ADD505" w14:textId="77777777" w:rsidR="00246529" w:rsidRPr="005B4A9A" w:rsidRDefault="00D85981" w:rsidP="00315CB7">
            <w:pPr>
              <w:rPr>
                <w:rFonts w:asciiTheme="majorHAnsi" w:hAnsiTheme="majorHAnsi" w:cs="Arial"/>
                <w:szCs w:val="21"/>
              </w:rPr>
            </w:pPr>
            <w:r>
              <w:rPr>
                <w:rFonts w:asciiTheme="majorHAnsi" w:hAnsiTheme="majorHAnsi" w:cs="Arial"/>
                <w:szCs w:val="21"/>
              </w:rPr>
              <w:t>0</w:t>
            </w:r>
          </w:p>
        </w:tc>
        <w:tc>
          <w:tcPr>
            <w:tcW w:w="1463" w:type="dxa"/>
            <w:tcBorders>
              <w:top w:val="nil"/>
              <w:left w:val="nil"/>
              <w:bottom w:val="single" w:sz="4" w:space="0" w:color="auto"/>
              <w:right w:val="single" w:sz="4" w:space="0" w:color="auto"/>
            </w:tcBorders>
            <w:shd w:val="clear" w:color="auto" w:fill="auto"/>
          </w:tcPr>
          <w:p w14:paraId="28D2284A" w14:textId="77777777" w:rsidR="00246529" w:rsidRPr="005B4A9A" w:rsidRDefault="00D85981" w:rsidP="00315CB7">
            <w:pPr>
              <w:rPr>
                <w:rFonts w:asciiTheme="majorHAnsi" w:hAnsiTheme="majorHAnsi" w:cs="Arial"/>
                <w:szCs w:val="21"/>
              </w:rPr>
            </w:pPr>
            <w:r>
              <w:rPr>
                <w:rFonts w:asciiTheme="majorHAnsi" w:hAnsiTheme="majorHAnsi" w:cs="Arial"/>
                <w:szCs w:val="21"/>
              </w:rPr>
              <w:t>4</w:t>
            </w:r>
          </w:p>
        </w:tc>
        <w:tc>
          <w:tcPr>
            <w:tcW w:w="1463" w:type="dxa"/>
            <w:tcBorders>
              <w:top w:val="nil"/>
              <w:left w:val="nil"/>
              <w:bottom w:val="single" w:sz="4" w:space="0" w:color="auto"/>
              <w:right w:val="single" w:sz="4" w:space="0" w:color="auto"/>
            </w:tcBorders>
            <w:shd w:val="clear" w:color="auto" w:fill="auto"/>
          </w:tcPr>
          <w:p w14:paraId="21607906" w14:textId="77777777" w:rsidR="00246529" w:rsidRPr="005B4A9A" w:rsidRDefault="00D85981" w:rsidP="00315CB7">
            <w:pPr>
              <w:rPr>
                <w:rFonts w:asciiTheme="majorHAnsi" w:hAnsiTheme="majorHAnsi" w:cs="Arial"/>
                <w:szCs w:val="21"/>
              </w:rPr>
            </w:pPr>
            <w:r>
              <w:rPr>
                <w:rFonts w:asciiTheme="majorHAnsi" w:hAnsiTheme="majorHAnsi" w:cs="Arial"/>
                <w:szCs w:val="21"/>
              </w:rPr>
              <w:t>4</w:t>
            </w:r>
          </w:p>
        </w:tc>
        <w:tc>
          <w:tcPr>
            <w:tcW w:w="1463" w:type="dxa"/>
            <w:tcBorders>
              <w:top w:val="nil"/>
              <w:left w:val="nil"/>
              <w:bottom w:val="single" w:sz="4" w:space="0" w:color="auto"/>
              <w:right w:val="single" w:sz="4" w:space="0" w:color="auto"/>
            </w:tcBorders>
            <w:shd w:val="clear" w:color="auto" w:fill="auto"/>
          </w:tcPr>
          <w:p w14:paraId="0D0FA25D" w14:textId="77777777" w:rsidR="00246529" w:rsidRPr="005B4A9A" w:rsidRDefault="00D85981" w:rsidP="00315CB7">
            <w:pPr>
              <w:rPr>
                <w:rFonts w:asciiTheme="majorHAnsi" w:hAnsiTheme="majorHAnsi" w:cs="Arial"/>
                <w:szCs w:val="21"/>
              </w:rPr>
            </w:pPr>
            <w:r>
              <w:rPr>
                <w:rFonts w:asciiTheme="majorHAnsi" w:hAnsiTheme="majorHAnsi" w:cs="Arial"/>
                <w:szCs w:val="21"/>
              </w:rPr>
              <w:t>4</w:t>
            </w:r>
          </w:p>
        </w:tc>
      </w:tr>
      <w:tr w:rsidR="00A848C1" w14:paraId="3D0950E9" w14:textId="77777777" w:rsidTr="005B4A9A">
        <w:trPr>
          <w:trHeight w:val="567"/>
        </w:trPr>
        <w:tc>
          <w:tcPr>
            <w:tcW w:w="1698" w:type="dxa"/>
            <w:tcBorders>
              <w:top w:val="nil"/>
              <w:left w:val="single" w:sz="4" w:space="0" w:color="auto"/>
              <w:bottom w:val="single" w:sz="4" w:space="0" w:color="auto"/>
              <w:right w:val="single" w:sz="4" w:space="0" w:color="auto"/>
            </w:tcBorders>
            <w:shd w:val="clear" w:color="auto" w:fill="auto"/>
          </w:tcPr>
          <w:p w14:paraId="150C6007" w14:textId="77777777" w:rsidR="00246529" w:rsidRPr="005B4A9A" w:rsidRDefault="00D85981" w:rsidP="00315CB7">
            <w:pPr>
              <w:rPr>
                <w:rFonts w:asciiTheme="majorHAnsi" w:hAnsiTheme="majorHAnsi" w:cs="Arial"/>
                <w:szCs w:val="21"/>
              </w:rPr>
            </w:pPr>
            <w:r>
              <w:rPr>
                <w:rFonts w:asciiTheme="majorHAnsi" w:hAnsiTheme="majorHAnsi" w:cs="Arial"/>
                <w:szCs w:val="21"/>
              </w:rPr>
              <w:t>Selston FC</w:t>
            </w:r>
          </w:p>
        </w:tc>
        <w:tc>
          <w:tcPr>
            <w:tcW w:w="1463" w:type="dxa"/>
            <w:tcBorders>
              <w:top w:val="nil"/>
              <w:left w:val="nil"/>
              <w:bottom w:val="single" w:sz="4" w:space="0" w:color="auto"/>
              <w:right w:val="single" w:sz="4" w:space="0" w:color="auto"/>
            </w:tcBorders>
            <w:shd w:val="clear" w:color="auto" w:fill="auto"/>
          </w:tcPr>
          <w:p w14:paraId="16CCAA36" w14:textId="77777777" w:rsidR="00246529" w:rsidRPr="005B4A9A" w:rsidRDefault="00D85981" w:rsidP="00315CB7">
            <w:pPr>
              <w:rPr>
                <w:rFonts w:asciiTheme="majorHAnsi" w:hAnsiTheme="majorHAnsi" w:cs="Arial"/>
                <w:szCs w:val="21"/>
              </w:rPr>
            </w:pPr>
            <w:r>
              <w:rPr>
                <w:rFonts w:asciiTheme="majorHAnsi" w:hAnsiTheme="majorHAnsi" w:cs="Arial"/>
                <w:szCs w:val="21"/>
              </w:rPr>
              <w:t>1</w:t>
            </w:r>
          </w:p>
        </w:tc>
        <w:tc>
          <w:tcPr>
            <w:tcW w:w="1463" w:type="dxa"/>
            <w:tcBorders>
              <w:top w:val="nil"/>
              <w:left w:val="nil"/>
              <w:bottom w:val="single" w:sz="4" w:space="0" w:color="auto"/>
              <w:right w:val="single" w:sz="4" w:space="0" w:color="auto"/>
            </w:tcBorders>
            <w:shd w:val="clear" w:color="auto" w:fill="auto"/>
          </w:tcPr>
          <w:p w14:paraId="44AA9FE6" w14:textId="77777777" w:rsidR="00246529" w:rsidRPr="005B4A9A" w:rsidRDefault="00D85981" w:rsidP="00315CB7">
            <w:pPr>
              <w:rPr>
                <w:rFonts w:asciiTheme="majorHAnsi" w:hAnsiTheme="majorHAnsi" w:cs="Arial"/>
                <w:szCs w:val="21"/>
              </w:rPr>
            </w:pPr>
            <w:r>
              <w:rPr>
                <w:rFonts w:asciiTheme="majorHAnsi" w:hAnsiTheme="majorHAnsi" w:cs="Arial"/>
                <w:szCs w:val="21"/>
              </w:rPr>
              <w:t>0</w:t>
            </w:r>
          </w:p>
        </w:tc>
        <w:tc>
          <w:tcPr>
            <w:tcW w:w="1463" w:type="dxa"/>
            <w:tcBorders>
              <w:top w:val="nil"/>
              <w:left w:val="nil"/>
              <w:bottom w:val="single" w:sz="4" w:space="0" w:color="auto"/>
              <w:right w:val="single" w:sz="4" w:space="0" w:color="auto"/>
            </w:tcBorders>
            <w:shd w:val="clear" w:color="auto" w:fill="auto"/>
          </w:tcPr>
          <w:p w14:paraId="60C522EE" w14:textId="77777777" w:rsidR="00246529" w:rsidRPr="005B4A9A" w:rsidRDefault="00D85981" w:rsidP="00315CB7">
            <w:pPr>
              <w:rPr>
                <w:rFonts w:asciiTheme="majorHAnsi" w:hAnsiTheme="majorHAnsi" w:cs="Arial"/>
                <w:szCs w:val="21"/>
              </w:rPr>
            </w:pPr>
            <w:r>
              <w:rPr>
                <w:rFonts w:asciiTheme="majorHAnsi" w:hAnsiTheme="majorHAnsi" w:cs="Arial"/>
                <w:szCs w:val="21"/>
              </w:rPr>
              <w:t>0</w:t>
            </w:r>
          </w:p>
        </w:tc>
        <w:tc>
          <w:tcPr>
            <w:tcW w:w="1463" w:type="dxa"/>
            <w:tcBorders>
              <w:top w:val="nil"/>
              <w:left w:val="nil"/>
              <w:bottom w:val="single" w:sz="4" w:space="0" w:color="auto"/>
              <w:right w:val="single" w:sz="4" w:space="0" w:color="auto"/>
            </w:tcBorders>
            <w:shd w:val="clear" w:color="auto" w:fill="auto"/>
          </w:tcPr>
          <w:p w14:paraId="05D9DF47" w14:textId="77777777" w:rsidR="00246529" w:rsidRPr="005B4A9A" w:rsidRDefault="00D85981" w:rsidP="00315CB7">
            <w:pPr>
              <w:rPr>
                <w:rFonts w:asciiTheme="majorHAnsi" w:hAnsiTheme="majorHAnsi" w:cs="Arial"/>
                <w:szCs w:val="21"/>
              </w:rPr>
            </w:pPr>
            <w:r>
              <w:rPr>
                <w:rFonts w:asciiTheme="majorHAnsi" w:hAnsiTheme="majorHAnsi" w:cs="Arial"/>
                <w:szCs w:val="21"/>
              </w:rPr>
              <w:t>1</w:t>
            </w:r>
          </w:p>
        </w:tc>
        <w:tc>
          <w:tcPr>
            <w:tcW w:w="1463" w:type="dxa"/>
            <w:tcBorders>
              <w:top w:val="nil"/>
              <w:left w:val="nil"/>
              <w:bottom w:val="single" w:sz="4" w:space="0" w:color="auto"/>
              <w:right w:val="single" w:sz="4" w:space="0" w:color="auto"/>
            </w:tcBorders>
            <w:shd w:val="clear" w:color="auto" w:fill="auto"/>
          </w:tcPr>
          <w:p w14:paraId="12575FF7" w14:textId="77777777" w:rsidR="00246529" w:rsidRPr="005B4A9A" w:rsidRDefault="00D85981" w:rsidP="00315CB7">
            <w:pPr>
              <w:rPr>
                <w:rFonts w:asciiTheme="majorHAnsi" w:hAnsiTheme="majorHAnsi" w:cs="Arial"/>
                <w:szCs w:val="21"/>
              </w:rPr>
            </w:pPr>
            <w:r>
              <w:rPr>
                <w:rFonts w:asciiTheme="majorHAnsi" w:hAnsiTheme="majorHAnsi" w:cs="Arial"/>
                <w:szCs w:val="21"/>
              </w:rPr>
              <w:t>1</w:t>
            </w:r>
          </w:p>
        </w:tc>
      </w:tr>
      <w:tr w:rsidR="00A848C1" w14:paraId="23B5FA75" w14:textId="77777777" w:rsidTr="005B4A9A">
        <w:trPr>
          <w:trHeight w:val="567"/>
        </w:trPr>
        <w:tc>
          <w:tcPr>
            <w:tcW w:w="1698" w:type="dxa"/>
            <w:tcBorders>
              <w:top w:val="nil"/>
              <w:left w:val="single" w:sz="4" w:space="0" w:color="auto"/>
              <w:bottom w:val="single" w:sz="4" w:space="0" w:color="auto"/>
              <w:right w:val="single" w:sz="4" w:space="0" w:color="auto"/>
            </w:tcBorders>
            <w:shd w:val="clear" w:color="auto" w:fill="auto"/>
          </w:tcPr>
          <w:p w14:paraId="2971CDBE" w14:textId="77777777" w:rsidR="00246529" w:rsidRPr="005B4A9A" w:rsidRDefault="00D85981" w:rsidP="00315CB7">
            <w:pPr>
              <w:rPr>
                <w:rFonts w:asciiTheme="majorHAnsi" w:hAnsiTheme="majorHAnsi" w:cs="Arial"/>
                <w:szCs w:val="21"/>
              </w:rPr>
            </w:pPr>
            <w:r>
              <w:rPr>
                <w:rFonts w:asciiTheme="majorHAnsi" w:hAnsiTheme="majorHAnsi" w:cs="Arial"/>
                <w:szCs w:val="21"/>
              </w:rPr>
              <w:t>Hucknall Warriors FC</w:t>
            </w:r>
          </w:p>
        </w:tc>
        <w:tc>
          <w:tcPr>
            <w:tcW w:w="1463" w:type="dxa"/>
            <w:tcBorders>
              <w:top w:val="nil"/>
              <w:left w:val="nil"/>
              <w:bottom w:val="single" w:sz="4" w:space="0" w:color="auto"/>
              <w:right w:val="single" w:sz="4" w:space="0" w:color="auto"/>
            </w:tcBorders>
            <w:shd w:val="clear" w:color="auto" w:fill="auto"/>
          </w:tcPr>
          <w:p w14:paraId="0DEEB65D" w14:textId="77777777" w:rsidR="00246529" w:rsidRPr="005B4A9A" w:rsidRDefault="00D85981" w:rsidP="00315CB7">
            <w:pPr>
              <w:rPr>
                <w:rFonts w:asciiTheme="majorHAnsi" w:hAnsiTheme="majorHAnsi" w:cs="Arial"/>
                <w:szCs w:val="21"/>
              </w:rPr>
            </w:pPr>
            <w:r>
              <w:rPr>
                <w:rFonts w:asciiTheme="majorHAnsi" w:hAnsiTheme="majorHAnsi" w:cs="Arial"/>
                <w:szCs w:val="21"/>
              </w:rPr>
              <w:t>0</w:t>
            </w:r>
          </w:p>
        </w:tc>
        <w:tc>
          <w:tcPr>
            <w:tcW w:w="1463" w:type="dxa"/>
            <w:tcBorders>
              <w:top w:val="nil"/>
              <w:left w:val="nil"/>
              <w:bottom w:val="single" w:sz="4" w:space="0" w:color="auto"/>
              <w:right w:val="single" w:sz="4" w:space="0" w:color="auto"/>
            </w:tcBorders>
            <w:shd w:val="clear" w:color="auto" w:fill="auto"/>
          </w:tcPr>
          <w:p w14:paraId="19D6B414" w14:textId="77777777" w:rsidR="00246529" w:rsidRPr="005B4A9A" w:rsidRDefault="00D85981" w:rsidP="00315CB7">
            <w:pPr>
              <w:rPr>
                <w:rFonts w:asciiTheme="majorHAnsi" w:hAnsiTheme="majorHAnsi" w:cs="Arial"/>
                <w:szCs w:val="21"/>
              </w:rPr>
            </w:pPr>
            <w:r>
              <w:rPr>
                <w:rFonts w:asciiTheme="majorHAnsi" w:hAnsiTheme="majorHAnsi" w:cs="Arial"/>
                <w:szCs w:val="21"/>
              </w:rPr>
              <w:t>0</w:t>
            </w:r>
          </w:p>
        </w:tc>
        <w:tc>
          <w:tcPr>
            <w:tcW w:w="1463" w:type="dxa"/>
            <w:tcBorders>
              <w:top w:val="nil"/>
              <w:left w:val="nil"/>
              <w:bottom w:val="single" w:sz="4" w:space="0" w:color="auto"/>
              <w:right w:val="single" w:sz="4" w:space="0" w:color="auto"/>
            </w:tcBorders>
            <w:shd w:val="clear" w:color="auto" w:fill="auto"/>
          </w:tcPr>
          <w:p w14:paraId="5CC70FC6" w14:textId="77777777" w:rsidR="00246529" w:rsidRPr="005B4A9A" w:rsidRDefault="00D85981" w:rsidP="00315CB7">
            <w:pPr>
              <w:rPr>
                <w:rFonts w:asciiTheme="majorHAnsi" w:hAnsiTheme="majorHAnsi" w:cs="Arial"/>
                <w:szCs w:val="21"/>
              </w:rPr>
            </w:pPr>
            <w:r>
              <w:rPr>
                <w:rFonts w:asciiTheme="majorHAnsi" w:hAnsiTheme="majorHAnsi" w:cs="Arial"/>
                <w:szCs w:val="21"/>
              </w:rPr>
              <w:t>3</w:t>
            </w:r>
          </w:p>
        </w:tc>
        <w:tc>
          <w:tcPr>
            <w:tcW w:w="1463" w:type="dxa"/>
            <w:tcBorders>
              <w:top w:val="nil"/>
              <w:left w:val="nil"/>
              <w:bottom w:val="single" w:sz="4" w:space="0" w:color="auto"/>
              <w:right w:val="single" w:sz="4" w:space="0" w:color="auto"/>
            </w:tcBorders>
            <w:shd w:val="clear" w:color="auto" w:fill="auto"/>
          </w:tcPr>
          <w:p w14:paraId="5BB4F4B9" w14:textId="77777777" w:rsidR="00246529" w:rsidRPr="005B4A9A" w:rsidRDefault="00D85981" w:rsidP="00315CB7">
            <w:pPr>
              <w:rPr>
                <w:rFonts w:asciiTheme="majorHAnsi" w:hAnsiTheme="majorHAnsi" w:cs="Arial"/>
                <w:szCs w:val="21"/>
              </w:rPr>
            </w:pPr>
            <w:r>
              <w:rPr>
                <w:rFonts w:asciiTheme="majorHAnsi" w:hAnsiTheme="majorHAnsi" w:cs="Arial"/>
                <w:szCs w:val="21"/>
              </w:rPr>
              <w:t>1</w:t>
            </w:r>
          </w:p>
        </w:tc>
        <w:tc>
          <w:tcPr>
            <w:tcW w:w="1463" w:type="dxa"/>
            <w:tcBorders>
              <w:top w:val="nil"/>
              <w:left w:val="nil"/>
              <w:bottom w:val="single" w:sz="4" w:space="0" w:color="auto"/>
              <w:right w:val="single" w:sz="4" w:space="0" w:color="auto"/>
            </w:tcBorders>
            <w:shd w:val="clear" w:color="auto" w:fill="auto"/>
          </w:tcPr>
          <w:p w14:paraId="481D3639" w14:textId="77777777" w:rsidR="00246529" w:rsidRPr="005B4A9A" w:rsidRDefault="00D85981" w:rsidP="00315CB7">
            <w:pPr>
              <w:rPr>
                <w:rFonts w:asciiTheme="majorHAnsi" w:hAnsiTheme="majorHAnsi" w:cs="Arial"/>
                <w:szCs w:val="21"/>
              </w:rPr>
            </w:pPr>
            <w:r>
              <w:rPr>
                <w:rFonts w:asciiTheme="majorHAnsi" w:hAnsiTheme="majorHAnsi" w:cs="Arial"/>
                <w:szCs w:val="21"/>
              </w:rPr>
              <w:t>3</w:t>
            </w:r>
          </w:p>
        </w:tc>
      </w:tr>
      <w:tr w:rsidR="00A848C1" w14:paraId="6853ECF4" w14:textId="77777777" w:rsidTr="005B4A9A">
        <w:trPr>
          <w:trHeight w:val="567"/>
        </w:trPr>
        <w:tc>
          <w:tcPr>
            <w:tcW w:w="1698" w:type="dxa"/>
            <w:tcBorders>
              <w:top w:val="nil"/>
              <w:left w:val="single" w:sz="4" w:space="0" w:color="auto"/>
              <w:bottom w:val="single" w:sz="4" w:space="0" w:color="auto"/>
              <w:right w:val="single" w:sz="4" w:space="0" w:color="auto"/>
            </w:tcBorders>
            <w:shd w:val="clear" w:color="auto" w:fill="auto"/>
            <w:hideMark/>
          </w:tcPr>
          <w:p w14:paraId="17561480" w14:textId="77777777" w:rsidR="00315CB7" w:rsidRPr="005B4A9A" w:rsidRDefault="00D85981" w:rsidP="00315CB7">
            <w:pPr>
              <w:rPr>
                <w:rFonts w:asciiTheme="majorHAnsi" w:hAnsiTheme="majorHAnsi" w:cs="Arial"/>
                <w:b/>
                <w:bCs/>
                <w:szCs w:val="21"/>
              </w:rPr>
            </w:pPr>
            <w:r w:rsidRPr="005B4A9A">
              <w:rPr>
                <w:rFonts w:asciiTheme="majorHAnsi" w:hAnsiTheme="majorHAnsi" w:cs="Arial"/>
                <w:b/>
                <w:bCs/>
                <w:szCs w:val="21"/>
              </w:rPr>
              <w:t xml:space="preserve">Total </w:t>
            </w:r>
          </w:p>
        </w:tc>
        <w:tc>
          <w:tcPr>
            <w:tcW w:w="1463" w:type="dxa"/>
            <w:tcBorders>
              <w:top w:val="nil"/>
              <w:left w:val="nil"/>
              <w:bottom w:val="single" w:sz="4" w:space="0" w:color="auto"/>
              <w:right w:val="single" w:sz="4" w:space="0" w:color="auto"/>
            </w:tcBorders>
            <w:shd w:val="clear" w:color="auto" w:fill="auto"/>
            <w:noWrap/>
            <w:hideMark/>
          </w:tcPr>
          <w:p w14:paraId="5C5D3C9A" w14:textId="77777777" w:rsidR="00315CB7" w:rsidRPr="005B4A9A" w:rsidRDefault="00D85981" w:rsidP="00315CB7">
            <w:pPr>
              <w:rPr>
                <w:rFonts w:asciiTheme="majorHAnsi" w:hAnsiTheme="majorHAnsi" w:cs="Arial"/>
                <w:b/>
                <w:bCs/>
                <w:szCs w:val="21"/>
              </w:rPr>
            </w:pPr>
            <w:r>
              <w:rPr>
                <w:rFonts w:asciiTheme="majorHAnsi" w:hAnsiTheme="majorHAnsi" w:cs="Arial"/>
                <w:b/>
                <w:bCs/>
                <w:szCs w:val="21"/>
              </w:rPr>
              <w:t>2</w:t>
            </w:r>
          </w:p>
        </w:tc>
        <w:tc>
          <w:tcPr>
            <w:tcW w:w="1463" w:type="dxa"/>
            <w:tcBorders>
              <w:top w:val="nil"/>
              <w:left w:val="nil"/>
              <w:bottom w:val="single" w:sz="4" w:space="0" w:color="auto"/>
              <w:right w:val="single" w:sz="4" w:space="0" w:color="auto"/>
            </w:tcBorders>
            <w:shd w:val="clear" w:color="auto" w:fill="auto"/>
            <w:noWrap/>
            <w:hideMark/>
          </w:tcPr>
          <w:p w14:paraId="7FEAD26F" w14:textId="77777777" w:rsidR="00315CB7" w:rsidRPr="005B4A9A" w:rsidRDefault="00D85981" w:rsidP="00315CB7">
            <w:pPr>
              <w:rPr>
                <w:rFonts w:asciiTheme="majorHAnsi" w:hAnsiTheme="majorHAnsi" w:cs="Arial"/>
                <w:b/>
                <w:bCs/>
                <w:szCs w:val="21"/>
              </w:rPr>
            </w:pPr>
            <w:r>
              <w:rPr>
                <w:rFonts w:asciiTheme="majorHAnsi" w:hAnsiTheme="majorHAnsi" w:cs="Arial"/>
                <w:b/>
                <w:bCs/>
                <w:szCs w:val="21"/>
              </w:rPr>
              <w:t>1</w:t>
            </w:r>
          </w:p>
        </w:tc>
        <w:tc>
          <w:tcPr>
            <w:tcW w:w="1463" w:type="dxa"/>
            <w:tcBorders>
              <w:top w:val="nil"/>
              <w:left w:val="nil"/>
              <w:bottom w:val="single" w:sz="4" w:space="0" w:color="auto"/>
              <w:right w:val="single" w:sz="4" w:space="0" w:color="auto"/>
            </w:tcBorders>
            <w:shd w:val="clear" w:color="auto" w:fill="auto"/>
            <w:noWrap/>
            <w:hideMark/>
          </w:tcPr>
          <w:p w14:paraId="6E97DB24" w14:textId="77777777" w:rsidR="00315CB7" w:rsidRPr="005B4A9A" w:rsidRDefault="00D85981" w:rsidP="00315CB7">
            <w:pPr>
              <w:rPr>
                <w:rFonts w:asciiTheme="majorHAnsi" w:hAnsiTheme="majorHAnsi" w:cs="Arial"/>
                <w:b/>
                <w:bCs/>
                <w:szCs w:val="21"/>
              </w:rPr>
            </w:pPr>
            <w:r>
              <w:rPr>
                <w:rFonts w:asciiTheme="majorHAnsi" w:hAnsiTheme="majorHAnsi" w:cs="Arial"/>
                <w:b/>
                <w:bCs/>
                <w:szCs w:val="21"/>
              </w:rPr>
              <w:t>1</w:t>
            </w:r>
            <w:r w:rsidR="00286B4B">
              <w:rPr>
                <w:rFonts w:asciiTheme="majorHAnsi" w:hAnsiTheme="majorHAnsi" w:cs="Arial"/>
                <w:b/>
                <w:bCs/>
                <w:szCs w:val="21"/>
              </w:rPr>
              <w:t>6</w:t>
            </w:r>
          </w:p>
        </w:tc>
        <w:tc>
          <w:tcPr>
            <w:tcW w:w="1463" w:type="dxa"/>
            <w:tcBorders>
              <w:top w:val="nil"/>
              <w:left w:val="nil"/>
              <w:bottom w:val="single" w:sz="4" w:space="0" w:color="auto"/>
              <w:right w:val="single" w:sz="4" w:space="0" w:color="auto"/>
            </w:tcBorders>
            <w:shd w:val="clear" w:color="auto" w:fill="auto"/>
            <w:noWrap/>
            <w:hideMark/>
          </w:tcPr>
          <w:p w14:paraId="52BEE6CB" w14:textId="77777777" w:rsidR="00315CB7" w:rsidRPr="005B4A9A" w:rsidRDefault="00D85981" w:rsidP="00315CB7">
            <w:pPr>
              <w:rPr>
                <w:rFonts w:asciiTheme="majorHAnsi" w:hAnsiTheme="majorHAnsi" w:cs="Arial"/>
                <w:b/>
                <w:bCs/>
                <w:szCs w:val="21"/>
              </w:rPr>
            </w:pPr>
            <w:r>
              <w:rPr>
                <w:rFonts w:asciiTheme="majorHAnsi" w:hAnsiTheme="majorHAnsi" w:cs="Arial"/>
                <w:b/>
                <w:bCs/>
                <w:szCs w:val="21"/>
              </w:rPr>
              <w:t>9</w:t>
            </w:r>
          </w:p>
        </w:tc>
        <w:tc>
          <w:tcPr>
            <w:tcW w:w="1463" w:type="dxa"/>
            <w:tcBorders>
              <w:top w:val="nil"/>
              <w:left w:val="nil"/>
              <w:bottom w:val="single" w:sz="4" w:space="0" w:color="auto"/>
              <w:right w:val="single" w:sz="4" w:space="0" w:color="auto"/>
            </w:tcBorders>
            <w:shd w:val="clear" w:color="auto" w:fill="auto"/>
            <w:noWrap/>
            <w:hideMark/>
          </w:tcPr>
          <w:p w14:paraId="00A8D730" w14:textId="77777777" w:rsidR="00315CB7" w:rsidRPr="005B4A9A" w:rsidRDefault="00D85981" w:rsidP="00315CB7">
            <w:pPr>
              <w:rPr>
                <w:rFonts w:asciiTheme="majorHAnsi" w:hAnsiTheme="majorHAnsi" w:cs="Arial"/>
                <w:b/>
                <w:bCs/>
                <w:szCs w:val="21"/>
              </w:rPr>
            </w:pPr>
            <w:r>
              <w:rPr>
                <w:rFonts w:asciiTheme="majorHAnsi" w:hAnsiTheme="majorHAnsi" w:cs="Arial"/>
                <w:b/>
                <w:bCs/>
                <w:szCs w:val="21"/>
              </w:rPr>
              <w:t>11</w:t>
            </w:r>
          </w:p>
        </w:tc>
      </w:tr>
    </w:tbl>
    <w:p w14:paraId="06F6E4DB" w14:textId="77777777" w:rsidR="00DC6104" w:rsidRDefault="00DC6104" w:rsidP="00693919">
      <w:pPr>
        <w:pStyle w:val="31"/>
        <w:numPr>
          <w:ilvl w:val="0"/>
          <w:numId w:val="0"/>
        </w:numPr>
        <w:spacing w:after="240"/>
        <w:rPr>
          <w:iCs/>
          <w:szCs w:val="24"/>
        </w:rPr>
        <w:sectPr w:rsidR="00DC6104" w:rsidSect="00341D3E">
          <w:pgSz w:w="11909" w:h="16834" w:code="9"/>
          <w:pgMar w:top="2126" w:right="907" w:bottom="1440" w:left="1440" w:header="567" w:footer="794" w:gutter="0"/>
          <w:cols w:space="720"/>
          <w:titlePg/>
          <w:docGrid w:linePitch="299"/>
        </w:sectPr>
      </w:pPr>
      <w:bookmarkStart w:id="38" w:name="_Hlk102028199"/>
      <w:bookmarkStart w:id="39" w:name="_Hlk102028573"/>
    </w:p>
    <w:p w14:paraId="49B7A2BA" w14:textId="77777777" w:rsidR="008A28EE" w:rsidRPr="006B0979" w:rsidRDefault="00D85981" w:rsidP="00693919">
      <w:pPr>
        <w:pStyle w:val="Heading3"/>
        <w:contextualSpacing/>
        <w:rPr>
          <w:i/>
          <w:iCs/>
          <w:szCs w:val="24"/>
        </w:rPr>
      </w:pPr>
      <w:r w:rsidRPr="006B0979">
        <w:rPr>
          <w:iCs/>
          <w:szCs w:val="24"/>
        </w:rPr>
        <w:t xml:space="preserve">FA Wildcats </w:t>
      </w:r>
    </w:p>
    <w:p w14:paraId="24EA9429" w14:textId="77777777" w:rsidR="008A28EE" w:rsidRPr="005B4A9A" w:rsidRDefault="00D85981" w:rsidP="009015D7">
      <w:pPr>
        <w:pStyle w:val="31"/>
        <w:tabs>
          <w:tab w:val="clear" w:pos="851"/>
        </w:tabs>
        <w:spacing w:after="240"/>
        <w:ind w:left="737" w:hanging="737"/>
        <w:rPr>
          <w:rFonts w:asciiTheme="majorHAnsi" w:hAnsiTheme="majorHAnsi" w:cs="Arial"/>
        </w:rPr>
      </w:pPr>
      <w:r w:rsidRPr="005B4A9A">
        <w:rPr>
          <w:rFonts w:asciiTheme="majorHAnsi" w:hAnsiTheme="majorHAnsi" w:cs="Arial"/>
        </w:rPr>
        <w:t xml:space="preserve">The FA Wildcats programme is aimed at increasing participation </w:t>
      </w:r>
      <w:r w:rsidR="004A081B">
        <w:rPr>
          <w:rFonts w:asciiTheme="majorHAnsi" w:hAnsiTheme="majorHAnsi" w:cs="Arial"/>
        </w:rPr>
        <w:t>by</w:t>
      </w:r>
      <w:r w:rsidR="004A081B" w:rsidRPr="005B4A9A">
        <w:rPr>
          <w:rFonts w:asciiTheme="majorHAnsi" w:hAnsiTheme="majorHAnsi" w:cs="Arial"/>
        </w:rPr>
        <w:t xml:space="preserve"> </w:t>
      </w:r>
      <w:r w:rsidRPr="005B4A9A">
        <w:rPr>
          <w:rFonts w:asciiTheme="majorHAnsi" w:hAnsiTheme="majorHAnsi" w:cs="Arial"/>
        </w:rPr>
        <w:t>girls aged 5-11. Sessions are typically run by clubs, school</w:t>
      </w:r>
      <w:r w:rsidR="004A081B">
        <w:rPr>
          <w:rFonts w:asciiTheme="majorHAnsi" w:hAnsiTheme="majorHAnsi" w:cs="Arial"/>
        </w:rPr>
        <w:t>s</w:t>
      </w:r>
      <w:r w:rsidRPr="005B4A9A">
        <w:rPr>
          <w:rFonts w:asciiTheme="majorHAnsi" w:hAnsiTheme="majorHAnsi" w:cs="Arial"/>
        </w:rPr>
        <w:t xml:space="preserve"> or community organisations who want to develop female football. Sessions are delivered by qualified coaches with an emphasis on fun and enjoyment. There are currently 1,250 Wildcats centres around the country.</w:t>
      </w:r>
    </w:p>
    <w:bookmarkEnd w:id="38"/>
    <w:p w14:paraId="5642B386" w14:textId="77777777" w:rsidR="008A28EE" w:rsidRPr="005B4A9A" w:rsidRDefault="00D85981" w:rsidP="008A28EE">
      <w:pPr>
        <w:pStyle w:val="31"/>
        <w:tabs>
          <w:tab w:val="clear" w:pos="851"/>
        </w:tabs>
        <w:spacing w:after="240"/>
        <w:ind w:left="737" w:hanging="737"/>
        <w:rPr>
          <w:rFonts w:asciiTheme="majorHAnsi" w:hAnsiTheme="majorHAnsi" w:cs="Arial"/>
        </w:rPr>
      </w:pPr>
      <w:r w:rsidRPr="005B4A9A">
        <w:rPr>
          <w:rFonts w:asciiTheme="majorHAnsi" w:hAnsiTheme="majorHAnsi" w:cs="Arial"/>
        </w:rPr>
        <w:t xml:space="preserve">There are currently </w:t>
      </w:r>
      <w:r w:rsidR="00AD4D4F">
        <w:rPr>
          <w:rFonts w:asciiTheme="majorHAnsi" w:hAnsiTheme="majorHAnsi" w:cs="Arial"/>
        </w:rPr>
        <w:t>no</w:t>
      </w:r>
      <w:r w:rsidRPr="005B4A9A">
        <w:rPr>
          <w:rFonts w:asciiTheme="majorHAnsi" w:hAnsiTheme="majorHAnsi" w:cs="Arial"/>
        </w:rPr>
        <w:t xml:space="preserve"> Wildcats centre</w:t>
      </w:r>
      <w:r w:rsidR="004A081B">
        <w:rPr>
          <w:rFonts w:asciiTheme="majorHAnsi" w:hAnsiTheme="majorHAnsi" w:cs="Arial"/>
        </w:rPr>
        <w:t>s</w:t>
      </w:r>
      <w:r w:rsidRPr="005B4A9A">
        <w:rPr>
          <w:rFonts w:asciiTheme="majorHAnsi" w:hAnsiTheme="majorHAnsi" w:cs="Arial"/>
        </w:rPr>
        <w:t xml:space="preserve"> running in </w:t>
      </w:r>
      <w:r w:rsidR="005A6A77">
        <w:rPr>
          <w:rFonts w:asciiTheme="majorHAnsi" w:hAnsiTheme="majorHAnsi" w:cs="Arial"/>
        </w:rPr>
        <w:t>Ashfield</w:t>
      </w:r>
      <w:r w:rsidR="00DE1FAA">
        <w:rPr>
          <w:rFonts w:asciiTheme="majorHAnsi" w:hAnsiTheme="majorHAnsi" w:cs="Arial"/>
        </w:rPr>
        <w:t>.</w:t>
      </w:r>
    </w:p>
    <w:p w14:paraId="57EDF239" w14:textId="77777777" w:rsidR="001D15A3" w:rsidRPr="006B0979" w:rsidRDefault="00D85981" w:rsidP="006B0979">
      <w:pPr>
        <w:pStyle w:val="Heading3"/>
        <w:rPr>
          <w:i/>
          <w:iCs/>
          <w:szCs w:val="24"/>
        </w:rPr>
      </w:pPr>
      <w:r w:rsidRPr="006B0979">
        <w:rPr>
          <w:iCs/>
          <w:szCs w:val="24"/>
        </w:rPr>
        <w:t>Team Generation Rates (</w:t>
      </w:r>
      <w:r w:rsidR="007B1F4C">
        <w:rPr>
          <w:iCs/>
          <w:szCs w:val="24"/>
        </w:rPr>
        <w:t>TGRs</w:t>
      </w:r>
      <w:r w:rsidRPr="006B0979">
        <w:rPr>
          <w:iCs/>
          <w:szCs w:val="24"/>
        </w:rPr>
        <w:t>)</w:t>
      </w:r>
    </w:p>
    <w:p w14:paraId="5E7246AD" w14:textId="77777777" w:rsidR="006B0979" w:rsidRPr="00285897" w:rsidRDefault="00D85981" w:rsidP="001D15A3">
      <w:pPr>
        <w:pStyle w:val="31"/>
        <w:tabs>
          <w:tab w:val="clear" w:pos="851"/>
        </w:tabs>
        <w:spacing w:after="240"/>
        <w:ind w:left="737" w:hanging="737"/>
        <w:rPr>
          <w:rFonts w:asciiTheme="majorHAnsi" w:hAnsiTheme="majorHAnsi" w:cs="Arial"/>
        </w:rPr>
      </w:pPr>
      <w:r w:rsidRPr="00285897">
        <w:rPr>
          <w:rFonts w:asciiTheme="majorHAnsi" w:hAnsiTheme="majorHAnsi" w:cs="Arial"/>
        </w:rPr>
        <w:t>Another way that future demand can be calculated is by looking at population forecasts and how these impact upon Team Generation Rates (</w:t>
      </w:r>
      <w:r w:rsidR="007B1F4C" w:rsidRPr="00285897">
        <w:rPr>
          <w:rFonts w:asciiTheme="majorHAnsi" w:hAnsiTheme="majorHAnsi" w:cs="Arial"/>
        </w:rPr>
        <w:t>TGRs</w:t>
      </w:r>
      <w:r w:rsidRPr="00285897">
        <w:rPr>
          <w:rFonts w:asciiTheme="majorHAnsi" w:hAnsiTheme="majorHAnsi" w:cs="Arial"/>
        </w:rPr>
        <w:t>).</w:t>
      </w:r>
    </w:p>
    <w:p w14:paraId="610E501C" w14:textId="77777777" w:rsidR="00944D8D" w:rsidRPr="00944D8D" w:rsidRDefault="00D85981" w:rsidP="00DE1FAA">
      <w:pPr>
        <w:pStyle w:val="31"/>
        <w:numPr>
          <w:ilvl w:val="0"/>
          <w:numId w:val="0"/>
        </w:numPr>
        <w:spacing w:after="240"/>
        <w:ind w:left="737"/>
      </w:pPr>
      <w:r w:rsidRPr="00285897">
        <w:rPr>
          <w:rFonts w:asciiTheme="majorHAnsi" w:hAnsiTheme="majorHAnsi" w:cs="Arial"/>
        </w:rPr>
        <w:t xml:space="preserve">Future population forecasts have been developed by calculating future growth from ONS data </w:t>
      </w:r>
      <w:bookmarkStart w:id="40" w:name="_Hlk106087852"/>
      <w:r>
        <w:fldChar w:fldCharType="begin"/>
      </w:r>
      <w:r>
        <w:instrText>HYPERLINK "https://www.ons.gov.uk/peoplepopulationandcommunity/populationandmigration/populationprojections/datasets/clinicalcommissioninggroupsinenglandz2"</w:instrText>
      </w:r>
      <w:r>
        <w:fldChar w:fldCharType="separate"/>
      </w:r>
      <w:r w:rsidRPr="00285897">
        <w:rPr>
          <w:rStyle w:val="Hyperlink"/>
          <w:rFonts w:asciiTheme="majorHAnsi" w:hAnsiTheme="majorHAnsi" w:cs="Arial"/>
          <w:color w:val="0070C0"/>
        </w:rPr>
        <w:t>(Click here for ONS population projections by single year of age)</w:t>
      </w:r>
      <w:r>
        <w:rPr>
          <w:rStyle w:val="Hyperlink"/>
          <w:rFonts w:asciiTheme="majorHAnsi" w:hAnsiTheme="majorHAnsi" w:cs="Arial"/>
          <w:color w:val="0070C0"/>
        </w:rPr>
        <w:fldChar w:fldCharType="end"/>
      </w:r>
      <w:bookmarkEnd w:id="40"/>
      <w:r w:rsidRPr="00285897">
        <w:rPr>
          <w:rFonts w:asciiTheme="majorHAnsi" w:hAnsiTheme="majorHAnsi" w:cs="Arial"/>
        </w:rPr>
        <w:t xml:space="preserve">. These have been developed to show the overall growth across </w:t>
      </w:r>
      <w:r w:rsidR="005A6A77" w:rsidRPr="00587117">
        <w:rPr>
          <w:rFonts w:asciiTheme="majorHAnsi" w:hAnsiTheme="majorHAnsi" w:cs="Arial"/>
        </w:rPr>
        <w:t>Ashfield</w:t>
      </w:r>
      <w:r w:rsidR="00E406B1">
        <w:rPr>
          <w:rFonts w:asciiTheme="majorHAnsi" w:hAnsiTheme="majorHAnsi" w:cs="Arial"/>
        </w:rPr>
        <w:t xml:space="preserve"> up to 2038 in line with the draft Local Plan</w:t>
      </w:r>
      <w:r w:rsidRPr="00285897">
        <w:rPr>
          <w:rFonts w:asciiTheme="majorHAnsi" w:hAnsiTheme="majorHAnsi" w:cs="Arial"/>
        </w:rPr>
        <w:t xml:space="preserve">. </w:t>
      </w:r>
      <w:r w:rsidR="007B1F4C" w:rsidRPr="00285897">
        <w:rPr>
          <w:rFonts w:asciiTheme="majorHAnsi" w:hAnsiTheme="majorHAnsi" w:cs="Arial"/>
        </w:rPr>
        <w:t>TGRs</w:t>
      </w:r>
      <w:r w:rsidRPr="00285897">
        <w:rPr>
          <w:rFonts w:asciiTheme="majorHAnsi" w:hAnsiTheme="majorHAnsi" w:cs="Arial"/>
        </w:rPr>
        <w:t xml:space="preserve"> have been rounded down to the nearest whole number. These can be seen in t</w:t>
      </w:r>
      <w:r w:rsidR="00FF535A">
        <w:rPr>
          <w:rFonts w:asciiTheme="majorHAnsi" w:hAnsiTheme="majorHAnsi" w:cs="Arial"/>
        </w:rPr>
        <w:t xml:space="preserve">able </w:t>
      </w:r>
      <w:r w:rsidR="00D00FB7">
        <w:rPr>
          <w:rFonts w:asciiTheme="majorHAnsi" w:hAnsiTheme="majorHAnsi" w:cs="Arial"/>
        </w:rPr>
        <w:t>3.11</w:t>
      </w:r>
      <w:r w:rsidRPr="00285897">
        <w:rPr>
          <w:rFonts w:asciiTheme="majorHAnsi" w:hAnsiTheme="majorHAnsi" w:cs="Arial"/>
        </w:rPr>
        <w:t xml:space="preserve"> overleaf</w:t>
      </w:r>
      <w:r w:rsidR="009B77DE" w:rsidRPr="00285897">
        <w:rPr>
          <w:rFonts w:asciiTheme="majorHAnsi" w:hAnsiTheme="majorHAnsi" w:cs="Arial"/>
        </w:rPr>
        <w:t>.</w:t>
      </w:r>
    </w:p>
    <w:p w14:paraId="7D242646" w14:textId="77777777" w:rsidR="00944D8D" w:rsidRPr="00944D8D" w:rsidRDefault="00944D8D" w:rsidP="00944D8D"/>
    <w:p w14:paraId="6EDD3F0B" w14:textId="77777777" w:rsidR="00944D8D" w:rsidRDefault="00944D8D" w:rsidP="00944D8D">
      <w:pPr>
        <w:rPr>
          <w:rFonts w:ascii="Arial" w:hAnsi="Arial" w:cs="Arial"/>
        </w:rPr>
      </w:pPr>
    </w:p>
    <w:p w14:paraId="38C86D53" w14:textId="77777777" w:rsidR="00944D8D" w:rsidRPr="00944D8D" w:rsidRDefault="00944D8D" w:rsidP="00944D8D">
      <w:pPr>
        <w:tabs>
          <w:tab w:val="left" w:pos="2026"/>
        </w:tabs>
        <w:sectPr w:rsidR="00944D8D" w:rsidRPr="00944D8D" w:rsidSect="00341D3E">
          <w:pgSz w:w="11909" w:h="16834" w:code="9"/>
          <w:pgMar w:top="2126" w:right="907" w:bottom="1440" w:left="1440" w:header="567" w:footer="794" w:gutter="0"/>
          <w:cols w:space="720"/>
          <w:titlePg/>
          <w:docGrid w:linePitch="299"/>
        </w:sectPr>
      </w:pPr>
    </w:p>
    <w:p w14:paraId="7C16EB61" w14:textId="77777777" w:rsidR="003177A6" w:rsidRPr="00CB4680" w:rsidRDefault="003177A6" w:rsidP="003177A6">
      <w:pPr>
        <w:pStyle w:val="31"/>
        <w:numPr>
          <w:ilvl w:val="0"/>
          <w:numId w:val="0"/>
        </w:numPr>
        <w:spacing w:after="240"/>
        <w:ind w:left="737"/>
        <w:rPr>
          <w:rFonts w:ascii="Arial" w:hAnsi="Arial" w:cs="Arial"/>
          <w:szCs w:val="24"/>
        </w:rPr>
      </w:pPr>
    </w:p>
    <w:bookmarkEnd w:id="39"/>
    <w:p w14:paraId="1650ED77" w14:textId="77777777" w:rsidR="00D161C4" w:rsidRPr="00675B84" w:rsidRDefault="00D85981" w:rsidP="00675B84">
      <w:pPr>
        <w:pStyle w:val="Subheading"/>
        <w:rPr>
          <w:i/>
        </w:rPr>
      </w:pPr>
      <w:r w:rsidRPr="006B0979">
        <w:t>Table 3.1</w:t>
      </w:r>
      <w:r w:rsidR="00D00FB7">
        <w:t>1</w:t>
      </w:r>
      <w:r w:rsidRPr="006B0979">
        <w:t xml:space="preserve"> </w:t>
      </w:r>
      <w:r w:rsidR="007B1F4C">
        <w:t>TGRs</w:t>
      </w:r>
      <w:r w:rsidRPr="006B0979">
        <w:t xml:space="preserve"> for football</w:t>
      </w:r>
      <w:r w:rsidR="00652381">
        <w:t xml:space="preserve"> teams</w:t>
      </w:r>
      <w:r w:rsidRPr="006B0979">
        <w:t xml:space="preserve"> in </w:t>
      </w:r>
      <w:r w:rsidR="005A6A77">
        <w:t>Ashfield</w:t>
      </w:r>
      <w:r w:rsidRPr="006B0979">
        <w:t xml:space="preserve"> </w:t>
      </w:r>
    </w:p>
    <w:tbl>
      <w:tblPr>
        <w:tblW w:w="12610"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0"/>
        <w:gridCol w:w="1715"/>
        <w:gridCol w:w="1825"/>
        <w:gridCol w:w="1825"/>
        <w:gridCol w:w="1794"/>
        <w:gridCol w:w="1827"/>
        <w:gridCol w:w="1754"/>
      </w:tblGrid>
      <w:tr w:rsidR="00A848C1" w14:paraId="2FC4C9CB" w14:textId="77777777" w:rsidTr="00344D24">
        <w:trPr>
          <w:cantSplit/>
          <w:trHeight w:val="567"/>
          <w:tblHeader/>
        </w:trPr>
        <w:tc>
          <w:tcPr>
            <w:tcW w:w="1870" w:type="dxa"/>
            <w:shd w:val="clear" w:color="auto" w:fill="0C8285"/>
            <w:hideMark/>
          </w:tcPr>
          <w:p w14:paraId="39B2A035" w14:textId="77777777" w:rsidR="000F5D12" w:rsidRPr="00926ECE" w:rsidRDefault="00D85981" w:rsidP="000F5D12">
            <w:pPr>
              <w:rPr>
                <w:rFonts w:asciiTheme="majorHAnsi" w:hAnsiTheme="majorHAnsi" w:cs="Arial"/>
                <w:b/>
                <w:color w:val="FFFFFF" w:themeColor="background1"/>
                <w:szCs w:val="21"/>
              </w:rPr>
            </w:pPr>
            <w:r w:rsidRPr="00926ECE">
              <w:rPr>
                <w:rFonts w:asciiTheme="majorHAnsi" w:hAnsiTheme="majorHAnsi" w:cs="Arial"/>
                <w:b/>
                <w:color w:val="FFFFFF" w:themeColor="background1"/>
                <w:szCs w:val="21"/>
              </w:rPr>
              <w:t>Age groups</w:t>
            </w:r>
          </w:p>
        </w:tc>
        <w:tc>
          <w:tcPr>
            <w:tcW w:w="1715" w:type="dxa"/>
            <w:shd w:val="clear" w:color="auto" w:fill="0C8285"/>
            <w:hideMark/>
          </w:tcPr>
          <w:p w14:paraId="14B8F104" w14:textId="77777777" w:rsidR="000F5D12" w:rsidRPr="00926ECE" w:rsidRDefault="00D85981" w:rsidP="000F5D12">
            <w:pPr>
              <w:rPr>
                <w:rFonts w:asciiTheme="majorHAnsi" w:hAnsiTheme="majorHAnsi" w:cs="Arial"/>
                <w:b/>
                <w:color w:val="FFFFFF" w:themeColor="background1"/>
                <w:szCs w:val="21"/>
              </w:rPr>
            </w:pPr>
            <w:r w:rsidRPr="00926ECE">
              <w:rPr>
                <w:rFonts w:asciiTheme="majorHAnsi" w:hAnsiTheme="majorHAnsi" w:cs="Arial"/>
                <w:b/>
                <w:color w:val="FFFFFF" w:themeColor="background1"/>
                <w:szCs w:val="21"/>
              </w:rPr>
              <w:t>Number of teams in age group within the area</w:t>
            </w:r>
          </w:p>
        </w:tc>
        <w:tc>
          <w:tcPr>
            <w:tcW w:w="1825" w:type="dxa"/>
            <w:shd w:val="clear" w:color="auto" w:fill="0C8285"/>
            <w:hideMark/>
          </w:tcPr>
          <w:p w14:paraId="1602DF2D" w14:textId="77777777" w:rsidR="000F5D12" w:rsidRPr="00926ECE" w:rsidRDefault="00D85981" w:rsidP="000F5D12">
            <w:pPr>
              <w:rPr>
                <w:rFonts w:asciiTheme="majorHAnsi" w:hAnsiTheme="majorHAnsi" w:cs="Arial"/>
                <w:b/>
                <w:color w:val="FFFFFF" w:themeColor="background1"/>
                <w:szCs w:val="21"/>
              </w:rPr>
            </w:pPr>
            <w:r w:rsidRPr="00926ECE">
              <w:rPr>
                <w:rFonts w:asciiTheme="majorHAnsi" w:hAnsiTheme="majorHAnsi" w:cs="Arial"/>
                <w:b/>
                <w:color w:val="FFFFFF" w:themeColor="background1"/>
                <w:szCs w:val="21"/>
              </w:rPr>
              <w:t>Current population in age group within the area</w:t>
            </w:r>
          </w:p>
        </w:tc>
        <w:tc>
          <w:tcPr>
            <w:tcW w:w="1825" w:type="dxa"/>
            <w:shd w:val="clear" w:color="auto" w:fill="0C8285"/>
            <w:hideMark/>
          </w:tcPr>
          <w:p w14:paraId="07388815" w14:textId="77777777" w:rsidR="000F5D12" w:rsidRPr="00926ECE" w:rsidRDefault="00D85981" w:rsidP="000F5D12">
            <w:pPr>
              <w:rPr>
                <w:rFonts w:asciiTheme="majorHAnsi" w:hAnsiTheme="majorHAnsi" w:cs="Arial"/>
                <w:b/>
                <w:color w:val="FFFFFF" w:themeColor="background1"/>
                <w:szCs w:val="21"/>
              </w:rPr>
            </w:pPr>
            <w:r w:rsidRPr="00926ECE">
              <w:rPr>
                <w:rFonts w:asciiTheme="majorHAnsi" w:hAnsiTheme="majorHAnsi" w:cs="Arial"/>
                <w:b/>
                <w:color w:val="FFFFFF" w:themeColor="background1"/>
                <w:szCs w:val="21"/>
              </w:rPr>
              <w:t>Future population in age group within the area</w:t>
            </w:r>
          </w:p>
        </w:tc>
        <w:tc>
          <w:tcPr>
            <w:tcW w:w="1794" w:type="dxa"/>
            <w:shd w:val="clear" w:color="auto" w:fill="0C8285"/>
            <w:hideMark/>
          </w:tcPr>
          <w:p w14:paraId="1EC95317" w14:textId="77777777" w:rsidR="000F5D12" w:rsidRPr="00926ECE" w:rsidRDefault="00D85981" w:rsidP="000F5D12">
            <w:pPr>
              <w:rPr>
                <w:rFonts w:asciiTheme="majorHAnsi" w:hAnsiTheme="majorHAnsi" w:cs="Arial"/>
                <w:b/>
                <w:color w:val="FFFFFF" w:themeColor="background1"/>
                <w:szCs w:val="21"/>
              </w:rPr>
            </w:pPr>
            <w:r w:rsidRPr="00926ECE">
              <w:rPr>
                <w:rFonts w:asciiTheme="majorHAnsi" w:hAnsiTheme="majorHAnsi" w:cs="Arial"/>
                <w:b/>
                <w:color w:val="FFFFFF" w:themeColor="background1"/>
                <w:szCs w:val="21"/>
              </w:rPr>
              <w:t>Current TGR</w:t>
            </w:r>
          </w:p>
        </w:tc>
        <w:tc>
          <w:tcPr>
            <w:tcW w:w="1827" w:type="dxa"/>
            <w:shd w:val="clear" w:color="auto" w:fill="0C8285"/>
            <w:hideMark/>
          </w:tcPr>
          <w:p w14:paraId="2C855B72" w14:textId="77777777" w:rsidR="000F5D12" w:rsidRPr="00926ECE" w:rsidRDefault="00D85981" w:rsidP="000F5D12">
            <w:pPr>
              <w:rPr>
                <w:rFonts w:asciiTheme="majorHAnsi" w:hAnsiTheme="majorHAnsi" w:cs="Arial"/>
                <w:b/>
                <w:color w:val="FFFFFF" w:themeColor="background1"/>
                <w:szCs w:val="21"/>
              </w:rPr>
            </w:pPr>
            <w:r w:rsidRPr="00926ECE">
              <w:rPr>
                <w:rFonts w:asciiTheme="majorHAnsi" w:hAnsiTheme="majorHAnsi" w:cs="Arial"/>
                <w:b/>
                <w:color w:val="FFFFFF" w:themeColor="background1"/>
                <w:szCs w:val="21"/>
              </w:rPr>
              <w:t>Population changes in age group</w:t>
            </w:r>
          </w:p>
        </w:tc>
        <w:tc>
          <w:tcPr>
            <w:tcW w:w="1754" w:type="dxa"/>
            <w:shd w:val="clear" w:color="auto" w:fill="0C8285"/>
            <w:hideMark/>
          </w:tcPr>
          <w:p w14:paraId="1311DFD6" w14:textId="77777777" w:rsidR="000F5D12" w:rsidRPr="00926ECE" w:rsidRDefault="00D85981" w:rsidP="000F5D12">
            <w:pPr>
              <w:rPr>
                <w:rFonts w:asciiTheme="majorHAnsi" w:hAnsiTheme="majorHAnsi" w:cs="Arial"/>
                <w:b/>
                <w:color w:val="FFFFFF" w:themeColor="background1"/>
                <w:szCs w:val="21"/>
              </w:rPr>
            </w:pPr>
            <w:r w:rsidRPr="00926ECE">
              <w:rPr>
                <w:rFonts w:asciiTheme="majorHAnsi" w:hAnsiTheme="majorHAnsi" w:cs="Arial"/>
                <w:b/>
                <w:color w:val="FFFFFF" w:themeColor="background1"/>
                <w:szCs w:val="21"/>
              </w:rPr>
              <w:t xml:space="preserve">Potential </w:t>
            </w:r>
            <w:r w:rsidR="004930FF" w:rsidRPr="00926ECE">
              <w:rPr>
                <w:rFonts w:asciiTheme="majorHAnsi" w:hAnsiTheme="majorHAnsi" w:cs="Arial"/>
                <w:b/>
                <w:color w:val="FFFFFF" w:themeColor="background1"/>
                <w:szCs w:val="21"/>
              </w:rPr>
              <w:t>increase</w:t>
            </w:r>
            <w:r w:rsidRPr="00926ECE">
              <w:rPr>
                <w:rFonts w:asciiTheme="majorHAnsi" w:hAnsiTheme="majorHAnsi" w:cs="Arial"/>
                <w:b/>
                <w:color w:val="FFFFFF" w:themeColor="background1"/>
                <w:szCs w:val="21"/>
              </w:rPr>
              <w:t xml:space="preserve"> in team numbers in age group</w:t>
            </w:r>
          </w:p>
        </w:tc>
      </w:tr>
      <w:tr w:rsidR="00DC6104" w14:paraId="64D2C978" w14:textId="77777777" w:rsidTr="00344D24">
        <w:trPr>
          <w:cantSplit/>
          <w:trHeight w:val="567"/>
        </w:trPr>
        <w:tc>
          <w:tcPr>
            <w:tcW w:w="1870" w:type="dxa"/>
            <w:shd w:val="clear" w:color="auto" w:fill="0C8285"/>
            <w:hideMark/>
          </w:tcPr>
          <w:p w14:paraId="2B7E3B4D" w14:textId="3FA1DCB3" w:rsidR="00DC6104" w:rsidRPr="00DC6104" w:rsidRDefault="00DC6104" w:rsidP="00DC6104">
            <w:pPr>
              <w:rPr>
                <w:rFonts w:asciiTheme="majorHAnsi" w:hAnsiTheme="majorHAnsi" w:cs="Arial"/>
                <w:b/>
                <w:color w:val="FFFFFF" w:themeColor="background1"/>
              </w:rPr>
            </w:pPr>
            <w:r w:rsidRPr="00DC6104">
              <w:rPr>
                <w:rFonts w:ascii="Franklin Gothic Book" w:hAnsi="Franklin Gothic Book" w:cs="Calibri"/>
                <w:b/>
                <w:bCs/>
                <w:color w:val="FFFFFF" w:themeColor="background1"/>
              </w:rPr>
              <w:t>Football Adult Men 11v11 (16-45yrs)</w:t>
            </w:r>
          </w:p>
        </w:tc>
        <w:tc>
          <w:tcPr>
            <w:tcW w:w="1715" w:type="dxa"/>
            <w:tcBorders>
              <w:top w:val="single" w:sz="8" w:space="0" w:color="auto"/>
              <w:left w:val="single" w:sz="4" w:space="0" w:color="auto"/>
              <w:bottom w:val="single" w:sz="4" w:space="0" w:color="auto"/>
              <w:right w:val="single" w:sz="4" w:space="0" w:color="auto"/>
            </w:tcBorders>
            <w:shd w:val="clear" w:color="auto" w:fill="auto"/>
          </w:tcPr>
          <w:p w14:paraId="24B5C88C"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38</w:t>
            </w:r>
          </w:p>
        </w:tc>
        <w:tc>
          <w:tcPr>
            <w:tcW w:w="1825" w:type="dxa"/>
            <w:tcBorders>
              <w:top w:val="nil"/>
              <w:left w:val="nil"/>
              <w:bottom w:val="single" w:sz="4" w:space="0" w:color="auto"/>
              <w:right w:val="single" w:sz="4" w:space="0" w:color="auto"/>
            </w:tcBorders>
            <w:shd w:val="clear" w:color="auto" w:fill="auto"/>
          </w:tcPr>
          <w:p w14:paraId="6CDB78F3"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23351</w:t>
            </w:r>
          </w:p>
        </w:tc>
        <w:tc>
          <w:tcPr>
            <w:tcW w:w="1825" w:type="dxa"/>
            <w:tcBorders>
              <w:top w:val="nil"/>
              <w:left w:val="nil"/>
              <w:bottom w:val="single" w:sz="4" w:space="0" w:color="auto"/>
              <w:right w:val="single" w:sz="4" w:space="0" w:color="auto"/>
            </w:tcBorders>
            <w:shd w:val="clear" w:color="auto" w:fill="auto"/>
          </w:tcPr>
          <w:p w14:paraId="3ABBF72B"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26089</w:t>
            </w:r>
          </w:p>
        </w:tc>
        <w:tc>
          <w:tcPr>
            <w:tcW w:w="1794" w:type="dxa"/>
            <w:tcBorders>
              <w:top w:val="nil"/>
              <w:left w:val="nil"/>
              <w:bottom w:val="single" w:sz="4" w:space="0" w:color="auto"/>
              <w:right w:val="single" w:sz="4" w:space="0" w:color="auto"/>
            </w:tcBorders>
            <w:shd w:val="clear" w:color="auto" w:fill="auto"/>
          </w:tcPr>
          <w:p w14:paraId="5805EDE2"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615</w:t>
            </w:r>
          </w:p>
        </w:tc>
        <w:tc>
          <w:tcPr>
            <w:tcW w:w="1827" w:type="dxa"/>
            <w:tcBorders>
              <w:top w:val="nil"/>
              <w:left w:val="nil"/>
              <w:bottom w:val="single" w:sz="4" w:space="0" w:color="auto"/>
              <w:right w:val="single" w:sz="4" w:space="0" w:color="auto"/>
            </w:tcBorders>
            <w:shd w:val="clear" w:color="auto" w:fill="auto"/>
          </w:tcPr>
          <w:p w14:paraId="7683D8F4"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2738</w:t>
            </w:r>
          </w:p>
        </w:tc>
        <w:tc>
          <w:tcPr>
            <w:tcW w:w="1754" w:type="dxa"/>
            <w:tcBorders>
              <w:top w:val="nil"/>
              <w:left w:val="nil"/>
              <w:bottom w:val="single" w:sz="4" w:space="0" w:color="auto"/>
              <w:right w:val="single" w:sz="4" w:space="0" w:color="auto"/>
            </w:tcBorders>
            <w:shd w:val="clear" w:color="auto" w:fill="auto"/>
          </w:tcPr>
          <w:p w14:paraId="3B271163"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4</w:t>
            </w:r>
          </w:p>
        </w:tc>
      </w:tr>
      <w:tr w:rsidR="00DC6104" w14:paraId="68F6BA02" w14:textId="77777777" w:rsidTr="00344D24">
        <w:trPr>
          <w:cantSplit/>
          <w:trHeight w:val="567"/>
        </w:trPr>
        <w:tc>
          <w:tcPr>
            <w:tcW w:w="1870" w:type="dxa"/>
            <w:shd w:val="clear" w:color="auto" w:fill="0C8285"/>
            <w:hideMark/>
          </w:tcPr>
          <w:p w14:paraId="0587FDE1" w14:textId="72AA7076" w:rsidR="00DC6104" w:rsidRPr="00DC6104" w:rsidRDefault="00DC6104" w:rsidP="00DC6104">
            <w:pPr>
              <w:rPr>
                <w:rFonts w:asciiTheme="majorHAnsi" w:hAnsiTheme="majorHAnsi" w:cs="Arial"/>
                <w:b/>
                <w:color w:val="FFFFFF" w:themeColor="background1"/>
              </w:rPr>
            </w:pPr>
            <w:r w:rsidRPr="00DC6104">
              <w:rPr>
                <w:rFonts w:ascii="Franklin Gothic Book" w:hAnsi="Franklin Gothic Book" w:cs="Calibri"/>
                <w:b/>
                <w:bCs/>
                <w:color w:val="FFFFFF" w:themeColor="background1"/>
              </w:rPr>
              <w:t>Football Adult Women 11v11 (16-45yrs)</w:t>
            </w:r>
          </w:p>
        </w:tc>
        <w:tc>
          <w:tcPr>
            <w:tcW w:w="1715" w:type="dxa"/>
            <w:tcBorders>
              <w:top w:val="nil"/>
              <w:left w:val="single" w:sz="4" w:space="0" w:color="auto"/>
              <w:bottom w:val="single" w:sz="4" w:space="0" w:color="auto"/>
              <w:right w:val="single" w:sz="4" w:space="0" w:color="auto"/>
            </w:tcBorders>
            <w:shd w:val="clear" w:color="auto" w:fill="auto"/>
          </w:tcPr>
          <w:p w14:paraId="4D2348D3"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3</w:t>
            </w:r>
          </w:p>
        </w:tc>
        <w:tc>
          <w:tcPr>
            <w:tcW w:w="1825" w:type="dxa"/>
            <w:tcBorders>
              <w:top w:val="nil"/>
              <w:left w:val="nil"/>
              <w:bottom w:val="single" w:sz="4" w:space="0" w:color="auto"/>
              <w:right w:val="single" w:sz="4" w:space="0" w:color="auto"/>
            </w:tcBorders>
            <w:shd w:val="clear" w:color="auto" w:fill="auto"/>
          </w:tcPr>
          <w:p w14:paraId="5DADA74F"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24179</w:t>
            </w:r>
          </w:p>
        </w:tc>
        <w:tc>
          <w:tcPr>
            <w:tcW w:w="1825" w:type="dxa"/>
            <w:tcBorders>
              <w:top w:val="nil"/>
              <w:left w:val="nil"/>
              <w:bottom w:val="single" w:sz="4" w:space="0" w:color="auto"/>
              <w:right w:val="single" w:sz="4" w:space="0" w:color="auto"/>
            </w:tcBorders>
            <w:shd w:val="clear" w:color="auto" w:fill="auto"/>
          </w:tcPr>
          <w:p w14:paraId="69F867AD"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26273</w:t>
            </w:r>
          </w:p>
        </w:tc>
        <w:tc>
          <w:tcPr>
            <w:tcW w:w="1794" w:type="dxa"/>
            <w:tcBorders>
              <w:top w:val="nil"/>
              <w:left w:val="nil"/>
              <w:bottom w:val="single" w:sz="4" w:space="0" w:color="auto"/>
              <w:right w:val="single" w:sz="4" w:space="0" w:color="auto"/>
            </w:tcBorders>
            <w:shd w:val="clear" w:color="auto" w:fill="auto"/>
          </w:tcPr>
          <w:p w14:paraId="79AE39DA"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8060</w:t>
            </w:r>
          </w:p>
        </w:tc>
        <w:tc>
          <w:tcPr>
            <w:tcW w:w="1827" w:type="dxa"/>
            <w:tcBorders>
              <w:top w:val="nil"/>
              <w:left w:val="nil"/>
              <w:bottom w:val="single" w:sz="4" w:space="0" w:color="auto"/>
              <w:right w:val="single" w:sz="4" w:space="0" w:color="auto"/>
            </w:tcBorders>
            <w:shd w:val="clear" w:color="auto" w:fill="auto"/>
          </w:tcPr>
          <w:p w14:paraId="2BEE5084"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2094</w:t>
            </w:r>
          </w:p>
        </w:tc>
        <w:tc>
          <w:tcPr>
            <w:tcW w:w="1754" w:type="dxa"/>
            <w:tcBorders>
              <w:top w:val="nil"/>
              <w:left w:val="nil"/>
              <w:bottom w:val="single" w:sz="4" w:space="0" w:color="auto"/>
              <w:right w:val="single" w:sz="4" w:space="0" w:color="auto"/>
            </w:tcBorders>
            <w:shd w:val="clear" w:color="auto" w:fill="auto"/>
          </w:tcPr>
          <w:p w14:paraId="70939637"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0.0</w:t>
            </w:r>
          </w:p>
        </w:tc>
      </w:tr>
      <w:tr w:rsidR="00DC6104" w14:paraId="10F4D770" w14:textId="77777777" w:rsidTr="00344D24">
        <w:trPr>
          <w:cantSplit/>
          <w:trHeight w:val="567"/>
        </w:trPr>
        <w:tc>
          <w:tcPr>
            <w:tcW w:w="1870" w:type="dxa"/>
            <w:shd w:val="clear" w:color="auto" w:fill="0C8285"/>
            <w:hideMark/>
          </w:tcPr>
          <w:p w14:paraId="5C4ACCA5" w14:textId="6BF0F27A" w:rsidR="00DC6104" w:rsidRPr="00DC6104" w:rsidRDefault="00DC6104" w:rsidP="00DC6104">
            <w:pPr>
              <w:rPr>
                <w:rFonts w:asciiTheme="majorHAnsi" w:hAnsiTheme="majorHAnsi" w:cs="Arial"/>
                <w:b/>
                <w:color w:val="FFFFFF" w:themeColor="background1"/>
              </w:rPr>
            </w:pPr>
            <w:r w:rsidRPr="00DC6104">
              <w:rPr>
                <w:rFonts w:ascii="Franklin Gothic Book" w:hAnsi="Franklin Gothic Book" w:cs="Calibri"/>
                <w:b/>
                <w:bCs/>
                <w:color w:val="FFFFFF" w:themeColor="background1"/>
              </w:rPr>
              <w:t>Football Youth Boys11v11 (12-15yrs)</w:t>
            </w:r>
          </w:p>
        </w:tc>
        <w:tc>
          <w:tcPr>
            <w:tcW w:w="1715" w:type="dxa"/>
            <w:tcBorders>
              <w:top w:val="nil"/>
              <w:left w:val="single" w:sz="4" w:space="0" w:color="auto"/>
              <w:bottom w:val="single" w:sz="4" w:space="0" w:color="auto"/>
              <w:right w:val="single" w:sz="4" w:space="0" w:color="auto"/>
            </w:tcBorders>
            <w:shd w:val="clear" w:color="auto" w:fill="auto"/>
          </w:tcPr>
          <w:p w14:paraId="3C99C1B0"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34</w:t>
            </w:r>
          </w:p>
        </w:tc>
        <w:tc>
          <w:tcPr>
            <w:tcW w:w="1825" w:type="dxa"/>
            <w:tcBorders>
              <w:top w:val="nil"/>
              <w:left w:val="nil"/>
              <w:bottom w:val="single" w:sz="4" w:space="0" w:color="auto"/>
              <w:right w:val="single" w:sz="4" w:space="0" w:color="auto"/>
            </w:tcBorders>
            <w:shd w:val="clear" w:color="auto" w:fill="auto"/>
          </w:tcPr>
          <w:p w14:paraId="71A85E6B"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3213</w:t>
            </w:r>
          </w:p>
        </w:tc>
        <w:tc>
          <w:tcPr>
            <w:tcW w:w="1825" w:type="dxa"/>
            <w:tcBorders>
              <w:top w:val="nil"/>
              <w:left w:val="nil"/>
              <w:bottom w:val="single" w:sz="4" w:space="0" w:color="auto"/>
              <w:right w:val="single" w:sz="4" w:space="0" w:color="auto"/>
            </w:tcBorders>
            <w:shd w:val="clear" w:color="auto" w:fill="auto"/>
          </w:tcPr>
          <w:p w14:paraId="633B14C6"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3259</w:t>
            </w:r>
          </w:p>
        </w:tc>
        <w:tc>
          <w:tcPr>
            <w:tcW w:w="1794" w:type="dxa"/>
            <w:tcBorders>
              <w:top w:val="nil"/>
              <w:left w:val="nil"/>
              <w:bottom w:val="single" w:sz="4" w:space="0" w:color="auto"/>
              <w:right w:val="single" w:sz="4" w:space="0" w:color="auto"/>
            </w:tcBorders>
            <w:shd w:val="clear" w:color="auto" w:fill="auto"/>
          </w:tcPr>
          <w:p w14:paraId="6C98CAF7"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94</w:t>
            </w:r>
          </w:p>
        </w:tc>
        <w:tc>
          <w:tcPr>
            <w:tcW w:w="1827" w:type="dxa"/>
            <w:tcBorders>
              <w:top w:val="nil"/>
              <w:left w:val="nil"/>
              <w:bottom w:val="single" w:sz="4" w:space="0" w:color="auto"/>
              <w:right w:val="single" w:sz="4" w:space="0" w:color="auto"/>
            </w:tcBorders>
            <w:shd w:val="clear" w:color="auto" w:fill="auto"/>
          </w:tcPr>
          <w:p w14:paraId="3CAF5A2B"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46</w:t>
            </w:r>
          </w:p>
        </w:tc>
        <w:tc>
          <w:tcPr>
            <w:tcW w:w="1754" w:type="dxa"/>
            <w:tcBorders>
              <w:top w:val="nil"/>
              <w:left w:val="nil"/>
              <w:bottom w:val="single" w:sz="4" w:space="0" w:color="auto"/>
              <w:right w:val="single" w:sz="4" w:space="0" w:color="auto"/>
            </w:tcBorders>
            <w:shd w:val="clear" w:color="auto" w:fill="auto"/>
          </w:tcPr>
          <w:p w14:paraId="2E2307F4"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0.0</w:t>
            </w:r>
          </w:p>
        </w:tc>
      </w:tr>
      <w:tr w:rsidR="00DC6104" w14:paraId="61109A41" w14:textId="77777777" w:rsidTr="00344D24">
        <w:trPr>
          <w:cantSplit/>
          <w:trHeight w:val="567"/>
        </w:trPr>
        <w:tc>
          <w:tcPr>
            <w:tcW w:w="1870" w:type="dxa"/>
            <w:shd w:val="clear" w:color="auto" w:fill="0C8285"/>
            <w:hideMark/>
          </w:tcPr>
          <w:p w14:paraId="1BF99538" w14:textId="4B4DED1E" w:rsidR="00DC6104" w:rsidRPr="00DC6104" w:rsidRDefault="00DC6104" w:rsidP="00DC6104">
            <w:pPr>
              <w:rPr>
                <w:rFonts w:asciiTheme="majorHAnsi" w:hAnsiTheme="majorHAnsi" w:cs="Arial"/>
                <w:b/>
                <w:color w:val="FFFFFF" w:themeColor="background1"/>
              </w:rPr>
            </w:pPr>
            <w:r w:rsidRPr="00DC6104">
              <w:rPr>
                <w:rFonts w:ascii="Franklin Gothic Book" w:hAnsi="Franklin Gothic Book" w:cs="Calibri"/>
                <w:b/>
                <w:bCs/>
                <w:color w:val="FFFFFF" w:themeColor="background1"/>
              </w:rPr>
              <w:t>Football Youth Girls 11v11 (12-15yrs)</w:t>
            </w:r>
          </w:p>
        </w:tc>
        <w:tc>
          <w:tcPr>
            <w:tcW w:w="1715" w:type="dxa"/>
            <w:tcBorders>
              <w:top w:val="nil"/>
              <w:left w:val="single" w:sz="4" w:space="0" w:color="auto"/>
              <w:bottom w:val="single" w:sz="4" w:space="0" w:color="auto"/>
              <w:right w:val="single" w:sz="4" w:space="0" w:color="auto"/>
            </w:tcBorders>
            <w:shd w:val="clear" w:color="auto" w:fill="auto"/>
          </w:tcPr>
          <w:p w14:paraId="50DE3B4B"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1</w:t>
            </w:r>
          </w:p>
        </w:tc>
        <w:tc>
          <w:tcPr>
            <w:tcW w:w="1825" w:type="dxa"/>
            <w:tcBorders>
              <w:top w:val="nil"/>
              <w:left w:val="nil"/>
              <w:bottom w:val="single" w:sz="4" w:space="0" w:color="auto"/>
              <w:right w:val="single" w:sz="4" w:space="0" w:color="auto"/>
            </w:tcBorders>
            <w:shd w:val="clear" w:color="auto" w:fill="auto"/>
          </w:tcPr>
          <w:p w14:paraId="78957DB1"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3156</w:t>
            </w:r>
          </w:p>
        </w:tc>
        <w:tc>
          <w:tcPr>
            <w:tcW w:w="1825" w:type="dxa"/>
            <w:tcBorders>
              <w:top w:val="nil"/>
              <w:left w:val="nil"/>
              <w:bottom w:val="single" w:sz="4" w:space="0" w:color="auto"/>
              <w:right w:val="single" w:sz="4" w:space="0" w:color="auto"/>
            </w:tcBorders>
            <w:shd w:val="clear" w:color="auto" w:fill="auto"/>
          </w:tcPr>
          <w:p w14:paraId="1A03DA27"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3134</w:t>
            </w:r>
          </w:p>
        </w:tc>
        <w:tc>
          <w:tcPr>
            <w:tcW w:w="1794" w:type="dxa"/>
            <w:tcBorders>
              <w:top w:val="nil"/>
              <w:left w:val="nil"/>
              <w:bottom w:val="single" w:sz="4" w:space="0" w:color="auto"/>
              <w:right w:val="single" w:sz="4" w:space="0" w:color="auto"/>
            </w:tcBorders>
            <w:shd w:val="clear" w:color="auto" w:fill="auto"/>
          </w:tcPr>
          <w:p w14:paraId="20D4BE8C"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3156</w:t>
            </w:r>
          </w:p>
        </w:tc>
        <w:tc>
          <w:tcPr>
            <w:tcW w:w="1827" w:type="dxa"/>
            <w:tcBorders>
              <w:top w:val="nil"/>
              <w:left w:val="nil"/>
              <w:bottom w:val="single" w:sz="4" w:space="0" w:color="auto"/>
              <w:right w:val="single" w:sz="4" w:space="0" w:color="auto"/>
            </w:tcBorders>
            <w:shd w:val="clear" w:color="auto" w:fill="auto"/>
          </w:tcPr>
          <w:p w14:paraId="1C9EB310"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-22</w:t>
            </w:r>
          </w:p>
        </w:tc>
        <w:tc>
          <w:tcPr>
            <w:tcW w:w="1754" w:type="dxa"/>
            <w:tcBorders>
              <w:top w:val="nil"/>
              <w:left w:val="nil"/>
              <w:bottom w:val="single" w:sz="4" w:space="0" w:color="auto"/>
              <w:right w:val="single" w:sz="4" w:space="0" w:color="auto"/>
            </w:tcBorders>
            <w:shd w:val="clear" w:color="auto" w:fill="auto"/>
          </w:tcPr>
          <w:p w14:paraId="0F483B1E"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0.0</w:t>
            </w:r>
          </w:p>
        </w:tc>
      </w:tr>
      <w:tr w:rsidR="00DC6104" w14:paraId="7000F770" w14:textId="77777777" w:rsidTr="00344D24">
        <w:trPr>
          <w:cantSplit/>
          <w:trHeight w:val="567"/>
        </w:trPr>
        <w:tc>
          <w:tcPr>
            <w:tcW w:w="1870" w:type="dxa"/>
            <w:shd w:val="clear" w:color="auto" w:fill="0C8285"/>
            <w:hideMark/>
          </w:tcPr>
          <w:p w14:paraId="54FA9DD5" w14:textId="006BBD4A" w:rsidR="00DC6104" w:rsidRPr="00DC6104" w:rsidRDefault="00DC6104" w:rsidP="00DC6104">
            <w:pPr>
              <w:rPr>
                <w:rFonts w:asciiTheme="majorHAnsi" w:hAnsiTheme="majorHAnsi" w:cs="Arial"/>
                <w:b/>
                <w:color w:val="FFFFFF" w:themeColor="background1"/>
              </w:rPr>
            </w:pPr>
            <w:r w:rsidRPr="00DC6104">
              <w:rPr>
                <w:rFonts w:ascii="Franklin Gothic Book" w:hAnsi="Franklin Gothic Book" w:cs="Calibri"/>
                <w:b/>
                <w:bCs/>
                <w:color w:val="FFFFFF" w:themeColor="background1"/>
              </w:rPr>
              <w:t>Football Youth Boys 9v9 (10-11yrs)</w:t>
            </w:r>
          </w:p>
        </w:tc>
        <w:tc>
          <w:tcPr>
            <w:tcW w:w="1715" w:type="dxa"/>
            <w:tcBorders>
              <w:top w:val="nil"/>
              <w:left w:val="single" w:sz="4" w:space="0" w:color="auto"/>
              <w:bottom w:val="single" w:sz="4" w:space="0" w:color="auto"/>
              <w:right w:val="single" w:sz="4" w:space="0" w:color="auto"/>
            </w:tcBorders>
            <w:shd w:val="clear" w:color="auto" w:fill="auto"/>
          </w:tcPr>
          <w:p w14:paraId="2D85D5A3"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35</w:t>
            </w:r>
          </w:p>
        </w:tc>
        <w:tc>
          <w:tcPr>
            <w:tcW w:w="1825" w:type="dxa"/>
            <w:tcBorders>
              <w:top w:val="nil"/>
              <w:left w:val="nil"/>
              <w:bottom w:val="single" w:sz="4" w:space="0" w:color="auto"/>
              <w:right w:val="single" w:sz="4" w:space="0" w:color="auto"/>
            </w:tcBorders>
            <w:shd w:val="clear" w:color="auto" w:fill="auto"/>
          </w:tcPr>
          <w:p w14:paraId="02619F37"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1760</w:t>
            </w:r>
          </w:p>
        </w:tc>
        <w:tc>
          <w:tcPr>
            <w:tcW w:w="1825" w:type="dxa"/>
            <w:tcBorders>
              <w:top w:val="nil"/>
              <w:left w:val="nil"/>
              <w:bottom w:val="single" w:sz="4" w:space="0" w:color="auto"/>
              <w:right w:val="single" w:sz="4" w:space="0" w:color="auto"/>
            </w:tcBorders>
            <w:shd w:val="clear" w:color="auto" w:fill="auto"/>
          </w:tcPr>
          <w:p w14:paraId="7625C204"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1591</w:t>
            </w:r>
          </w:p>
        </w:tc>
        <w:tc>
          <w:tcPr>
            <w:tcW w:w="1794" w:type="dxa"/>
            <w:tcBorders>
              <w:top w:val="nil"/>
              <w:left w:val="nil"/>
              <w:bottom w:val="single" w:sz="4" w:space="0" w:color="auto"/>
              <w:right w:val="single" w:sz="4" w:space="0" w:color="auto"/>
            </w:tcBorders>
            <w:shd w:val="clear" w:color="auto" w:fill="auto"/>
          </w:tcPr>
          <w:p w14:paraId="219106C6"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50</w:t>
            </w:r>
          </w:p>
        </w:tc>
        <w:tc>
          <w:tcPr>
            <w:tcW w:w="1827" w:type="dxa"/>
            <w:tcBorders>
              <w:top w:val="nil"/>
              <w:left w:val="nil"/>
              <w:bottom w:val="single" w:sz="4" w:space="0" w:color="auto"/>
              <w:right w:val="single" w:sz="4" w:space="0" w:color="auto"/>
            </w:tcBorders>
            <w:shd w:val="clear" w:color="auto" w:fill="auto"/>
          </w:tcPr>
          <w:p w14:paraId="53BD92F3"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-168</w:t>
            </w:r>
          </w:p>
        </w:tc>
        <w:tc>
          <w:tcPr>
            <w:tcW w:w="1754" w:type="dxa"/>
            <w:tcBorders>
              <w:top w:val="nil"/>
              <w:left w:val="nil"/>
              <w:bottom w:val="single" w:sz="4" w:space="0" w:color="auto"/>
              <w:right w:val="single" w:sz="4" w:space="0" w:color="auto"/>
            </w:tcBorders>
            <w:shd w:val="clear" w:color="auto" w:fill="auto"/>
          </w:tcPr>
          <w:p w14:paraId="2ABB56E2" w14:textId="77777777" w:rsidR="00DC6104" w:rsidRPr="00341012" w:rsidRDefault="00DC6104" w:rsidP="00DC6104">
            <w:pPr>
              <w:jc w:val="center"/>
              <w:rPr>
                <w:rFonts w:asciiTheme="majorHAnsi" w:hAnsiTheme="majorHAnsi" w:cs="Arial"/>
              </w:rPr>
            </w:pPr>
            <w:r w:rsidRPr="00341012">
              <w:rPr>
                <w:rFonts w:asciiTheme="majorHAnsi" w:hAnsiTheme="majorHAnsi" w:cs="Arial"/>
              </w:rPr>
              <w:t>0.0</w:t>
            </w:r>
          </w:p>
        </w:tc>
      </w:tr>
      <w:tr w:rsidR="00DC6104" w14:paraId="03C3802B" w14:textId="77777777" w:rsidTr="00344D24">
        <w:trPr>
          <w:cantSplit/>
          <w:trHeight w:val="567"/>
        </w:trPr>
        <w:tc>
          <w:tcPr>
            <w:tcW w:w="1870" w:type="dxa"/>
            <w:shd w:val="clear" w:color="auto" w:fill="0C8285"/>
            <w:hideMark/>
          </w:tcPr>
          <w:p w14:paraId="70216DA2" w14:textId="5ECCABB8" w:rsidR="00DC6104" w:rsidRPr="00DC6104" w:rsidRDefault="00DC6104" w:rsidP="00DC6104">
            <w:pPr>
              <w:rPr>
                <w:rFonts w:asciiTheme="majorHAnsi" w:hAnsiTheme="majorHAnsi" w:cs="Arial"/>
                <w:b/>
                <w:color w:val="FFFFFF" w:themeColor="background1"/>
              </w:rPr>
            </w:pPr>
            <w:r w:rsidRPr="00DC6104">
              <w:rPr>
                <w:rFonts w:ascii="Franklin Gothic Book" w:hAnsi="Franklin Gothic Book" w:cs="Calibri"/>
                <w:b/>
                <w:bCs/>
                <w:color w:val="FFFFFF" w:themeColor="background1"/>
              </w:rPr>
              <w:t>Football Youth Girls 9v9 (10-11yrs)</w:t>
            </w:r>
          </w:p>
        </w:tc>
        <w:tc>
          <w:tcPr>
            <w:tcW w:w="1715" w:type="dxa"/>
            <w:tcBorders>
              <w:top w:val="nil"/>
              <w:left w:val="single" w:sz="4" w:space="0" w:color="auto"/>
              <w:bottom w:val="single" w:sz="4" w:space="0" w:color="auto"/>
              <w:right w:val="single" w:sz="4" w:space="0" w:color="auto"/>
            </w:tcBorders>
            <w:shd w:val="clear" w:color="auto" w:fill="auto"/>
          </w:tcPr>
          <w:p w14:paraId="4D77DA0F"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1</w:t>
            </w:r>
          </w:p>
        </w:tc>
        <w:tc>
          <w:tcPr>
            <w:tcW w:w="1825" w:type="dxa"/>
            <w:tcBorders>
              <w:top w:val="nil"/>
              <w:left w:val="nil"/>
              <w:bottom w:val="single" w:sz="4" w:space="0" w:color="auto"/>
              <w:right w:val="single" w:sz="4" w:space="0" w:color="auto"/>
            </w:tcBorders>
            <w:shd w:val="clear" w:color="auto" w:fill="auto"/>
          </w:tcPr>
          <w:p w14:paraId="09F5552F"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1692</w:t>
            </w:r>
          </w:p>
        </w:tc>
        <w:tc>
          <w:tcPr>
            <w:tcW w:w="1825" w:type="dxa"/>
            <w:tcBorders>
              <w:top w:val="nil"/>
              <w:left w:val="nil"/>
              <w:bottom w:val="single" w:sz="4" w:space="0" w:color="auto"/>
              <w:right w:val="single" w:sz="4" w:space="0" w:color="auto"/>
            </w:tcBorders>
            <w:shd w:val="clear" w:color="auto" w:fill="auto"/>
          </w:tcPr>
          <w:p w14:paraId="23D1967C"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1561</w:t>
            </w:r>
          </w:p>
        </w:tc>
        <w:tc>
          <w:tcPr>
            <w:tcW w:w="1794" w:type="dxa"/>
            <w:tcBorders>
              <w:top w:val="nil"/>
              <w:left w:val="nil"/>
              <w:bottom w:val="single" w:sz="4" w:space="0" w:color="auto"/>
              <w:right w:val="single" w:sz="4" w:space="0" w:color="auto"/>
            </w:tcBorders>
            <w:shd w:val="clear" w:color="auto" w:fill="auto"/>
          </w:tcPr>
          <w:p w14:paraId="3A86E58B"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1692</w:t>
            </w:r>
          </w:p>
        </w:tc>
        <w:tc>
          <w:tcPr>
            <w:tcW w:w="1827" w:type="dxa"/>
            <w:tcBorders>
              <w:top w:val="nil"/>
              <w:left w:val="nil"/>
              <w:bottom w:val="single" w:sz="4" w:space="0" w:color="auto"/>
              <w:right w:val="single" w:sz="4" w:space="0" w:color="auto"/>
            </w:tcBorders>
            <w:shd w:val="clear" w:color="auto" w:fill="auto"/>
          </w:tcPr>
          <w:p w14:paraId="6420DECF"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-131</w:t>
            </w:r>
          </w:p>
        </w:tc>
        <w:tc>
          <w:tcPr>
            <w:tcW w:w="1754" w:type="dxa"/>
            <w:tcBorders>
              <w:top w:val="nil"/>
              <w:left w:val="nil"/>
              <w:bottom w:val="single" w:sz="4" w:space="0" w:color="auto"/>
              <w:right w:val="single" w:sz="4" w:space="0" w:color="auto"/>
            </w:tcBorders>
            <w:shd w:val="clear" w:color="auto" w:fill="auto"/>
          </w:tcPr>
          <w:p w14:paraId="5C1098D1" w14:textId="77777777" w:rsidR="00DC6104" w:rsidRPr="00341012" w:rsidRDefault="00DC6104" w:rsidP="00DC6104">
            <w:pPr>
              <w:jc w:val="center"/>
              <w:rPr>
                <w:rFonts w:asciiTheme="majorHAnsi" w:hAnsiTheme="majorHAnsi" w:cs="Arial"/>
              </w:rPr>
            </w:pPr>
            <w:r w:rsidRPr="00341012">
              <w:rPr>
                <w:rFonts w:asciiTheme="majorHAnsi" w:hAnsiTheme="majorHAnsi" w:cs="Arial"/>
              </w:rPr>
              <w:t>0.0</w:t>
            </w:r>
          </w:p>
        </w:tc>
      </w:tr>
      <w:tr w:rsidR="00DC6104" w14:paraId="24C61812" w14:textId="77777777" w:rsidTr="00344D24">
        <w:trPr>
          <w:cantSplit/>
          <w:trHeight w:val="567"/>
        </w:trPr>
        <w:tc>
          <w:tcPr>
            <w:tcW w:w="1870" w:type="dxa"/>
            <w:shd w:val="clear" w:color="auto" w:fill="0C8285"/>
            <w:hideMark/>
          </w:tcPr>
          <w:p w14:paraId="7E1896DB" w14:textId="1ADA5BB1" w:rsidR="00DC6104" w:rsidRPr="00DC6104" w:rsidRDefault="00DC6104" w:rsidP="00DC6104">
            <w:pPr>
              <w:rPr>
                <w:rFonts w:asciiTheme="majorHAnsi" w:hAnsiTheme="majorHAnsi" w:cs="Arial"/>
                <w:b/>
                <w:color w:val="FFFFFF" w:themeColor="background1"/>
              </w:rPr>
            </w:pPr>
            <w:r w:rsidRPr="00DC6104">
              <w:rPr>
                <w:rFonts w:ascii="Franklin Gothic Book" w:hAnsi="Franklin Gothic Book" w:cs="Calibri"/>
                <w:b/>
                <w:bCs/>
                <w:color w:val="FFFFFF" w:themeColor="background1"/>
              </w:rPr>
              <w:t>Football Mini Soccer Mixed 7v7 (8-9yrs)</w:t>
            </w:r>
          </w:p>
        </w:tc>
        <w:tc>
          <w:tcPr>
            <w:tcW w:w="1715" w:type="dxa"/>
            <w:tcBorders>
              <w:top w:val="nil"/>
              <w:left w:val="single" w:sz="4" w:space="0" w:color="auto"/>
              <w:bottom w:val="single" w:sz="4" w:space="0" w:color="auto"/>
              <w:right w:val="single" w:sz="4" w:space="0" w:color="auto"/>
            </w:tcBorders>
            <w:shd w:val="clear" w:color="auto" w:fill="auto"/>
          </w:tcPr>
          <w:p w14:paraId="10605A54"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26</w:t>
            </w:r>
          </w:p>
        </w:tc>
        <w:tc>
          <w:tcPr>
            <w:tcW w:w="1825" w:type="dxa"/>
            <w:tcBorders>
              <w:top w:val="nil"/>
              <w:left w:val="nil"/>
              <w:bottom w:val="single" w:sz="4" w:space="0" w:color="auto"/>
              <w:right w:val="single" w:sz="4" w:space="0" w:color="auto"/>
            </w:tcBorders>
            <w:shd w:val="clear" w:color="auto" w:fill="auto"/>
          </w:tcPr>
          <w:p w14:paraId="5B760B46"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3281</w:t>
            </w:r>
          </w:p>
        </w:tc>
        <w:tc>
          <w:tcPr>
            <w:tcW w:w="1825" w:type="dxa"/>
            <w:tcBorders>
              <w:top w:val="nil"/>
              <w:left w:val="nil"/>
              <w:bottom w:val="single" w:sz="4" w:space="0" w:color="auto"/>
              <w:right w:val="single" w:sz="4" w:space="0" w:color="auto"/>
            </w:tcBorders>
            <w:shd w:val="clear" w:color="auto" w:fill="auto"/>
          </w:tcPr>
          <w:p w14:paraId="5A9B7690"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3119</w:t>
            </w:r>
          </w:p>
        </w:tc>
        <w:tc>
          <w:tcPr>
            <w:tcW w:w="1794" w:type="dxa"/>
            <w:tcBorders>
              <w:top w:val="nil"/>
              <w:left w:val="nil"/>
              <w:bottom w:val="single" w:sz="4" w:space="0" w:color="auto"/>
              <w:right w:val="single" w:sz="4" w:space="0" w:color="auto"/>
            </w:tcBorders>
            <w:shd w:val="clear" w:color="auto" w:fill="auto"/>
          </w:tcPr>
          <w:p w14:paraId="19204F00"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126</w:t>
            </w:r>
          </w:p>
        </w:tc>
        <w:tc>
          <w:tcPr>
            <w:tcW w:w="1827" w:type="dxa"/>
            <w:tcBorders>
              <w:top w:val="nil"/>
              <w:left w:val="nil"/>
              <w:bottom w:val="single" w:sz="4" w:space="0" w:color="auto"/>
              <w:right w:val="single" w:sz="4" w:space="0" w:color="auto"/>
            </w:tcBorders>
            <w:shd w:val="clear" w:color="auto" w:fill="auto"/>
          </w:tcPr>
          <w:p w14:paraId="078380EE"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-162</w:t>
            </w:r>
          </w:p>
        </w:tc>
        <w:tc>
          <w:tcPr>
            <w:tcW w:w="1754" w:type="dxa"/>
            <w:tcBorders>
              <w:top w:val="nil"/>
              <w:left w:val="nil"/>
              <w:bottom w:val="single" w:sz="4" w:space="0" w:color="auto"/>
              <w:right w:val="single" w:sz="4" w:space="0" w:color="auto"/>
            </w:tcBorders>
            <w:shd w:val="clear" w:color="auto" w:fill="auto"/>
          </w:tcPr>
          <w:p w14:paraId="5AF5DA57" w14:textId="77777777" w:rsidR="00DC6104" w:rsidRPr="00341012" w:rsidRDefault="00DC6104" w:rsidP="00DC6104">
            <w:pPr>
              <w:jc w:val="center"/>
              <w:rPr>
                <w:rFonts w:asciiTheme="majorHAnsi" w:hAnsiTheme="majorHAnsi" w:cs="Arial"/>
              </w:rPr>
            </w:pPr>
            <w:r w:rsidRPr="00341012">
              <w:rPr>
                <w:rFonts w:asciiTheme="majorHAnsi" w:hAnsiTheme="majorHAnsi" w:cs="Arial"/>
              </w:rPr>
              <w:t>0.0</w:t>
            </w:r>
          </w:p>
        </w:tc>
      </w:tr>
      <w:tr w:rsidR="00DC6104" w14:paraId="480BDC0B" w14:textId="77777777" w:rsidTr="00344D24">
        <w:trPr>
          <w:cantSplit/>
          <w:trHeight w:val="571"/>
        </w:trPr>
        <w:tc>
          <w:tcPr>
            <w:tcW w:w="1870" w:type="dxa"/>
            <w:shd w:val="clear" w:color="auto" w:fill="0C8285"/>
            <w:hideMark/>
          </w:tcPr>
          <w:p w14:paraId="5E96238F" w14:textId="7C5836C1" w:rsidR="00DC6104" w:rsidRPr="00DC6104" w:rsidRDefault="00DC6104" w:rsidP="00DC6104">
            <w:pPr>
              <w:rPr>
                <w:rFonts w:asciiTheme="majorHAnsi" w:hAnsiTheme="majorHAnsi" w:cs="Arial"/>
                <w:b/>
                <w:color w:val="FFFFFF" w:themeColor="background1"/>
              </w:rPr>
            </w:pPr>
            <w:r w:rsidRPr="00DC6104">
              <w:rPr>
                <w:rFonts w:ascii="Franklin Gothic Book" w:hAnsi="Franklin Gothic Book" w:cs="Calibri"/>
                <w:b/>
                <w:bCs/>
                <w:color w:val="FFFFFF" w:themeColor="background1"/>
              </w:rPr>
              <w:t>Football Mini Soccer Mixed 5v5 (6-7yrs)</w:t>
            </w:r>
          </w:p>
        </w:tc>
        <w:tc>
          <w:tcPr>
            <w:tcW w:w="1715" w:type="dxa"/>
            <w:tcBorders>
              <w:top w:val="nil"/>
              <w:left w:val="single" w:sz="4" w:space="0" w:color="auto"/>
              <w:bottom w:val="single" w:sz="8" w:space="0" w:color="auto"/>
              <w:right w:val="single" w:sz="4" w:space="0" w:color="auto"/>
            </w:tcBorders>
            <w:shd w:val="clear" w:color="auto" w:fill="auto"/>
            <w:hideMark/>
          </w:tcPr>
          <w:p w14:paraId="40DF078E"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24</w:t>
            </w:r>
          </w:p>
        </w:tc>
        <w:tc>
          <w:tcPr>
            <w:tcW w:w="1825" w:type="dxa"/>
            <w:tcBorders>
              <w:top w:val="nil"/>
              <w:left w:val="nil"/>
              <w:bottom w:val="single" w:sz="8" w:space="0" w:color="auto"/>
              <w:right w:val="single" w:sz="4" w:space="0" w:color="auto"/>
            </w:tcBorders>
            <w:shd w:val="clear" w:color="auto" w:fill="auto"/>
            <w:hideMark/>
          </w:tcPr>
          <w:p w14:paraId="4731ADEC"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3179</w:t>
            </w:r>
          </w:p>
        </w:tc>
        <w:tc>
          <w:tcPr>
            <w:tcW w:w="1825" w:type="dxa"/>
            <w:tcBorders>
              <w:top w:val="nil"/>
              <w:left w:val="nil"/>
              <w:bottom w:val="single" w:sz="8" w:space="0" w:color="auto"/>
              <w:right w:val="single" w:sz="4" w:space="0" w:color="auto"/>
            </w:tcBorders>
            <w:shd w:val="clear" w:color="auto" w:fill="auto"/>
            <w:hideMark/>
          </w:tcPr>
          <w:p w14:paraId="57EA20AF"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3088</w:t>
            </w:r>
          </w:p>
        </w:tc>
        <w:tc>
          <w:tcPr>
            <w:tcW w:w="1794" w:type="dxa"/>
            <w:tcBorders>
              <w:top w:val="nil"/>
              <w:left w:val="nil"/>
              <w:bottom w:val="single" w:sz="8" w:space="0" w:color="auto"/>
              <w:right w:val="single" w:sz="4" w:space="0" w:color="auto"/>
            </w:tcBorders>
            <w:shd w:val="clear" w:color="auto" w:fill="auto"/>
            <w:hideMark/>
          </w:tcPr>
          <w:p w14:paraId="4BF4AD45"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137</w:t>
            </w:r>
          </w:p>
        </w:tc>
        <w:tc>
          <w:tcPr>
            <w:tcW w:w="1827" w:type="dxa"/>
            <w:tcBorders>
              <w:top w:val="nil"/>
              <w:left w:val="nil"/>
              <w:bottom w:val="single" w:sz="8" w:space="0" w:color="auto"/>
              <w:right w:val="single" w:sz="4" w:space="0" w:color="auto"/>
            </w:tcBorders>
            <w:shd w:val="clear" w:color="auto" w:fill="auto"/>
            <w:hideMark/>
          </w:tcPr>
          <w:p w14:paraId="04A805CA"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-193</w:t>
            </w:r>
          </w:p>
        </w:tc>
        <w:tc>
          <w:tcPr>
            <w:tcW w:w="1754" w:type="dxa"/>
            <w:tcBorders>
              <w:top w:val="nil"/>
              <w:left w:val="nil"/>
              <w:bottom w:val="single" w:sz="8" w:space="0" w:color="auto"/>
              <w:right w:val="single" w:sz="4" w:space="0" w:color="auto"/>
            </w:tcBorders>
            <w:shd w:val="clear" w:color="auto" w:fill="auto"/>
            <w:hideMark/>
          </w:tcPr>
          <w:p w14:paraId="3CF2C211" w14:textId="77777777" w:rsidR="00DC6104" w:rsidRPr="00341012" w:rsidRDefault="00DC6104" w:rsidP="00DC6104">
            <w:pPr>
              <w:jc w:val="center"/>
              <w:rPr>
                <w:rFonts w:asciiTheme="majorHAnsi" w:hAnsiTheme="majorHAnsi" w:cs="Arial"/>
              </w:rPr>
            </w:pPr>
            <w:r w:rsidRPr="00341012">
              <w:rPr>
                <w:rFonts w:asciiTheme="majorHAnsi" w:hAnsiTheme="majorHAnsi" w:cs="Arial"/>
              </w:rPr>
              <w:t>0.0</w:t>
            </w:r>
          </w:p>
        </w:tc>
      </w:tr>
    </w:tbl>
    <w:p w14:paraId="0A0571FC" w14:textId="77777777" w:rsidR="00302BFD" w:rsidRDefault="00302BFD" w:rsidP="00D161C4">
      <w:pPr>
        <w:rPr>
          <w:rFonts w:ascii="Arial" w:hAnsi="Arial" w:cs="Arial"/>
        </w:rPr>
      </w:pPr>
    </w:p>
    <w:p w14:paraId="0DF277D0" w14:textId="77777777" w:rsidR="00751E4B" w:rsidRDefault="00D85981" w:rsidP="00587117">
      <w:pPr>
        <w:tabs>
          <w:tab w:val="left" w:pos="1056"/>
        </w:tabs>
        <w:rPr>
          <w:rFonts w:ascii="Arial" w:hAnsi="Arial" w:cs="Arial"/>
        </w:rPr>
      </w:pPr>
      <w:r>
        <w:rPr>
          <w:rFonts w:ascii="Arial" w:hAnsi="Arial" w:cs="Arial"/>
        </w:rPr>
        <w:tab/>
      </w:r>
      <w:bookmarkStart w:id="41" w:name="_Hlk102055457"/>
    </w:p>
    <w:p w14:paraId="29EB20EF" w14:textId="77777777" w:rsidR="00675B84" w:rsidRPr="000F649C" w:rsidRDefault="00D85981" w:rsidP="00675B84">
      <w:pPr>
        <w:pStyle w:val="31"/>
        <w:tabs>
          <w:tab w:val="clear" w:pos="851"/>
        </w:tabs>
        <w:spacing w:after="240"/>
        <w:ind w:left="737" w:hanging="737"/>
        <w:rPr>
          <w:rFonts w:asciiTheme="majorHAnsi" w:hAnsiTheme="majorHAnsi" w:cs="Arial"/>
        </w:rPr>
      </w:pPr>
      <w:r w:rsidRPr="00180AF1">
        <w:rPr>
          <w:rFonts w:asciiTheme="majorHAnsi" w:hAnsiTheme="majorHAnsi" w:cs="Arial"/>
        </w:rPr>
        <w:t xml:space="preserve">It is worth noting that </w:t>
      </w:r>
      <w:r w:rsidR="007B1F4C" w:rsidRPr="00180AF1">
        <w:rPr>
          <w:rFonts w:asciiTheme="majorHAnsi" w:hAnsiTheme="majorHAnsi" w:cs="Arial"/>
        </w:rPr>
        <w:t>TGRs</w:t>
      </w:r>
      <w:r w:rsidRPr="00180AF1">
        <w:rPr>
          <w:rFonts w:asciiTheme="majorHAnsi" w:hAnsiTheme="majorHAnsi" w:cs="Arial"/>
        </w:rPr>
        <w:t xml:space="preserve"> don’t take into consideration specific targeted work caried out by an NGB or individual clubs and organisations</w:t>
      </w:r>
      <w:bookmarkEnd w:id="41"/>
      <w:r w:rsidRPr="00180AF1">
        <w:rPr>
          <w:rFonts w:asciiTheme="majorHAnsi" w:hAnsiTheme="majorHAnsi" w:cs="Arial"/>
        </w:rPr>
        <w:t>.</w:t>
      </w:r>
      <w:r w:rsidR="005E07F3" w:rsidRPr="00180AF1">
        <w:rPr>
          <w:rFonts w:asciiTheme="majorHAnsi" w:hAnsiTheme="majorHAnsi" w:cs="Arial"/>
        </w:rPr>
        <w:t xml:space="preserve"> Nationally adult male football is on the decline and </w:t>
      </w:r>
      <w:r w:rsidR="004A081B">
        <w:rPr>
          <w:rFonts w:asciiTheme="majorHAnsi" w:hAnsiTheme="majorHAnsi" w:cs="Arial"/>
        </w:rPr>
        <w:t xml:space="preserve">the </w:t>
      </w:r>
      <w:r w:rsidR="005E07F3" w:rsidRPr="00180AF1">
        <w:rPr>
          <w:rFonts w:asciiTheme="majorHAnsi" w:hAnsiTheme="majorHAnsi" w:cs="Arial"/>
        </w:rPr>
        <w:t xml:space="preserve">County FA’s focus </w:t>
      </w:r>
      <w:r w:rsidR="004A081B">
        <w:rPr>
          <w:rFonts w:asciiTheme="majorHAnsi" w:hAnsiTheme="majorHAnsi" w:cs="Arial"/>
        </w:rPr>
        <w:t xml:space="preserve">is </w:t>
      </w:r>
      <w:r w:rsidR="005E07F3" w:rsidRPr="00180AF1">
        <w:rPr>
          <w:rFonts w:asciiTheme="majorHAnsi" w:hAnsiTheme="majorHAnsi" w:cs="Arial"/>
        </w:rPr>
        <w:t xml:space="preserve">on retaining existing numbers and using other formats of the game to engage participants. </w:t>
      </w:r>
    </w:p>
    <w:p w14:paraId="3C5B3768" w14:textId="77777777" w:rsidR="00E63A00" w:rsidRPr="00574B24" w:rsidRDefault="00D85981" w:rsidP="000F649C">
      <w:pPr>
        <w:pStyle w:val="Heading3"/>
      </w:pPr>
      <w:bookmarkStart w:id="42" w:name="_Hlk102056027"/>
      <w:r w:rsidRPr="00574B24">
        <w:t xml:space="preserve">Understanding the situation at individual sites </w:t>
      </w:r>
    </w:p>
    <w:p w14:paraId="12696EAB" w14:textId="77777777" w:rsidR="009007C7" w:rsidRPr="00574B24" w:rsidRDefault="00D85981" w:rsidP="002533C6">
      <w:pPr>
        <w:pStyle w:val="31"/>
        <w:tabs>
          <w:tab w:val="clear" w:pos="851"/>
        </w:tabs>
        <w:spacing w:after="240"/>
        <w:ind w:left="737" w:hanging="737"/>
        <w:rPr>
          <w:rFonts w:asciiTheme="majorHAnsi" w:hAnsiTheme="majorHAnsi"/>
        </w:rPr>
      </w:pPr>
      <w:r w:rsidRPr="00574B24">
        <w:rPr>
          <w:rFonts w:asciiTheme="majorHAnsi" w:hAnsiTheme="majorHAnsi" w:cs="Arial"/>
        </w:rPr>
        <w:t>Capacity on football pitches is calculated by the number of matches a pitch can facilitate each week. Table 3.1</w:t>
      </w:r>
      <w:r w:rsidR="00D00FB7">
        <w:rPr>
          <w:rFonts w:asciiTheme="majorHAnsi" w:hAnsiTheme="majorHAnsi" w:cs="Arial"/>
        </w:rPr>
        <w:t>2</w:t>
      </w:r>
      <w:r w:rsidRPr="00574B24">
        <w:rPr>
          <w:rFonts w:asciiTheme="majorHAnsi" w:hAnsiTheme="majorHAnsi" w:cs="Arial"/>
        </w:rPr>
        <w:t xml:space="preserve"> below shows FA guidance regarding grass pitch capacity </w:t>
      </w:r>
      <w:bookmarkStart w:id="43" w:name="_Hlk104370352"/>
      <w:r w:rsidRPr="00574B24">
        <w:rPr>
          <w:rFonts w:asciiTheme="majorHAnsi" w:hAnsiTheme="majorHAnsi" w:cs="Arial"/>
        </w:rPr>
        <w:t>and how many games each pitch type can facilitate depending on its quality.</w:t>
      </w:r>
      <w:r w:rsidR="002533C6" w:rsidRPr="00574B24">
        <w:rPr>
          <w:rFonts w:asciiTheme="majorHAnsi" w:hAnsiTheme="majorHAnsi"/>
        </w:rPr>
        <w:t xml:space="preserve"> </w:t>
      </w:r>
      <w:bookmarkStart w:id="44" w:name="_Hlk106267796"/>
      <w:r w:rsidR="002533C6" w:rsidRPr="00574B24">
        <w:rPr>
          <w:rFonts w:asciiTheme="majorHAnsi" w:hAnsiTheme="majorHAnsi" w:cs="Arial"/>
        </w:rPr>
        <w:t xml:space="preserve">For example, a good quality </w:t>
      </w:r>
      <w:r w:rsidR="00DE2BC4" w:rsidRPr="00574B24">
        <w:rPr>
          <w:rFonts w:asciiTheme="majorHAnsi" w:hAnsiTheme="majorHAnsi" w:cs="Arial"/>
        </w:rPr>
        <w:t>a</w:t>
      </w:r>
      <w:r w:rsidR="002533C6" w:rsidRPr="00574B24">
        <w:rPr>
          <w:rFonts w:asciiTheme="majorHAnsi" w:hAnsiTheme="majorHAnsi" w:cs="Arial"/>
        </w:rPr>
        <w:t>dult 11v11 pitch can facilitate 3 matches per week, a standard pitch</w:t>
      </w:r>
      <w:r w:rsidR="001D5AA1" w:rsidRPr="00574B24">
        <w:rPr>
          <w:rFonts w:asciiTheme="majorHAnsi" w:hAnsiTheme="majorHAnsi" w:cs="Arial"/>
        </w:rPr>
        <w:t xml:space="preserve"> can facilitate</w:t>
      </w:r>
      <w:r w:rsidR="002533C6" w:rsidRPr="00574B24">
        <w:rPr>
          <w:rFonts w:asciiTheme="majorHAnsi" w:hAnsiTheme="majorHAnsi" w:cs="Arial"/>
        </w:rPr>
        <w:t xml:space="preserve"> 2 match</w:t>
      </w:r>
      <w:r w:rsidR="00DE2BC4" w:rsidRPr="00574B24">
        <w:rPr>
          <w:rFonts w:asciiTheme="majorHAnsi" w:hAnsiTheme="majorHAnsi" w:cs="Arial"/>
        </w:rPr>
        <w:t>es</w:t>
      </w:r>
      <w:r w:rsidR="002533C6" w:rsidRPr="00574B24">
        <w:rPr>
          <w:rFonts w:asciiTheme="majorHAnsi" w:hAnsiTheme="majorHAnsi" w:cs="Arial"/>
        </w:rPr>
        <w:t xml:space="preserve"> per week and a poor pitch </w:t>
      </w:r>
      <w:r w:rsidR="001D5AA1" w:rsidRPr="00574B24">
        <w:rPr>
          <w:rFonts w:asciiTheme="majorHAnsi" w:hAnsiTheme="majorHAnsi" w:cs="Arial"/>
        </w:rPr>
        <w:t xml:space="preserve">just </w:t>
      </w:r>
      <w:r w:rsidR="002533C6" w:rsidRPr="00574B24">
        <w:rPr>
          <w:rFonts w:asciiTheme="majorHAnsi" w:hAnsiTheme="majorHAnsi" w:cs="Arial"/>
        </w:rPr>
        <w:t>1 match per week.</w:t>
      </w:r>
      <w:bookmarkEnd w:id="44"/>
      <w:r w:rsidR="001D5AA1" w:rsidRPr="00574B24">
        <w:rPr>
          <w:rFonts w:asciiTheme="majorHAnsi" w:hAnsiTheme="majorHAnsi" w:cs="Arial"/>
        </w:rPr>
        <w:t xml:space="preserve"> This is expressed in match equivalent sessions (MES)</w:t>
      </w:r>
      <w:r w:rsidR="00180AF1" w:rsidRPr="00574B24">
        <w:rPr>
          <w:rFonts w:asciiTheme="majorHAnsi" w:hAnsiTheme="majorHAnsi" w:cs="Arial"/>
        </w:rPr>
        <w:t>.</w:t>
      </w:r>
    </w:p>
    <w:bookmarkEnd w:id="43"/>
    <w:p w14:paraId="71C76072" w14:textId="77777777" w:rsidR="00041CA7" w:rsidRPr="00574B24" w:rsidRDefault="00D85981" w:rsidP="00944D8D">
      <w:pPr>
        <w:pStyle w:val="Subheading"/>
      </w:pPr>
      <w:r w:rsidRPr="00574B24">
        <w:t>Table 3.1</w:t>
      </w:r>
      <w:r w:rsidR="00D00FB7">
        <w:t>2</w:t>
      </w:r>
      <w:r w:rsidRPr="00574B24">
        <w:t xml:space="preserve"> FA pitch capacity guidance </w:t>
      </w:r>
    </w:p>
    <w:tbl>
      <w:tblPr>
        <w:tblStyle w:val="FMG"/>
        <w:tblW w:w="8267" w:type="dxa"/>
        <w:tblInd w:w="709" w:type="dxa"/>
        <w:tblLook w:val="04A0" w:firstRow="1" w:lastRow="0" w:firstColumn="1" w:lastColumn="0" w:noHBand="0" w:noVBand="1"/>
      </w:tblPr>
      <w:tblGrid>
        <w:gridCol w:w="2213"/>
        <w:gridCol w:w="2018"/>
        <w:gridCol w:w="2018"/>
        <w:gridCol w:w="2018"/>
      </w:tblGrid>
      <w:tr w:rsidR="00A848C1" w14:paraId="06EC4EAB" w14:textId="77777777" w:rsidTr="008B6235">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213" w:type="dxa"/>
            <w:shd w:val="clear" w:color="auto" w:fill="0C8285"/>
          </w:tcPr>
          <w:p w14:paraId="14AE73BC" w14:textId="77777777" w:rsidR="00041CA7" w:rsidRPr="00574B24" w:rsidRDefault="00D85981" w:rsidP="00DC7D4C">
            <w:pPr>
              <w:pStyle w:val="21"/>
              <w:spacing w:after="240"/>
              <w:rPr>
                <w:rFonts w:asciiTheme="majorHAnsi" w:hAnsiTheme="majorHAnsi" w:cs="Arial"/>
                <w:color w:val="FFFFFF" w:themeColor="background1"/>
              </w:rPr>
            </w:pPr>
            <w:r w:rsidRPr="00574B24">
              <w:rPr>
                <w:rFonts w:asciiTheme="majorHAnsi" w:hAnsiTheme="majorHAnsi" w:cs="Arial"/>
                <w:color w:val="FFFFFF" w:themeColor="background1"/>
              </w:rPr>
              <w:t>Pitch type</w:t>
            </w:r>
          </w:p>
        </w:tc>
        <w:tc>
          <w:tcPr>
            <w:tcW w:w="2018" w:type="dxa"/>
            <w:shd w:val="clear" w:color="auto" w:fill="0C8285"/>
          </w:tcPr>
          <w:p w14:paraId="039AA14F" w14:textId="77777777" w:rsidR="00041CA7" w:rsidRPr="00574B24" w:rsidRDefault="00D85981" w:rsidP="00DC7D4C">
            <w:pPr>
              <w:pStyle w:val="21"/>
              <w:spacing w:after="240"/>
              <w:cnfStyle w:val="100000000000" w:firstRow="1" w:lastRow="0" w:firstColumn="0" w:lastColumn="0" w:oddVBand="0" w:evenVBand="0" w:oddHBand="0" w:evenHBand="0" w:firstRowFirstColumn="0" w:firstRowLastColumn="0" w:lastRowFirstColumn="0" w:lastRowLastColumn="0"/>
              <w:rPr>
                <w:rFonts w:asciiTheme="majorHAnsi" w:hAnsiTheme="majorHAnsi" w:cs="Arial"/>
                <w:color w:val="FFFFFF" w:themeColor="background1"/>
              </w:rPr>
            </w:pPr>
            <w:r w:rsidRPr="00574B24">
              <w:rPr>
                <w:rFonts w:asciiTheme="majorHAnsi" w:hAnsiTheme="majorHAnsi" w:cs="Arial"/>
                <w:color w:val="FFFFFF" w:themeColor="background1"/>
              </w:rPr>
              <w:t>Good (matches per week)</w:t>
            </w:r>
          </w:p>
        </w:tc>
        <w:tc>
          <w:tcPr>
            <w:tcW w:w="2018" w:type="dxa"/>
            <w:shd w:val="clear" w:color="auto" w:fill="0C8285"/>
          </w:tcPr>
          <w:p w14:paraId="5E2AF50A" w14:textId="77777777" w:rsidR="00041CA7" w:rsidRPr="00574B24" w:rsidRDefault="00D85981" w:rsidP="00DC7D4C">
            <w:pPr>
              <w:pStyle w:val="21"/>
              <w:spacing w:after="240"/>
              <w:cnfStyle w:val="100000000000" w:firstRow="1" w:lastRow="0" w:firstColumn="0" w:lastColumn="0" w:oddVBand="0" w:evenVBand="0" w:oddHBand="0" w:evenHBand="0" w:firstRowFirstColumn="0" w:firstRowLastColumn="0" w:lastRowFirstColumn="0" w:lastRowLastColumn="0"/>
              <w:rPr>
                <w:rFonts w:asciiTheme="majorHAnsi" w:hAnsiTheme="majorHAnsi" w:cs="Arial"/>
                <w:color w:val="FFFFFF" w:themeColor="background1"/>
              </w:rPr>
            </w:pPr>
            <w:r w:rsidRPr="00574B24">
              <w:rPr>
                <w:rFonts w:asciiTheme="majorHAnsi" w:hAnsiTheme="majorHAnsi" w:cs="Arial"/>
                <w:color w:val="FFFFFF" w:themeColor="background1"/>
              </w:rPr>
              <w:t>Standard (matches per week)</w:t>
            </w:r>
          </w:p>
        </w:tc>
        <w:tc>
          <w:tcPr>
            <w:tcW w:w="2018" w:type="dxa"/>
            <w:shd w:val="clear" w:color="auto" w:fill="0C8285"/>
          </w:tcPr>
          <w:p w14:paraId="31077A51" w14:textId="77777777" w:rsidR="00041CA7" w:rsidRPr="00574B24" w:rsidRDefault="00D85981" w:rsidP="00DC7D4C">
            <w:pPr>
              <w:pStyle w:val="21"/>
              <w:spacing w:after="240"/>
              <w:cnfStyle w:val="100000000000" w:firstRow="1" w:lastRow="0" w:firstColumn="0" w:lastColumn="0" w:oddVBand="0" w:evenVBand="0" w:oddHBand="0" w:evenHBand="0" w:firstRowFirstColumn="0" w:firstRowLastColumn="0" w:lastRowFirstColumn="0" w:lastRowLastColumn="0"/>
              <w:rPr>
                <w:rFonts w:asciiTheme="majorHAnsi" w:hAnsiTheme="majorHAnsi" w:cs="Arial"/>
                <w:color w:val="FFFFFF" w:themeColor="background1"/>
              </w:rPr>
            </w:pPr>
            <w:r w:rsidRPr="00574B24">
              <w:rPr>
                <w:rFonts w:asciiTheme="majorHAnsi" w:hAnsiTheme="majorHAnsi" w:cs="Arial"/>
                <w:color w:val="FFFFFF" w:themeColor="background1"/>
              </w:rPr>
              <w:t>Poor (matches per week)</w:t>
            </w:r>
          </w:p>
        </w:tc>
      </w:tr>
      <w:tr w:rsidR="00A848C1" w14:paraId="315D2FB5" w14:textId="77777777" w:rsidTr="008B6235">
        <w:trPr>
          <w:cantSplit/>
          <w:trHeight w:val="567"/>
        </w:trPr>
        <w:tc>
          <w:tcPr>
            <w:cnfStyle w:val="001000000000" w:firstRow="0" w:lastRow="0" w:firstColumn="1" w:lastColumn="0" w:oddVBand="0" w:evenVBand="0" w:oddHBand="0" w:evenHBand="0" w:firstRowFirstColumn="0" w:firstRowLastColumn="0" w:lastRowFirstColumn="0" w:lastRowLastColumn="0"/>
            <w:tcW w:w="2213" w:type="dxa"/>
          </w:tcPr>
          <w:p w14:paraId="3292B669" w14:textId="77777777" w:rsidR="00041CA7" w:rsidRPr="00574B24" w:rsidRDefault="00D85981" w:rsidP="00DC7D4C">
            <w:pPr>
              <w:pStyle w:val="21"/>
              <w:spacing w:after="240"/>
              <w:rPr>
                <w:rFonts w:asciiTheme="majorHAnsi" w:hAnsiTheme="majorHAnsi" w:cs="Arial"/>
              </w:rPr>
            </w:pPr>
            <w:r w:rsidRPr="00574B24">
              <w:rPr>
                <w:rFonts w:asciiTheme="majorHAnsi" w:hAnsiTheme="majorHAnsi" w:cs="Arial"/>
              </w:rPr>
              <w:t>Adult (11v11)</w:t>
            </w:r>
          </w:p>
        </w:tc>
        <w:tc>
          <w:tcPr>
            <w:tcW w:w="2018" w:type="dxa"/>
          </w:tcPr>
          <w:p w14:paraId="416CAE24" w14:textId="77777777" w:rsidR="00041CA7" w:rsidRPr="00574B24" w:rsidRDefault="00D85981" w:rsidP="00DC7D4C">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574B24">
              <w:rPr>
                <w:rFonts w:asciiTheme="majorHAnsi" w:hAnsiTheme="majorHAnsi" w:cs="Arial"/>
              </w:rPr>
              <w:t>3</w:t>
            </w:r>
          </w:p>
        </w:tc>
        <w:tc>
          <w:tcPr>
            <w:tcW w:w="2018" w:type="dxa"/>
          </w:tcPr>
          <w:p w14:paraId="0161664F" w14:textId="77777777" w:rsidR="00041CA7" w:rsidRPr="00574B24" w:rsidRDefault="00D85981" w:rsidP="00DC7D4C">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574B24">
              <w:rPr>
                <w:rFonts w:asciiTheme="majorHAnsi" w:hAnsiTheme="majorHAnsi" w:cs="Arial"/>
              </w:rPr>
              <w:t>2</w:t>
            </w:r>
          </w:p>
        </w:tc>
        <w:tc>
          <w:tcPr>
            <w:tcW w:w="2018" w:type="dxa"/>
          </w:tcPr>
          <w:p w14:paraId="109EA644" w14:textId="77777777" w:rsidR="00041CA7" w:rsidRPr="00574B24" w:rsidRDefault="00D85981" w:rsidP="00DC7D4C">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574B24">
              <w:rPr>
                <w:rFonts w:asciiTheme="majorHAnsi" w:hAnsiTheme="majorHAnsi" w:cs="Arial"/>
              </w:rPr>
              <w:t>1</w:t>
            </w:r>
          </w:p>
        </w:tc>
      </w:tr>
      <w:tr w:rsidR="00A848C1" w14:paraId="37E07FE0" w14:textId="77777777" w:rsidTr="008B6235">
        <w:trPr>
          <w:cantSplit/>
          <w:trHeight w:val="567"/>
        </w:trPr>
        <w:tc>
          <w:tcPr>
            <w:cnfStyle w:val="001000000000" w:firstRow="0" w:lastRow="0" w:firstColumn="1" w:lastColumn="0" w:oddVBand="0" w:evenVBand="0" w:oddHBand="0" w:evenHBand="0" w:firstRowFirstColumn="0" w:firstRowLastColumn="0" w:lastRowFirstColumn="0" w:lastRowLastColumn="0"/>
            <w:tcW w:w="2213" w:type="dxa"/>
          </w:tcPr>
          <w:p w14:paraId="5EFC1027" w14:textId="77777777" w:rsidR="00041CA7" w:rsidRPr="00574B24" w:rsidRDefault="00D85981" w:rsidP="00DC7D4C">
            <w:pPr>
              <w:pStyle w:val="21"/>
              <w:spacing w:after="240"/>
              <w:rPr>
                <w:rFonts w:asciiTheme="majorHAnsi" w:hAnsiTheme="majorHAnsi" w:cs="Arial"/>
              </w:rPr>
            </w:pPr>
            <w:r w:rsidRPr="00574B24">
              <w:rPr>
                <w:rFonts w:asciiTheme="majorHAnsi" w:hAnsiTheme="majorHAnsi" w:cs="Arial"/>
              </w:rPr>
              <w:t>Youth (Y11v11 &amp; 9v9)</w:t>
            </w:r>
          </w:p>
        </w:tc>
        <w:tc>
          <w:tcPr>
            <w:tcW w:w="2018" w:type="dxa"/>
          </w:tcPr>
          <w:p w14:paraId="07047EC0" w14:textId="77777777" w:rsidR="00041CA7" w:rsidRPr="00574B24" w:rsidRDefault="00D85981" w:rsidP="00DC7D4C">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574B24">
              <w:rPr>
                <w:rFonts w:asciiTheme="majorHAnsi" w:hAnsiTheme="majorHAnsi" w:cs="Arial"/>
              </w:rPr>
              <w:t>4</w:t>
            </w:r>
          </w:p>
        </w:tc>
        <w:tc>
          <w:tcPr>
            <w:tcW w:w="2018" w:type="dxa"/>
          </w:tcPr>
          <w:p w14:paraId="527F4DFC" w14:textId="77777777" w:rsidR="00041CA7" w:rsidRPr="00574B24" w:rsidRDefault="00D85981" w:rsidP="00DC7D4C">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574B24">
              <w:rPr>
                <w:rFonts w:asciiTheme="majorHAnsi" w:hAnsiTheme="majorHAnsi" w:cs="Arial"/>
              </w:rPr>
              <w:t>2</w:t>
            </w:r>
          </w:p>
        </w:tc>
        <w:tc>
          <w:tcPr>
            <w:tcW w:w="2018" w:type="dxa"/>
          </w:tcPr>
          <w:p w14:paraId="78DFAC43" w14:textId="77777777" w:rsidR="00041CA7" w:rsidRPr="00574B24" w:rsidRDefault="00D85981" w:rsidP="00DC7D4C">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574B24">
              <w:rPr>
                <w:rFonts w:asciiTheme="majorHAnsi" w:hAnsiTheme="majorHAnsi" w:cs="Arial"/>
              </w:rPr>
              <w:t>1</w:t>
            </w:r>
          </w:p>
        </w:tc>
      </w:tr>
      <w:tr w:rsidR="00A848C1" w14:paraId="1A3503C1" w14:textId="77777777" w:rsidTr="008B6235">
        <w:trPr>
          <w:cantSplit/>
          <w:trHeight w:val="567"/>
        </w:trPr>
        <w:tc>
          <w:tcPr>
            <w:cnfStyle w:val="001000000000" w:firstRow="0" w:lastRow="0" w:firstColumn="1" w:lastColumn="0" w:oddVBand="0" w:evenVBand="0" w:oddHBand="0" w:evenHBand="0" w:firstRowFirstColumn="0" w:firstRowLastColumn="0" w:lastRowFirstColumn="0" w:lastRowLastColumn="0"/>
            <w:tcW w:w="2213" w:type="dxa"/>
          </w:tcPr>
          <w:p w14:paraId="3A967FD4" w14:textId="77777777" w:rsidR="00041CA7" w:rsidRPr="00574B24" w:rsidRDefault="00D85981" w:rsidP="00DC7D4C">
            <w:pPr>
              <w:pStyle w:val="21"/>
              <w:spacing w:after="240"/>
              <w:rPr>
                <w:rFonts w:asciiTheme="majorHAnsi" w:hAnsiTheme="majorHAnsi" w:cs="Arial"/>
              </w:rPr>
            </w:pPr>
            <w:r w:rsidRPr="00574B24">
              <w:rPr>
                <w:rFonts w:asciiTheme="majorHAnsi" w:hAnsiTheme="majorHAnsi" w:cs="Arial"/>
              </w:rPr>
              <w:t>Mini (7v7 &amp; 5v5)</w:t>
            </w:r>
          </w:p>
        </w:tc>
        <w:tc>
          <w:tcPr>
            <w:tcW w:w="2018" w:type="dxa"/>
          </w:tcPr>
          <w:p w14:paraId="3AB2BE7C" w14:textId="77777777" w:rsidR="00041CA7" w:rsidRPr="00574B24" w:rsidRDefault="00D85981" w:rsidP="00DC7D4C">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574B24">
              <w:rPr>
                <w:rFonts w:asciiTheme="majorHAnsi" w:hAnsiTheme="majorHAnsi" w:cs="Arial"/>
              </w:rPr>
              <w:t>6</w:t>
            </w:r>
          </w:p>
        </w:tc>
        <w:tc>
          <w:tcPr>
            <w:tcW w:w="2018" w:type="dxa"/>
          </w:tcPr>
          <w:p w14:paraId="7642660C" w14:textId="77777777" w:rsidR="00041CA7" w:rsidRPr="00574B24" w:rsidRDefault="00D85981" w:rsidP="00DC7D4C">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574B24">
              <w:rPr>
                <w:rFonts w:asciiTheme="majorHAnsi" w:hAnsiTheme="majorHAnsi" w:cs="Arial"/>
              </w:rPr>
              <w:t>4</w:t>
            </w:r>
          </w:p>
        </w:tc>
        <w:tc>
          <w:tcPr>
            <w:tcW w:w="2018" w:type="dxa"/>
          </w:tcPr>
          <w:p w14:paraId="6C51D3BE" w14:textId="77777777" w:rsidR="00041CA7" w:rsidRPr="00574B24" w:rsidRDefault="00D85981" w:rsidP="00DC7D4C">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574B24">
              <w:rPr>
                <w:rFonts w:asciiTheme="majorHAnsi" w:hAnsiTheme="majorHAnsi" w:cs="Arial"/>
              </w:rPr>
              <w:t>2</w:t>
            </w:r>
          </w:p>
        </w:tc>
      </w:tr>
    </w:tbl>
    <w:p w14:paraId="7EDDD3F5" w14:textId="77777777" w:rsidR="00574B24" w:rsidRDefault="00574B24" w:rsidP="00C3705D">
      <w:pPr>
        <w:rPr>
          <w:rFonts w:ascii="Arial" w:hAnsi="Arial" w:cs="Arial"/>
          <w:highlight w:val="yellow"/>
        </w:rPr>
        <w:sectPr w:rsidR="00574B24" w:rsidSect="00675B84">
          <w:pgSz w:w="16834" w:h="11909" w:orient="landscape" w:code="9"/>
          <w:pgMar w:top="1440" w:right="2126" w:bottom="907" w:left="1440" w:header="567" w:footer="794" w:gutter="0"/>
          <w:cols w:space="720"/>
          <w:titlePg/>
          <w:docGrid w:linePitch="299"/>
        </w:sectPr>
      </w:pPr>
    </w:p>
    <w:p w14:paraId="1F195DD5" w14:textId="77777777" w:rsidR="00041CA7" w:rsidRPr="00E361DE" w:rsidRDefault="00D85981" w:rsidP="00041CA7">
      <w:pPr>
        <w:pStyle w:val="31"/>
        <w:tabs>
          <w:tab w:val="clear" w:pos="851"/>
        </w:tabs>
        <w:spacing w:after="240"/>
        <w:ind w:left="737" w:hanging="737"/>
        <w:rPr>
          <w:rFonts w:asciiTheme="majorHAnsi" w:hAnsiTheme="majorHAnsi" w:cs="Arial"/>
        </w:rPr>
      </w:pPr>
      <w:r w:rsidRPr="00E361DE">
        <w:rPr>
          <w:rFonts w:asciiTheme="majorHAnsi" w:hAnsiTheme="majorHAnsi" w:cs="Arial"/>
        </w:rPr>
        <w:t xml:space="preserve">Any sites that have </w:t>
      </w:r>
      <w:r w:rsidR="003177A6" w:rsidRPr="00E361DE">
        <w:rPr>
          <w:rFonts w:asciiTheme="majorHAnsi" w:hAnsiTheme="majorHAnsi" w:cs="Arial"/>
        </w:rPr>
        <w:t>unsecured</w:t>
      </w:r>
      <w:r w:rsidRPr="00E361DE">
        <w:rPr>
          <w:rFonts w:asciiTheme="majorHAnsi" w:hAnsiTheme="majorHAnsi" w:cs="Arial"/>
        </w:rPr>
        <w:t xml:space="preserve"> use or that are not available for community use have been discounted if they have spare capacity.</w:t>
      </w:r>
    </w:p>
    <w:p w14:paraId="2B3189B9" w14:textId="77777777" w:rsidR="00041CA7" w:rsidRPr="00E361DE" w:rsidRDefault="00D85981" w:rsidP="00041CA7">
      <w:pPr>
        <w:pStyle w:val="31"/>
        <w:tabs>
          <w:tab w:val="clear" w:pos="851"/>
        </w:tabs>
        <w:spacing w:after="240"/>
        <w:ind w:left="737" w:hanging="737"/>
        <w:rPr>
          <w:rFonts w:asciiTheme="majorHAnsi" w:hAnsiTheme="majorHAnsi" w:cs="Arial"/>
        </w:rPr>
      </w:pPr>
      <w:r w:rsidRPr="00E361DE">
        <w:rPr>
          <w:rFonts w:asciiTheme="majorHAnsi" w:hAnsiTheme="majorHAnsi" w:cs="Arial"/>
        </w:rPr>
        <w:t xml:space="preserve">Educational sites are generally considered to be </w:t>
      </w:r>
      <w:r w:rsidR="003177A6" w:rsidRPr="00E361DE">
        <w:rPr>
          <w:rFonts w:asciiTheme="majorHAnsi" w:hAnsiTheme="majorHAnsi" w:cs="Arial"/>
        </w:rPr>
        <w:t>unsecured</w:t>
      </w:r>
      <w:r w:rsidRPr="00E361DE">
        <w:rPr>
          <w:rFonts w:asciiTheme="majorHAnsi" w:hAnsiTheme="majorHAnsi" w:cs="Arial"/>
        </w:rPr>
        <w:t xml:space="preserve"> unless it has been evidenced otherwise. Local </w:t>
      </w:r>
      <w:r w:rsidR="00325C83" w:rsidRPr="00E361DE">
        <w:rPr>
          <w:rFonts w:asciiTheme="majorHAnsi" w:hAnsiTheme="majorHAnsi" w:cs="Arial"/>
        </w:rPr>
        <w:t>A</w:t>
      </w:r>
      <w:r w:rsidRPr="00E361DE">
        <w:rPr>
          <w:rFonts w:asciiTheme="majorHAnsi" w:hAnsiTheme="majorHAnsi" w:cs="Arial"/>
        </w:rPr>
        <w:t xml:space="preserve">uthority, </w:t>
      </w:r>
      <w:r w:rsidR="00325C83" w:rsidRPr="00E361DE">
        <w:rPr>
          <w:rFonts w:asciiTheme="majorHAnsi" w:hAnsiTheme="majorHAnsi" w:cs="Arial"/>
        </w:rPr>
        <w:t>T</w:t>
      </w:r>
      <w:r w:rsidRPr="00E361DE">
        <w:rPr>
          <w:rFonts w:asciiTheme="majorHAnsi" w:hAnsiTheme="majorHAnsi" w:cs="Arial"/>
        </w:rPr>
        <w:t xml:space="preserve">own and </w:t>
      </w:r>
      <w:r w:rsidR="00325C83" w:rsidRPr="00E361DE">
        <w:rPr>
          <w:rFonts w:asciiTheme="majorHAnsi" w:hAnsiTheme="majorHAnsi" w:cs="Arial"/>
        </w:rPr>
        <w:t>P</w:t>
      </w:r>
      <w:r w:rsidRPr="00E361DE">
        <w:rPr>
          <w:rFonts w:asciiTheme="majorHAnsi" w:hAnsiTheme="majorHAnsi" w:cs="Arial"/>
        </w:rPr>
        <w:t xml:space="preserve">arish </w:t>
      </w:r>
      <w:r w:rsidR="00325C83" w:rsidRPr="00E361DE">
        <w:rPr>
          <w:rFonts w:asciiTheme="majorHAnsi" w:hAnsiTheme="majorHAnsi" w:cs="Arial"/>
        </w:rPr>
        <w:t>C</w:t>
      </w:r>
      <w:r w:rsidRPr="00E361DE">
        <w:rPr>
          <w:rFonts w:asciiTheme="majorHAnsi" w:hAnsiTheme="majorHAnsi" w:cs="Arial"/>
        </w:rPr>
        <w:t>ouncil sites are considered to be secure</w:t>
      </w:r>
      <w:r w:rsidR="00325C83" w:rsidRPr="00E361DE">
        <w:rPr>
          <w:rFonts w:asciiTheme="majorHAnsi" w:hAnsiTheme="majorHAnsi" w:cs="Arial"/>
        </w:rPr>
        <w:t>d</w:t>
      </w:r>
      <w:r w:rsidRPr="00E361DE">
        <w:rPr>
          <w:rFonts w:asciiTheme="majorHAnsi" w:hAnsiTheme="majorHAnsi" w:cs="Arial"/>
        </w:rPr>
        <w:t>. Club sites are dependent on the security of tenure a club has at that site.</w:t>
      </w:r>
    </w:p>
    <w:p w14:paraId="267D53C7" w14:textId="77777777" w:rsidR="005245B8" w:rsidRPr="00E361DE" w:rsidRDefault="00D85981" w:rsidP="00041CA7">
      <w:pPr>
        <w:pStyle w:val="31"/>
        <w:tabs>
          <w:tab w:val="clear" w:pos="851"/>
        </w:tabs>
        <w:spacing w:after="240"/>
        <w:ind w:left="737" w:hanging="737"/>
        <w:rPr>
          <w:rFonts w:asciiTheme="majorHAnsi" w:hAnsiTheme="majorHAnsi" w:cs="Arial"/>
        </w:rPr>
      </w:pPr>
      <w:r w:rsidRPr="00E361DE">
        <w:rPr>
          <w:rFonts w:asciiTheme="majorHAnsi" w:hAnsiTheme="majorHAnsi" w:cs="Arial"/>
        </w:rPr>
        <w:t xml:space="preserve">Where educational sites cater for community use the capacity ratings have been adjusted </w:t>
      </w:r>
      <w:r w:rsidR="0005124B" w:rsidRPr="00E361DE">
        <w:rPr>
          <w:rFonts w:asciiTheme="majorHAnsi" w:hAnsiTheme="majorHAnsi" w:cs="Arial"/>
        </w:rPr>
        <w:t xml:space="preserve">by 1 MES </w:t>
      </w:r>
      <w:r w:rsidRPr="00E361DE">
        <w:rPr>
          <w:rFonts w:asciiTheme="majorHAnsi" w:hAnsiTheme="majorHAnsi" w:cs="Arial"/>
        </w:rPr>
        <w:t xml:space="preserve">to take </w:t>
      </w:r>
      <w:r w:rsidR="0005124B" w:rsidRPr="00E361DE">
        <w:rPr>
          <w:rFonts w:asciiTheme="majorHAnsi" w:hAnsiTheme="majorHAnsi" w:cs="Arial"/>
        </w:rPr>
        <w:t>into</w:t>
      </w:r>
      <w:r w:rsidRPr="00E361DE">
        <w:rPr>
          <w:rFonts w:asciiTheme="majorHAnsi" w:hAnsiTheme="majorHAnsi" w:cs="Arial"/>
        </w:rPr>
        <w:t xml:space="preserve"> account curricular and extra-curricular use.  </w:t>
      </w:r>
    </w:p>
    <w:p w14:paraId="3103BD67" w14:textId="77777777" w:rsidR="0005124B" w:rsidRPr="00E361DE" w:rsidRDefault="00D85981" w:rsidP="00041CA7">
      <w:pPr>
        <w:pStyle w:val="31"/>
        <w:tabs>
          <w:tab w:val="clear" w:pos="851"/>
        </w:tabs>
        <w:spacing w:after="240"/>
        <w:ind w:left="737" w:hanging="737"/>
        <w:rPr>
          <w:rFonts w:asciiTheme="majorHAnsi" w:hAnsiTheme="majorHAnsi" w:cs="Arial"/>
        </w:rPr>
      </w:pPr>
      <w:r w:rsidRPr="00E361DE">
        <w:rPr>
          <w:rFonts w:asciiTheme="majorHAnsi" w:hAnsiTheme="majorHAnsi" w:cs="Arial"/>
        </w:rPr>
        <w:t xml:space="preserve">This has also been </w:t>
      </w:r>
      <w:r w:rsidR="004A081B">
        <w:rPr>
          <w:rFonts w:asciiTheme="majorHAnsi" w:hAnsiTheme="majorHAnsi" w:cs="Arial"/>
        </w:rPr>
        <w:t>used</w:t>
      </w:r>
      <w:r w:rsidR="004A081B" w:rsidRPr="00E361DE">
        <w:rPr>
          <w:rFonts w:asciiTheme="majorHAnsi" w:hAnsiTheme="majorHAnsi" w:cs="Arial"/>
        </w:rPr>
        <w:t xml:space="preserve"> </w:t>
      </w:r>
      <w:r w:rsidRPr="00E361DE">
        <w:rPr>
          <w:rFonts w:asciiTheme="majorHAnsi" w:hAnsiTheme="majorHAnsi" w:cs="Arial"/>
        </w:rPr>
        <w:t>for open access sites such as parks and playing fields to account for any informal use.</w:t>
      </w:r>
    </w:p>
    <w:p w14:paraId="7785F686" w14:textId="77777777" w:rsidR="00E34CEF" w:rsidRPr="00E361DE" w:rsidRDefault="00D85981" w:rsidP="00944D8D">
      <w:pPr>
        <w:pStyle w:val="Heading3"/>
      </w:pPr>
      <w:r w:rsidRPr="00E361DE">
        <w:t xml:space="preserve">Peak Demand </w:t>
      </w:r>
    </w:p>
    <w:p w14:paraId="694F7846" w14:textId="77777777" w:rsidR="003752EE" w:rsidRPr="00E361DE" w:rsidRDefault="00D85981" w:rsidP="003752EE">
      <w:pPr>
        <w:pStyle w:val="31"/>
        <w:tabs>
          <w:tab w:val="clear" w:pos="851"/>
        </w:tabs>
        <w:spacing w:after="240"/>
        <w:ind w:left="737" w:hanging="737"/>
        <w:rPr>
          <w:rFonts w:asciiTheme="majorHAnsi" w:hAnsiTheme="majorHAnsi" w:cs="Arial"/>
        </w:rPr>
        <w:sectPr w:rsidR="003752EE" w:rsidRPr="00E361DE" w:rsidSect="00574B24">
          <w:pgSz w:w="11909" w:h="16834" w:code="9"/>
          <w:pgMar w:top="2126" w:right="907" w:bottom="1440" w:left="1440" w:header="567" w:footer="794" w:gutter="0"/>
          <w:cols w:space="720"/>
          <w:titlePg/>
          <w:docGrid w:linePitch="299"/>
        </w:sectPr>
      </w:pPr>
      <w:r w:rsidRPr="00E361DE">
        <w:rPr>
          <w:rFonts w:asciiTheme="majorHAnsi" w:hAnsiTheme="majorHAnsi" w:cs="Arial"/>
        </w:rPr>
        <w:t xml:space="preserve">Peak demand for mini soccer and youth soccer in </w:t>
      </w:r>
      <w:r w:rsidR="005A6A77" w:rsidRPr="00E361DE">
        <w:rPr>
          <w:rFonts w:asciiTheme="majorHAnsi" w:hAnsiTheme="majorHAnsi" w:cs="Arial"/>
        </w:rPr>
        <w:t>Ashfield</w:t>
      </w:r>
      <w:r w:rsidRPr="00E361DE">
        <w:rPr>
          <w:rFonts w:asciiTheme="majorHAnsi" w:hAnsiTheme="majorHAnsi" w:cs="Arial"/>
        </w:rPr>
        <w:t xml:space="preserve"> is Saturday morning, Sunday morning and Sunday afternoon. Peak demand for adult football is Saturday afternoon and Sunday morning.</w:t>
      </w:r>
    </w:p>
    <w:p w14:paraId="28C6108A" w14:textId="77777777" w:rsidR="00154FC0" w:rsidRPr="00162141" w:rsidRDefault="00D85981" w:rsidP="00907E1A">
      <w:pPr>
        <w:pStyle w:val="Heading3"/>
      </w:pPr>
      <w:r w:rsidRPr="00162141">
        <w:t>Match Equivalent Sessions (MES)</w:t>
      </w:r>
    </w:p>
    <w:p w14:paraId="51754251" w14:textId="77777777" w:rsidR="003177A6" w:rsidRPr="00162141" w:rsidRDefault="00D85981" w:rsidP="00287560">
      <w:pPr>
        <w:pStyle w:val="31"/>
        <w:tabs>
          <w:tab w:val="clear" w:pos="851"/>
        </w:tabs>
        <w:spacing w:after="240"/>
        <w:ind w:left="737" w:hanging="737"/>
        <w:rPr>
          <w:rFonts w:asciiTheme="majorHAnsi" w:hAnsiTheme="majorHAnsi" w:cs="Arial"/>
        </w:rPr>
      </w:pPr>
      <w:r w:rsidRPr="00162141">
        <w:rPr>
          <w:rFonts w:asciiTheme="majorHAnsi" w:hAnsiTheme="majorHAnsi" w:cs="Arial"/>
        </w:rPr>
        <w:t>Each team wh</w:t>
      </w:r>
      <w:r w:rsidR="004A081B">
        <w:rPr>
          <w:rFonts w:asciiTheme="majorHAnsi" w:hAnsiTheme="majorHAnsi" w:cs="Arial"/>
        </w:rPr>
        <w:t>ich</w:t>
      </w:r>
      <w:r w:rsidRPr="00162141">
        <w:rPr>
          <w:rFonts w:asciiTheme="majorHAnsi" w:hAnsiTheme="majorHAnsi" w:cs="Arial"/>
        </w:rPr>
        <w:t xml:space="preserve"> use</w:t>
      </w:r>
      <w:r w:rsidR="00154FC0" w:rsidRPr="00162141">
        <w:rPr>
          <w:rFonts w:asciiTheme="majorHAnsi" w:hAnsiTheme="majorHAnsi" w:cs="Arial"/>
        </w:rPr>
        <w:t>s</w:t>
      </w:r>
      <w:r w:rsidRPr="00162141">
        <w:rPr>
          <w:rFonts w:asciiTheme="majorHAnsi" w:hAnsiTheme="majorHAnsi" w:cs="Arial"/>
        </w:rPr>
        <w:t xml:space="preserve"> a pitch</w:t>
      </w:r>
      <w:r w:rsidR="00154FC0" w:rsidRPr="00162141">
        <w:rPr>
          <w:rFonts w:asciiTheme="majorHAnsi" w:hAnsiTheme="majorHAnsi" w:cs="Arial"/>
        </w:rPr>
        <w:t xml:space="preserve"> for matches</w:t>
      </w:r>
      <w:r w:rsidRPr="00162141">
        <w:rPr>
          <w:rFonts w:asciiTheme="majorHAnsi" w:hAnsiTheme="majorHAnsi" w:cs="Arial"/>
        </w:rPr>
        <w:t xml:space="preserve"> are allocate</w:t>
      </w:r>
      <w:r w:rsidR="00154FC0" w:rsidRPr="00162141">
        <w:rPr>
          <w:rFonts w:asciiTheme="majorHAnsi" w:hAnsiTheme="majorHAnsi" w:cs="Arial"/>
        </w:rPr>
        <w:t>d</w:t>
      </w:r>
      <w:r w:rsidRPr="00162141">
        <w:rPr>
          <w:rFonts w:asciiTheme="majorHAnsi" w:hAnsiTheme="majorHAnsi" w:cs="Arial"/>
        </w:rPr>
        <w:t xml:space="preserve"> 0</w:t>
      </w:r>
      <w:r w:rsidR="00154FC0" w:rsidRPr="00162141">
        <w:rPr>
          <w:rFonts w:asciiTheme="majorHAnsi" w:hAnsiTheme="majorHAnsi" w:cs="Arial"/>
        </w:rPr>
        <w:t>.5 MES</w:t>
      </w:r>
      <w:r w:rsidR="00DC27A7" w:rsidRPr="00162141">
        <w:rPr>
          <w:rFonts w:asciiTheme="majorHAnsi" w:hAnsiTheme="majorHAnsi" w:cs="Arial"/>
        </w:rPr>
        <w:t xml:space="preserve">. </w:t>
      </w:r>
      <w:r w:rsidR="00992D0C" w:rsidRPr="00162141">
        <w:rPr>
          <w:rFonts w:asciiTheme="majorHAnsi" w:hAnsiTheme="majorHAnsi" w:cs="Arial"/>
        </w:rPr>
        <w:t>Therefore,</w:t>
      </w:r>
      <w:r w:rsidR="00154FC0" w:rsidRPr="00162141">
        <w:rPr>
          <w:rFonts w:asciiTheme="majorHAnsi" w:hAnsiTheme="majorHAnsi" w:cs="Arial"/>
        </w:rPr>
        <w:t xml:space="preserve"> each pitch can accommodate a maximum of 2 teams at peak times.</w:t>
      </w:r>
      <w:r w:rsidR="00DC27A7" w:rsidRPr="00162141">
        <w:rPr>
          <w:rFonts w:asciiTheme="majorHAnsi" w:hAnsiTheme="majorHAnsi" w:cs="Arial"/>
        </w:rPr>
        <w:t xml:space="preserve"> The exception to this is teams who play in the Kickstart League</w:t>
      </w:r>
      <w:r w:rsidR="000D0D42" w:rsidRPr="00162141">
        <w:rPr>
          <w:rFonts w:asciiTheme="majorHAnsi" w:hAnsiTheme="majorHAnsi" w:cs="Arial"/>
        </w:rPr>
        <w:t>. This is a central venue league where fixture</w:t>
      </w:r>
      <w:r w:rsidR="00BE478A" w:rsidRPr="00162141">
        <w:rPr>
          <w:rFonts w:asciiTheme="majorHAnsi" w:hAnsiTheme="majorHAnsi" w:cs="Arial"/>
        </w:rPr>
        <w:t>s are played at the same venue each week</w:t>
      </w:r>
      <w:r w:rsidR="00E344AD" w:rsidRPr="00162141">
        <w:rPr>
          <w:rFonts w:asciiTheme="majorHAnsi" w:hAnsiTheme="majorHAnsi" w:cs="Arial"/>
        </w:rPr>
        <w:t>.</w:t>
      </w:r>
      <w:r w:rsidR="00D41952" w:rsidRPr="00162141">
        <w:rPr>
          <w:rFonts w:asciiTheme="majorHAnsi" w:hAnsiTheme="majorHAnsi" w:cs="Arial"/>
        </w:rPr>
        <w:t xml:space="preserve"> Table 3.1</w:t>
      </w:r>
      <w:r w:rsidR="00D17713" w:rsidRPr="00162141">
        <w:rPr>
          <w:rFonts w:asciiTheme="majorHAnsi" w:hAnsiTheme="majorHAnsi" w:cs="Arial"/>
        </w:rPr>
        <w:t>3</w:t>
      </w:r>
      <w:r w:rsidR="00D41952" w:rsidRPr="00162141">
        <w:rPr>
          <w:rFonts w:asciiTheme="majorHAnsi" w:hAnsiTheme="majorHAnsi" w:cs="Arial"/>
        </w:rPr>
        <w:t xml:space="preserve"> </w:t>
      </w:r>
      <w:bookmarkStart w:id="45" w:name="_Hlk106107011"/>
      <w:r w:rsidR="00D41952" w:rsidRPr="00162141">
        <w:rPr>
          <w:rFonts w:asciiTheme="majorHAnsi" w:hAnsiTheme="majorHAnsi" w:cs="Arial"/>
        </w:rPr>
        <w:t xml:space="preserve">looks at the existing capacity of a pitch based on its quality along with existing use to understand if there is any spare capacity. </w:t>
      </w:r>
      <w:r w:rsidR="00237F4C" w:rsidRPr="00162141">
        <w:rPr>
          <w:rFonts w:asciiTheme="majorHAnsi" w:hAnsiTheme="majorHAnsi" w:cs="Arial"/>
        </w:rPr>
        <w:t xml:space="preserve">Spare capacity is then looked at against peak demand to assess if it is actual spare capacity. </w:t>
      </w:r>
      <w:bookmarkEnd w:id="42"/>
      <w:bookmarkEnd w:id="45"/>
    </w:p>
    <w:p w14:paraId="1A7E0282" w14:textId="77777777" w:rsidR="004321F4" w:rsidRPr="00B46C2B" w:rsidRDefault="00D85981" w:rsidP="00B46C2B">
      <w:pPr>
        <w:pStyle w:val="Subheading"/>
      </w:pPr>
      <w:r w:rsidRPr="00162141">
        <w:t>Table 3.1</w:t>
      </w:r>
      <w:r w:rsidR="00D17713" w:rsidRPr="00162141">
        <w:t>3</w:t>
      </w:r>
      <w:r w:rsidRPr="00162141">
        <w:t xml:space="preserve"> Capacity at football pitch sites in </w:t>
      </w:r>
      <w:r w:rsidR="005A6A77" w:rsidRPr="00162141">
        <w:t>Ashfield</w:t>
      </w:r>
      <w:r w:rsidRPr="00E361DE">
        <w:t xml:space="preserve"> </w:t>
      </w:r>
    </w:p>
    <w:tbl>
      <w:tblPr>
        <w:tblW w:w="12610" w:type="dxa"/>
        <w:tblInd w:w="709" w:type="dxa"/>
        <w:tblLook w:val="04A0" w:firstRow="1" w:lastRow="0" w:firstColumn="1" w:lastColumn="0" w:noHBand="0" w:noVBand="1"/>
      </w:tblPr>
      <w:tblGrid>
        <w:gridCol w:w="1456"/>
        <w:gridCol w:w="1100"/>
        <w:gridCol w:w="622"/>
        <w:gridCol w:w="1499"/>
        <w:gridCol w:w="1033"/>
        <w:gridCol w:w="1360"/>
        <w:gridCol w:w="1148"/>
        <w:gridCol w:w="1079"/>
        <w:gridCol w:w="714"/>
        <w:gridCol w:w="1038"/>
        <w:gridCol w:w="1052"/>
        <w:gridCol w:w="1363"/>
      </w:tblGrid>
      <w:tr w:rsidR="00A848C1" w14:paraId="2C32E316" w14:textId="77777777" w:rsidTr="00344D24">
        <w:trPr>
          <w:cantSplit/>
          <w:trHeight w:val="1000"/>
          <w:tblHeader/>
        </w:trPr>
        <w:tc>
          <w:tcPr>
            <w:tcW w:w="2280" w:type="dxa"/>
            <w:tcBorders>
              <w:top w:val="single" w:sz="4" w:space="0" w:color="auto"/>
              <w:left w:val="single" w:sz="4" w:space="0" w:color="auto"/>
              <w:bottom w:val="single" w:sz="4" w:space="0" w:color="auto"/>
              <w:right w:val="single" w:sz="4" w:space="0" w:color="auto"/>
            </w:tcBorders>
            <w:shd w:val="clear" w:color="auto" w:fill="0C8285"/>
            <w:hideMark/>
          </w:tcPr>
          <w:p w14:paraId="6F32E9F9" w14:textId="77777777" w:rsidR="00825735" w:rsidRPr="00825735" w:rsidRDefault="00D85981" w:rsidP="00825735">
            <w:pPr>
              <w:rPr>
                <w:rFonts w:asciiTheme="majorHAnsi" w:hAnsiTheme="majorHAnsi" w:cs="Calibri"/>
                <w:b/>
                <w:bCs/>
                <w:color w:val="FFFFFF"/>
              </w:rPr>
            </w:pPr>
            <w:r w:rsidRPr="00825735">
              <w:rPr>
                <w:rFonts w:asciiTheme="majorHAnsi" w:hAnsiTheme="majorHAnsi" w:cs="Calibri"/>
                <w:b/>
                <w:bCs/>
                <w:color w:val="FFFFFF"/>
              </w:rPr>
              <w:t>Site Name</w:t>
            </w:r>
          </w:p>
        </w:tc>
        <w:tc>
          <w:tcPr>
            <w:tcW w:w="2280" w:type="dxa"/>
            <w:tcBorders>
              <w:top w:val="single" w:sz="4" w:space="0" w:color="auto"/>
              <w:left w:val="nil"/>
              <w:bottom w:val="single" w:sz="4" w:space="0" w:color="auto"/>
              <w:right w:val="single" w:sz="4" w:space="0" w:color="auto"/>
            </w:tcBorders>
            <w:shd w:val="clear" w:color="auto" w:fill="0C8285"/>
            <w:hideMark/>
          </w:tcPr>
          <w:p w14:paraId="0F46F0DE" w14:textId="77777777" w:rsidR="00825735" w:rsidRPr="00825735" w:rsidRDefault="00D85981" w:rsidP="00825735">
            <w:pPr>
              <w:rPr>
                <w:rFonts w:asciiTheme="majorHAnsi" w:hAnsiTheme="majorHAnsi" w:cs="Calibri"/>
                <w:b/>
                <w:bCs/>
                <w:color w:val="FFFFFF"/>
              </w:rPr>
            </w:pPr>
            <w:r w:rsidRPr="00825735">
              <w:rPr>
                <w:rFonts w:asciiTheme="majorHAnsi" w:hAnsiTheme="majorHAnsi" w:cs="Calibri"/>
                <w:b/>
                <w:bCs/>
                <w:color w:val="FFFFFF"/>
              </w:rPr>
              <w:t>Sub Area</w:t>
            </w:r>
          </w:p>
        </w:tc>
        <w:tc>
          <w:tcPr>
            <w:tcW w:w="2280" w:type="dxa"/>
            <w:tcBorders>
              <w:top w:val="single" w:sz="4" w:space="0" w:color="auto"/>
              <w:left w:val="nil"/>
              <w:bottom w:val="single" w:sz="4" w:space="0" w:color="auto"/>
              <w:right w:val="single" w:sz="4" w:space="0" w:color="auto"/>
            </w:tcBorders>
            <w:shd w:val="clear" w:color="auto" w:fill="0C8285"/>
            <w:hideMark/>
          </w:tcPr>
          <w:p w14:paraId="2F932E6B" w14:textId="77777777" w:rsidR="00825735" w:rsidRPr="00825735" w:rsidRDefault="00D85981" w:rsidP="00825735">
            <w:pPr>
              <w:rPr>
                <w:rFonts w:asciiTheme="majorHAnsi" w:hAnsiTheme="majorHAnsi" w:cs="Calibri"/>
                <w:b/>
                <w:bCs/>
                <w:color w:val="FFFFFF"/>
              </w:rPr>
            </w:pPr>
            <w:r w:rsidRPr="00825735">
              <w:rPr>
                <w:rFonts w:asciiTheme="majorHAnsi" w:hAnsiTheme="majorHAnsi" w:cs="Calibri"/>
                <w:b/>
                <w:bCs/>
                <w:color w:val="FFFFFF"/>
              </w:rPr>
              <w:t>PPS Site ID</w:t>
            </w:r>
          </w:p>
        </w:tc>
        <w:tc>
          <w:tcPr>
            <w:tcW w:w="2280" w:type="dxa"/>
            <w:tcBorders>
              <w:top w:val="single" w:sz="4" w:space="0" w:color="auto"/>
              <w:left w:val="nil"/>
              <w:bottom w:val="single" w:sz="4" w:space="0" w:color="auto"/>
              <w:right w:val="single" w:sz="4" w:space="0" w:color="auto"/>
            </w:tcBorders>
            <w:shd w:val="clear" w:color="auto" w:fill="0C8285"/>
            <w:hideMark/>
          </w:tcPr>
          <w:p w14:paraId="3C689A6F" w14:textId="77777777" w:rsidR="00825735" w:rsidRPr="00825735" w:rsidRDefault="00D85981" w:rsidP="00825735">
            <w:pPr>
              <w:rPr>
                <w:rFonts w:asciiTheme="majorHAnsi" w:hAnsiTheme="majorHAnsi" w:cs="Calibri"/>
                <w:b/>
                <w:bCs/>
                <w:color w:val="FFFFFF"/>
              </w:rPr>
            </w:pPr>
            <w:r w:rsidRPr="00825735">
              <w:rPr>
                <w:rFonts w:asciiTheme="majorHAnsi" w:hAnsiTheme="majorHAnsi" w:cs="Calibri"/>
                <w:b/>
                <w:bCs/>
                <w:color w:val="FFFFFF"/>
              </w:rPr>
              <w:t>Pitch Type</w:t>
            </w:r>
          </w:p>
        </w:tc>
        <w:tc>
          <w:tcPr>
            <w:tcW w:w="2280" w:type="dxa"/>
            <w:tcBorders>
              <w:top w:val="single" w:sz="4" w:space="0" w:color="auto"/>
              <w:left w:val="nil"/>
              <w:bottom w:val="single" w:sz="4" w:space="0" w:color="auto"/>
              <w:right w:val="single" w:sz="4" w:space="0" w:color="auto"/>
            </w:tcBorders>
            <w:shd w:val="clear" w:color="auto" w:fill="0C8285"/>
            <w:hideMark/>
          </w:tcPr>
          <w:p w14:paraId="13F96CD1" w14:textId="77777777" w:rsidR="00825735" w:rsidRPr="00825735" w:rsidRDefault="00D85981" w:rsidP="00825735">
            <w:pPr>
              <w:rPr>
                <w:rFonts w:asciiTheme="majorHAnsi" w:hAnsiTheme="majorHAnsi" w:cs="Calibri"/>
                <w:b/>
                <w:bCs/>
                <w:color w:val="FFFFFF"/>
              </w:rPr>
            </w:pPr>
            <w:r w:rsidRPr="00825735">
              <w:rPr>
                <w:rFonts w:asciiTheme="majorHAnsi" w:hAnsiTheme="majorHAnsi" w:cs="Calibri"/>
                <w:b/>
                <w:bCs/>
                <w:color w:val="FFFFFF"/>
              </w:rPr>
              <w:t>Number of Pitches</w:t>
            </w:r>
          </w:p>
        </w:tc>
        <w:tc>
          <w:tcPr>
            <w:tcW w:w="2280" w:type="dxa"/>
            <w:tcBorders>
              <w:top w:val="single" w:sz="4" w:space="0" w:color="auto"/>
              <w:left w:val="nil"/>
              <w:bottom w:val="single" w:sz="4" w:space="0" w:color="auto"/>
              <w:right w:val="single" w:sz="4" w:space="0" w:color="auto"/>
            </w:tcBorders>
            <w:shd w:val="clear" w:color="auto" w:fill="0C8285"/>
            <w:hideMark/>
          </w:tcPr>
          <w:p w14:paraId="62D05541" w14:textId="77777777" w:rsidR="00825735" w:rsidRPr="00825735" w:rsidRDefault="00D85981" w:rsidP="00825735">
            <w:pPr>
              <w:rPr>
                <w:rFonts w:asciiTheme="majorHAnsi" w:hAnsiTheme="majorHAnsi" w:cs="Calibri"/>
                <w:b/>
                <w:bCs/>
                <w:color w:val="FFFFFF"/>
              </w:rPr>
            </w:pPr>
            <w:r w:rsidRPr="00825735">
              <w:rPr>
                <w:rFonts w:asciiTheme="majorHAnsi" w:hAnsiTheme="majorHAnsi" w:cs="Calibri"/>
                <w:b/>
                <w:bCs/>
                <w:color w:val="FFFFFF"/>
              </w:rPr>
              <w:t xml:space="preserve">Community Use Category </w:t>
            </w:r>
          </w:p>
        </w:tc>
        <w:tc>
          <w:tcPr>
            <w:tcW w:w="2280" w:type="dxa"/>
            <w:tcBorders>
              <w:top w:val="single" w:sz="4" w:space="0" w:color="auto"/>
              <w:left w:val="nil"/>
              <w:bottom w:val="single" w:sz="4" w:space="0" w:color="auto"/>
              <w:right w:val="single" w:sz="4" w:space="0" w:color="auto"/>
            </w:tcBorders>
            <w:shd w:val="clear" w:color="auto" w:fill="0C8285"/>
            <w:hideMark/>
          </w:tcPr>
          <w:p w14:paraId="6D639BD1" w14:textId="77777777" w:rsidR="00825735" w:rsidRPr="00825735" w:rsidRDefault="00D85981" w:rsidP="00825735">
            <w:pPr>
              <w:rPr>
                <w:rFonts w:asciiTheme="majorHAnsi" w:hAnsiTheme="majorHAnsi" w:cs="Calibri"/>
                <w:b/>
                <w:bCs/>
                <w:color w:val="FFFFFF"/>
              </w:rPr>
            </w:pPr>
            <w:r w:rsidRPr="00825735">
              <w:rPr>
                <w:rFonts w:asciiTheme="majorHAnsi" w:hAnsiTheme="majorHAnsi" w:cs="Calibri"/>
                <w:b/>
                <w:bCs/>
                <w:color w:val="FFFFFF"/>
              </w:rPr>
              <w:t xml:space="preserve">Quality </w:t>
            </w:r>
            <w:r w:rsidR="00385951" w:rsidRPr="00385951">
              <w:rPr>
                <w:rFonts w:asciiTheme="majorHAnsi" w:hAnsiTheme="majorHAnsi" w:cs="Calibri"/>
                <w:b/>
                <w:bCs/>
                <w:color w:val="FFFFFF"/>
              </w:rPr>
              <w:t>R</w:t>
            </w:r>
            <w:r w:rsidRPr="00825735">
              <w:rPr>
                <w:rFonts w:asciiTheme="majorHAnsi" w:hAnsiTheme="majorHAnsi" w:cs="Calibri"/>
                <w:b/>
                <w:bCs/>
                <w:color w:val="FFFFFF"/>
              </w:rPr>
              <w:t>ating</w:t>
            </w:r>
          </w:p>
        </w:tc>
        <w:tc>
          <w:tcPr>
            <w:tcW w:w="2280" w:type="dxa"/>
            <w:tcBorders>
              <w:top w:val="single" w:sz="4" w:space="0" w:color="auto"/>
              <w:left w:val="nil"/>
              <w:bottom w:val="single" w:sz="4" w:space="0" w:color="auto"/>
              <w:right w:val="single" w:sz="4" w:space="0" w:color="auto"/>
            </w:tcBorders>
            <w:shd w:val="clear" w:color="auto" w:fill="0C8285"/>
            <w:hideMark/>
          </w:tcPr>
          <w:p w14:paraId="215D8EC6" w14:textId="77777777" w:rsidR="00825735" w:rsidRPr="00825735" w:rsidRDefault="00D85981" w:rsidP="00825735">
            <w:pPr>
              <w:rPr>
                <w:rFonts w:asciiTheme="majorHAnsi" w:hAnsiTheme="majorHAnsi" w:cs="Calibri"/>
                <w:b/>
                <w:bCs/>
                <w:color w:val="FFFFFF"/>
              </w:rPr>
            </w:pPr>
            <w:r w:rsidRPr="00825735">
              <w:rPr>
                <w:rFonts w:asciiTheme="majorHAnsi" w:hAnsiTheme="majorHAnsi" w:cs="Calibri"/>
                <w:b/>
                <w:bCs/>
                <w:color w:val="FFFFFF"/>
              </w:rPr>
              <w:t>Initial Current Carrying Capacity</w:t>
            </w:r>
            <w:r w:rsidRPr="00825735">
              <w:rPr>
                <w:rFonts w:asciiTheme="majorHAnsi" w:hAnsiTheme="majorHAnsi" w:cs="Calibri"/>
                <w:b/>
                <w:bCs/>
                <w:color w:val="FFFFFF"/>
              </w:rPr>
              <w:br/>
              <w:t xml:space="preserve">(MES) </w:t>
            </w:r>
          </w:p>
        </w:tc>
        <w:tc>
          <w:tcPr>
            <w:tcW w:w="2280" w:type="dxa"/>
            <w:tcBorders>
              <w:top w:val="single" w:sz="4" w:space="0" w:color="auto"/>
              <w:left w:val="nil"/>
              <w:bottom w:val="single" w:sz="4" w:space="0" w:color="auto"/>
              <w:right w:val="single" w:sz="4" w:space="0" w:color="auto"/>
            </w:tcBorders>
            <w:shd w:val="clear" w:color="auto" w:fill="0C8285"/>
            <w:hideMark/>
          </w:tcPr>
          <w:p w14:paraId="1D3B007F" w14:textId="77777777" w:rsidR="00825735" w:rsidRPr="00825735" w:rsidRDefault="00D85981" w:rsidP="00825735">
            <w:pPr>
              <w:rPr>
                <w:rFonts w:asciiTheme="majorHAnsi" w:hAnsiTheme="majorHAnsi" w:cs="Calibri"/>
                <w:b/>
                <w:bCs/>
                <w:color w:val="FFFFFF"/>
              </w:rPr>
            </w:pPr>
            <w:r w:rsidRPr="00825735">
              <w:rPr>
                <w:rFonts w:asciiTheme="majorHAnsi" w:hAnsiTheme="majorHAnsi" w:cs="Calibri"/>
                <w:b/>
                <w:bCs/>
                <w:color w:val="FFFFFF"/>
              </w:rPr>
              <w:t xml:space="preserve">Total </w:t>
            </w:r>
            <w:r w:rsidR="00385951" w:rsidRPr="00385951">
              <w:rPr>
                <w:rFonts w:asciiTheme="majorHAnsi" w:hAnsiTheme="majorHAnsi" w:cs="Calibri"/>
                <w:b/>
                <w:bCs/>
                <w:color w:val="FFFFFF"/>
              </w:rPr>
              <w:t>U</w:t>
            </w:r>
            <w:r w:rsidRPr="00825735">
              <w:rPr>
                <w:rFonts w:asciiTheme="majorHAnsi" w:hAnsiTheme="majorHAnsi" w:cs="Calibri"/>
                <w:b/>
                <w:bCs/>
                <w:color w:val="FFFFFF"/>
              </w:rPr>
              <w:t>se</w:t>
            </w:r>
          </w:p>
        </w:tc>
        <w:tc>
          <w:tcPr>
            <w:tcW w:w="2280" w:type="dxa"/>
            <w:tcBorders>
              <w:top w:val="single" w:sz="4" w:space="0" w:color="auto"/>
              <w:left w:val="nil"/>
              <w:bottom w:val="single" w:sz="4" w:space="0" w:color="auto"/>
              <w:right w:val="single" w:sz="4" w:space="0" w:color="auto"/>
            </w:tcBorders>
            <w:shd w:val="clear" w:color="auto" w:fill="0C8285"/>
            <w:hideMark/>
          </w:tcPr>
          <w:p w14:paraId="7B8ED54F" w14:textId="77777777" w:rsidR="00825735" w:rsidRPr="00825735" w:rsidRDefault="00D85981" w:rsidP="00825735">
            <w:pPr>
              <w:rPr>
                <w:rFonts w:asciiTheme="majorHAnsi" w:hAnsiTheme="majorHAnsi" w:cs="Calibri"/>
                <w:b/>
                <w:bCs/>
                <w:color w:val="FFFFFF"/>
              </w:rPr>
            </w:pPr>
            <w:r w:rsidRPr="00825735">
              <w:rPr>
                <w:rFonts w:asciiTheme="majorHAnsi" w:hAnsiTheme="majorHAnsi" w:cs="Calibri"/>
                <w:b/>
                <w:bCs/>
                <w:color w:val="FFFFFF"/>
              </w:rPr>
              <w:t xml:space="preserve">Balance </w:t>
            </w:r>
          </w:p>
        </w:tc>
        <w:tc>
          <w:tcPr>
            <w:tcW w:w="2280" w:type="dxa"/>
            <w:tcBorders>
              <w:top w:val="single" w:sz="4" w:space="0" w:color="auto"/>
              <w:left w:val="nil"/>
              <w:bottom w:val="single" w:sz="4" w:space="0" w:color="auto"/>
              <w:right w:val="single" w:sz="4" w:space="0" w:color="auto"/>
            </w:tcBorders>
            <w:shd w:val="clear" w:color="auto" w:fill="0C8285"/>
            <w:hideMark/>
          </w:tcPr>
          <w:p w14:paraId="319A3B59" w14:textId="77777777" w:rsidR="00825735" w:rsidRPr="00825735" w:rsidRDefault="00D85981" w:rsidP="00825735">
            <w:pPr>
              <w:rPr>
                <w:rFonts w:asciiTheme="majorHAnsi" w:hAnsiTheme="majorHAnsi" w:cs="Calibri"/>
                <w:b/>
                <w:bCs/>
                <w:color w:val="FFFFFF"/>
              </w:rPr>
            </w:pPr>
            <w:r w:rsidRPr="00825735">
              <w:rPr>
                <w:rFonts w:asciiTheme="majorHAnsi" w:hAnsiTheme="majorHAnsi" w:cs="Calibri"/>
                <w:b/>
                <w:bCs/>
                <w:color w:val="FFFFFF"/>
              </w:rPr>
              <w:t>Spare capacity at peak times</w:t>
            </w:r>
          </w:p>
        </w:tc>
        <w:tc>
          <w:tcPr>
            <w:tcW w:w="2280" w:type="dxa"/>
            <w:tcBorders>
              <w:top w:val="single" w:sz="4" w:space="0" w:color="auto"/>
              <w:left w:val="nil"/>
              <w:bottom w:val="single" w:sz="4" w:space="0" w:color="auto"/>
              <w:right w:val="single" w:sz="4" w:space="0" w:color="auto"/>
            </w:tcBorders>
            <w:shd w:val="clear" w:color="auto" w:fill="0C8285"/>
            <w:hideMark/>
          </w:tcPr>
          <w:p w14:paraId="04E3A4B8" w14:textId="77777777" w:rsidR="00825735" w:rsidRPr="00825735" w:rsidRDefault="00D85981" w:rsidP="00825735">
            <w:pPr>
              <w:rPr>
                <w:rFonts w:asciiTheme="majorHAnsi" w:hAnsiTheme="majorHAnsi" w:cs="Calibri"/>
                <w:b/>
                <w:bCs/>
                <w:color w:val="FFFFFF"/>
              </w:rPr>
            </w:pPr>
            <w:r w:rsidRPr="00825735">
              <w:rPr>
                <w:rFonts w:asciiTheme="majorHAnsi" w:hAnsiTheme="majorHAnsi" w:cs="Calibri"/>
                <w:b/>
                <w:bCs/>
                <w:color w:val="FFFFFF"/>
              </w:rPr>
              <w:t xml:space="preserve">Comment </w:t>
            </w:r>
          </w:p>
        </w:tc>
      </w:tr>
      <w:tr w:rsidR="00A848C1" w14:paraId="33647759"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373E9E5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xml:space="preserve">Annesley Primary </w:t>
            </w:r>
            <w:r w:rsidR="00CA473B">
              <w:rPr>
                <w:rFonts w:asciiTheme="majorHAnsi" w:hAnsiTheme="majorHAnsi" w:cs="Calibri"/>
                <w:color w:val="000000"/>
              </w:rPr>
              <w:t>a</w:t>
            </w:r>
            <w:r w:rsidRPr="00825735">
              <w:rPr>
                <w:rFonts w:asciiTheme="majorHAnsi" w:hAnsiTheme="majorHAnsi" w:cs="Calibri"/>
                <w:color w:val="000000"/>
              </w:rPr>
              <w:t>nd Nursery School</w:t>
            </w:r>
          </w:p>
        </w:tc>
        <w:tc>
          <w:tcPr>
            <w:tcW w:w="2280" w:type="dxa"/>
            <w:tcBorders>
              <w:top w:val="nil"/>
              <w:left w:val="nil"/>
              <w:bottom w:val="single" w:sz="4" w:space="0" w:color="auto"/>
              <w:right w:val="single" w:sz="4" w:space="0" w:color="auto"/>
            </w:tcBorders>
            <w:shd w:val="clear" w:color="auto" w:fill="auto"/>
            <w:hideMark/>
          </w:tcPr>
          <w:p w14:paraId="784CE67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Kirkby</w:t>
            </w:r>
          </w:p>
        </w:tc>
        <w:tc>
          <w:tcPr>
            <w:tcW w:w="2280" w:type="dxa"/>
            <w:tcBorders>
              <w:top w:val="nil"/>
              <w:left w:val="nil"/>
              <w:bottom w:val="single" w:sz="4" w:space="0" w:color="auto"/>
              <w:right w:val="single" w:sz="4" w:space="0" w:color="auto"/>
            </w:tcBorders>
            <w:shd w:val="clear" w:color="auto" w:fill="auto"/>
            <w:hideMark/>
          </w:tcPr>
          <w:p w14:paraId="393236E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5671F7E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7v7</w:t>
            </w:r>
          </w:p>
        </w:tc>
        <w:tc>
          <w:tcPr>
            <w:tcW w:w="2280" w:type="dxa"/>
            <w:tcBorders>
              <w:top w:val="nil"/>
              <w:left w:val="nil"/>
              <w:bottom w:val="single" w:sz="4" w:space="0" w:color="auto"/>
              <w:right w:val="single" w:sz="4" w:space="0" w:color="auto"/>
            </w:tcBorders>
            <w:shd w:val="clear" w:color="auto" w:fill="auto"/>
            <w:hideMark/>
          </w:tcPr>
          <w:p w14:paraId="6D3FBED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4189363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Not available for community use</w:t>
            </w:r>
          </w:p>
        </w:tc>
        <w:tc>
          <w:tcPr>
            <w:tcW w:w="2280" w:type="dxa"/>
            <w:tcBorders>
              <w:top w:val="nil"/>
              <w:left w:val="nil"/>
              <w:bottom w:val="single" w:sz="4" w:space="0" w:color="auto"/>
              <w:right w:val="single" w:sz="4" w:space="0" w:color="auto"/>
            </w:tcBorders>
            <w:shd w:val="clear" w:color="auto" w:fill="auto"/>
            <w:hideMark/>
          </w:tcPr>
          <w:p w14:paraId="47F1BC6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1FD5FF9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6FBABF2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6A436A8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375B459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438A803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Discounted as not available for community use</w:t>
            </w:r>
          </w:p>
        </w:tc>
      </w:tr>
      <w:tr w:rsidR="00A848C1" w14:paraId="0BC650ED"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304356D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Ashfield School</w:t>
            </w:r>
          </w:p>
        </w:tc>
        <w:tc>
          <w:tcPr>
            <w:tcW w:w="2280" w:type="dxa"/>
            <w:tcBorders>
              <w:top w:val="nil"/>
              <w:left w:val="nil"/>
              <w:bottom w:val="single" w:sz="4" w:space="0" w:color="auto"/>
              <w:right w:val="single" w:sz="4" w:space="0" w:color="auto"/>
            </w:tcBorders>
            <w:shd w:val="clear" w:color="auto" w:fill="auto"/>
            <w:hideMark/>
          </w:tcPr>
          <w:p w14:paraId="22684BB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Kirkby</w:t>
            </w:r>
          </w:p>
        </w:tc>
        <w:tc>
          <w:tcPr>
            <w:tcW w:w="2280" w:type="dxa"/>
            <w:tcBorders>
              <w:top w:val="nil"/>
              <w:left w:val="nil"/>
              <w:bottom w:val="single" w:sz="4" w:space="0" w:color="auto"/>
              <w:right w:val="single" w:sz="4" w:space="0" w:color="auto"/>
            </w:tcBorders>
            <w:shd w:val="clear" w:color="auto" w:fill="auto"/>
            <w:hideMark/>
          </w:tcPr>
          <w:p w14:paraId="162D160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7</w:t>
            </w:r>
          </w:p>
        </w:tc>
        <w:tc>
          <w:tcPr>
            <w:tcW w:w="2280" w:type="dxa"/>
            <w:tcBorders>
              <w:top w:val="nil"/>
              <w:left w:val="nil"/>
              <w:bottom w:val="single" w:sz="4" w:space="0" w:color="auto"/>
              <w:right w:val="single" w:sz="4" w:space="0" w:color="auto"/>
            </w:tcBorders>
            <w:shd w:val="clear" w:color="auto" w:fill="auto"/>
            <w:hideMark/>
          </w:tcPr>
          <w:p w14:paraId="5AB3CC8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Adult Football</w:t>
            </w:r>
          </w:p>
        </w:tc>
        <w:tc>
          <w:tcPr>
            <w:tcW w:w="2280" w:type="dxa"/>
            <w:tcBorders>
              <w:top w:val="nil"/>
              <w:left w:val="nil"/>
              <w:bottom w:val="single" w:sz="4" w:space="0" w:color="auto"/>
              <w:right w:val="single" w:sz="4" w:space="0" w:color="auto"/>
            </w:tcBorders>
            <w:shd w:val="clear" w:color="auto" w:fill="auto"/>
            <w:hideMark/>
          </w:tcPr>
          <w:p w14:paraId="3EB9849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6E21A91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Not available for community use</w:t>
            </w:r>
          </w:p>
        </w:tc>
        <w:tc>
          <w:tcPr>
            <w:tcW w:w="2280" w:type="dxa"/>
            <w:tcBorders>
              <w:top w:val="nil"/>
              <w:left w:val="nil"/>
              <w:bottom w:val="single" w:sz="4" w:space="0" w:color="auto"/>
              <w:right w:val="single" w:sz="4" w:space="0" w:color="auto"/>
            </w:tcBorders>
            <w:shd w:val="clear" w:color="auto" w:fill="auto"/>
            <w:hideMark/>
          </w:tcPr>
          <w:p w14:paraId="1C60D5B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w:t>
            </w:r>
          </w:p>
        </w:tc>
        <w:tc>
          <w:tcPr>
            <w:tcW w:w="2280" w:type="dxa"/>
            <w:tcBorders>
              <w:top w:val="nil"/>
              <w:left w:val="nil"/>
              <w:bottom w:val="single" w:sz="4" w:space="0" w:color="auto"/>
              <w:right w:val="single" w:sz="4" w:space="0" w:color="auto"/>
            </w:tcBorders>
            <w:shd w:val="clear" w:color="auto" w:fill="auto"/>
            <w:hideMark/>
          </w:tcPr>
          <w:p w14:paraId="49F27E0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nil"/>
              <w:right w:val="single" w:sz="4" w:space="0" w:color="auto"/>
            </w:tcBorders>
            <w:shd w:val="clear" w:color="auto" w:fill="auto"/>
            <w:hideMark/>
          </w:tcPr>
          <w:p w14:paraId="76D8C79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nil"/>
              <w:right w:val="single" w:sz="4" w:space="0" w:color="auto"/>
            </w:tcBorders>
            <w:shd w:val="clear" w:color="auto" w:fill="auto"/>
            <w:hideMark/>
          </w:tcPr>
          <w:p w14:paraId="756F281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nil"/>
              <w:right w:val="single" w:sz="4" w:space="0" w:color="auto"/>
            </w:tcBorders>
            <w:shd w:val="clear" w:color="auto" w:fill="auto"/>
            <w:hideMark/>
          </w:tcPr>
          <w:p w14:paraId="44626BB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nil"/>
              <w:right w:val="single" w:sz="4" w:space="0" w:color="auto"/>
            </w:tcBorders>
            <w:shd w:val="clear" w:color="auto" w:fill="auto"/>
            <w:hideMark/>
          </w:tcPr>
          <w:p w14:paraId="0ECA8E6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Discounted as not available for community use</w:t>
            </w:r>
          </w:p>
        </w:tc>
      </w:tr>
      <w:tr w:rsidR="00A848C1" w14:paraId="377B0873"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521B547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Ashfield School</w:t>
            </w:r>
          </w:p>
        </w:tc>
        <w:tc>
          <w:tcPr>
            <w:tcW w:w="2280" w:type="dxa"/>
            <w:tcBorders>
              <w:top w:val="nil"/>
              <w:left w:val="nil"/>
              <w:bottom w:val="single" w:sz="4" w:space="0" w:color="auto"/>
              <w:right w:val="single" w:sz="4" w:space="0" w:color="auto"/>
            </w:tcBorders>
            <w:shd w:val="clear" w:color="auto" w:fill="auto"/>
            <w:hideMark/>
          </w:tcPr>
          <w:p w14:paraId="7D840DD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Kirkby</w:t>
            </w:r>
          </w:p>
        </w:tc>
        <w:tc>
          <w:tcPr>
            <w:tcW w:w="2280" w:type="dxa"/>
            <w:tcBorders>
              <w:top w:val="nil"/>
              <w:left w:val="nil"/>
              <w:bottom w:val="single" w:sz="4" w:space="0" w:color="auto"/>
              <w:right w:val="single" w:sz="4" w:space="0" w:color="auto"/>
            </w:tcBorders>
            <w:shd w:val="clear" w:color="auto" w:fill="auto"/>
            <w:hideMark/>
          </w:tcPr>
          <w:p w14:paraId="4E136B7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7</w:t>
            </w:r>
          </w:p>
        </w:tc>
        <w:tc>
          <w:tcPr>
            <w:tcW w:w="2280" w:type="dxa"/>
            <w:tcBorders>
              <w:top w:val="nil"/>
              <w:left w:val="nil"/>
              <w:bottom w:val="single" w:sz="4" w:space="0" w:color="auto"/>
              <w:right w:val="single" w:sz="4" w:space="0" w:color="auto"/>
            </w:tcBorders>
            <w:shd w:val="clear" w:color="auto" w:fill="auto"/>
            <w:hideMark/>
          </w:tcPr>
          <w:p w14:paraId="5A0F5C6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Junior Football 9v9</w:t>
            </w:r>
          </w:p>
        </w:tc>
        <w:tc>
          <w:tcPr>
            <w:tcW w:w="2280" w:type="dxa"/>
            <w:tcBorders>
              <w:top w:val="nil"/>
              <w:left w:val="nil"/>
              <w:bottom w:val="single" w:sz="4" w:space="0" w:color="auto"/>
              <w:right w:val="single" w:sz="4" w:space="0" w:color="auto"/>
            </w:tcBorders>
            <w:shd w:val="clear" w:color="auto" w:fill="auto"/>
            <w:hideMark/>
          </w:tcPr>
          <w:p w14:paraId="1A59760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751289E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Not available for community use</w:t>
            </w:r>
          </w:p>
        </w:tc>
        <w:tc>
          <w:tcPr>
            <w:tcW w:w="2280" w:type="dxa"/>
            <w:tcBorders>
              <w:top w:val="nil"/>
              <w:left w:val="nil"/>
              <w:bottom w:val="single" w:sz="4" w:space="0" w:color="auto"/>
              <w:right w:val="single" w:sz="4" w:space="0" w:color="auto"/>
            </w:tcBorders>
            <w:shd w:val="clear" w:color="auto" w:fill="auto"/>
            <w:hideMark/>
          </w:tcPr>
          <w:p w14:paraId="6340E05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w:t>
            </w:r>
          </w:p>
        </w:tc>
        <w:tc>
          <w:tcPr>
            <w:tcW w:w="2280" w:type="dxa"/>
            <w:tcBorders>
              <w:top w:val="nil"/>
              <w:left w:val="nil"/>
              <w:bottom w:val="single" w:sz="4" w:space="0" w:color="auto"/>
              <w:right w:val="single" w:sz="4" w:space="0" w:color="auto"/>
            </w:tcBorders>
            <w:shd w:val="clear" w:color="auto" w:fill="auto"/>
            <w:hideMark/>
          </w:tcPr>
          <w:p w14:paraId="4AEC6FC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single" w:sz="4" w:space="0" w:color="auto"/>
              <w:left w:val="nil"/>
              <w:bottom w:val="single" w:sz="4" w:space="0" w:color="auto"/>
              <w:right w:val="single" w:sz="4" w:space="0" w:color="auto"/>
            </w:tcBorders>
            <w:shd w:val="clear" w:color="auto" w:fill="auto"/>
            <w:hideMark/>
          </w:tcPr>
          <w:p w14:paraId="6B8837B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single" w:sz="4" w:space="0" w:color="auto"/>
              <w:left w:val="nil"/>
              <w:bottom w:val="single" w:sz="4" w:space="0" w:color="auto"/>
              <w:right w:val="single" w:sz="4" w:space="0" w:color="auto"/>
            </w:tcBorders>
            <w:shd w:val="clear" w:color="auto" w:fill="auto"/>
            <w:hideMark/>
          </w:tcPr>
          <w:p w14:paraId="63CF852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w:t>
            </w:r>
          </w:p>
        </w:tc>
        <w:tc>
          <w:tcPr>
            <w:tcW w:w="2280" w:type="dxa"/>
            <w:tcBorders>
              <w:top w:val="single" w:sz="4" w:space="0" w:color="auto"/>
              <w:left w:val="nil"/>
              <w:bottom w:val="single" w:sz="4" w:space="0" w:color="auto"/>
              <w:right w:val="single" w:sz="4" w:space="0" w:color="auto"/>
            </w:tcBorders>
            <w:shd w:val="clear" w:color="auto" w:fill="auto"/>
            <w:hideMark/>
          </w:tcPr>
          <w:p w14:paraId="2B34499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w:t>
            </w:r>
          </w:p>
        </w:tc>
        <w:tc>
          <w:tcPr>
            <w:tcW w:w="2280" w:type="dxa"/>
            <w:tcBorders>
              <w:top w:val="single" w:sz="4" w:space="0" w:color="auto"/>
              <w:left w:val="nil"/>
              <w:bottom w:val="single" w:sz="4" w:space="0" w:color="auto"/>
              <w:right w:val="single" w:sz="4" w:space="0" w:color="auto"/>
            </w:tcBorders>
            <w:shd w:val="clear" w:color="auto" w:fill="auto"/>
            <w:hideMark/>
          </w:tcPr>
          <w:p w14:paraId="0FF7FB9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Pitch at capacity</w:t>
            </w:r>
          </w:p>
        </w:tc>
      </w:tr>
      <w:tr w:rsidR="00A848C1" w14:paraId="0A57D6B5"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05FFF9A6" w14:textId="77777777" w:rsidR="00825735" w:rsidRPr="00825735" w:rsidRDefault="00D85981" w:rsidP="00825735">
            <w:pPr>
              <w:rPr>
                <w:rFonts w:asciiTheme="majorHAnsi" w:hAnsiTheme="majorHAnsi" w:cs="Calibri"/>
                <w:color w:val="000000"/>
              </w:rPr>
            </w:pPr>
            <w:proofErr w:type="spellStart"/>
            <w:r w:rsidRPr="00825735">
              <w:rPr>
                <w:rFonts w:asciiTheme="majorHAnsi" w:hAnsiTheme="majorHAnsi" w:cs="Calibri"/>
                <w:color w:val="000000"/>
              </w:rPr>
              <w:t>Bagthorpe</w:t>
            </w:r>
            <w:proofErr w:type="spellEnd"/>
            <w:r w:rsidRPr="00825735">
              <w:rPr>
                <w:rFonts w:asciiTheme="majorHAnsi" w:hAnsiTheme="majorHAnsi" w:cs="Calibri"/>
                <w:color w:val="000000"/>
              </w:rPr>
              <w:t xml:space="preserve"> Primary School</w:t>
            </w:r>
          </w:p>
        </w:tc>
        <w:tc>
          <w:tcPr>
            <w:tcW w:w="2280" w:type="dxa"/>
            <w:tcBorders>
              <w:top w:val="nil"/>
              <w:left w:val="nil"/>
              <w:bottom w:val="single" w:sz="4" w:space="0" w:color="auto"/>
              <w:right w:val="single" w:sz="4" w:space="0" w:color="auto"/>
            </w:tcBorders>
            <w:shd w:val="clear" w:color="auto" w:fill="auto"/>
            <w:hideMark/>
          </w:tcPr>
          <w:p w14:paraId="48190EE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Rural</w:t>
            </w:r>
          </w:p>
        </w:tc>
        <w:tc>
          <w:tcPr>
            <w:tcW w:w="2280" w:type="dxa"/>
            <w:tcBorders>
              <w:top w:val="nil"/>
              <w:left w:val="nil"/>
              <w:bottom w:val="single" w:sz="4" w:space="0" w:color="auto"/>
              <w:right w:val="single" w:sz="4" w:space="0" w:color="auto"/>
            </w:tcBorders>
            <w:shd w:val="clear" w:color="auto" w:fill="auto"/>
            <w:hideMark/>
          </w:tcPr>
          <w:p w14:paraId="045E67B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9</w:t>
            </w:r>
          </w:p>
        </w:tc>
        <w:tc>
          <w:tcPr>
            <w:tcW w:w="2280" w:type="dxa"/>
            <w:tcBorders>
              <w:top w:val="nil"/>
              <w:left w:val="nil"/>
              <w:bottom w:val="single" w:sz="4" w:space="0" w:color="auto"/>
              <w:right w:val="single" w:sz="4" w:space="0" w:color="auto"/>
            </w:tcBorders>
            <w:shd w:val="clear" w:color="auto" w:fill="auto"/>
            <w:hideMark/>
          </w:tcPr>
          <w:p w14:paraId="34BE04F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7v7</w:t>
            </w:r>
          </w:p>
        </w:tc>
        <w:tc>
          <w:tcPr>
            <w:tcW w:w="2280" w:type="dxa"/>
            <w:tcBorders>
              <w:top w:val="nil"/>
              <w:left w:val="nil"/>
              <w:bottom w:val="single" w:sz="4" w:space="0" w:color="auto"/>
              <w:right w:val="single" w:sz="4" w:space="0" w:color="auto"/>
            </w:tcBorders>
            <w:shd w:val="clear" w:color="auto" w:fill="auto"/>
            <w:hideMark/>
          </w:tcPr>
          <w:p w14:paraId="78D0582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6BD1EE3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Not available for community use</w:t>
            </w:r>
          </w:p>
        </w:tc>
        <w:tc>
          <w:tcPr>
            <w:tcW w:w="2280" w:type="dxa"/>
            <w:tcBorders>
              <w:top w:val="nil"/>
              <w:left w:val="nil"/>
              <w:bottom w:val="single" w:sz="4" w:space="0" w:color="auto"/>
              <w:right w:val="single" w:sz="4" w:space="0" w:color="auto"/>
            </w:tcBorders>
            <w:shd w:val="clear" w:color="auto" w:fill="auto"/>
            <w:hideMark/>
          </w:tcPr>
          <w:p w14:paraId="6FAD649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69F7D06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63024B5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6A113F9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32C16EC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41C3A9D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Discounted as not available for community use</w:t>
            </w:r>
          </w:p>
        </w:tc>
      </w:tr>
      <w:tr w:rsidR="00A848C1" w14:paraId="4CA63760"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66D48E4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Bentinck Miners Welfare</w:t>
            </w:r>
          </w:p>
        </w:tc>
        <w:tc>
          <w:tcPr>
            <w:tcW w:w="2280" w:type="dxa"/>
            <w:tcBorders>
              <w:top w:val="nil"/>
              <w:left w:val="nil"/>
              <w:bottom w:val="single" w:sz="4" w:space="0" w:color="auto"/>
              <w:right w:val="single" w:sz="4" w:space="0" w:color="auto"/>
            </w:tcBorders>
            <w:shd w:val="clear" w:color="auto" w:fill="auto"/>
            <w:hideMark/>
          </w:tcPr>
          <w:p w14:paraId="03643B2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Kirkby</w:t>
            </w:r>
          </w:p>
        </w:tc>
        <w:tc>
          <w:tcPr>
            <w:tcW w:w="2280" w:type="dxa"/>
            <w:tcBorders>
              <w:top w:val="nil"/>
              <w:left w:val="nil"/>
              <w:bottom w:val="single" w:sz="4" w:space="0" w:color="auto"/>
              <w:right w:val="single" w:sz="4" w:space="0" w:color="auto"/>
            </w:tcBorders>
            <w:shd w:val="clear" w:color="auto" w:fill="auto"/>
            <w:hideMark/>
          </w:tcPr>
          <w:p w14:paraId="373E017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10</w:t>
            </w:r>
          </w:p>
        </w:tc>
        <w:tc>
          <w:tcPr>
            <w:tcW w:w="2280" w:type="dxa"/>
            <w:tcBorders>
              <w:top w:val="nil"/>
              <w:left w:val="nil"/>
              <w:bottom w:val="single" w:sz="4" w:space="0" w:color="auto"/>
              <w:right w:val="single" w:sz="4" w:space="0" w:color="auto"/>
            </w:tcBorders>
            <w:shd w:val="clear" w:color="auto" w:fill="auto"/>
            <w:hideMark/>
          </w:tcPr>
          <w:p w14:paraId="60CAF1D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Adult Football</w:t>
            </w:r>
          </w:p>
        </w:tc>
        <w:tc>
          <w:tcPr>
            <w:tcW w:w="2280" w:type="dxa"/>
            <w:tcBorders>
              <w:top w:val="nil"/>
              <w:left w:val="nil"/>
              <w:bottom w:val="single" w:sz="4" w:space="0" w:color="auto"/>
              <w:right w:val="single" w:sz="4" w:space="0" w:color="auto"/>
            </w:tcBorders>
            <w:shd w:val="clear" w:color="auto" w:fill="auto"/>
            <w:hideMark/>
          </w:tcPr>
          <w:p w14:paraId="64ACCD7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54538B4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2412E0F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034DF44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609FE06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1.5</w:t>
            </w:r>
          </w:p>
        </w:tc>
        <w:tc>
          <w:tcPr>
            <w:tcW w:w="2280" w:type="dxa"/>
            <w:tcBorders>
              <w:top w:val="nil"/>
              <w:left w:val="nil"/>
              <w:bottom w:val="single" w:sz="4" w:space="0" w:color="auto"/>
              <w:right w:val="single" w:sz="4" w:space="0" w:color="auto"/>
            </w:tcBorders>
            <w:shd w:val="clear" w:color="auto" w:fill="auto"/>
            <w:hideMark/>
          </w:tcPr>
          <w:p w14:paraId="70711FF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0.5</w:t>
            </w:r>
          </w:p>
        </w:tc>
        <w:tc>
          <w:tcPr>
            <w:tcW w:w="2280" w:type="dxa"/>
            <w:tcBorders>
              <w:top w:val="nil"/>
              <w:left w:val="nil"/>
              <w:bottom w:val="single" w:sz="4" w:space="0" w:color="auto"/>
              <w:right w:val="single" w:sz="4" w:space="0" w:color="auto"/>
            </w:tcBorders>
            <w:shd w:val="clear" w:color="auto" w:fill="auto"/>
            <w:hideMark/>
          </w:tcPr>
          <w:p w14:paraId="3EE364C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0.5</w:t>
            </w:r>
          </w:p>
        </w:tc>
        <w:tc>
          <w:tcPr>
            <w:tcW w:w="2280" w:type="dxa"/>
            <w:tcBorders>
              <w:top w:val="nil"/>
              <w:left w:val="nil"/>
              <w:bottom w:val="single" w:sz="4" w:space="0" w:color="auto"/>
              <w:right w:val="single" w:sz="4" w:space="0" w:color="auto"/>
            </w:tcBorders>
            <w:shd w:val="clear" w:color="auto" w:fill="auto"/>
            <w:hideMark/>
          </w:tcPr>
          <w:p w14:paraId="349ED6E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Spare capacity of 0.5 MES</w:t>
            </w:r>
          </w:p>
        </w:tc>
      </w:tr>
      <w:tr w:rsidR="00A848C1" w14:paraId="194366B3"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1FA73C3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Bentinck Miners Welfare</w:t>
            </w:r>
          </w:p>
        </w:tc>
        <w:tc>
          <w:tcPr>
            <w:tcW w:w="2280" w:type="dxa"/>
            <w:tcBorders>
              <w:top w:val="nil"/>
              <w:left w:val="nil"/>
              <w:bottom w:val="single" w:sz="4" w:space="0" w:color="auto"/>
              <w:right w:val="single" w:sz="4" w:space="0" w:color="auto"/>
            </w:tcBorders>
            <w:shd w:val="clear" w:color="auto" w:fill="auto"/>
            <w:hideMark/>
          </w:tcPr>
          <w:p w14:paraId="6DBDB16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Kirkby</w:t>
            </w:r>
          </w:p>
        </w:tc>
        <w:tc>
          <w:tcPr>
            <w:tcW w:w="2280" w:type="dxa"/>
            <w:tcBorders>
              <w:top w:val="nil"/>
              <w:left w:val="nil"/>
              <w:bottom w:val="single" w:sz="4" w:space="0" w:color="auto"/>
              <w:right w:val="single" w:sz="4" w:space="0" w:color="auto"/>
            </w:tcBorders>
            <w:shd w:val="clear" w:color="auto" w:fill="auto"/>
            <w:hideMark/>
          </w:tcPr>
          <w:p w14:paraId="214B380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10</w:t>
            </w:r>
          </w:p>
        </w:tc>
        <w:tc>
          <w:tcPr>
            <w:tcW w:w="2280" w:type="dxa"/>
            <w:tcBorders>
              <w:top w:val="nil"/>
              <w:left w:val="nil"/>
              <w:bottom w:val="single" w:sz="4" w:space="0" w:color="auto"/>
              <w:right w:val="single" w:sz="4" w:space="0" w:color="auto"/>
            </w:tcBorders>
            <w:shd w:val="clear" w:color="auto" w:fill="auto"/>
            <w:hideMark/>
          </w:tcPr>
          <w:p w14:paraId="5DB0166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Junior Football 11v11</w:t>
            </w:r>
          </w:p>
        </w:tc>
        <w:tc>
          <w:tcPr>
            <w:tcW w:w="2280" w:type="dxa"/>
            <w:tcBorders>
              <w:top w:val="nil"/>
              <w:left w:val="nil"/>
              <w:bottom w:val="single" w:sz="4" w:space="0" w:color="auto"/>
              <w:right w:val="single" w:sz="4" w:space="0" w:color="auto"/>
            </w:tcBorders>
            <w:shd w:val="clear" w:color="auto" w:fill="auto"/>
            <w:hideMark/>
          </w:tcPr>
          <w:p w14:paraId="4758C61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33B505B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42A8829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55A6972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7302554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2.5</w:t>
            </w:r>
          </w:p>
        </w:tc>
        <w:tc>
          <w:tcPr>
            <w:tcW w:w="2280" w:type="dxa"/>
            <w:tcBorders>
              <w:top w:val="nil"/>
              <w:left w:val="nil"/>
              <w:bottom w:val="single" w:sz="4" w:space="0" w:color="auto"/>
              <w:right w:val="single" w:sz="4" w:space="0" w:color="auto"/>
            </w:tcBorders>
            <w:shd w:val="clear" w:color="auto" w:fill="auto"/>
            <w:hideMark/>
          </w:tcPr>
          <w:p w14:paraId="3B8EDDB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-0.5</w:t>
            </w:r>
          </w:p>
        </w:tc>
        <w:tc>
          <w:tcPr>
            <w:tcW w:w="2280" w:type="dxa"/>
            <w:tcBorders>
              <w:top w:val="nil"/>
              <w:left w:val="nil"/>
              <w:bottom w:val="single" w:sz="4" w:space="0" w:color="auto"/>
              <w:right w:val="single" w:sz="4" w:space="0" w:color="auto"/>
            </w:tcBorders>
            <w:shd w:val="clear" w:color="auto" w:fill="auto"/>
            <w:hideMark/>
          </w:tcPr>
          <w:p w14:paraId="72DC634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-0.5</w:t>
            </w:r>
          </w:p>
        </w:tc>
        <w:tc>
          <w:tcPr>
            <w:tcW w:w="2280" w:type="dxa"/>
            <w:tcBorders>
              <w:top w:val="nil"/>
              <w:left w:val="nil"/>
              <w:bottom w:val="single" w:sz="4" w:space="0" w:color="auto"/>
              <w:right w:val="single" w:sz="4" w:space="0" w:color="auto"/>
            </w:tcBorders>
            <w:shd w:val="clear" w:color="auto" w:fill="auto"/>
            <w:hideMark/>
          </w:tcPr>
          <w:p w14:paraId="0BD8DA8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Pitch overplayed</w:t>
            </w:r>
          </w:p>
        </w:tc>
      </w:tr>
      <w:tr w:rsidR="00A848C1" w14:paraId="4F9CA72E"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49C7A0B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Bracken Park (Underwood Villa F</w:t>
            </w:r>
            <w:r w:rsidR="00AB20C8">
              <w:rPr>
                <w:rFonts w:asciiTheme="majorHAnsi" w:hAnsiTheme="majorHAnsi" w:cs="Calibri"/>
                <w:color w:val="000000"/>
              </w:rPr>
              <w:t>C</w:t>
            </w:r>
            <w:r w:rsidRPr="00825735">
              <w:rPr>
                <w:rFonts w:asciiTheme="majorHAnsi" w:hAnsiTheme="majorHAnsi" w:cs="Calibri"/>
                <w:color w:val="000000"/>
              </w:rPr>
              <w:t>)</w:t>
            </w:r>
          </w:p>
        </w:tc>
        <w:tc>
          <w:tcPr>
            <w:tcW w:w="2280" w:type="dxa"/>
            <w:tcBorders>
              <w:top w:val="nil"/>
              <w:left w:val="nil"/>
              <w:bottom w:val="single" w:sz="4" w:space="0" w:color="auto"/>
              <w:right w:val="single" w:sz="4" w:space="0" w:color="auto"/>
            </w:tcBorders>
            <w:shd w:val="clear" w:color="auto" w:fill="auto"/>
            <w:hideMark/>
          </w:tcPr>
          <w:p w14:paraId="0A6D757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Rural</w:t>
            </w:r>
          </w:p>
        </w:tc>
        <w:tc>
          <w:tcPr>
            <w:tcW w:w="2280" w:type="dxa"/>
            <w:tcBorders>
              <w:top w:val="nil"/>
              <w:left w:val="nil"/>
              <w:bottom w:val="single" w:sz="4" w:space="0" w:color="auto"/>
              <w:right w:val="single" w:sz="4" w:space="0" w:color="auto"/>
            </w:tcBorders>
            <w:shd w:val="clear" w:color="auto" w:fill="auto"/>
            <w:hideMark/>
          </w:tcPr>
          <w:p w14:paraId="243FCF5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11</w:t>
            </w:r>
          </w:p>
        </w:tc>
        <w:tc>
          <w:tcPr>
            <w:tcW w:w="2280" w:type="dxa"/>
            <w:tcBorders>
              <w:top w:val="nil"/>
              <w:left w:val="nil"/>
              <w:bottom w:val="single" w:sz="4" w:space="0" w:color="auto"/>
              <w:right w:val="single" w:sz="4" w:space="0" w:color="auto"/>
            </w:tcBorders>
            <w:shd w:val="clear" w:color="auto" w:fill="auto"/>
            <w:hideMark/>
          </w:tcPr>
          <w:p w14:paraId="3F01FB2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Adult Football (overmarked with 1 x Junior 11v11. 1 x Junior 9v9</w:t>
            </w:r>
          </w:p>
        </w:tc>
        <w:tc>
          <w:tcPr>
            <w:tcW w:w="2280" w:type="dxa"/>
            <w:tcBorders>
              <w:top w:val="nil"/>
              <w:left w:val="nil"/>
              <w:bottom w:val="single" w:sz="4" w:space="0" w:color="auto"/>
              <w:right w:val="single" w:sz="4" w:space="0" w:color="auto"/>
            </w:tcBorders>
            <w:shd w:val="clear" w:color="auto" w:fill="auto"/>
            <w:hideMark/>
          </w:tcPr>
          <w:p w14:paraId="4A0D942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05F9C62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5A34B20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329E457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7CDB529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04FCA12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6ABF52D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48D9339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Pitch overplayed</w:t>
            </w:r>
          </w:p>
        </w:tc>
      </w:tr>
      <w:tr w:rsidR="00A848C1" w14:paraId="59590C61"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47C6779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xml:space="preserve">Brierley Forest Primary </w:t>
            </w:r>
            <w:r w:rsidR="00AB20C8">
              <w:rPr>
                <w:rFonts w:asciiTheme="majorHAnsi" w:hAnsiTheme="majorHAnsi" w:cs="Calibri"/>
                <w:color w:val="000000"/>
              </w:rPr>
              <w:t>a</w:t>
            </w:r>
            <w:r w:rsidRPr="00825735">
              <w:rPr>
                <w:rFonts w:asciiTheme="majorHAnsi" w:hAnsiTheme="majorHAnsi" w:cs="Calibri"/>
                <w:color w:val="000000"/>
              </w:rPr>
              <w:t>nd Nursery School</w:t>
            </w:r>
          </w:p>
        </w:tc>
        <w:tc>
          <w:tcPr>
            <w:tcW w:w="2280" w:type="dxa"/>
            <w:tcBorders>
              <w:top w:val="nil"/>
              <w:left w:val="nil"/>
              <w:bottom w:val="single" w:sz="4" w:space="0" w:color="auto"/>
              <w:right w:val="single" w:sz="4" w:space="0" w:color="auto"/>
            </w:tcBorders>
            <w:shd w:val="clear" w:color="auto" w:fill="auto"/>
            <w:hideMark/>
          </w:tcPr>
          <w:p w14:paraId="23E59FB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Sutton</w:t>
            </w:r>
          </w:p>
        </w:tc>
        <w:tc>
          <w:tcPr>
            <w:tcW w:w="2280" w:type="dxa"/>
            <w:tcBorders>
              <w:top w:val="nil"/>
              <w:left w:val="nil"/>
              <w:bottom w:val="single" w:sz="4" w:space="0" w:color="auto"/>
              <w:right w:val="single" w:sz="4" w:space="0" w:color="auto"/>
            </w:tcBorders>
            <w:shd w:val="clear" w:color="auto" w:fill="auto"/>
            <w:hideMark/>
          </w:tcPr>
          <w:p w14:paraId="3B2CDF2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13</w:t>
            </w:r>
          </w:p>
        </w:tc>
        <w:tc>
          <w:tcPr>
            <w:tcW w:w="2280" w:type="dxa"/>
            <w:tcBorders>
              <w:top w:val="nil"/>
              <w:left w:val="nil"/>
              <w:bottom w:val="single" w:sz="4" w:space="0" w:color="auto"/>
              <w:right w:val="single" w:sz="4" w:space="0" w:color="auto"/>
            </w:tcBorders>
            <w:shd w:val="clear" w:color="auto" w:fill="auto"/>
            <w:hideMark/>
          </w:tcPr>
          <w:p w14:paraId="4379094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7v7</w:t>
            </w:r>
          </w:p>
        </w:tc>
        <w:tc>
          <w:tcPr>
            <w:tcW w:w="2280" w:type="dxa"/>
            <w:tcBorders>
              <w:top w:val="nil"/>
              <w:left w:val="nil"/>
              <w:bottom w:val="single" w:sz="4" w:space="0" w:color="auto"/>
              <w:right w:val="single" w:sz="4" w:space="0" w:color="auto"/>
            </w:tcBorders>
            <w:shd w:val="clear" w:color="auto" w:fill="auto"/>
            <w:hideMark/>
          </w:tcPr>
          <w:p w14:paraId="156587D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7318180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Not available for community use</w:t>
            </w:r>
          </w:p>
        </w:tc>
        <w:tc>
          <w:tcPr>
            <w:tcW w:w="2280" w:type="dxa"/>
            <w:tcBorders>
              <w:top w:val="nil"/>
              <w:left w:val="nil"/>
              <w:bottom w:val="single" w:sz="4" w:space="0" w:color="auto"/>
              <w:right w:val="single" w:sz="4" w:space="0" w:color="auto"/>
            </w:tcBorders>
            <w:shd w:val="clear" w:color="auto" w:fill="auto"/>
            <w:hideMark/>
          </w:tcPr>
          <w:p w14:paraId="7E5F43E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27BCA99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0BC2FA5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520BD34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2AB5DAB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1D94324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Discounted as not available for community use</w:t>
            </w:r>
          </w:p>
        </w:tc>
      </w:tr>
      <w:tr w:rsidR="00A848C1" w14:paraId="4CC0F63C"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483CCF7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Calladine Park</w:t>
            </w:r>
            <w:r w:rsidR="004A081B">
              <w:rPr>
                <w:rFonts w:asciiTheme="majorHAnsi" w:hAnsiTheme="majorHAnsi" w:cs="Calibri"/>
                <w:color w:val="000000"/>
              </w:rPr>
              <w:t xml:space="preserve"> (Bluebell Wood Way)</w:t>
            </w:r>
          </w:p>
        </w:tc>
        <w:tc>
          <w:tcPr>
            <w:tcW w:w="2280" w:type="dxa"/>
            <w:tcBorders>
              <w:top w:val="nil"/>
              <w:left w:val="nil"/>
              <w:bottom w:val="single" w:sz="4" w:space="0" w:color="auto"/>
              <w:right w:val="single" w:sz="4" w:space="0" w:color="auto"/>
            </w:tcBorders>
            <w:shd w:val="clear" w:color="auto" w:fill="auto"/>
            <w:hideMark/>
          </w:tcPr>
          <w:p w14:paraId="5FF0B79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Sutton</w:t>
            </w:r>
          </w:p>
        </w:tc>
        <w:tc>
          <w:tcPr>
            <w:tcW w:w="2280" w:type="dxa"/>
            <w:tcBorders>
              <w:top w:val="nil"/>
              <w:left w:val="nil"/>
              <w:bottom w:val="single" w:sz="4" w:space="0" w:color="auto"/>
              <w:right w:val="single" w:sz="4" w:space="0" w:color="auto"/>
            </w:tcBorders>
            <w:shd w:val="clear" w:color="auto" w:fill="auto"/>
            <w:hideMark/>
          </w:tcPr>
          <w:p w14:paraId="30C0EDA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15</w:t>
            </w:r>
          </w:p>
        </w:tc>
        <w:tc>
          <w:tcPr>
            <w:tcW w:w="2280" w:type="dxa"/>
            <w:tcBorders>
              <w:top w:val="nil"/>
              <w:left w:val="nil"/>
              <w:bottom w:val="single" w:sz="4" w:space="0" w:color="auto"/>
              <w:right w:val="single" w:sz="4" w:space="0" w:color="auto"/>
            </w:tcBorders>
            <w:shd w:val="clear" w:color="auto" w:fill="auto"/>
            <w:hideMark/>
          </w:tcPr>
          <w:p w14:paraId="7469336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Junior Football 9v9</w:t>
            </w:r>
          </w:p>
        </w:tc>
        <w:tc>
          <w:tcPr>
            <w:tcW w:w="2280" w:type="dxa"/>
            <w:tcBorders>
              <w:top w:val="nil"/>
              <w:left w:val="nil"/>
              <w:bottom w:val="single" w:sz="4" w:space="0" w:color="auto"/>
              <w:right w:val="single" w:sz="4" w:space="0" w:color="auto"/>
            </w:tcBorders>
            <w:shd w:val="clear" w:color="auto" w:fill="auto"/>
            <w:hideMark/>
          </w:tcPr>
          <w:p w14:paraId="02E597D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3CFEC72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152C12C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Poor</w:t>
            </w:r>
          </w:p>
        </w:tc>
        <w:tc>
          <w:tcPr>
            <w:tcW w:w="2280" w:type="dxa"/>
            <w:tcBorders>
              <w:top w:val="nil"/>
              <w:left w:val="nil"/>
              <w:bottom w:val="single" w:sz="4" w:space="0" w:color="auto"/>
              <w:right w:val="single" w:sz="4" w:space="0" w:color="auto"/>
            </w:tcBorders>
            <w:shd w:val="clear" w:color="auto" w:fill="auto"/>
            <w:hideMark/>
          </w:tcPr>
          <w:p w14:paraId="56D8DEF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58EF7E6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76D218B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750B7E7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54FEC46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Pitch overplayed</w:t>
            </w:r>
          </w:p>
        </w:tc>
      </w:tr>
      <w:tr w:rsidR="00A848C1" w14:paraId="2B7EE9BA"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21B347B2" w14:textId="77777777" w:rsidR="00825735" w:rsidRPr="00825735" w:rsidRDefault="00D85981" w:rsidP="00825735">
            <w:pPr>
              <w:rPr>
                <w:rFonts w:asciiTheme="majorHAnsi" w:hAnsiTheme="majorHAnsi" w:cs="Calibri"/>
                <w:color w:val="000000"/>
              </w:rPr>
            </w:pPr>
            <w:proofErr w:type="spellStart"/>
            <w:r w:rsidRPr="00825735">
              <w:rPr>
                <w:rFonts w:asciiTheme="majorHAnsi" w:hAnsiTheme="majorHAnsi" w:cs="Calibri"/>
                <w:color w:val="000000"/>
              </w:rPr>
              <w:t>Dalestorth</w:t>
            </w:r>
            <w:proofErr w:type="spellEnd"/>
            <w:r w:rsidRPr="00825735">
              <w:rPr>
                <w:rFonts w:asciiTheme="majorHAnsi" w:hAnsiTheme="majorHAnsi" w:cs="Calibri"/>
                <w:color w:val="000000"/>
              </w:rPr>
              <w:t xml:space="preserve"> Primary </w:t>
            </w:r>
            <w:r w:rsidR="00AB20C8">
              <w:rPr>
                <w:rFonts w:asciiTheme="majorHAnsi" w:hAnsiTheme="majorHAnsi" w:cs="Calibri"/>
                <w:color w:val="000000"/>
              </w:rPr>
              <w:t>a</w:t>
            </w:r>
            <w:r w:rsidRPr="00825735">
              <w:rPr>
                <w:rFonts w:asciiTheme="majorHAnsi" w:hAnsiTheme="majorHAnsi" w:cs="Calibri"/>
                <w:color w:val="000000"/>
              </w:rPr>
              <w:t>nd Nursery School</w:t>
            </w:r>
          </w:p>
        </w:tc>
        <w:tc>
          <w:tcPr>
            <w:tcW w:w="2280" w:type="dxa"/>
            <w:tcBorders>
              <w:top w:val="nil"/>
              <w:left w:val="nil"/>
              <w:bottom w:val="single" w:sz="4" w:space="0" w:color="auto"/>
              <w:right w:val="single" w:sz="4" w:space="0" w:color="auto"/>
            </w:tcBorders>
            <w:shd w:val="clear" w:color="auto" w:fill="auto"/>
            <w:hideMark/>
          </w:tcPr>
          <w:p w14:paraId="75D240B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w:t>
            </w:r>
          </w:p>
        </w:tc>
        <w:tc>
          <w:tcPr>
            <w:tcW w:w="2280" w:type="dxa"/>
            <w:tcBorders>
              <w:top w:val="nil"/>
              <w:left w:val="nil"/>
              <w:bottom w:val="single" w:sz="4" w:space="0" w:color="auto"/>
              <w:right w:val="single" w:sz="4" w:space="0" w:color="auto"/>
            </w:tcBorders>
            <w:shd w:val="clear" w:color="auto" w:fill="auto"/>
            <w:hideMark/>
          </w:tcPr>
          <w:p w14:paraId="1E09B08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18</w:t>
            </w:r>
          </w:p>
        </w:tc>
        <w:tc>
          <w:tcPr>
            <w:tcW w:w="2280" w:type="dxa"/>
            <w:tcBorders>
              <w:top w:val="nil"/>
              <w:left w:val="nil"/>
              <w:bottom w:val="single" w:sz="4" w:space="0" w:color="auto"/>
              <w:right w:val="single" w:sz="4" w:space="0" w:color="auto"/>
            </w:tcBorders>
            <w:shd w:val="clear" w:color="auto" w:fill="auto"/>
            <w:hideMark/>
          </w:tcPr>
          <w:p w14:paraId="74C520C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Junior Football 11v11</w:t>
            </w:r>
          </w:p>
        </w:tc>
        <w:tc>
          <w:tcPr>
            <w:tcW w:w="2280" w:type="dxa"/>
            <w:tcBorders>
              <w:top w:val="nil"/>
              <w:left w:val="nil"/>
              <w:bottom w:val="single" w:sz="4" w:space="0" w:color="auto"/>
              <w:right w:val="single" w:sz="4" w:space="0" w:color="auto"/>
            </w:tcBorders>
            <w:shd w:val="clear" w:color="auto" w:fill="auto"/>
            <w:hideMark/>
          </w:tcPr>
          <w:p w14:paraId="49882D7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0844214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Not available for community use</w:t>
            </w:r>
          </w:p>
        </w:tc>
        <w:tc>
          <w:tcPr>
            <w:tcW w:w="2280" w:type="dxa"/>
            <w:tcBorders>
              <w:top w:val="nil"/>
              <w:left w:val="nil"/>
              <w:bottom w:val="single" w:sz="4" w:space="0" w:color="auto"/>
              <w:right w:val="single" w:sz="4" w:space="0" w:color="auto"/>
            </w:tcBorders>
            <w:shd w:val="clear" w:color="auto" w:fill="auto"/>
            <w:hideMark/>
          </w:tcPr>
          <w:p w14:paraId="38BDFA8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w:t>
            </w:r>
          </w:p>
        </w:tc>
        <w:tc>
          <w:tcPr>
            <w:tcW w:w="2280" w:type="dxa"/>
            <w:tcBorders>
              <w:top w:val="nil"/>
              <w:left w:val="nil"/>
              <w:bottom w:val="single" w:sz="4" w:space="0" w:color="auto"/>
              <w:right w:val="single" w:sz="4" w:space="0" w:color="auto"/>
            </w:tcBorders>
            <w:shd w:val="clear" w:color="auto" w:fill="auto"/>
            <w:hideMark/>
          </w:tcPr>
          <w:p w14:paraId="6B412DC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3E85836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230FFAE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w:t>
            </w:r>
          </w:p>
        </w:tc>
        <w:tc>
          <w:tcPr>
            <w:tcW w:w="2280" w:type="dxa"/>
            <w:tcBorders>
              <w:top w:val="nil"/>
              <w:left w:val="nil"/>
              <w:bottom w:val="single" w:sz="4" w:space="0" w:color="auto"/>
              <w:right w:val="single" w:sz="4" w:space="0" w:color="auto"/>
            </w:tcBorders>
            <w:shd w:val="clear" w:color="auto" w:fill="auto"/>
            <w:hideMark/>
          </w:tcPr>
          <w:p w14:paraId="3718ADD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w:t>
            </w:r>
          </w:p>
        </w:tc>
        <w:tc>
          <w:tcPr>
            <w:tcW w:w="2280" w:type="dxa"/>
            <w:tcBorders>
              <w:top w:val="nil"/>
              <w:left w:val="nil"/>
              <w:bottom w:val="single" w:sz="4" w:space="0" w:color="auto"/>
              <w:right w:val="single" w:sz="4" w:space="0" w:color="auto"/>
            </w:tcBorders>
            <w:shd w:val="clear" w:color="auto" w:fill="auto"/>
            <w:hideMark/>
          </w:tcPr>
          <w:p w14:paraId="48D1964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Pitch at capacity</w:t>
            </w:r>
          </w:p>
        </w:tc>
      </w:tr>
      <w:tr w:rsidR="00A848C1" w14:paraId="53E5A8E4"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3ED9466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xml:space="preserve">Dixies Arms </w:t>
            </w:r>
          </w:p>
        </w:tc>
        <w:tc>
          <w:tcPr>
            <w:tcW w:w="2280" w:type="dxa"/>
            <w:tcBorders>
              <w:top w:val="nil"/>
              <w:left w:val="nil"/>
              <w:bottom w:val="single" w:sz="4" w:space="0" w:color="auto"/>
              <w:right w:val="single" w:sz="4" w:space="0" w:color="auto"/>
            </w:tcBorders>
            <w:shd w:val="clear" w:color="auto" w:fill="auto"/>
            <w:hideMark/>
          </w:tcPr>
          <w:p w14:paraId="306FDD3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Rural</w:t>
            </w:r>
          </w:p>
        </w:tc>
        <w:tc>
          <w:tcPr>
            <w:tcW w:w="2280" w:type="dxa"/>
            <w:tcBorders>
              <w:top w:val="nil"/>
              <w:left w:val="nil"/>
              <w:bottom w:val="single" w:sz="4" w:space="0" w:color="auto"/>
              <w:right w:val="single" w:sz="4" w:space="0" w:color="auto"/>
            </w:tcBorders>
            <w:shd w:val="clear" w:color="auto" w:fill="auto"/>
            <w:hideMark/>
          </w:tcPr>
          <w:p w14:paraId="4E85D54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20</w:t>
            </w:r>
          </w:p>
        </w:tc>
        <w:tc>
          <w:tcPr>
            <w:tcW w:w="2280" w:type="dxa"/>
            <w:tcBorders>
              <w:top w:val="nil"/>
              <w:left w:val="nil"/>
              <w:bottom w:val="single" w:sz="4" w:space="0" w:color="auto"/>
              <w:right w:val="single" w:sz="4" w:space="0" w:color="auto"/>
            </w:tcBorders>
            <w:shd w:val="clear" w:color="auto" w:fill="auto"/>
            <w:hideMark/>
          </w:tcPr>
          <w:p w14:paraId="7F54DAC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Adult Football</w:t>
            </w:r>
          </w:p>
        </w:tc>
        <w:tc>
          <w:tcPr>
            <w:tcW w:w="2280" w:type="dxa"/>
            <w:tcBorders>
              <w:top w:val="nil"/>
              <w:left w:val="nil"/>
              <w:bottom w:val="single" w:sz="4" w:space="0" w:color="auto"/>
              <w:right w:val="single" w:sz="4" w:space="0" w:color="auto"/>
            </w:tcBorders>
            <w:shd w:val="clear" w:color="auto" w:fill="auto"/>
            <w:hideMark/>
          </w:tcPr>
          <w:p w14:paraId="75596B5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0277D63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4A623F0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3618756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635C4E4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6732CDA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230983A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3F0C3F5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Spare capacity of 1 MES</w:t>
            </w:r>
          </w:p>
        </w:tc>
      </w:tr>
      <w:tr w:rsidR="00A848C1" w14:paraId="3B9C5FD8"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2C8D21F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xml:space="preserve">Dixies Arms </w:t>
            </w:r>
          </w:p>
        </w:tc>
        <w:tc>
          <w:tcPr>
            <w:tcW w:w="2280" w:type="dxa"/>
            <w:tcBorders>
              <w:top w:val="nil"/>
              <w:left w:val="nil"/>
              <w:bottom w:val="single" w:sz="4" w:space="0" w:color="auto"/>
              <w:right w:val="single" w:sz="4" w:space="0" w:color="auto"/>
            </w:tcBorders>
            <w:shd w:val="clear" w:color="auto" w:fill="auto"/>
            <w:hideMark/>
          </w:tcPr>
          <w:p w14:paraId="3D5C291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Rural</w:t>
            </w:r>
          </w:p>
        </w:tc>
        <w:tc>
          <w:tcPr>
            <w:tcW w:w="2280" w:type="dxa"/>
            <w:tcBorders>
              <w:top w:val="nil"/>
              <w:left w:val="nil"/>
              <w:bottom w:val="single" w:sz="4" w:space="0" w:color="auto"/>
              <w:right w:val="single" w:sz="4" w:space="0" w:color="auto"/>
            </w:tcBorders>
            <w:shd w:val="clear" w:color="auto" w:fill="auto"/>
            <w:hideMark/>
          </w:tcPr>
          <w:p w14:paraId="13A0371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20</w:t>
            </w:r>
          </w:p>
        </w:tc>
        <w:tc>
          <w:tcPr>
            <w:tcW w:w="2280" w:type="dxa"/>
            <w:tcBorders>
              <w:top w:val="nil"/>
              <w:left w:val="nil"/>
              <w:bottom w:val="single" w:sz="4" w:space="0" w:color="auto"/>
              <w:right w:val="single" w:sz="4" w:space="0" w:color="auto"/>
            </w:tcBorders>
            <w:shd w:val="clear" w:color="auto" w:fill="auto"/>
            <w:hideMark/>
          </w:tcPr>
          <w:p w14:paraId="046E0C8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Junior Football 11v11 (overmarked with 1 x Junior 9v9 and 1 x Mini Soccer 7v7)</w:t>
            </w:r>
          </w:p>
        </w:tc>
        <w:tc>
          <w:tcPr>
            <w:tcW w:w="2280" w:type="dxa"/>
            <w:tcBorders>
              <w:top w:val="nil"/>
              <w:left w:val="nil"/>
              <w:bottom w:val="single" w:sz="4" w:space="0" w:color="auto"/>
              <w:right w:val="single" w:sz="4" w:space="0" w:color="auto"/>
            </w:tcBorders>
            <w:shd w:val="clear" w:color="auto" w:fill="auto"/>
            <w:hideMark/>
          </w:tcPr>
          <w:p w14:paraId="0CE3601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09EA7CB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03C060D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064ED29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18F1F28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3.5</w:t>
            </w:r>
          </w:p>
        </w:tc>
        <w:tc>
          <w:tcPr>
            <w:tcW w:w="2280" w:type="dxa"/>
            <w:tcBorders>
              <w:top w:val="nil"/>
              <w:left w:val="nil"/>
              <w:bottom w:val="single" w:sz="4" w:space="0" w:color="auto"/>
              <w:right w:val="single" w:sz="4" w:space="0" w:color="auto"/>
            </w:tcBorders>
            <w:shd w:val="clear" w:color="auto" w:fill="auto"/>
            <w:hideMark/>
          </w:tcPr>
          <w:p w14:paraId="14F2E33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-1.5</w:t>
            </w:r>
          </w:p>
        </w:tc>
        <w:tc>
          <w:tcPr>
            <w:tcW w:w="2280" w:type="dxa"/>
            <w:tcBorders>
              <w:top w:val="nil"/>
              <w:left w:val="nil"/>
              <w:bottom w:val="single" w:sz="4" w:space="0" w:color="auto"/>
              <w:right w:val="single" w:sz="4" w:space="0" w:color="auto"/>
            </w:tcBorders>
            <w:shd w:val="clear" w:color="auto" w:fill="auto"/>
            <w:hideMark/>
          </w:tcPr>
          <w:p w14:paraId="45028BB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-1.5</w:t>
            </w:r>
          </w:p>
        </w:tc>
        <w:tc>
          <w:tcPr>
            <w:tcW w:w="2280" w:type="dxa"/>
            <w:tcBorders>
              <w:top w:val="nil"/>
              <w:left w:val="nil"/>
              <w:bottom w:val="single" w:sz="4" w:space="0" w:color="auto"/>
              <w:right w:val="single" w:sz="4" w:space="0" w:color="auto"/>
            </w:tcBorders>
            <w:shd w:val="clear" w:color="auto" w:fill="auto"/>
            <w:hideMark/>
          </w:tcPr>
          <w:p w14:paraId="0DB6DF2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Pitch overplayed</w:t>
            </w:r>
          </w:p>
        </w:tc>
      </w:tr>
      <w:tr w:rsidR="00A848C1" w14:paraId="7394808F"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7915B88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Greenwood Primary School</w:t>
            </w:r>
          </w:p>
        </w:tc>
        <w:tc>
          <w:tcPr>
            <w:tcW w:w="2280" w:type="dxa"/>
            <w:tcBorders>
              <w:top w:val="nil"/>
              <w:left w:val="nil"/>
              <w:bottom w:val="single" w:sz="4" w:space="0" w:color="auto"/>
              <w:right w:val="single" w:sz="4" w:space="0" w:color="auto"/>
            </w:tcBorders>
            <w:shd w:val="clear" w:color="auto" w:fill="auto"/>
            <w:hideMark/>
          </w:tcPr>
          <w:p w14:paraId="51553C2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Kirkby</w:t>
            </w:r>
          </w:p>
        </w:tc>
        <w:tc>
          <w:tcPr>
            <w:tcW w:w="2280" w:type="dxa"/>
            <w:tcBorders>
              <w:top w:val="nil"/>
              <w:left w:val="nil"/>
              <w:bottom w:val="single" w:sz="4" w:space="0" w:color="auto"/>
              <w:right w:val="single" w:sz="4" w:space="0" w:color="auto"/>
            </w:tcBorders>
            <w:shd w:val="clear" w:color="auto" w:fill="auto"/>
            <w:hideMark/>
          </w:tcPr>
          <w:p w14:paraId="4DF1A30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23</w:t>
            </w:r>
          </w:p>
        </w:tc>
        <w:tc>
          <w:tcPr>
            <w:tcW w:w="2280" w:type="dxa"/>
            <w:tcBorders>
              <w:top w:val="nil"/>
              <w:left w:val="nil"/>
              <w:bottom w:val="single" w:sz="4" w:space="0" w:color="auto"/>
              <w:right w:val="single" w:sz="4" w:space="0" w:color="auto"/>
            </w:tcBorders>
            <w:shd w:val="clear" w:color="auto" w:fill="auto"/>
            <w:hideMark/>
          </w:tcPr>
          <w:p w14:paraId="4A07E48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Junior Football 9v9</w:t>
            </w:r>
          </w:p>
        </w:tc>
        <w:tc>
          <w:tcPr>
            <w:tcW w:w="2280" w:type="dxa"/>
            <w:tcBorders>
              <w:top w:val="nil"/>
              <w:left w:val="nil"/>
              <w:bottom w:val="single" w:sz="4" w:space="0" w:color="auto"/>
              <w:right w:val="single" w:sz="4" w:space="0" w:color="auto"/>
            </w:tcBorders>
            <w:shd w:val="clear" w:color="auto" w:fill="auto"/>
            <w:hideMark/>
          </w:tcPr>
          <w:p w14:paraId="2BD64C6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573F05C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Not available for community use</w:t>
            </w:r>
          </w:p>
        </w:tc>
        <w:tc>
          <w:tcPr>
            <w:tcW w:w="2280" w:type="dxa"/>
            <w:tcBorders>
              <w:top w:val="nil"/>
              <w:left w:val="nil"/>
              <w:bottom w:val="single" w:sz="4" w:space="0" w:color="auto"/>
              <w:right w:val="single" w:sz="4" w:space="0" w:color="auto"/>
            </w:tcBorders>
            <w:shd w:val="clear" w:color="auto" w:fill="auto"/>
            <w:hideMark/>
          </w:tcPr>
          <w:p w14:paraId="27CE949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3B2830A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0FDEC2B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6FE1D19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453223C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2F949E9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Discounted as not available for community use</w:t>
            </w:r>
          </w:p>
        </w:tc>
      </w:tr>
      <w:tr w:rsidR="00A848C1" w14:paraId="107DD013"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2314E44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Healdswood Recreation Ground</w:t>
            </w:r>
          </w:p>
        </w:tc>
        <w:tc>
          <w:tcPr>
            <w:tcW w:w="2280" w:type="dxa"/>
            <w:tcBorders>
              <w:top w:val="nil"/>
              <w:left w:val="nil"/>
              <w:bottom w:val="single" w:sz="4" w:space="0" w:color="auto"/>
              <w:right w:val="single" w:sz="4" w:space="0" w:color="auto"/>
            </w:tcBorders>
            <w:shd w:val="clear" w:color="auto" w:fill="auto"/>
            <w:hideMark/>
          </w:tcPr>
          <w:p w14:paraId="7385B0F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Sutton</w:t>
            </w:r>
          </w:p>
        </w:tc>
        <w:tc>
          <w:tcPr>
            <w:tcW w:w="2280" w:type="dxa"/>
            <w:tcBorders>
              <w:top w:val="nil"/>
              <w:left w:val="nil"/>
              <w:bottom w:val="single" w:sz="4" w:space="0" w:color="auto"/>
              <w:right w:val="single" w:sz="4" w:space="0" w:color="auto"/>
            </w:tcBorders>
            <w:shd w:val="clear" w:color="auto" w:fill="auto"/>
            <w:hideMark/>
          </w:tcPr>
          <w:p w14:paraId="6AE39AC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25</w:t>
            </w:r>
          </w:p>
        </w:tc>
        <w:tc>
          <w:tcPr>
            <w:tcW w:w="2280" w:type="dxa"/>
            <w:tcBorders>
              <w:top w:val="nil"/>
              <w:left w:val="nil"/>
              <w:bottom w:val="single" w:sz="4" w:space="0" w:color="auto"/>
              <w:right w:val="single" w:sz="4" w:space="0" w:color="auto"/>
            </w:tcBorders>
            <w:shd w:val="clear" w:color="auto" w:fill="auto"/>
            <w:hideMark/>
          </w:tcPr>
          <w:p w14:paraId="38B669A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Adult Football</w:t>
            </w:r>
          </w:p>
        </w:tc>
        <w:tc>
          <w:tcPr>
            <w:tcW w:w="2280" w:type="dxa"/>
            <w:tcBorders>
              <w:top w:val="nil"/>
              <w:left w:val="nil"/>
              <w:bottom w:val="single" w:sz="4" w:space="0" w:color="auto"/>
              <w:right w:val="single" w:sz="4" w:space="0" w:color="auto"/>
            </w:tcBorders>
            <w:shd w:val="clear" w:color="auto" w:fill="auto"/>
            <w:hideMark/>
          </w:tcPr>
          <w:p w14:paraId="48FF70D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0A991E7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2F3332D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5A3354D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7E4AFFB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1E41FFF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6505FFA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322D576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Spare capacity of 1 MES</w:t>
            </w:r>
          </w:p>
        </w:tc>
      </w:tr>
      <w:tr w:rsidR="00A848C1" w14:paraId="73D4F646"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45A4265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Healdswood Recreation Ground</w:t>
            </w:r>
          </w:p>
        </w:tc>
        <w:tc>
          <w:tcPr>
            <w:tcW w:w="2280" w:type="dxa"/>
            <w:tcBorders>
              <w:top w:val="nil"/>
              <w:left w:val="nil"/>
              <w:bottom w:val="single" w:sz="4" w:space="0" w:color="auto"/>
              <w:right w:val="single" w:sz="4" w:space="0" w:color="auto"/>
            </w:tcBorders>
            <w:shd w:val="clear" w:color="auto" w:fill="auto"/>
            <w:hideMark/>
          </w:tcPr>
          <w:p w14:paraId="455FD5B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Sutton</w:t>
            </w:r>
          </w:p>
        </w:tc>
        <w:tc>
          <w:tcPr>
            <w:tcW w:w="2280" w:type="dxa"/>
            <w:tcBorders>
              <w:top w:val="nil"/>
              <w:left w:val="nil"/>
              <w:bottom w:val="single" w:sz="4" w:space="0" w:color="auto"/>
              <w:right w:val="single" w:sz="4" w:space="0" w:color="auto"/>
            </w:tcBorders>
            <w:shd w:val="clear" w:color="auto" w:fill="auto"/>
            <w:hideMark/>
          </w:tcPr>
          <w:p w14:paraId="0896757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25</w:t>
            </w:r>
          </w:p>
        </w:tc>
        <w:tc>
          <w:tcPr>
            <w:tcW w:w="2280" w:type="dxa"/>
            <w:tcBorders>
              <w:top w:val="nil"/>
              <w:left w:val="nil"/>
              <w:bottom w:val="single" w:sz="4" w:space="0" w:color="auto"/>
              <w:right w:val="single" w:sz="4" w:space="0" w:color="auto"/>
            </w:tcBorders>
            <w:shd w:val="clear" w:color="auto" w:fill="auto"/>
            <w:hideMark/>
          </w:tcPr>
          <w:p w14:paraId="0F263C7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Junior Football 11v11</w:t>
            </w:r>
          </w:p>
        </w:tc>
        <w:tc>
          <w:tcPr>
            <w:tcW w:w="2280" w:type="dxa"/>
            <w:tcBorders>
              <w:top w:val="nil"/>
              <w:left w:val="nil"/>
              <w:bottom w:val="single" w:sz="4" w:space="0" w:color="auto"/>
              <w:right w:val="single" w:sz="4" w:space="0" w:color="auto"/>
            </w:tcBorders>
            <w:shd w:val="clear" w:color="auto" w:fill="auto"/>
            <w:hideMark/>
          </w:tcPr>
          <w:p w14:paraId="48EA64F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6330395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4C15724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Poor</w:t>
            </w:r>
          </w:p>
        </w:tc>
        <w:tc>
          <w:tcPr>
            <w:tcW w:w="2280" w:type="dxa"/>
            <w:tcBorders>
              <w:top w:val="nil"/>
              <w:left w:val="nil"/>
              <w:bottom w:val="single" w:sz="4" w:space="0" w:color="auto"/>
              <w:right w:val="single" w:sz="4" w:space="0" w:color="auto"/>
            </w:tcBorders>
            <w:shd w:val="clear" w:color="auto" w:fill="auto"/>
            <w:hideMark/>
          </w:tcPr>
          <w:p w14:paraId="6DCD472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772ED88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5B36034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w:t>
            </w:r>
          </w:p>
        </w:tc>
        <w:tc>
          <w:tcPr>
            <w:tcW w:w="2280" w:type="dxa"/>
            <w:tcBorders>
              <w:top w:val="nil"/>
              <w:left w:val="nil"/>
              <w:bottom w:val="single" w:sz="4" w:space="0" w:color="auto"/>
              <w:right w:val="single" w:sz="4" w:space="0" w:color="auto"/>
            </w:tcBorders>
            <w:shd w:val="clear" w:color="auto" w:fill="auto"/>
            <w:hideMark/>
          </w:tcPr>
          <w:p w14:paraId="42283F8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w:t>
            </w:r>
          </w:p>
        </w:tc>
        <w:tc>
          <w:tcPr>
            <w:tcW w:w="2280" w:type="dxa"/>
            <w:tcBorders>
              <w:top w:val="nil"/>
              <w:left w:val="nil"/>
              <w:bottom w:val="single" w:sz="4" w:space="0" w:color="auto"/>
              <w:right w:val="single" w:sz="4" w:space="0" w:color="auto"/>
            </w:tcBorders>
            <w:shd w:val="clear" w:color="auto" w:fill="auto"/>
            <w:hideMark/>
          </w:tcPr>
          <w:p w14:paraId="1D196F7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Pitch at capacity</w:t>
            </w:r>
          </w:p>
        </w:tc>
      </w:tr>
      <w:tr w:rsidR="00A848C1" w14:paraId="024E7134"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4BF8CC6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xml:space="preserve">Hillside Primary </w:t>
            </w:r>
            <w:r w:rsidR="00AB20C8">
              <w:rPr>
                <w:rFonts w:asciiTheme="majorHAnsi" w:hAnsiTheme="majorHAnsi" w:cs="Calibri"/>
                <w:color w:val="000000"/>
              </w:rPr>
              <w:t>a</w:t>
            </w:r>
            <w:r w:rsidRPr="00825735">
              <w:rPr>
                <w:rFonts w:asciiTheme="majorHAnsi" w:hAnsiTheme="majorHAnsi" w:cs="Calibri"/>
                <w:color w:val="000000"/>
              </w:rPr>
              <w:t>nd Nursery School</w:t>
            </w:r>
          </w:p>
        </w:tc>
        <w:tc>
          <w:tcPr>
            <w:tcW w:w="2280" w:type="dxa"/>
            <w:tcBorders>
              <w:top w:val="nil"/>
              <w:left w:val="nil"/>
              <w:bottom w:val="single" w:sz="4" w:space="0" w:color="auto"/>
              <w:right w:val="single" w:sz="4" w:space="0" w:color="auto"/>
            </w:tcBorders>
            <w:shd w:val="clear" w:color="auto" w:fill="auto"/>
            <w:hideMark/>
          </w:tcPr>
          <w:p w14:paraId="22C721C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Hucknall</w:t>
            </w:r>
          </w:p>
        </w:tc>
        <w:tc>
          <w:tcPr>
            <w:tcW w:w="2280" w:type="dxa"/>
            <w:tcBorders>
              <w:top w:val="nil"/>
              <w:left w:val="nil"/>
              <w:bottom w:val="single" w:sz="4" w:space="0" w:color="auto"/>
              <w:right w:val="single" w:sz="4" w:space="0" w:color="auto"/>
            </w:tcBorders>
            <w:shd w:val="clear" w:color="auto" w:fill="auto"/>
            <w:hideMark/>
          </w:tcPr>
          <w:p w14:paraId="4C67A14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27</w:t>
            </w:r>
          </w:p>
        </w:tc>
        <w:tc>
          <w:tcPr>
            <w:tcW w:w="2280" w:type="dxa"/>
            <w:tcBorders>
              <w:top w:val="nil"/>
              <w:left w:val="nil"/>
              <w:bottom w:val="single" w:sz="4" w:space="0" w:color="auto"/>
              <w:right w:val="single" w:sz="4" w:space="0" w:color="auto"/>
            </w:tcBorders>
            <w:shd w:val="clear" w:color="auto" w:fill="auto"/>
            <w:hideMark/>
          </w:tcPr>
          <w:p w14:paraId="3EA27C9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7v7</w:t>
            </w:r>
          </w:p>
        </w:tc>
        <w:tc>
          <w:tcPr>
            <w:tcW w:w="2280" w:type="dxa"/>
            <w:tcBorders>
              <w:top w:val="nil"/>
              <w:left w:val="nil"/>
              <w:bottom w:val="single" w:sz="4" w:space="0" w:color="auto"/>
              <w:right w:val="single" w:sz="4" w:space="0" w:color="auto"/>
            </w:tcBorders>
            <w:shd w:val="clear" w:color="auto" w:fill="auto"/>
            <w:hideMark/>
          </w:tcPr>
          <w:p w14:paraId="7A93040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750F33F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Not available for community use</w:t>
            </w:r>
          </w:p>
        </w:tc>
        <w:tc>
          <w:tcPr>
            <w:tcW w:w="2280" w:type="dxa"/>
            <w:tcBorders>
              <w:top w:val="nil"/>
              <w:left w:val="nil"/>
              <w:bottom w:val="single" w:sz="4" w:space="0" w:color="auto"/>
              <w:right w:val="single" w:sz="4" w:space="0" w:color="auto"/>
            </w:tcBorders>
            <w:shd w:val="clear" w:color="auto" w:fill="auto"/>
            <w:hideMark/>
          </w:tcPr>
          <w:p w14:paraId="6349BBC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1EB5F04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44CEA61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46C7585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6895B99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52FE56A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Discounted as not available for community use</w:t>
            </w:r>
          </w:p>
        </w:tc>
      </w:tr>
      <w:tr w:rsidR="00A848C1" w14:paraId="3F5EF791"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16597E0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Holgate Academy</w:t>
            </w:r>
          </w:p>
        </w:tc>
        <w:tc>
          <w:tcPr>
            <w:tcW w:w="2280" w:type="dxa"/>
            <w:tcBorders>
              <w:top w:val="nil"/>
              <w:left w:val="nil"/>
              <w:bottom w:val="single" w:sz="4" w:space="0" w:color="auto"/>
              <w:right w:val="single" w:sz="4" w:space="0" w:color="auto"/>
            </w:tcBorders>
            <w:shd w:val="clear" w:color="auto" w:fill="auto"/>
            <w:hideMark/>
          </w:tcPr>
          <w:p w14:paraId="0244BDD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Hucknall</w:t>
            </w:r>
          </w:p>
        </w:tc>
        <w:tc>
          <w:tcPr>
            <w:tcW w:w="2280" w:type="dxa"/>
            <w:tcBorders>
              <w:top w:val="nil"/>
              <w:left w:val="nil"/>
              <w:bottom w:val="single" w:sz="4" w:space="0" w:color="auto"/>
              <w:right w:val="single" w:sz="4" w:space="0" w:color="auto"/>
            </w:tcBorders>
            <w:shd w:val="clear" w:color="auto" w:fill="auto"/>
            <w:hideMark/>
          </w:tcPr>
          <w:p w14:paraId="2233D62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28</w:t>
            </w:r>
          </w:p>
        </w:tc>
        <w:tc>
          <w:tcPr>
            <w:tcW w:w="2280" w:type="dxa"/>
            <w:tcBorders>
              <w:top w:val="nil"/>
              <w:left w:val="nil"/>
              <w:bottom w:val="single" w:sz="4" w:space="0" w:color="auto"/>
              <w:right w:val="single" w:sz="4" w:space="0" w:color="auto"/>
            </w:tcBorders>
            <w:shd w:val="clear" w:color="auto" w:fill="auto"/>
            <w:hideMark/>
          </w:tcPr>
          <w:p w14:paraId="39AB18A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Adult Football</w:t>
            </w:r>
          </w:p>
        </w:tc>
        <w:tc>
          <w:tcPr>
            <w:tcW w:w="2280" w:type="dxa"/>
            <w:tcBorders>
              <w:top w:val="nil"/>
              <w:left w:val="nil"/>
              <w:bottom w:val="single" w:sz="4" w:space="0" w:color="auto"/>
              <w:right w:val="single" w:sz="4" w:space="0" w:color="auto"/>
            </w:tcBorders>
            <w:shd w:val="clear" w:color="auto" w:fill="auto"/>
            <w:hideMark/>
          </w:tcPr>
          <w:p w14:paraId="73DD3C3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095B243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0889ABC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24908C1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6</w:t>
            </w:r>
          </w:p>
        </w:tc>
        <w:tc>
          <w:tcPr>
            <w:tcW w:w="2280" w:type="dxa"/>
            <w:tcBorders>
              <w:top w:val="nil"/>
              <w:left w:val="nil"/>
              <w:bottom w:val="single" w:sz="4" w:space="0" w:color="auto"/>
              <w:right w:val="single" w:sz="4" w:space="0" w:color="auto"/>
            </w:tcBorders>
            <w:shd w:val="clear" w:color="auto" w:fill="auto"/>
            <w:hideMark/>
          </w:tcPr>
          <w:p w14:paraId="585A7C0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2254410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5</w:t>
            </w:r>
          </w:p>
        </w:tc>
        <w:tc>
          <w:tcPr>
            <w:tcW w:w="2280" w:type="dxa"/>
            <w:tcBorders>
              <w:top w:val="nil"/>
              <w:left w:val="nil"/>
              <w:bottom w:val="single" w:sz="4" w:space="0" w:color="auto"/>
              <w:right w:val="single" w:sz="4" w:space="0" w:color="auto"/>
            </w:tcBorders>
            <w:shd w:val="clear" w:color="auto" w:fill="auto"/>
            <w:hideMark/>
          </w:tcPr>
          <w:p w14:paraId="154F7D6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258A229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Spare capacity of 3 MES</w:t>
            </w:r>
          </w:p>
        </w:tc>
      </w:tr>
      <w:tr w:rsidR="00A848C1" w14:paraId="53EA27B9"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394C4C4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Holgate Academy</w:t>
            </w:r>
          </w:p>
        </w:tc>
        <w:tc>
          <w:tcPr>
            <w:tcW w:w="2280" w:type="dxa"/>
            <w:tcBorders>
              <w:top w:val="nil"/>
              <w:left w:val="nil"/>
              <w:bottom w:val="single" w:sz="4" w:space="0" w:color="auto"/>
              <w:right w:val="single" w:sz="4" w:space="0" w:color="auto"/>
            </w:tcBorders>
            <w:shd w:val="clear" w:color="auto" w:fill="auto"/>
            <w:hideMark/>
          </w:tcPr>
          <w:p w14:paraId="3F17B23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Hucknall</w:t>
            </w:r>
          </w:p>
        </w:tc>
        <w:tc>
          <w:tcPr>
            <w:tcW w:w="2280" w:type="dxa"/>
            <w:tcBorders>
              <w:top w:val="nil"/>
              <w:left w:val="nil"/>
              <w:bottom w:val="single" w:sz="4" w:space="0" w:color="auto"/>
              <w:right w:val="single" w:sz="4" w:space="0" w:color="auto"/>
            </w:tcBorders>
            <w:shd w:val="clear" w:color="auto" w:fill="auto"/>
            <w:hideMark/>
          </w:tcPr>
          <w:p w14:paraId="0B1BA63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28</w:t>
            </w:r>
          </w:p>
        </w:tc>
        <w:tc>
          <w:tcPr>
            <w:tcW w:w="2280" w:type="dxa"/>
            <w:tcBorders>
              <w:top w:val="nil"/>
              <w:left w:val="nil"/>
              <w:bottom w:val="single" w:sz="4" w:space="0" w:color="auto"/>
              <w:right w:val="single" w:sz="4" w:space="0" w:color="auto"/>
            </w:tcBorders>
            <w:shd w:val="clear" w:color="auto" w:fill="auto"/>
            <w:hideMark/>
          </w:tcPr>
          <w:p w14:paraId="3EC4707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Junior Football 9v9</w:t>
            </w:r>
          </w:p>
        </w:tc>
        <w:tc>
          <w:tcPr>
            <w:tcW w:w="2280" w:type="dxa"/>
            <w:tcBorders>
              <w:top w:val="nil"/>
              <w:left w:val="nil"/>
              <w:bottom w:val="single" w:sz="4" w:space="0" w:color="auto"/>
              <w:right w:val="single" w:sz="4" w:space="0" w:color="auto"/>
            </w:tcBorders>
            <w:shd w:val="clear" w:color="auto" w:fill="auto"/>
            <w:hideMark/>
          </w:tcPr>
          <w:p w14:paraId="111B289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59F1453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17F9C57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641A638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63698D2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2.5</w:t>
            </w:r>
          </w:p>
        </w:tc>
        <w:tc>
          <w:tcPr>
            <w:tcW w:w="2280" w:type="dxa"/>
            <w:tcBorders>
              <w:top w:val="nil"/>
              <w:left w:val="nil"/>
              <w:bottom w:val="single" w:sz="4" w:space="0" w:color="auto"/>
              <w:right w:val="single" w:sz="4" w:space="0" w:color="auto"/>
            </w:tcBorders>
            <w:shd w:val="clear" w:color="auto" w:fill="auto"/>
            <w:hideMark/>
          </w:tcPr>
          <w:p w14:paraId="63582FA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1.5</w:t>
            </w:r>
          </w:p>
        </w:tc>
        <w:tc>
          <w:tcPr>
            <w:tcW w:w="2280" w:type="dxa"/>
            <w:tcBorders>
              <w:top w:val="nil"/>
              <w:left w:val="nil"/>
              <w:bottom w:val="single" w:sz="4" w:space="0" w:color="auto"/>
              <w:right w:val="single" w:sz="4" w:space="0" w:color="auto"/>
            </w:tcBorders>
            <w:shd w:val="clear" w:color="auto" w:fill="auto"/>
            <w:hideMark/>
          </w:tcPr>
          <w:p w14:paraId="492A40B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w:t>
            </w:r>
          </w:p>
        </w:tc>
        <w:tc>
          <w:tcPr>
            <w:tcW w:w="2280" w:type="dxa"/>
            <w:tcBorders>
              <w:top w:val="nil"/>
              <w:left w:val="nil"/>
              <w:bottom w:val="single" w:sz="4" w:space="0" w:color="auto"/>
              <w:right w:val="single" w:sz="4" w:space="0" w:color="auto"/>
            </w:tcBorders>
            <w:shd w:val="clear" w:color="auto" w:fill="auto"/>
            <w:hideMark/>
          </w:tcPr>
          <w:p w14:paraId="750174C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Pitches at capacity</w:t>
            </w:r>
          </w:p>
        </w:tc>
      </w:tr>
      <w:tr w:rsidR="00A848C1" w14:paraId="283C2995"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5902C2D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Holgate Academy</w:t>
            </w:r>
          </w:p>
        </w:tc>
        <w:tc>
          <w:tcPr>
            <w:tcW w:w="2280" w:type="dxa"/>
            <w:tcBorders>
              <w:top w:val="nil"/>
              <w:left w:val="nil"/>
              <w:bottom w:val="single" w:sz="4" w:space="0" w:color="auto"/>
              <w:right w:val="single" w:sz="4" w:space="0" w:color="auto"/>
            </w:tcBorders>
            <w:shd w:val="clear" w:color="auto" w:fill="auto"/>
            <w:hideMark/>
          </w:tcPr>
          <w:p w14:paraId="59F99BC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Hucknall</w:t>
            </w:r>
          </w:p>
        </w:tc>
        <w:tc>
          <w:tcPr>
            <w:tcW w:w="2280" w:type="dxa"/>
            <w:tcBorders>
              <w:top w:val="nil"/>
              <w:left w:val="nil"/>
              <w:bottom w:val="single" w:sz="4" w:space="0" w:color="auto"/>
              <w:right w:val="single" w:sz="4" w:space="0" w:color="auto"/>
            </w:tcBorders>
            <w:shd w:val="clear" w:color="auto" w:fill="auto"/>
            <w:hideMark/>
          </w:tcPr>
          <w:p w14:paraId="57D9194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28</w:t>
            </w:r>
          </w:p>
        </w:tc>
        <w:tc>
          <w:tcPr>
            <w:tcW w:w="2280" w:type="dxa"/>
            <w:tcBorders>
              <w:top w:val="nil"/>
              <w:left w:val="nil"/>
              <w:bottom w:val="single" w:sz="4" w:space="0" w:color="auto"/>
              <w:right w:val="single" w:sz="4" w:space="0" w:color="auto"/>
            </w:tcBorders>
            <w:shd w:val="clear" w:color="auto" w:fill="auto"/>
            <w:hideMark/>
          </w:tcPr>
          <w:p w14:paraId="3EAC5ED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7v7</w:t>
            </w:r>
          </w:p>
        </w:tc>
        <w:tc>
          <w:tcPr>
            <w:tcW w:w="2280" w:type="dxa"/>
            <w:tcBorders>
              <w:top w:val="nil"/>
              <w:left w:val="nil"/>
              <w:bottom w:val="single" w:sz="4" w:space="0" w:color="auto"/>
              <w:right w:val="single" w:sz="4" w:space="0" w:color="auto"/>
            </w:tcBorders>
            <w:shd w:val="clear" w:color="auto" w:fill="auto"/>
            <w:hideMark/>
          </w:tcPr>
          <w:p w14:paraId="75BE221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1A2F702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28ED617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35C0733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8</w:t>
            </w:r>
          </w:p>
        </w:tc>
        <w:tc>
          <w:tcPr>
            <w:tcW w:w="2280" w:type="dxa"/>
            <w:tcBorders>
              <w:top w:val="nil"/>
              <w:left w:val="nil"/>
              <w:bottom w:val="single" w:sz="4" w:space="0" w:color="auto"/>
              <w:right w:val="single" w:sz="4" w:space="0" w:color="auto"/>
            </w:tcBorders>
            <w:shd w:val="clear" w:color="auto" w:fill="auto"/>
            <w:hideMark/>
          </w:tcPr>
          <w:p w14:paraId="3310B0D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1.5</w:t>
            </w:r>
          </w:p>
        </w:tc>
        <w:tc>
          <w:tcPr>
            <w:tcW w:w="2280" w:type="dxa"/>
            <w:tcBorders>
              <w:top w:val="nil"/>
              <w:left w:val="nil"/>
              <w:bottom w:val="single" w:sz="4" w:space="0" w:color="auto"/>
              <w:right w:val="single" w:sz="4" w:space="0" w:color="auto"/>
            </w:tcBorders>
            <w:shd w:val="clear" w:color="auto" w:fill="auto"/>
            <w:hideMark/>
          </w:tcPr>
          <w:p w14:paraId="225BFF5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6.5</w:t>
            </w:r>
          </w:p>
        </w:tc>
        <w:tc>
          <w:tcPr>
            <w:tcW w:w="2280" w:type="dxa"/>
            <w:tcBorders>
              <w:top w:val="nil"/>
              <w:left w:val="nil"/>
              <w:bottom w:val="single" w:sz="4" w:space="0" w:color="auto"/>
              <w:right w:val="single" w:sz="4" w:space="0" w:color="auto"/>
            </w:tcBorders>
            <w:shd w:val="clear" w:color="auto" w:fill="auto"/>
            <w:hideMark/>
          </w:tcPr>
          <w:p w14:paraId="3E6090E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19A3493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D</w:t>
            </w:r>
            <w:r w:rsidR="00AB20C8">
              <w:rPr>
                <w:rFonts w:asciiTheme="majorHAnsi" w:hAnsiTheme="majorHAnsi" w:cs="Calibri"/>
                <w:color w:val="000000"/>
              </w:rPr>
              <w:t>is</w:t>
            </w:r>
            <w:r w:rsidRPr="00825735">
              <w:rPr>
                <w:rFonts w:asciiTheme="majorHAnsi" w:hAnsiTheme="majorHAnsi" w:cs="Calibri"/>
                <w:color w:val="000000"/>
              </w:rPr>
              <w:t>counted as unsecured tenure</w:t>
            </w:r>
          </w:p>
        </w:tc>
      </w:tr>
      <w:tr w:rsidR="00A848C1" w14:paraId="4CC8E66F"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2713FCD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Holgate Academy</w:t>
            </w:r>
          </w:p>
        </w:tc>
        <w:tc>
          <w:tcPr>
            <w:tcW w:w="2280" w:type="dxa"/>
            <w:tcBorders>
              <w:top w:val="nil"/>
              <w:left w:val="nil"/>
              <w:bottom w:val="single" w:sz="4" w:space="0" w:color="auto"/>
              <w:right w:val="single" w:sz="4" w:space="0" w:color="auto"/>
            </w:tcBorders>
            <w:shd w:val="clear" w:color="auto" w:fill="auto"/>
            <w:hideMark/>
          </w:tcPr>
          <w:p w14:paraId="44D88BE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Hucknall</w:t>
            </w:r>
          </w:p>
        </w:tc>
        <w:tc>
          <w:tcPr>
            <w:tcW w:w="2280" w:type="dxa"/>
            <w:tcBorders>
              <w:top w:val="nil"/>
              <w:left w:val="nil"/>
              <w:bottom w:val="single" w:sz="4" w:space="0" w:color="auto"/>
              <w:right w:val="single" w:sz="4" w:space="0" w:color="auto"/>
            </w:tcBorders>
            <w:shd w:val="clear" w:color="auto" w:fill="auto"/>
            <w:hideMark/>
          </w:tcPr>
          <w:p w14:paraId="427C83D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28</w:t>
            </w:r>
          </w:p>
        </w:tc>
        <w:tc>
          <w:tcPr>
            <w:tcW w:w="2280" w:type="dxa"/>
            <w:tcBorders>
              <w:top w:val="nil"/>
              <w:left w:val="nil"/>
              <w:bottom w:val="single" w:sz="4" w:space="0" w:color="auto"/>
              <w:right w:val="single" w:sz="4" w:space="0" w:color="auto"/>
            </w:tcBorders>
            <w:shd w:val="clear" w:color="auto" w:fill="auto"/>
            <w:hideMark/>
          </w:tcPr>
          <w:p w14:paraId="3DDAEEA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5v5</w:t>
            </w:r>
          </w:p>
        </w:tc>
        <w:tc>
          <w:tcPr>
            <w:tcW w:w="2280" w:type="dxa"/>
            <w:tcBorders>
              <w:top w:val="nil"/>
              <w:left w:val="nil"/>
              <w:bottom w:val="single" w:sz="4" w:space="0" w:color="auto"/>
              <w:right w:val="single" w:sz="4" w:space="0" w:color="auto"/>
            </w:tcBorders>
            <w:shd w:val="clear" w:color="auto" w:fill="auto"/>
            <w:hideMark/>
          </w:tcPr>
          <w:p w14:paraId="1301655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37988B3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7220F4E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755FFF6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7ED7241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1E91177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3F3E339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504D9E9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Di</w:t>
            </w:r>
            <w:r w:rsidR="00AB20C8">
              <w:rPr>
                <w:rFonts w:asciiTheme="majorHAnsi" w:hAnsiTheme="majorHAnsi" w:cs="Calibri"/>
                <w:color w:val="000000"/>
              </w:rPr>
              <w:t>s</w:t>
            </w:r>
            <w:r w:rsidRPr="00825735">
              <w:rPr>
                <w:rFonts w:asciiTheme="majorHAnsi" w:hAnsiTheme="majorHAnsi" w:cs="Calibri"/>
                <w:color w:val="000000"/>
              </w:rPr>
              <w:t>counted as unsecured tenure</w:t>
            </w:r>
          </w:p>
        </w:tc>
      </w:tr>
      <w:tr w:rsidR="00A848C1" w14:paraId="06C0B20A"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523D0E4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Hucknall Town Football Club</w:t>
            </w:r>
          </w:p>
        </w:tc>
        <w:tc>
          <w:tcPr>
            <w:tcW w:w="2280" w:type="dxa"/>
            <w:tcBorders>
              <w:top w:val="nil"/>
              <w:left w:val="nil"/>
              <w:bottom w:val="single" w:sz="4" w:space="0" w:color="auto"/>
              <w:right w:val="single" w:sz="4" w:space="0" w:color="auto"/>
            </w:tcBorders>
            <w:shd w:val="clear" w:color="auto" w:fill="auto"/>
            <w:hideMark/>
          </w:tcPr>
          <w:p w14:paraId="0B59D7D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Hucknall</w:t>
            </w:r>
          </w:p>
        </w:tc>
        <w:tc>
          <w:tcPr>
            <w:tcW w:w="2280" w:type="dxa"/>
            <w:tcBorders>
              <w:top w:val="nil"/>
              <w:left w:val="nil"/>
              <w:bottom w:val="single" w:sz="4" w:space="0" w:color="auto"/>
              <w:right w:val="single" w:sz="4" w:space="0" w:color="auto"/>
            </w:tcBorders>
            <w:shd w:val="clear" w:color="auto" w:fill="auto"/>
            <w:hideMark/>
          </w:tcPr>
          <w:p w14:paraId="10B949D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w:t>
            </w:r>
            <w:r w:rsidR="00ED4D9A">
              <w:rPr>
                <w:rFonts w:asciiTheme="majorHAnsi" w:hAnsiTheme="majorHAnsi" w:cs="Calibri"/>
                <w:color w:val="000000"/>
              </w:rPr>
              <w:t>72</w:t>
            </w:r>
          </w:p>
        </w:tc>
        <w:tc>
          <w:tcPr>
            <w:tcW w:w="2280" w:type="dxa"/>
            <w:tcBorders>
              <w:top w:val="nil"/>
              <w:left w:val="nil"/>
              <w:bottom w:val="single" w:sz="4" w:space="0" w:color="auto"/>
              <w:right w:val="single" w:sz="4" w:space="0" w:color="auto"/>
            </w:tcBorders>
            <w:shd w:val="clear" w:color="auto" w:fill="auto"/>
            <w:hideMark/>
          </w:tcPr>
          <w:p w14:paraId="2F52799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Adult Football</w:t>
            </w:r>
          </w:p>
        </w:tc>
        <w:tc>
          <w:tcPr>
            <w:tcW w:w="2280" w:type="dxa"/>
            <w:tcBorders>
              <w:top w:val="nil"/>
              <w:left w:val="nil"/>
              <w:bottom w:val="single" w:sz="4" w:space="0" w:color="auto"/>
              <w:right w:val="single" w:sz="4" w:space="0" w:color="auto"/>
            </w:tcBorders>
            <w:shd w:val="clear" w:color="auto" w:fill="auto"/>
            <w:hideMark/>
          </w:tcPr>
          <w:p w14:paraId="0A0EC64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73D995B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7D526ED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Good</w:t>
            </w:r>
          </w:p>
        </w:tc>
        <w:tc>
          <w:tcPr>
            <w:tcW w:w="2280" w:type="dxa"/>
            <w:tcBorders>
              <w:top w:val="nil"/>
              <w:left w:val="nil"/>
              <w:bottom w:val="single" w:sz="4" w:space="0" w:color="auto"/>
              <w:right w:val="single" w:sz="4" w:space="0" w:color="auto"/>
            </w:tcBorders>
            <w:shd w:val="clear" w:color="auto" w:fill="auto"/>
            <w:hideMark/>
          </w:tcPr>
          <w:p w14:paraId="5E731F9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6</w:t>
            </w:r>
          </w:p>
        </w:tc>
        <w:tc>
          <w:tcPr>
            <w:tcW w:w="2280" w:type="dxa"/>
            <w:tcBorders>
              <w:top w:val="nil"/>
              <w:left w:val="nil"/>
              <w:bottom w:val="single" w:sz="4" w:space="0" w:color="auto"/>
              <w:right w:val="single" w:sz="4" w:space="0" w:color="auto"/>
            </w:tcBorders>
            <w:shd w:val="clear" w:color="auto" w:fill="auto"/>
            <w:hideMark/>
          </w:tcPr>
          <w:p w14:paraId="0190F7C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6</w:t>
            </w:r>
          </w:p>
        </w:tc>
        <w:tc>
          <w:tcPr>
            <w:tcW w:w="2280" w:type="dxa"/>
            <w:tcBorders>
              <w:top w:val="nil"/>
              <w:left w:val="nil"/>
              <w:bottom w:val="single" w:sz="4" w:space="0" w:color="auto"/>
              <w:right w:val="single" w:sz="4" w:space="0" w:color="auto"/>
            </w:tcBorders>
            <w:shd w:val="clear" w:color="auto" w:fill="auto"/>
            <w:hideMark/>
          </w:tcPr>
          <w:p w14:paraId="317F093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w:t>
            </w:r>
          </w:p>
        </w:tc>
        <w:tc>
          <w:tcPr>
            <w:tcW w:w="2280" w:type="dxa"/>
            <w:tcBorders>
              <w:top w:val="nil"/>
              <w:left w:val="nil"/>
              <w:bottom w:val="single" w:sz="4" w:space="0" w:color="auto"/>
              <w:right w:val="single" w:sz="4" w:space="0" w:color="auto"/>
            </w:tcBorders>
            <w:shd w:val="clear" w:color="auto" w:fill="auto"/>
            <w:hideMark/>
          </w:tcPr>
          <w:p w14:paraId="7190DD4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w:t>
            </w:r>
          </w:p>
        </w:tc>
        <w:tc>
          <w:tcPr>
            <w:tcW w:w="2280" w:type="dxa"/>
            <w:tcBorders>
              <w:top w:val="nil"/>
              <w:left w:val="nil"/>
              <w:bottom w:val="single" w:sz="4" w:space="0" w:color="auto"/>
              <w:right w:val="single" w:sz="4" w:space="0" w:color="auto"/>
            </w:tcBorders>
            <w:shd w:val="clear" w:color="auto" w:fill="auto"/>
            <w:hideMark/>
          </w:tcPr>
          <w:p w14:paraId="5D865D9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Pitches at capacity</w:t>
            </w:r>
          </w:p>
        </w:tc>
      </w:tr>
      <w:tr w:rsidR="00A848C1" w14:paraId="57C83B10"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297AD0B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xml:space="preserve">Holly Hill Primary </w:t>
            </w:r>
            <w:r w:rsidR="00CA211B">
              <w:rPr>
                <w:rFonts w:asciiTheme="majorHAnsi" w:hAnsiTheme="majorHAnsi" w:cs="Calibri"/>
                <w:color w:val="000000"/>
              </w:rPr>
              <w:t>a</w:t>
            </w:r>
            <w:r w:rsidRPr="00825735">
              <w:rPr>
                <w:rFonts w:asciiTheme="majorHAnsi" w:hAnsiTheme="majorHAnsi" w:cs="Calibri"/>
                <w:color w:val="000000"/>
              </w:rPr>
              <w:t>nd Nursery School</w:t>
            </w:r>
          </w:p>
        </w:tc>
        <w:tc>
          <w:tcPr>
            <w:tcW w:w="2280" w:type="dxa"/>
            <w:tcBorders>
              <w:top w:val="nil"/>
              <w:left w:val="nil"/>
              <w:bottom w:val="single" w:sz="4" w:space="0" w:color="auto"/>
              <w:right w:val="single" w:sz="4" w:space="0" w:color="auto"/>
            </w:tcBorders>
            <w:shd w:val="clear" w:color="auto" w:fill="auto"/>
            <w:hideMark/>
          </w:tcPr>
          <w:p w14:paraId="67A7022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Rural</w:t>
            </w:r>
          </w:p>
        </w:tc>
        <w:tc>
          <w:tcPr>
            <w:tcW w:w="2280" w:type="dxa"/>
            <w:tcBorders>
              <w:top w:val="nil"/>
              <w:left w:val="nil"/>
              <w:bottom w:val="single" w:sz="4" w:space="0" w:color="auto"/>
              <w:right w:val="single" w:sz="4" w:space="0" w:color="auto"/>
            </w:tcBorders>
            <w:shd w:val="clear" w:color="auto" w:fill="auto"/>
            <w:hideMark/>
          </w:tcPr>
          <w:p w14:paraId="0D0B93E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29</w:t>
            </w:r>
          </w:p>
        </w:tc>
        <w:tc>
          <w:tcPr>
            <w:tcW w:w="2280" w:type="dxa"/>
            <w:tcBorders>
              <w:top w:val="nil"/>
              <w:left w:val="nil"/>
              <w:bottom w:val="single" w:sz="4" w:space="0" w:color="auto"/>
              <w:right w:val="single" w:sz="4" w:space="0" w:color="auto"/>
            </w:tcBorders>
            <w:shd w:val="clear" w:color="auto" w:fill="auto"/>
            <w:hideMark/>
          </w:tcPr>
          <w:p w14:paraId="1035BBB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7v7</w:t>
            </w:r>
          </w:p>
        </w:tc>
        <w:tc>
          <w:tcPr>
            <w:tcW w:w="2280" w:type="dxa"/>
            <w:tcBorders>
              <w:top w:val="nil"/>
              <w:left w:val="nil"/>
              <w:bottom w:val="single" w:sz="4" w:space="0" w:color="auto"/>
              <w:right w:val="single" w:sz="4" w:space="0" w:color="auto"/>
            </w:tcBorders>
            <w:shd w:val="clear" w:color="auto" w:fill="auto"/>
            <w:hideMark/>
          </w:tcPr>
          <w:p w14:paraId="786E46A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399A185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Not available for community use</w:t>
            </w:r>
          </w:p>
        </w:tc>
        <w:tc>
          <w:tcPr>
            <w:tcW w:w="2280" w:type="dxa"/>
            <w:tcBorders>
              <w:top w:val="nil"/>
              <w:left w:val="nil"/>
              <w:bottom w:val="single" w:sz="4" w:space="0" w:color="auto"/>
              <w:right w:val="single" w:sz="4" w:space="0" w:color="auto"/>
            </w:tcBorders>
            <w:shd w:val="clear" w:color="auto" w:fill="auto"/>
            <w:hideMark/>
          </w:tcPr>
          <w:p w14:paraId="67A5869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5428604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2C01C04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5A3A711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0F1208A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41E3B5F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Discounted as not available for community use</w:t>
            </w:r>
          </w:p>
        </w:tc>
      </w:tr>
      <w:tr w:rsidR="00A848C1" w14:paraId="2CEF8FE1"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378EC47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Holy Cross Catholic Primary School</w:t>
            </w:r>
          </w:p>
        </w:tc>
        <w:tc>
          <w:tcPr>
            <w:tcW w:w="2280" w:type="dxa"/>
            <w:tcBorders>
              <w:top w:val="nil"/>
              <w:left w:val="nil"/>
              <w:bottom w:val="single" w:sz="4" w:space="0" w:color="auto"/>
              <w:right w:val="single" w:sz="4" w:space="0" w:color="auto"/>
            </w:tcBorders>
            <w:shd w:val="clear" w:color="auto" w:fill="auto"/>
            <w:hideMark/>
          </w:tcPr>
          <w:p w14:paraId="7B1388B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Hucknall</w:t>
            </w:r>
          </w:p>
        </w:tc>
        <w:tc>
          <w:tcPr>
            <w:tcW w:w="2280" w:type="dxa"/>
            <w:tcBorders>
              <w:top w:val="nil"/>
              <w:left w:val="nil"/>
              <w:bottom w:val="single" w:sz="4" w:space="0" w:color="auto"/>
              <w:right w:val="single" w:sz="4" w:space="0" w:color="auto"/>
            </w:tcBorders>
            <w:shd w:val="clear" w:color="auto" w:fill="auto"/>
            <w:hideMark/>
          </w:tcPr>
          <w:p w14:paraId="3770572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30</w:t>
            </w:r>
          </w:p>
        </w:tc>
        <w:tc>
          <w:tcPr>
            <w:tcW w:w="2280" w:type="dxa"/>
            <w:tcBorders>
              <w:top w:val="nil"/>
              <w:left w:val="nil"/>
              <w:bottom w:val="single" w:sz="4" w:space="0" w:color="auto"/>
              <w:right w:val="single" w:sz="4" w:space="0" w:color="auto"/>
            </w:tcBorders>
            <w:shd w:val="clear" w:color="auto" w:fill="auto"/>
            <w:hideMark/>
          </w:tcPr>
          <w:p w14:paraId="6BCD47D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7v7</w:t>
            </w:r>
          </w:p>
        </w:tc>
        <w:tc>
          <w:tcPr>
            <w:tcW w:w="2280" w:type="dxa"/>
            <w:tcBorders>
              <w:top w:val="nil"/>
              <w:left w:val="nil"/>
              <w:bottom w:val="single" w:sz="4" w:space="0" w:color="auto"/>
              <w:right w:val="single" w:sz="4" w:space="0" w:color="auto"/>
            </w:tcBorders>
            <w:shd w:val="clear" w:color="auto" w:fill="auto"/>
            <w:hideMark/>
          </w:tcPr>
          <w:p w14:paraId="3D4AE66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7D76578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Not available for community use</w:t>
            </w:r>
          </w:p>
        </w:tc>
        <w:tc>
          <w:tcPr>
            <w:tcW w:w="2280" w:type="dxa"/>
            <w:tcBorders>
              <w:top w:val="nil"/>
              <w:left w:val="nil"/>
              <w:bottom w:val="single" w:sz="4" w:space="0" w:color="auto"/>
              <w:right w:val="single" w:sz="4" w:space="0" w:color="auto"/>
            </w:tcBorders>
            <w:shd w:val="clear" w:color="auto" w:fill="auto"/>
            <w:hideMark/>
          </w:tcPr>
          <w:p w14:paraId="4008F33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32686EA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6B6A1AC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6091B51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50DCC56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408E44B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Discounted as not available for community use</w:t>
            </w:r>
          </w:p>
        </w:tc>
      </w:tr>
      <w:tr w:rsidR="00A848C1" w14:paraId="4028F658"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7D6F6B5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Jacksdale Miners Welfare</w:t>
            </w:r>
          </w:p>
        </w:tc>
        <w:tc>
          <w:tcPr>
            <w:tcW w:w="2280" w:type="dxa"/>
            <w:tcBorders>
              <w:top w:val="nil"/>
              <w:left w:val="nil"/>
              <w:bottom w:val="single" w:sz="4" w:space="0" w:color="auto"/>
              <w:right w:val="single" w:sz="4" w:space="0" w:color="auto"/>
            </w:tcBorders>
            <w:shd w:val="clear" w:color="auto" w:fill="auto"/>
            <w:hideMark/>
          </w:tcPr>
          <w:p w14:paraId="36753F0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Rural</w:t>
            </w:r>
          </w:p>
        </w:tc>
        <w:tc>
          <w:tcPr>
            <w:tcW w:w="2280" w:type="dxa"/>
            <w:tcBorders>
              <w:top w:val="nil"/>
              <w:left w:val="nil"/>
              <w:bottom w:val="single" w:sz="4" w:space="0" w:color="auto"/>
              <w:right w:val="single" w:sz="4" w:space="0" w:color="auto"/>
            </w:tcBorders>
            <w:shd w:val="clear" w:color="auto" w:fill="auto"/>
            <w:hideMark/>
          </w:tcPr>
          <w:p w14:paraId="4AFF840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35</w:t>
            </w:r>
          </w:p>
        </w:tc>
        <w:tc>
          <w:tcPr>
            <w:tcW w:w="2280" w:type="dxa"/>
            <w:tcBorders>
              <w:top w:val="nil"/>
              <w:left w:val="nil"/>
              <w:bottom w:val="single" w:sz="4" w:space="0" w:color="auto"/>
              <w:right w:val="single" w:sz="4" w:space="0" w:color="auto"/>
            </w:tcBorders>
            <w:shd w:val="clear" w:color="auto" w:fill="auto"/>
            <w:hideMark/>
          </w:tcPr>
          <w:p w14:paraId="4777BE0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Adult Football</w:t>
            </w:r>
          </w:p>
        </w:tc>
        <w:tc>
          <w:tcPr>
            <w:tcW w:w="2280" w:type="dxa"/>
            <w:tcBorders>
              <w:top w:val="nil"/>
              <w:left w:val="nil"/>
              <w:bottom w:val="single" w:sz="4" w:space="0" w:color="auto"/>
              <w:right w:val="single" w:sz="4" w:space="0" w:color="auto"/>
            </w:tcBorders>
            <w:shd w:val="clear" w:color="auto" w:fill="auto"/>
            <w:hideMark/>
          </w:tcPr>
          <w:p w14:paraId="57C1FE1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483C9EC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58A31E0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Good</w:t>
            </w:r>
          </w:p>
        </w:tc>
        <w:tc>
          <w:tcPr>
            <w:tcW w:w="2280" w:type="dxa"/>
            <w:tcBorders>
              <w:top w:val="nil"/>
              <w:left w:val="nil"/>
              <w:bottom w:val="single" w:sz="4" w:space="0" w:color="auto"/>
              <w:right w:val="single" w:sz="4" w:space="0" w:color="auto"/>
            </w:tcBorders>
            <w:shd w:val="clear" w:color="auto" w:fill="auto"/>
            <w:hideMark/>
          </w:tcPr>
          <w:p w14:paraId="04C3595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554843C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505D71A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2BDDE24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7A3E394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Spare capacity of 1 MES</w:t>
            </w:r>
          </w:p>
        </w:tc>
      </w:tr>
      <w:tr w:rsidR="00A848C1" w14:paraId="1426EED3"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7E7F70C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xml:space="preserve">Jacksdale Primary </w:t>
            </w:r>
            <w:r w:rsidR="00CA211B">
              <w:rPr>
                <w:rFonts w:asciiTheme="majorHAnsi" w:hAnsiTheme="majorHAnsi" w:cs="Calibri"/>
                <w:color w:val="000000"/>
              </w:rPr>
              <w:t>a</w:t>
            </w:r>
            <w:r w:rsidRPr="00825735">
              <w:rPr>
                <w:rFonts w:asciiTheme="majorHAnsi" w:hAnsiTheme="majorHAnsi" w:cs="Calibri"/>
                <w:color w:val="000000"/>
              </w:rPr>
              <w:t>nd Nursery School</w:t>
            </w:r>
          </w:p>
        </w:tc>
        <w:tc>
          <w:tcPr>
            <w:tcW w:w="2280" w:type="dxa"/>
            <w:tcBorders>
              <w:top w:val="nil"/>
              <w:left w:val="nil"/>
              <w:bottom w:val="single" w:sz="4" w:space="0" w:color="auto"/>
              <w:right w:val="single" w:sz="4" w:space="0" w:color="auto"/>
            </w:tcBorders>
            <w:shd w:val="clear" w:color="auto" w:fill="auto"/>
            <w:hideMark/>
          </w:tcPr>
          <w:p w14:paraId="7A17325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Rural</w:t>
            </w:r>
          </w:p>
        </w:tc>
        <w:tc>
          <w:tcPr>
            <w:tcW w:w="2280" w:type="dxa"/>
            <w:tcBorders>
              <w:top w:val="nil"/>
              <w:left w:val="nil"/>
              <w:bottom w:val="single" w:sz="4" w:space="0" w:color="auto"/>
              <w:right w:val="single" w:sz="4" w:space="0" w:color="auto"/>
            </w:tcBorders>
            <w:shd w:val="clear" w:color="auto" w:fill="auto"/>
            <w:hideMark/>
          </w:tcPr>
          <w:p w14:paraId="66F3846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36</w:t>
            </w:r>
          </w:p>
        </w:tc>
        <w:tc>
          <w:tcPr>
            <w:tcW w:w="2280" w:type="dxa"/>
            <w:tcBorders>
              <w:top w:val="nil"/>
              <w:left w:val="nil"/>
              <w:bottom w:val="single" w:sz="4" w:space="0" w:color="auto"/>
              <w:right w:val="single" w:sz="4" w:space="0" w:color="auto"/>
            </w:tcBorders>
            <w:shd w:val="clear" w:color="auto" w:fill="auto"/>
            <w:hideMark/>
          </w:tcPr>
          <w:p w14:paraId="272C52C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Junior Football 11v11</w:t>
            </w:r>
          </w:p>
        </w:tc>
        <w:tc>
          <w:tcPr>
            <w:tcW w:w="2280" w:type="dxa"/>
            <w:tcBorders>
              <w:top w:val="nil"/>
              <w:left w:val="nil"/>
              <w:bottom w:val="single" w:sz="4" w:space="0" w:color="auto"/>
              <w:right w:val="single" w:sz="4" w:space="0" w:color="auto"/>
            </w:tcBorders>
            <w:shd w:val="clear" w:color="auto" w:fill="auto"/>
            <w:hideMark/>
          </w:tcPr>
          <w:p w14:paraId="6A70FFA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0C0B7AB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2F6F6CF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w:t>
            </w:r>
          </w:p>
        </w:tc>
        <w:tc>
          <w:tcPr>
            <w:tcW w:w="2280" w:type="dxa"/>
            <w:tcBorders>
              <w:top w:val="nil"/>
              <w:left w:val="nil"/>
              <w:bottom w:val="single" w:sz="4" w:space="0" w:color="auto"/>
              <w:right w:val="single" w:sz="4" w:space="0" w:color="auto"/>
            </w:tcBorders>
            <w:shd w:val="clear" w:color="auto" w:fill="auto"/>
            <w:hideMark/>
          </w:tcPr>
          <w:p w14:paraId="60B2FE5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4DD4309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6057DFC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w:t>
            </w:r>
          </w:p>
        </w:tc>
        <w:tc>
          <w:tcPr>
            <w:tcW w:w="2280" w:type="dxa"/>
            <w:tcBorders>
              <w:top w:val="nil"/>
              <w:left w:val="nil"/>
              <w:bottom w:val="single" w:sz="4" w:space="0" w:color="auto"/>
              <w:right w:val="single" w:sz="4" w:space="0" w:color="auto"/>
            </w:tcBorders>
            <w:shd w:val="clear" w:color="auto" w:fill="auto"/>
            <w:hideMark/>
          </w:tcPr>
          <w:p w14:paraId="26318CF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w:t>
            </w:r>
          </w:p>
        </w:tc>
        <w:tc>
          <w:tcPr>
            <w:tcW w:w="2280" w:type="dxa"/>
            <w:tcBorders>
              <w:top w:val="nil"/>
              <w:left w:val="nil"/>
              <w:bottom w:val="single" w:sz="4" w:space="0" w:color="auto"/>
              <w:right w:val="single" w:sz="4" w:space="0" w:color="auto"/>
            </w:tcBorders>
            <w:shd w:val="clear" w:color="auto" w:fill="auto"/>
            <w:hideMark/>
          </w:tcPr>
          <w:p w14:paraId="55FADE1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Pitch at capacity</w:t>
            </w:r>
          </w:p>
        </w:tc>
      </w:tr>
      <w:tr w:rsidR="00A848C1" w14:paraId="3CCC34A7"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34A4DFA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Kingsway Park</w:t>
            </w:r>
          </w:p>
        </w:tc>
        <w:tc>
          <w:tcPr>
            <w:tcW w:w="2280" w:type="dxa"/>
            <w:tcBorders>
              <w:top w:val="nil"/>
              <w:left w:val="nil"/>
              <w:bottom w:val="single" w:sz="4" w:space="0" w:color="auto"/>
              <w:right w:val="single" w:sz="4" w:space="0" w:color="auto"/>
            </w:tcBorders>
            <w:shd w:val="clear" w:color="auto" w:fill="auto"/>
            <w:hideMark/>
          </w:tcPr>
          <w:p w14:paraId="3425030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Kirkby</w:t>
            </w:r>
          </w:p>
        </w:tc>
        <w:tc>
          <w:tcPr>
            <w:tcW w:w="2280" w:type="dxa"/>
            <w:tcBorders>
              <w:top w:val="nil"/>
              <w:left w:val="nil"/>
              <w:bottom w:val="single" w:sz="4" w:space="0" w:color="auto"/>
              <w:right w:val="single" w:sz="4" w:space="0" w:color="auto"/>
            </w:tcBorders>
            <w:shd w:val="clear" w:color="auto" w:fill="auto"/>
            <w:hideMark/>
          </w:tcPr>
          <w:p w14:paraId="0AF2ED7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38</w:t>
            </w:r>
          </w:p>
        </w:tc>
        <w:tc>
          <w:tcPr>
            <w:tcW w:w="2280" w:type="dxa"/>
            <w:tcBorders>
              <w:top w:val="nil"/>
              <w:left w:val="nil"/>
              <w:bottom w:val="single" w:sz="4" w:space="0" w:color="auto"/>
              <w:right w:val="single" w:sz="4" w:space="0" w:color="auto"/>
            </w:tcBorders>
            <w:shd w:val="clear" w:color="auto" w:fill="auto"/>
            <w:hideMark/>
          </w:tcPr>
          <w:p w14:paraId="248C4BE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Adult Football</w:t>
            </w:r>
          </w:p>
        </w:tc>
        <w:tc>
          <w:tcPr>
            <w:tcW w:w="2280" w:type="dxa"/>
            <w:tcBorders>
              <w:top w:val="nil"/>
              <w:left w:val="nil"/>
              <w:bottom w:val="single" w:sz="4" w:space="0" w:color="auto"/>
              <w:right w:val="single" w:sz="4" w:space="0" w:color="auto"/>
            </w:tcBorders>
            <w:shd w:val="clear" w:color="auto" w:fill="auto"/>
            <w:hideMark/>
          </w:tcPr>
          <w:p w14:paraId="3549228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51BD882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6F1E13F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6FF0E0F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06F355D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403131E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w:t>
            </w:r>
          </w:p>
        </w:tc>
        <w:tc>
          <w:tcPr>
            <w:tcW w:w="2280" w:type="dxa"/>
            <w:tcBorders>
              <w:top w:val="nil"/>
              <w:left w:val="nil"/>
              <w:bottom w:val="single" w:sz="4" w:space="0" w:color="auto"/>
              <w:right w:val="single" w:sz="4" w:space="0" w:color="auto"/>
            </w:tcBorders>
            <w:shd w:val="clear" w:color="auto" w:fill="auto"/>
            <w:hideMark/>
          </w:tcPr>
          <w:p w14:paraId="3A5392F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w:t>
            </w:r>
          </w:p>
        </w:tc>
        <w:tc>
          <w:tcPr>
            <w:tcW w:w="2280" w:type="dxa"/>
            <w:tcBorders>
              <w:top w:val="nil"/>
              <w:left w:val="nil"/>
              <w:bottom w:val="single" w:sz="4" w:space="0" w:color="auto"/>
              <w:right w:val="single" w:sz="4" w:space="0" w:color="auto"/>
            </w:tcBorders>
            <w:shd w:val="clear" w:color="auto" w:fill="auto"/>
            <w:hideMark/>
          </w:tcPr>
          <w:p w14:paraId="33396B0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Pitch at capacity</w:t>
            </w:r>
          </w:p>
        </w:tc>
      </w:tr>
      <w:tr w:rsidR="00A848C1" w14:paraId="26322877"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010CB23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Kingsway Park</w:t>
            </w:r>
          </w:p>
        </w:tc>
        <w:tc>
          <w:tcPr>
            <w:tcW w:w="2280" w:type="dxa"/>
            <w:tcBorders>
              <w:top w:val="nil"/>
              <w:left w:val="nil"/>
              <w:bottom w:val="single" w:sz="4" w:space="0" w:color="auto"/>
              <w:right w:val="single" w:sz="4" w:space="0" w:color="auto"/>
            </w:tcBorders>
            <w:shd w:val="clear" w:color="auto" w:fill="auto"/>
            <w:hideMark/>
          </w:tcPr>
          <w:p w14:paraId="5F1E207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Kirkby</w:t>
            </w:r>
          </w:p>
        </w:tc>
        <w:tc>
          <w:tcPr>
            <w:tcW w:w="2280" w:type="dxa"/>
            <w:tcBorders>
              <w:top w:val="nil"/>
              <w:left w:val="nil"/>
              <w:bottom w:val="single" w:sz="4" w:space="0" w:color="auto"/>
              <w:right w:val="single" w:sz="4" w:space="0" w:color="auto"/>
            </w:tcBorders>
            <w:shd w:val="clear" w:color="auto" w:fill="auto"/>
            <w:hideMark/>
          </w:tcPr>
          <w:p w14:paraId="21CFE3A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38</w:t>
            </w:r>
          </w:p>
        </w:tc>
        <w:tc>
          <w:tcPr>
            <w:tcW w:w="2280" w:type="dxa"/>
            <w:tcBorders>
              <w:top w:val="nil"/>
              <w:left w:val="nil"/>
              <w:bottom w:val="single" w:sz="4" w:space="0" w:color="auto"/>
              <w:right w:val="single" w:sz="4" w:space="0" w:color="auto"/>
            </w:tcBorders>
            <w:shd w:val="clear" w:color="auto" w:fill="auto"/>
            <w:hideMark/>
          </w:tcPr>
          <w:p w14:paraId="3F5C3C2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Junior Football 11v11</w:t>
            </w:r>
          </w:p>
        </w:tc>
        <w:tc>
          <w:tcPr>
            <w:tcW w:w="2280" w:type="dxa"/>
            <w:tcBorders>
              <w:top w:val="nil"/>
              <w:left w:val="nil"/>
              <w:bottom w:val="single" w:sz="4" w:space="0" w:color="auto"/>
              <w:right w:val="single" w:sz="4" w:space="0" w:color="auto"/>
            </w:tcBorders>
            <w:shd w:val="clear" w:color="auto" w:fill="auto"/>
            <w:hideMark/>
          </w:tcPr>
          <w:p w14:paraId="507B910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2F76DD7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7E1AA24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Poor</w:t>
            </w:r>
          </w:p>
        </w:tc>
        <w:tc>
          <w:tcPr>
            <w:tcW w:w="2280" w:type="dxa"/>
            <w:tcBorders>
              <w:top w:val="nil"/>
              <w:left w:val="nil"/>
              <w:bottom w:val="single" w:sz="4" w:space="0" w:color="auto"/>
              <w:right w:val="single" w:sz="4" w:space="0" w:color="auto"/>
            </w:tcBorders>
            <w:shd w:val="clear" w:color="auto" w:fill="auto"/>
            <w:hideMark/>
          </w:tcPr>
          <w:p w14:paraId="5ED0504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78A5004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3.5</w:t>
            </w:r>
          </w:p>
        </w:tc>
        <w:tc>
          <w:tcPr>
            <w:tcW w:w="2280" w:type="dxa"/>
            <w:tcBorders>
              <w:top w:val="nil"/>
              <w:left w:val="nil"/>
              <w:bottom w:val="single" w:sz="4" w:space="0" w:color="auto"/>
              <w:right w:val="single" w:sz="4" w:space="0" w:color="auto"/>
            </w:tcBorders>
            <w:shd w:val="clear" w:color="auto" w:fill="auto"/>
            <w:hideMark/>
          </w:tcPr>
          <w:p w14:paraId="6D084BA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-1.5</w:t>
            </w:r>
          </w:p>
        </w:tc>
        <w:tc>
          <w:tcPr>
            <w:tcW w:w="2280" w:type="dxa"/>
            <w:tcBorders>
              <w:top w:val="nil"/>
              <w:left w:val="nil"/>
              <w:bottom w:val="single" w:sz="4" w:space="0" w:color="auto"/>
              <w:right w:val="single" w:sz="4" w:space="0" w:color="auto"/>
            </w:tcBorders>
            <w:shd w:val="clear" w:color="auto" w:fill="auto"/>
            <w:hideMark/>
          </w:tcPr>
          <w:p w14:paraId="724B37C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-1.5</w:t>
            </w:r>
          </w:p>
        </w:tc>
        <w:tc>
          <w:tcPr>
            <w:tcW w:w="2280" w:type="dxa"/>
            <w:tcBorders>
              <w:top w:val="nil"/>
              <w:left w:val="nil"/>
              <w:bottom w:val="single" w:sz="4" w:space="0" w:color="auto"/>
              <w:right w:val="single" w:sz="4" w:space="0" w:color="auto"/>
            </w:tcBorders>
            <w:shd w:val="clear" w:color="auto" w:fill="auto"/>
            <w:hideMark/>
          </w:tcPr>
          <w:p w14:paraId="4AA7E61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Pitches overplayed</w:t>
            </w:r>
          </w:p>
        </w:tc>
      </w:tr>
      <w:tr w:rsidR="00A848C1" w14:paraId="61C2519E"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6D47349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Kirkby Woodhouse Primary School</w:t>
            </w:r>
          </w:p>
        </w:tc>
        <w:tc>
          <w:tcPr>
            <w:tcW w:w="2280" w:type="dxa"/>
            <w:tcBorders>
              <w:top w:val="nil"/>
              <w:left w:val="nil"/>
              <w:bottom w:val="single" w:sz="4" w:space="0" w:color="auto"/>
              <w:right w:val="single" w:sz="4" w:space="0" w:color="auto"/>
            </w:tcBorders>
            <w:shd w:val="clear" w:color="auto" w:fill="auto"/>
            <w:hideMark/>
          </w:tcPr>
          <w:p w14:paraId="5FB9A37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Kirkby</w:t>
            </w:r>
          </w:p>
        </w:tc>
        <w:tc>
          <w:tcPr>
            <w:tcW w:w="2280" w:type="dxa"/>
            <w:tcBorders>
              <w:top w:val="nil"/>
              <w:left w:val="nil"/>
              <w:bottom w:val="single" w:sz="4" w:space="0" w:color="auto"/>
              <w:right w:val="single" w:sz="4" w:space="0" w:color="auto"/>
            </w:tcBorders>
            <w:shd w:val="clear" w:color="auto" w:fill="auto"/>
            <w:hideMark/>
          </w:tcPr>
          <w:p w14:paraId="6FC16DB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41</w:t>
            </w:r>
          </w:p>
        </w:tc>
        <w:tc>
          <w:tcPr>
            <w:tcW w:w="2280" w:type="dxa"/>
            <w:tcBorders>
              <w:top w:val="nil"/>
              <w:left w:val="nil"/>
              <w:bottom w:val="single" w:sz="4" w:space="0" w:color="auto"/>
              <w:right w:val="single" w:sz="4" w:space="0" w:color="auto"/>
            </w:tcBorders>
            <w:shd w:val="clear" w:color="auto" w:fill="auto"/>
            <w:hideMark/>
          </w:tcPr>
          <w:p w14:paraId="6A99E82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7v7</w:t>
            </w:r>
          </w:p>
        </w:tc>
        <w:tc>
          <w:tcPr>
            <w:tcW w:w="2280" w:type="dxa"/>
            <w:tcBorders>
              <w:top w:val="nil"/>
              <w:left w:val="nil"/>
              <w:bottom w:val="single" w:sz="4" w:space="0" w:color="auto"/>
              <w:right w:val="single" w:sz="4" w:space="0" w:color="auto"/>
            </w:tcBorders>
            <w:shd w:val="clear" w:color="auto" w:fill="auto"/>
            <w:hideMark/>
          </w:tcPr>
          <w:p w14:paraId="2D6B291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0314D8F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Not available for community use</w:t>
            </w:r>
          </w:p>
        </w:tc>
        <w:tc>
          <w:tcPr>
            <w:tcW w:w="2280" w:type="dxa"/>
            <w:tcBorders>
              <w:top w:val="nil"/>
              <w:left w:val="nil"/>
              <w:bottom w:val="single" w:sz="4" w:space="0" w:color="auto"/>
              <w:right w:val="single" w:sz="4" w:space="0" w:color="auto"/>
            </w:tcBorders>
            <w:shd w:val="clear" w:color="auto" w:fill="auto"/>
            <w:hideMark/>
          </w:tcPr>
          <w:p w14:paraId="51D41B4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5127385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68A8CE9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2F09B1F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21FE604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36BF3E3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Discounted as not available for community use</w:t>
            </w:r>
          </w:p>
        </w:tc>
      </w:tr>
      <w:tr w:rsidR="00A848C1" w14:paraId="0F2BC88D"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76C1F67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xml:space="preserve">Leamington Primary </w:t>
            </w:r>
            <w:r w:rsidR="00CA211B">
              <w:rPr>
                <w:rFonts w:asciiTheme="majorHAnsi" w:hAnsiTheme="majorHAnsi" w:cs="Calibri"/>
                <w:color w:val="000000"/>
              </w:rPr>
              <w:t>a</w:t>
            </w:r>
            <w:r w:rsidRPr="00825735">
              <w:rPr>
                <w:rFonts w:asciiTheme="majorHAnsi" w:hAnsiTheme="majorHAnsi" w:cs="Calibri"/>
                <w:color w:val="000000"/>
              </w:rPr>
              <w:t>nd Nursery Academy</w:t>
            </w:r>
          </w:p>
        </w:tc>
        <w:tc>
          <w:tcPr>
            <w:tcW w:w="2280" w:type="dxa"/>
            <w:tcBorders>
              <w:top w:val="nil"/>
              <w:left w:val="nil"/>
              <w:bottom w:val="single" w:sz="4" w:space="0" w:color="auto"/>
              <w:right w:val="single" w:sz="4" w:space="0" w:color="auto"/>
            </w:tcBorders>
            <w:shd w:val="clear" w:color="auto" w:fill="auto"/>
            <w:hideMark/>
          </w:tcPr>
          <w:p w14:paraId="0A19D5F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Sutton</w:t>
            </w:r>
          </w:p>
        </w:tc>
        <w:tc>
          <w:tcPr>
            <w:tcW w:w="2280" w:type="dxa"/>
            <w:tcBorders>
              <w:top w:val="nil"/>
              <w:left w:val="nil"/>
              <w:bottom w:val="single" w:sz="4" w:space="0" w:color="auto"/>
              <w:right w:val="single" w:sz="4" w:space="0" w:color="auto"/>
            </w:tcBorders>
            <w:shd w:val="clear" w:color="auto" w:fill="auto"/>
            <w:hideMark/>
          </w:tcPr>
          <w:p w14:paraId="1C31C27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42</w:t>
            </w:r>
          </w:p>
        </w:tc>
        <w:tc>
          <w:tcPr>
            <w:tcW w:w="2280" w:type="dxa"/>
            <w:tcBorders>
              <w:top w:val="nil"/>
              <w:left w:val="nil"/>
              <w:bottom w:val="single" w:sz="4" w:space="0" w:color="auto"/>
              <w:right w:val="single" w:sz="4" w:space="0" w:color="auto"/>
            </w:tcBorders>
            <w:shd w:val="clear" w:color="auto" w:fill="auto"/>
            <w:hideMark/>
          </w:tcPr>
          <w:p w14:paraId="3BFF0EE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7v7</w:t>
            </w:r>
          </w:p>
        </w:tc>
        <w:tc>
          <w:tcPr>
            <w:tcW w:w="2280" w:type="dxa"/>
            <w:tcBorders>
              <w:top w:val="nil"/>
              <w:left w:val="nil"/>
              <w:bottom w:val="single" w:sz="4" w:space="0" w:color="auto"/>
              <w:right w:val="single" w:sz="4" w:space="0" w:color="auto"/>
            </w:tcBorders>
            <w:shd w:val="clear" w:color="auto" w:fill="auto"/>
            <w:hideMark/>
          </w:tcPr>
          <w:p w14:paraId="42EA7C9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38B9B4A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Not available for community use</w:t>
            </w:r>
          </w:p>
        </w:tc>
        <w:tc>
          <w:tcPr>
            <w:tcW w:w="2280" w:type="dxa"/>
            <w:tcBorders>
              <w:top w:val="nil"/>
              <w:left w:val="nil"/>
              <w:bottom w:val="single" w:sz="4" w:space="0" w:color="auto"/>
              <w:right w:val="single" w:sz="4" w:space="0" w:color="auto"/>
            </w:tcBorders>
            <w:shd w:val="clear" w:color="auto" w:fill="auto"/>
            <w:hideMark/>
          </w:tcPr>
          <w:p w14:paraId="4754F6D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218E4D1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6B30C4B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48F7C4B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6442CD0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71C0DEA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Discounted as not available for community use</w:t>
            </w:r>
          </w:p>
        </w:tc>
      </w:tr>
      <w:tr w:rsidR="00A848C1" w14:paraId="705160CB"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1DB98F2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Leen Mills Primary School</w:t>
            </w:r>
          </w:p>
        </w:tc>
        <w:tc>
          <w:tcPr>
            <w:tcW w:w="2280" w:type="dxa"/>
            <w:tcBorders>
              <w:top w:val="nil"/>
              <w:left w:val="nil"/>
              <w:bottom w:val="single" w:sz="4" w:space="0" w:color="auto"/>
              <w:right w:val="single" w:sz="4" w:space="0" w:color="auto"/>
            </w:tcBorders>
            <w:shd w:val="clear" w:color="auto" w:fill="auto"/>
            <w:hideMark/>
          </w:tcPr>
          <w:p w14:paraId="72B4D0E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Hucknall</w:t>
            </w:r>
          </w:p>
        </w:tc>
        <w:tc>
          <w:tcPr>
            <w:tcW w:w="2280" w:type="dxa"/>
            <w:tcBorders>
              <w:top w:val="nil"/>
              <w:left w:val="nil"/>
              <w:bottom w:val="single" w:sz="4" w:space="0" w:color="auto"/>
              <w:right w:val="single" w:sz="4" w:space="0" w:color="auto"/>
            </w:tcBorders>
            <w:shd w:val="clear" w:color="auto" w:fill="auto"/>
            <w:hideMark/>
          </w:tcPr>
          <w:p w14:paraId="1DBE5D8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43</w:t>
            </w:r>
          </w:p>
        </w:tc>
        <w:tc>
          <w:tcPr>
            <w:tcW w:w="2280" w:type="dxa"/>
            <w:tcBorders>
              <w:top w:val="nil"/>
              <w:left w:val="nil"/>
              <w:bottom w:val="single" w:sz="4" w:space="0" w:color="auto"/>
              <w:right w:val="single" w:sz="4" w:space="0" w:color="auto"/>
            </w:tcBorders>
            <w:shd w:val="clear" w:color="auto" w:fill="auto"/>
            <w:hideMark/>
          </w:tcPr>
          <w:p w14:paraId="2B16950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7v7</w:t>
            </w:r>
          </w:p>
        </w:tc>
        <w:tc>
          <w:tcPr>
            <w:tcW w:w="2280" w:type="dxa"/>
            <w:tcBorders>
              <w:top w:val="nil"/>
              <w:left w:val="nil"/>
              <w:bottom w:val="single" w:sz="4" w:space="0" w:color="auto"/>
              <w:right w:val="single" w:sz="4" w:space="0" w:color="auto"/>
            </w:tcBorders>
            <w:shd w:val="clear" w:color="auto" w:fill="auto"/>
            <w:hideMark/>
          </w:tcPr>
          <w:p w14:paraId="1C60F67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4EDC8F9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7E7D9BE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33D3A78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8</w:t>
            </w:r>
          </w:p>
        </w:tc>
        <w:tc>
          <w:tcPr>
            <w:tcW w:w="2280" w:type="dxa"/>
            <w:tcBorders>
              <w:top w:val="nil"/>
              <w:left w:val="nil"/>
              <w:bottom w:val="single" w:sz="4" w:space="0" w:color="auto"/>
              <w:right w:val="single" w:sz="4" w:space="0" w:color="auto"/>
            </w:tcBorders>
            <w:shd w:val="clear" w:color="auto" w:fill="auto"/>
            <w:hideMark/>
          </w:tcPr>
          <w:p w14:paraId="59CF4E3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00F99D0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5</w:t>
            </w:r>
          </w:p>
        </w:tc>
        <w:tc>
          <w:tcPr>
            <w:tcW w:w="2280" w:type="dxa"/>
            <w:tcBorders>
              <w:top w:val="nil"/>
              <w:left w:val="nil"/>
              <w:bottom w:val="single" w:sz="4" w:space="0" w:color="auto"/>
              <w:right w:val="single" w:sz="4" w:space="0" w:color="auto"/>
            </w:tcBorders>
            <w:shd w:val="clear" w:color="auto" w:fill="auto"/>
            <w:hideMark/>
          </w:tcPr>
          <w:p w14:paraId="030AF79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56C8CC4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Spare capacity of 3 MES</w:t>
            </w:r>
          </w:p>
        </w:tc>
      </w:tr>
      <w:tr w:rsidR="00A848C1" w14:paraId="6B6E5CAB"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7CFB48A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Leen Mills Primary School</w:t>
            </w:r>
          </w:p>
        </w:tc>
        <w:tc>
          <w:tcPr>
            <w:tcW w:w="2280" w:type="dxa"/>
            <w:tcBorders>
              <w:top w:val="nil"/>
              <w:left w:val="nil"/>
              <w:bottom w:val="single" w:sz="4" w:space="0" w:color="auto"/>
              <w:right w:val="single" w:sz="4" w:space="0" w:color="auto"/>
            </w:tcBorders>
            <w:shd w:val="clear" w:color="auto" w:fill="auto"/>
            <w:hideMark/>
          </w:tcPr>
          <w:p w14:paraId="4F1F00B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Hucknall</w:t>
            </w:r>
          </w:p>
        </w:tc>
        <w:tc>
          <w:tcPr>
            <w:tcW w:w="2280" w:type="dxa"/>
            <w:tcBorders>
              <w:top w:val="nil"/>
              <w:left w:val="nil"/>
              <w:bottom w:val="single" w:sz="4" w:space="0" w:color="auto"/>
              <w:right w:val="single" w:sz="4" w:space="0" w:color="auto"/>
            </w:tcBorders>
            <w:shd w:val="clear" w:color="auto" w:fill="auto"/>
            <w:hideMark/>
          </w:tcPr>
          <w:p w14:paraId="736B426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44</w:t>
            </w:r>
          </w:p>
        </w:tc>
        <w:tc>
          <w:tcPr>
            <w:tcW w:w="2280" w:type="dxa"/>
            <w:tcBorders>
              <w:top w:val="nil"/>
              <w:left w:val="nil"/>
              <w:bottom w:val="single" w:sz="4" w:space="0" w:color="auto"/>
              <w:right w:val="single" w:sz="4" w:space="0" w:color="auto"/>
            </w:tcBorders>
            <w:shd w:val="clear" w:color="auto" w:fill="auto"/>
            <w:hideMark/>
          </w:tcPr>
          <w:p w14:paraId="74E0102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Junior Football 9v9</w:t>
            </w:r>
          </w:p>
        </w:tc>
        <w:tc>
          <w:tcPr>
            <w:tcW w:w="2280" w:type="dxa"/>
            <w:tcBorders>
              <w:top w:val="nil"/>
              <w:left w:val="nil"/>
              <w:bottom w:val="single" w:sz="4" w:space="0" w:color="auto"/>
              <w:right w:val="single" w:sz="4" w:space="0" w:color="auto"/>
            </w:tcBorders>
            <w:shd w:val="clear" w:color="auto" w:fill="auto"/>
            <w:hideMark/>
          </w:tcPr>
          <w:p w14:paraId="52D9CB1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0851207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2B57AA1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5D25BA1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0B607D2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0FAE7D5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340A43B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08D4EBF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Pitch overplayed</w:t>
            </w:r>
          </w:p>
        </w:tc>
      </w:tr>
      <w:tr w:rsidR="00A848C1" w14:paraId="79C56D03"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03E5ED7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xml:space="preserve">Leen Pavilion </w:t>
            </w:r>
            <w:r w:rsidR="00CA211B">
              <w:rPr>
                <w:rFonts w:asciiTheme="majorHAnsi" w:hAnsiTheme="majorHAnsi" w:cs="Calibri"/>
                <w:color w:val="000000"/>
              </w:rPr>
              <w:t>a</w:t>
            </w:r>
            <w:r w:rsidRPr="00825735">
              <w:rPr>
                <w:rFonts w:asciiTheme="majorHAnsi" w:hAnsiTheme="majorHAnsi" w:cs="Calibri"/>
                <w:color w:val="000000"/>
              </w:rPr>
              <w:t>nd Playing Fields</w:t>
            </w:r>
          </w:p>
        </w:tc>
        <w:tc>
          <w:tcPr>
            <w:tcW w:w="2280" w:type="dxa"/>
            <w:tcBorders>
              <w:top w:val="nil"/>
              <w:left w:val="nil"/>
              <w:bottom w:val="single" w:sz="4" w:space="0" w:color="auto"/>
              <w:right w:val="single" w:sz="4" w:space="0" w:color="auto"/>
            </w:tcBorders>
            <w:shd w:val="clear" w:color="auto" w:fill="auto"/>
            <w:hideMark/>
          </w:tcPr>
          <w:p w14:paraId="26D3532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Hucknall</w:t>
            </w:r>
          </w:p>
        </w:tc>
        <w:tc>
          <w:tcPr>
            <w:tcW w:w="2280" w:type="dxa"/>
            <w:tcBorders>
              <w:top w:val="nil"/>
              <w:left w:val="nil"/>
              <w:bottom w:val="single" w:sz="4" w:space="0" w:color="auto"/>
              <w:right w:val="single" w:sz="4" w:space="0" w:color="auto"/>
            </w:tcBorders>
            <w:shd w:val="clear" w:color="auto" w:fill="auto"/>
            <w:hideMark/>
          </w:tcPr>
          <w:p w14:paraId="142AF5F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44</w:t>
            </w:r>
          </w:p>
        </w:tc>
        <w:tc>
          <w:tcPr>
            <w:tcW w:w="2280" w:type="dxa"/>
            <w:tcBorders>
              <w:top w:val="nil"/>
              <w:left w:val="nil"/>
              <w:bottom w:val="single" w:sz="4" w:space="0" w:color="auto"/>
              <w:right w:val="single" w:sz="4" w:space="0" w:color="auto"/>
            </w:tcBorders>
            <w:shd w:val="clear" w:color="auto" w:fill="auto"/>
            <w:hideMark/>
          </w:tcPr>
          <w:p w14:paraId="4F2AA79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Adult Football</w:t>
            </w:r>
          </w:p>
        </w:tc>
        <w:tc>
          <w:tcPr>
            <w:tcW w:w="2280" w:type="dxa"/>
            <w:tcBorders>
              <w:top w:val="nil"/>
              <w:left w:val="nil"/>
              <w:bottom w:val="single" w:sz="4" w:space="0" w:color="auto"/>
              <w:right w:val="single" w:sz="4" w:space="0" w:color="auto"/>
            </w:tcBorders>
            <w:shd w:val="clear" w:color="auto" w:fill="auto"/>
            <w:hideMark/>
          </w:tcPr>
          <w:p w14:paraId="326B77A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5FD97BC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356DAF9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Poor</w:t>
            </w:r>
          </w:p>
        </w:tc>
        <w:tc>
          <w:tcPr>
            <w:tcW w:w="2280" w:type="dxa"/>
            <w:tcBorders>
              <w:top w:val="nil"/>
              <w:left w:val="nil"/>
              <w:bottom w:val="single" w:sz="4" w:space="0" w:color="auto"/>
              <w:right w:val="single" w:sz="4" w:space="0" w:color="auto"/>
            </w:tcBorders>
            <w:shd w:val="clear" w:color="auto" w:fill="auto"/>
            <w:hideMark/>
          </w:tcPr>
          <w:p w14:paraId="4BF7410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678764D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5034732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0731AFD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18330EA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Pitches overplayed</w:t>
            </w:r>
          </w:p>
        </w:tc>
      </w:tr>
      <w:tr w:rsidR="00A848C1" w14:paraId="6A26B343"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25F3F83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xml:space="preserve">Leen Pavilion </w:t>
            </w:r>
            <w:r w:rsidR="00CA211B">
              <w:rPr>
                <w:rFonts w:asciiTheme="majorHAnsi" w:hAnsiTheme="majorHAnsi" w:cs="Calibri"/>
                <w:color w:val="000000"/>
              </w:rPr>
              <w:t>a</w:t>
            </w:r>
            <w:r w:rsidRPr="00825735">
              <w:rPr>
                <w:rFonts w:asciiTheme="majorHAnsi" w:hAnsiTheme="majorHAnsi" w:cs="Calibri"/>
                <w:color w:val="000000"/>
              </w:rPr>
              <w:t>nd Playing Fields</w:t>
            </w:r>
          </w:p>
        </w:tc>
        <w:tc>
          <w:tcPr>
            <w:tcW w:w="2280" w:type="dxa"/>
            <w:tcBorders>
              <w:top w:val="nil"/>
              <w:left w:val="nil"/>
              <w:bottom w:val="single" w:sz="4" w:space="0" w:color="auto"/>
              <w:right w:val="single" w:sz="4" w:space="0" w:color="auto"/>
            </w:tcBorders>
            <w:shd w:val="clear" w:color="auto" w:fill="auto"/>
            <w:hideMark/>
          </w:tcPr>
          <w:p w14:paraId="1B860DA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Hucknall</w:t>
            </w:r>
          </w:p>
        </w:tc>
        <w:tc>
          <w:tcPr>
            <w:tcW w:w="2280" w:type="dxa"/>
            <w:tcBorders>
              <w:top w:val="nil"/>
              <w:left w:val="nil"/>
              <w:bottom w:val="single" w:sz="4" w:space="0" w:color="auto"/>
              <w:right w:val="single" w:sz="4" w:space="0" w:color="auto"/>
            </w:tcBorders>
            <w:shd w:val="clear" w:color="auto" w:fill="auto"/>
            <w:hideMark/>
          </w:tcPr>
          <w:p w14:paraId="00C697F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44</w:t>
            </w:r>
          </w:p>
        </w:tc>
        <w:tc>
          <w:tcPr>
            <w:tcW w:w="2280" w:type="dxa"/>
            <w:tcBorders>
              <w:top w:val="nil"/>
              <w:left w:val="nil"/>
              <w:bottom w:val="single" w:sz="4" w:space="0" w:color="auto"/>
              <w:right w:val="single" w:sz="4" w:space="0" w:color="auto"/>
            </w:tcBorders>
            <w:shd w:val="clear" w:color="auto" w:fill="auto"/>
            <w:hideMark/>
          </w:tcPr>
          <w:p w14:paraId="5DBF849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Junior Football 9v9</w:t>
            </w:r>
          </w:p>
        </w:tc>
        <w:tc>
          <w:tcPr>
            <w:tcW w:w="2280" w:type="dxa"/>
            <w:tcBorders>
              <w:top w:val="nil"/>
              <w:left w:val="nil"/>
              <w:bottom w:val="single" w:sz="4" w:space="0" w:color="auto"/>
              <w:right w:val="single" w:sz="4" w:space="0" w:color="auto"/>
            </w:tcBorders>
            <w:shd w:val="clear" w:color="auto" w:fill="auto"/>
            <w:hideMark/>
          </w:tcPr>
          <w:p w14:paraId="174F5E3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5ADF425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4201114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Good</w:t>
            </w:r>
          </w:p>
        </w:tc>
        <w:tc>
          <w:tcPr>
            <w:tcW w:w="2280" w:type="dxa"/>
            <w:tcBorders>
              <w:top w:val="nil"/>
              <w:left w:val="nil"/>
              <w:bottom w:val="single" w:sz="4" w:space="0" w:color="auto"/>
              <w:right w:val="single" w:sz="4" w:space="0" w:color="auto"/>
            </w:tcBorders>
            <w:shd w:val="clear" w:color="auto" w:fill="auto"/>
            <w:hideMark/>
          </w:tcPr>
          <w:p w14:paraId="3E01569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5463D1B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14716B2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5E28221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0.5</w:t>
            </w:r>
          </w:p>
        </w:tc>
        <w:tc>
          <w:tcPr>
            <w:tcW w:w="2280" w:type="dxa"/>
            <w:tcBorders>
              <w:top w:val="nil"/>
              <w:left w:val="nil"/>
              <w:bottom w:val="single" w:sz="4" w:space="0" w:color="auto"/>
              <w:right w:val="single" w:sz="4" w:space="0" w:color="auto"/>
            </w:tcBorders>
            <w:shd w:val="clear" w:color="auto" w:fill="auto"/>
            <w:hideMark/>
          </w:tcPr>
          <w:p w14:paraId="44B18AC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Spare capacity of 0.5 MES</w:t>
            </w:r>
          </w:p>
        </w:tc>
      </w:tr>
      <w:tr w:rsidR="00A848C1" w14:paraId="2BFA880A"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69B7F48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xml:space="preserve">Leen Pavilion </w:t>
            </w:r>
            <w:r w:rsidR="00CA211B">
              <w:rPr>
                <w:rFonts w:asciiTheme="majorHAnsi" w:hAnsiTheme="majorHAnsi" w:cs="Calibri"/>
                <w:color w:val="000000"/>
              </w:rPr>
              <w:t>a</w:t>
            </w:r>
            <w:r w:rsidRPr="00825735">
              <w:rPr>
                <w:rFonts w:asciiTheme="majorHAnsi" w:hAnsiTheme="majorHAnsi" w:cs="Calibri"/>
                <w:color w:val="000000"/>
              </w:rPr>
              <w:t>nd Playing Fields</w:t>
            </w:r>
          </w:p>
        </w:tc>
        <w:tc>
          <w:tcPr>
            <w:tcW w:w="2280" w:type="dxa"/>
            <w:tcBorders>
              <w:top w:val="nil"/>
              <w:left w:val="nil"/>
              <w:bottom w:val="single" w:sz="4" w:space="0" w:color="auto"/>
              <w:right w:val="single" w:sz="4" w:space="0" w:color="auto"/>
            </w:tcBorders>
            <w:shd w:val="clear" w:color="auto" w:fill="auto"/>
            <w:hideMark/>
          </w:tcPr>
          <w:p w14:paraId="512D653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Hucknall</w:t>
            </w:r>
          </w:p>
        </w:tc>
        <w:tc>
          <w:tcPr>
            <w:tcW w:w="2280" w:type="dxa"/>
            <w:tcBorders>
              <w:top w:val="nil"/>
              <w:left w:val="nil"/>
              <w:bottom w:val="single" w:sz="4" w:space="0" w:color="auto"/>
              <w:right w:val="single" w:sz="4" w:space="0" w:color="auto"/>
            </w:tcBorders>
            <w:shd w:val="clear" w:color="auto" w:fill="auto"/>
            <w:hideMark/>
          </w:tcPr>
          <w:p w14:paraId="5590DE5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44</w:t>
            </w:r>
          </w:p>
        </w:tc>
        <w:tc>
          <w:tcPr>
            <w:tcW w:w="2280" w:type="dxa"/>
            <w:tcBorders>
              <w:top w:val="nil"/>
              <w:left w:val="nil"/>
              <w:bottom w:val="single" w:sz="4" w:space="0" w:color="auto"/>
              <w:right w:val="single" w:sz="4" w:space="0" w:color="auto"/>
            </w:tcBorders>
            <w:shd w:val="clear" w:color="auto" w:fill="auto"/>
            <w:hideMark/>
          </w:tcPr>
          <w:p w14:paraId="31ADECD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7v7</w:t>
            </w:r>
          </w:p>
        </w:tc>
        <w:tc>
          <w:tcPr>
            <w:tcW w:w="2280" w:type="dxa"/>
            <w:tcBorders>
              <w:top w:val="nil"/>
              <w:left w:val="nil"/>
              <w:bottom w:val="single" w:sz="4" w:space="0" w:color="auto"/>
              <w:right w:val="single" w:sz="4" w:space="0" w:color="auto"/>
            </w:tcBorders>
            <w:shd w:val="clear" w:color="auto" w:fill="auto"/>
            <w:hideMark/>
          </w:tcPr>
          <w:p w14:paraId="7863FA6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2E8921E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5DE6331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Poor</w:t>
            </w:r>
          </w:p>
        </w:tc>
        <w:tc>
          <w:tcPr>
            <w:tcW w:w="2280" w:type="dxa"/>
            <w:tcBorders>
              <w:top w:val="nil"/>
              <w:left w:val="nil"/>
              <w:bottom w:val="single" w:sz="4" w:space="0" w:color="auto"/>
              <w:right w:val="single" w:sz="4" w:space="0" w:color="auto"/>
            </w:tcBorders>
            <w:shd w:val="clear" w:color="auto" w:fill="auto"/>
            <w:hideMark/>
          </w:tcPr>
          <w:p w14:paraId="6343F97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41C51AF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1.5</w:t>
            </w:r>
          </w:p>
        </w:tc>
        <w:tc>
          <w:tcPr>
            <w:tcW w:w="2280" w:type="dxa"/>
            <w:tcBorders>
              <w:top w:val="nil"/>
              <w:left w:val="nil"/>
              <w:bottom w:val="single" w:sz="4" w:space="0" w:color="auto"/>
              <w:right w:val="single" w:sz="4" w:space="0" w:color="auto"/>
            </w:tcBorders>
            <w:shd w:val="clear" w:color="auto" w:fill="auto"/>
            <w:hideMark/>
          </w:tcPr>
          <w:p w14:paraId="41A8A1C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0.5</w:t>
            </w:r>
          </w:p>
        </w:tc>
        <w:tc>
          <w:tcPr>
            <w:tcW w:w="2280" w:type="dxa"/>
            <w:tcBorders>
              <w:top w:val="nil"/>
              <w:left w:val="nil"/>
              <w:bottom w:val="single" w:sz="4" w:space="0" w:color="auto"/>
              <w:right w:val="single" w:sz="4" w:space="0" w:color="auto"/>
            </w:tcBorders>
            <w:shd w:val="clear" w:color="auto" w:fill="auto"/>
            <w:hideMark/>
          </w:tcPr>
          <w:p w14:paraId="7D52B7D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0.5</w:t>
            </w:r>
          </w:p>
        </w:tc>
        <w:tc>
          <w:tcPr>
            <w:tcW w:w="2280" w:type="dxa"/>
            <w:tcBorders>
              <w:top w:val="nil"/>
              <w:left w:val="nil"/>
              <w:bottom w:val="single" w:sz="4" w:space="0" w:color="auto"/>
              <w:right w:val="single" w:sz="4" w:space="0" w:color="auto"/>
            </w:tcBorders>
            <w:shd w:val="clear" w:color="auto" w:fill="auto"/>
            <w:hideMark/>
          </w:tcPr>
          <w:p w14:paraId="6963929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Spare capacity of 0.5 MES</w:t>
            </w:r>
          </w:p>
        </w:tc>
      </w:tr>
      <w:tr w:rsidR="00A848C1" w14:paraId="546F2973"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4541A66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xml:space="preserve">Leen Pavilion </w:t>
            </w:r>
            <w:r w:rsidR="00CA211B">
              <w:rPr>
                <w:rFonts w:asciiTheme="majorHAnsi" w:hAnsiTheme="majorHAnsi" w:cs="Calibri"/>
                <w:color w:val="000000"/>
              </w:rPr>
              <w:t>a</w:t>
            </w:r>
            <w:r w:rsidRPr="00825735">
              <w:rPr>
                <w:rFonts w:asciiTheme="majorHAnsi" w:hAnsiTheme="majorHAnsi" w:cs="Calibri"/>
                <w:color w:val="000000"/>
              </w:rPr>
              <w:t>nd Playing Fields</w:t>
            </w:r>
          </w:p>
        </w:tc>
        <w:tc>
          <w:tcPr>
            <w:tcW w:w="2280" w:type="dxa"/>
            <w:tcBorders>
              <w:top w:val="nil"/>
              <w:left w:val="nil"/>
              <w:bottom w:val="single" w:sz="4" w:space="0" w:color="auto"/>
              <w:right w:val="single" w:sz="4" w:space="0" w:color="auto"/>
            </w:tcBorders>
            <w:shd w:val="clear" w:color="auto" w:fill="auto"/>
            <w:hideMark/>
          </w:tcPr>
          <w:p w14:paraId="029A5F5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Hucknall</w:t>
            </w:r>
          </w:p>
        </w:tc>
        <w:tc>
          <w:tcPr>
            <w:tcW w:w="2280" w:type="dxa"/>
            <w:tcBorders>
              <w:top w:val="nil"/>
              <w:left w:val="nil"/>
              <w:bottom w:val="single" w:sz="4" w:space="0" w:color="auto"/>
              <w:right w:val="single" w:sz="4" w:space="0" w:color="auto"/>
            </w:tcBorders>
            <w:shd w:val="clear" w:color="auto" w:fill="auto"/>
            <w:hideMark/>
          </w:tcPr>
          <w:p w14:paraId="7747775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44</w:t>
            </w:r>
          </w:p>
        </w:tc>
        <w:tc>
          <w:tcPr>
            <w:tcW w:w="2280" w:type="dxa"/>
            <w:tcBorders>
              <w:top w:val="nil"/>
              <w:left w:val="nil"/>
              <w:bottom w:val="single" w:sz="4" w:space="0" w:color="auto"/>
              <w:right w:val="single" w:sz="4" w:space="0" w:color="auto"/>
            </w:tcBorders>
            <w:shd w:val="clear" w:color="auto" w:fill="auto"/>
            <w:hideMark/>
          </w:tcPr>
          <w:p w14:paraId="0BBA71C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5v5</w:t>
            </w:r>
          </w:p>
        </w:tc>
        <w:tc>
          <w:tcPr>
            <w:tcW w:w="2280" w:type="dxa"/>
            <w:tcBorders>
              <w:top w:val="nil"/>
              <w:left w:val="nil"/>
              <w:bottom w:val="single" w:sz="4" w:space="0" w:color="auto"/>
              <w:right w:val="single" w:sz="4" w:space="0" w:color="auto"/>
            </w:tcBorders>
            <w:shd w:val="clear" w:color="auto" w:fill="auto"/>
            <w:hideMark/>
          </w:tcPr>
          <w:p w14:paraId="0AAB544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69CD0D1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7A7C41B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0BF2B85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7996C2E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1.5</w:t>
            </w:r>
          </w:p>
        </w:tc>
        <w:tc>
          <w:tcPr>
            <w:tcW w:w="2280" w:type="dxa"/>
            <w:tcBorders>
              <w:top w:val="nil"/>
              <w:left w:val="nil"/>
              <w:bottom w:val="single" w:sz="4" w:space="0" w:color="auto"/>
              <w:right w:val="single" w:sz="4" w:space="0" w:color="auto"/>
            </w:tcBorders>
            <w:shd w:val="clear" w:color="auto" w:fill="auto"/>
            <w:hideMark/>
          </w:tcPr>
          <w:p w14:paraId="27C1492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2.5</w:t>
            </w:r>
          </w:p>
        </w:tc>
        <w:tc>
          <w:tcPr>
            <w:tcW w:w="2280" w:type="dxa"/>
            <w:tcBorders>
              <w:top w:val="nil"/>
              <w:left w:val="nil"/>
              <w:bottom w:val="single" w:sz="4" w:space="0" w:color="auto"/>
              <w:right w:val="single" w:sz="4" w:space="0" w:color="auto"/>
            </w:tcBorders>
            <w:shd w:val="clear" w:color="auto" w:fill="auto"/>
            <w:hideMark/>
          </w:tcPr>
          <w:p w14:paraId="3D20409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195B08D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Spare capacity of 1 MES</w:t>
            </w:r>
          </w:p>
        </w:tc>
      </w:tr>
      <w:tr w:rsidR="00A848C1" w14:paraId="7926B07B"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4795F89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Mansfield Athletic F</w:t>
            </w:r>
            <w:r w:rsidR="00CA211B">
              <w:rPr>
                <w:rFonts w:asciiTheme="majorHAnsi" w:hAnsiTheme="majorHAnsi" w:cs="Calibri"/>
                <w:color w:val="000000"/>
              </w:rPr>
              <w:t>C</w:t>
            </w:r>
            <w:r w:rsidRPr="00825735">
              <w:rPr>
                <w:rFonts w:asciiTheme="majorHAnsi" w:hAnsiTheme="majorHAnsi" w:cs="Calibri"/>
                <w:color w:val="000000"/>
              </w:rPr>
              <w:t xml:space="preserve"> (Lane End)</w:t>
            </w:r>
          </w:p>
        </w:tc>
        <w:tc>
          <w:tcPr>
            <w:tcW w:w="2280" w:type="dxa"/>
            <w:tcBorders>
              <w:top w:val="nil"/>
              <w:left w:val="nil"/>
              <w:bottom w:val="single" w:sz="4" w:space="0" w:color="auto"/>
              <w:right w:val="single" w:sz="4" w:space="0" w:color="auto"/>
            </w:tcBorders>
            <w:shd w:val="clear" w:color="auto" w:fill="auto"/>
            <w:hideMark/>
          </w:tcPr>
          <w:p w14:paraId="5F6EB48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Sutton</w:t>
            </w:r>
          </w:p>
        </w:tc>
        <w:tc>
          <w:tcPr>
            <w:tcW w:w="2280" w:type="dxa"/>
            <w:tcBorders>
              <w:top w:val="nil"/>
              <w:left w:val="nil"/>
              <w:bottom w:val="single" w:sz="4" w:space="0" w:color="auto"/>
              <w:right w:val="single" w:sz="4" w:space="0" w:color="auto"/>
            </w:tcBorders>
            <w:shd w:val="clear" w:color="auto" w:fill="auto"/>
            <w:hideMark/>
          </w:tcPr>
          <w:p w14:paraId="3511CDE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45</w:t>
            </w:r>
          </w:p>
        </w:tc>
        <w:tc>
          <w:tcPr>
            <w:tcW w:w="2280" w:type="dxa"/>
            <w:tcBorders>
              <w:top w:val="nil"/>
              <w:left w:val="nil"/>
              <w:bottom w:val="single" w:sz="4" w:space="0" w:color="auto"/>
              <w:right w:val="single" w:sz="4" w:space="0" w:color="auto"/>
            </w:tcBorders>
            <w:shd w:val="clear" w:color="auto" w:fill="auto"/>
            <w:hideMark/>
          </w:tcPr>
          <w:p w14:paraId="07141B3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Adult Football</w:t>
            </w:r>
          </w:p>
        </w:tc>
        <w:tc>
          <w:tcPr>
            <w:tcW w:w="2280" w:type="dxa"/>
            <w:tcBorders>
              <w:top w:val="nil"/>
              <w:left w:val="nil"/>
              <w:bottom w:val="single" w:sz="4" w:space="0" w:color="auto"/>
              <w:right w:val="single" w:sz="4" w:space="0" w:color="auto"/>
            </w:tcBorders>
            <w:shd w:val="clear" w:color="auto" w:fill="auto"/>
            <w:hideMark/>
          </w:tcPr>
          <w:p w14:paraId="2964C4B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19DBF2C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25FE9D8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w:t>
            </w:r>
          </w:p>
        </w:tc>
        <w:tc>
          <w:tcPr>
            <w:tcW w:w="2280" w:type="dxa"/>
            <w:tcBorders>
              <w:top w:val="nil"/>
              <w:left w:val="nil"/>
              <w:bottom w:val="single" w:sz="4" w:space="0" w:color="auto"/>
              <w:right w:val="single" w:sz="4" w:space="0" w:color="auto"/>
            </w:tcBorders>
            <w:shd w:val="clear" w:color="auto" w:fill="auto"/>
            <w:hideMark/>
          </w:tcPr>
          <w:p w14:paraId="33ED417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2FF4754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1.5</w:t>
            </w:r>
          </w:p>
        </w:tc>
        <w:tc>
          <w:tcPr>
            <w:tcW w:w="2280" w:type="dxa"/>
            <w:tcBorders>
              <w:top w:val="nil"/>
              <w:left w:val="nil"/>
              <w:bottom w:val="single" w:sz="4" w:space="0" w:color="auto"/>
              <w:right w:val="single" w:sz="4" w:space="0" w:color="auto"/>
            </w:tcBorders>
            <w:shd w:val="clear" w:color="auto" w:fill="auto"/>
            <w:hideMark/>
          </w:tcPr>
          <w:p w14:paraId="5042F2F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-0.5</w:t>
            </w:r>
          </w:p>
        </w:tc>
        <w:tc>
          <w:tcPr>
            <w:tcW w:w="2280" w:type="dxa"/>
            <w:tcBorders>
              <w:top w:val="nil"/>
              <w:left w:val="nil"/>
              <w:bottom w:val="single" w:sz="4" w:space="0" w:color="auto"/>
              <w:right w:val="single" w:sz="4" w:space="0" w:color="auto"/>
            </w:tcBorders>
            <w:shd w:val="clear" w:color="auto" w:fill="auto"/>
            <w:hideMark/>
          </w:tcPr>
          <w:p w14:paraId="3370AC7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-0.5</w:t>
            </w:r>
          </w:p>
        </w:tc>
        <w:tc>
          <w:tcPr>
            <w:tcW w:w="2280" w:type="dxa"/>
            <w:tcBorders>
              <w:top w:val="nil"/>
              <w:left w:val="nil"/>
              <w:bottom w:val="single" w:sz="4" w:space="0" w:color="auto"/>
              <w:right w:val="single" w:sz="4" w:space="0" w:color="auto"/>
            </w:tcBorders>
            <w:shd w:val="clear" w:color="auto" w:fill="auto"/>
            <w:hideMark/>
          </w:tcPr>
          <w:p w14:paraId="049592A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Pitch overplayed</w:t>
            </w:r>
          </w:p>
        </w:tc>
      </w:tr>
      <w:tr w:rsidR="00A848C1" w14:paraId="0E7D5825"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5C4D4CE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Mansfield Athletic F</w:t>
            </w:r>
            <w:r w:rsidR="00CA211B">
              <w:rPr>
                <w:rFonts w:asciiTheme="majorHAnsi" w:hAnsiTheme="majorHAnsi" w:cs="Calibri"/>
                <w:color w:val="000000"/>
              </w:rPr>
              <w:t>C</w:t>
            </w:r>
            <w:r w:rsidRPr="00825735">
              <w:rPr>
                <w:rFonts w:asciiTheme="majorHAnsi" w:hAnsiTheme="majorHAnsi" w:cs="Calibri"/>
                <w:color w:val="000000"/>
              </w:rPr>
              <w:t xml:space="preserve"> (Lane End)</w:t>
            </w:r>
          </w:p>
        </w:tc>
        <w:tc>
          <w:tcPr>
            <w:tcW w:w="2280" w:type="dxa"/>
            <w:tcBorders>
              <w:top w:val="nil"/>
              <w:left w:val="nil"/>
              <w:bottom w:val="single" w:sz="4" w:space="0" w:color="auto"/>
              <w:right w:val="single" w:sz="4" w:space="0" w:color="auto"/>
            </w:tcBorders>
            <w:shd w:val="clear" w:color="auto" w:fill="auto"/>
            <w:hideMark/>
          </w:tcPr>
          <w:p w14:paraId="1C8C1B4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Sutton</w:t>
            </w:r>
          </w:p>
        </w:tc>
        <w:tc>
          <w:tcPr>
            <w:tcW w:w="2280" w:type="dxa"/>
            <w:tcBorders>
              <w:top w:val="nil"/>
              <w:left w:val="nil"/>
              <w:bottom w:val="single" w:sz="4" w:space="0" w:color="auto"/>
              <w:right w:val="single" w:sz="4" w:space="0" w:color="auto"/>
            </w:tcBorders>
            <w:shd w:val="clear" w:color="auto" w:fill="auto"/>
            <w:hideMark/>
          </w:tcPr>
          <w:p w14:paraId="45FE3E3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45</w:t>
            </w:r>
          </w:p>
        </w:tc>
        <w:tc>
          <w:tcPr>
            <w:tcW w:w="2280" w:type="dxa"/>
            <w:tcBorders>
              <w:top w:val="nil"/>
              <w:left w:val="nil"/>
              <w:bottom w:val="single" w:sz="4" w:space="0" w:color="auto"/>
              <w:right w:val="single" w:sz="4" w:space="0" w:color="auto"/>
            </w:tcBorders>
            <w:shd w:val="clear" w:color="auto" w:fill="auto"/>
            <w:hideMark/>
          </w:tcPr>
          <w:p w14:paraId="45A5A74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Junior Football 11v11</w:t>
            </w:r>
          </w:p>
        </w:tc>
        <w:tc>
          <w:tcPr>
            <w:tcW w:w="2280" w:type="dxa"/>
            <w:tcBorders>
              <w:top w:val="nil"/>
              <w:left w:val="nil"/>
              <w:bottom w:val="single" w:sz="4" w:space="0" w:color="auto"/>
              <w:right w:val="single" w:sz="4" w:space="0" w:color="auto"/>
            </w:tcBorders>
            <w:shd w:val="clear" w:color="auto" w:fill="auto"/>
            <w:hideMark/>
          </w:tcPr>
          <w:p w14:paraId="7F0E82A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6AB79EF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215ADA5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w:t>
            </w:r>
          </w:p>
        </w:tc>
        <w:tc>
          <w:tcPr>
            <w:tcW w:w="2280" w:type="dxa"/>
            <w:tcBorders>
              <w:top w:val="nil"/>
              <w:left w:val="nil"/>
              <w:bottom w:val="single" w:sz="4" w:space="0" w:color="auto"/>
              <w:right w:val="single" w:sz="4" w:space="0" w:color="auto"/>
            </w:tcBorders>
            <w:shd w:val="clear" w:color="auto" w:fill="auto"/>
            <w:hideMark/>
          </w:tcPr>
          <w:p w14:paraId="3576858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w:t>
            </w:r>
          </w:p>
        </w:tc>
        <w:tc>
          <w:tcPr>
            <w:tcW w:w="2280" w:type="dxa"/>
            <w:tcBorders>
              <w:top w:val="nil"/>
              <w:left w:val="nil"/>
              <w:bottom w:val="single" w:sz="4" w:space="0" w:color="auto"/>
              <w:right w:val="single" w:sz="4" w:space="0" w:color="auto"/>
            </w:tcBorders>
            <w:shd w:val="clear" w:color="auto" w:fill="auto"/>
            <w:hideMark/>
          </w:tcPr>
          <w:p w14:paraId="1EECA08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76D6F56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2F91E15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w:t>
            </w:r>
          </w:p>
        </w:tc>
        <w:tc>
          <w:tcPr>
            <w:tcW w:w="2280" w:type="dxa"/>
            <w:tcBorders>
              <w:top w:val="nil"/>
              <w:left w:val="nil"/>
              <w:bottom w:val="single" w:sz="4" w:space="0" w:color="auto"/>
              <w:right w:val="single" w:sz="4" w:space="0" w:color="auto"/>
            </w:tcBorders>
            <w:shd w:val="clear" w:color="auto" w:fill="auto"/>
            <w:hideMark/>
          </w:tcPr>
          <w:p w14:paraId="0A7D930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w:t>
            </w:r>
          </w:p>
        </w:tc>
      </w:tr>
      <w:tr w:rsidR="00A848C1" w14:paraId="5D0137AC"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79AB418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Mansfield Athletic F</w:t>
            </w:r>
            <w:r>
              <w:rPr>
                <w:rFonts w:asciiTheme="majorHAnsi" w:hAnsiTheme="majorHAnsi" w:cs="Calibri"/>
                <w:color w:val="000000"/>
              </w:rPr>
              <w:t>C</w:t>
            </w:r>
            <w:r w:rsidRPr="00825735">
              <w:rPr>
                <w:rFonts w:asciiTheme="majorHAnsi" w:hAnsiTheme="majorHAnsi" w:cs="Calibri"/>
                <w:color w:val="000000"/>
              </w:rPr>
              <w:t xml:space="preserve"> (Lane End)</w:t>
            </w:r>
          </w:p>
        </w:tc>
        <w:tc>
          <w:tcPr>
            <w:tcW w:w="2280" w:type="dxa"/>
            <w:tcBorders>
              <w:top w:val="nil"/>
              <w:left w:val="nil"/>
              <w:bottom w:val="single" w:sz="4" w:space="0" w:color="auto"/>
              <w:right w:val="single" w:sz="4" w:space="0" w:color="auto"/>
            </w:tcBorders>
            <w:shd w:val="clear" w:color="auto" w:fill="auto"/>
            <w:hideMark/>
          </w:tcPr>
          <w:p w14:paraId="39FED4A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Sutton</w:t>
            </w:r>
          </w:p>
        </w:tc>
        <w:tc>
          <w:tcPr>
            <w:tcW w:w="2280" w:type="dxa"/>
            <w:tcBorders>
              <w:top w:val="nil"/>
              <w:left w:val="nil"/>
              <w:bottom w:val="single" w:sz="4" w:space="0" w:color="auto"/>
              <w:right w:val="single" w:sz="4" w:space="0" w:color="auto"/>
            </w:tcBorders>
            <w:shd w:val="clear" w:color="auto" w:fill="auto"/>
            <w:hideMark/>
          </w:tcPr>
          <w:p w14:paraId="0031E6D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45</w:t>
            </w:r>
          </w:p>
        </w:tc>
        <w:tc>
          <w:tcPr>
            <w:tcW w:w="2280" w:type="dxa"/>
            <w:tcBorders>
              <w:top w:val="nil"/>
              <w:left w:val="nil"/>
              <w:bottom w:val="single" w:sz="4" w:space="0" w:color="auto"/>
              <w:right w:val="single" w:sz="4" w:space="0" w:color="auto"/>
            </w:tcBorders>
            <w:shd w:val="clear" w:color="auto" w:fill="auto"/>
            <w:hideMark/>
          </w:tcPr>
          <w:p w14:paraId="157262F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7v7</w:t>
            </w:r>
          </w:p>
        </w:tc>
        <w:tc>
          <w:tcPr>
            <w:tcW w:w="2280" w:type="dxa"/>
            <w:tcBorders>
              <w:top w:val="nil"/>
              <w:left w:val="nil"/>
              <w:bottom w:val="single" w:sz="4" w:space="0" w:color="auto"/>
              <w:right w:val="single" w:sz="4" w:space="0" w:color="auto"/>
            </w:tcBorders>
            <w:shd w:val="clear" w:color="auto" w:fill="auto"/>
            <w:hideMark/>
          </w:tcPr>
          <w:p w14:paraId="604C27F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64A58BA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3DEB1A5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w:t>
            </w:r>
          </w:p>
        </w:tc>
        <w:tc>
          <w:tcPr>
            <w:tcW w:w="2280" w:type="dxa"/>
            <w:tcBorders>
              <w:top w:val="nil"/>
              <w:left w:val="nil"/>
              <w:bottom w:val="single" w:sz="4" w:space="0" w:color="auto"/>
              <w:right w:val="single" w:sz="4" w:space="0" w:color="auto"/>
            </w:tcBorders>
            <w:shd w:val="clear" w:color="auto" w:fill="auto"/>
            <w:hideMark/>
          </w:tcPr>
          <w:p w14:paraId="7F5EA74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6D43BAD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5A647E2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5C47D41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w:t>
            </w:r>
          </w:p>
        </w:tc>
        <w:tc>
          <w:tcPr>
            <w:tcW w:w="2280" w:type="dxa"/>
            <w:tcBorders>
              <w:top w:val="nil"/>
              <w:left w:val="nil"/>
              <w:bottom w:val="single" w:sz="4" w:space="0" w:color="auto"/>
              <w:right w:val="single" w:sz="4" w:space="0" w:color="auto"/>
            </w:tcBorders>
            <w:shd w:val="clear" w:color="auto" w:fill="auto"/>
            <w:hideMark/>
          </w:tcPr>
          <w:p w14:paraId="4A9F515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w:t>
            </w:r>
          </w:p>
        </w:tc>
      </w:tr>
      <w:tr w:rsidR="00A848C1" w14:paraId="5E473957"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12C1A7F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Mansfield Hosiery Mills Sports &amp; Social Club</w:t>
            </w:r>
          </w:p>
        </w:tc>
        <w:tc>
          <w:tcPr>
            <w:tcW w:w="2280" w:type="dxa"/>
            <w:tcBorders>
              <w:top w:val="nil"/>
              <w:left w:val="nil"/>
              <w:bottom w:val="single" w:sz="4" w:space="0" w:color="auto"/>
              <w:right w:val="single" w:sz="4" w:space="0" w:color="auto"/>
            </w:tcBorders>
            <w:shd w:val="clear" w:color="auto" w:fill="auto"/>
            <w:hideMark/>
          </w:tcPr>
          <w:p w14:paraId="2A565AF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Sutton</w:t>
            </w:r>
          </w:p>
        </w:tc>
        <w:tc>
          <w:tcPr>
            <w:tcW w:w="2280" w:type="dxa"/>
            <w:tcBorders>
              <w:top w:val="nil"/>
              <w:left w:val="nil"/>
              <w:bottom w:val="single" w:sz="4" w:space="0" w:color="auto"/>
              <w:right w:val="single" w:sz="4" w:space="0" w:color="auto"/>
            </w:tcBorders>
            <w:shd w:val="clear" w:color="auto" w:fill="auto"/>
            <w:hideMark/>
          </w:tcPr>
          <w:p w14:paraId="4DECAF9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46</w:t>
            </w:r>
          </w:p>
        </w:tc>
        <w:tc>
          <w:tcPr>
            <w:tcW w:w="2280" w:type="dxa"/>
            <w:tcBorders>
              <w:top w:val="nil"/>
              <w:left w:val="nil"/>
              <w:bottom w:val="single" w:sz="4" w:space="0" w:color="auto"/>
              <w:right w:val="single" w:sz="4" w:space="0" w:color="auto"/>
            </w:tcBorders>
            <w:shd w:val="clear" w:color="auto" w:fill="auto"/>
            <w:hideMark/>
          </w:tcPr>
          <w:p w14:paraId="0C180E7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7v7</w:t>
            </w:r>
          </w:p>
        </w:tc>
        <w:tc>
          <w:tcPr>
            <w:tcW w:w="2280" w:type="dxa"/>
            <w:tcBorders>
              <w:top w:val="nil"/>
              <w:left w:val="nil"/>
              <w:bottom w:val="single" w:sz="4" w:space="0" w:color="auto"/>
              <w:right w:val="single" w:sz="4" w:space="0" w:color="auto"/>
            </w:tcBorders>
            <w:shd w:val="clear" w:color="auto" w:fill="auto"/>
            <w:hideMark/>
          </w:tcPr>
          <w:p w14:paraId="11F0AFD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5995E00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65C07D7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Good</w:t>
            </w:r>
          </w:p>
        </w:tc>
        <w:tc>
          <w:tcPr>
            <w:tcW w:w="2280" w:type="dxa"/>
            <w:tcBorders>
              <w:top w:val="nil"/>
              <w:left w:val="nil"/>
              <w:bottom w:val="single" w:sz="4" w:space="0" w:color="auto"/>
              <w:right w:val="single" w:sz="4" w:space="0" w:color="auto"/>
            </w:tcBorders>
            <w:shd w:val="clear" w:color="auto" w:fill="auto"/>
            <w:hideMark/>
          </w:tcPr>
          <w:p w14:paraId="2499B03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12</w:t>
            </w:r>
          </w:p>
        </w:tc>
        <w:tc>
          <w:tcPr>
            <w:tcW w:w="2280" w:type="dxa"/>
            <w:tcBorders>
              <w:top w:val="nil"/>
              <w:left w:val="nil"/>
              <w:bottom w:val="single" w:sz="4" w:space="0" w:color="auto"/>
              <w:right w:val="single" w:sz="4" w:space="0" w:color="auto"/>
            </w:tcBorders>
            <w:shd w:val="clear" w:color="auto" w:fill="auto"/>
            <w:hideMark/>
          </w:tcPr>
          <w:p w14:paraId="370A2F7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1CCB708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10</w:t>
            </w:r>
          </w:p>
        </w:tc>
        <w:tc>
          <w:tcPr>
            <w:tcW w:w="2280" w:type="dxa"/>
            <w:tcBorders>
              <w:top w:val="nil"/>
              <w:left w:val="nil"/>
              <w:bottom w:val="single" w:sz="4" w:space="0" w:color="auto"/>
              <w:right w:val="single" w:sz="4" w:space="0" w:color="auto"/>
            </w:tcBorders>
            <w:shd w:val="clear" w:color="auto" w:fill="auto"/>
            <w:hideMark/>
          </w:tcPr>
          <w:p w14:paraId="43A98AE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5A432DF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Spare capacity of 2 MES</w:t>
            </w:r>
          </w:p>
        </w:tc>
      </w:tr>
      <w:tr w:rsidR="00A848C1" w14:paraId="2EC493F4"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6D6FABE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Mansfield Hosiery Mills Sports &amp; Social Club</w:t>
            </w:r>
          </w:p>
        </w:tc>
        <w:tc>
          <w:tcPr>
            <w:tcW w:w="2280" w:type="dxa"/>
            <w:tcBorders>
              <w:top w:val="nil"/>
              <w:left w:val="nil"/>
              <w:bottom w:val="single" w:sz="4" w:space="0" w:color="auto"/>
              <w:right w:val="single" w:sz="4" w:space="0" w:color="auto"/>
            </w:tcBorders>
            <w:shd w:val="clear" w:color="auto" w:fill="auto"/>
            <w:hideMark/>
          </w:tcPr>
          <w:p w14:paraId="70237D7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Sutton</w:t>
            </w:r>
          </w:p>
        </w:tc>
        <w:tc>
          <w:tcPr>
            <w:tcW w:w="2280" w:type="dxa"/>
            <w:tcBorders>
              <w:top w:val="nil"/>
              <w:left w:val="nil"/>
              <w:bottom w:val="single" w:sz="4" w:space="0" w:color="auto"/>
              <w:right w:val="single" w:sz="4" w:space="0" w:color="auto"/>
            </w:tcBorders>
            <w:shd w:val="clear" w:color="auto" w:fill="auto"/>
            <w:hideMark/>
          </w:tcPr>
          <w:p w14:paraId="1C90F41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46</w:t>
            </w:r>
          </w:p>
        </w:tc>
        <w:tc>
          <w:tcPr>
            <w:tcW w:w="2280" w:type="dxa"/>
            <w:tcBorders>
              <w:top w:val="nil"/>
              <w:left w:val="nil"/>
              <w:bottom w:val="single" w:sz="4" w:space="0" w:color="auto"/>
              <w:right w:val="single" w:sz="4" w:space="0" w:color="auto"/>
            </w:tcBorders>
            <w:shd w:val="clear" w:color="auto" w:fill="auto"/>
            <w:hideMark/>
          </w:tcPr>
          <w:p w14:paraId="7FF17A5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Adult Football</w:t>
            </w:r>
          </w:p>
        </w:tc>
        <w:tc>
          <w:tcPr>
            <w:tcW w:w="2280" w:type="dxa"/>
            <w:tcBorders>
              <w:top w:val="nil"/>
              <w:left w:val="nil"/>
              <w:bottom w:val="single" w:sz="4" w:space="0" w:color="auto"/>
              <w:right w:val="single" w:sz="4" w:space="0" w:color="auto"/>
            </w:tcBorders>
            <w:shd w:val="clear" w:color="auto" w:fill="auto"/>
            <w:hideMark/>
          </w:tcPr>
          <w:p w14:paraId="6DF0115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2DD6CCA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2476724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Good</w:t>
            </w:r>
          </w:p>
        </w:tc>
        <w:tc>
          <w:tcPr>
            <w:tcW w:w="2280" w:type="dxa"/>
            <w:tcBorders>
              <w:top w:val="nil"/>
              <w:left w:val="nil"/>
              <w:bottom w:val="single" w:sz="4" w:space="0" w:color="auto"/>
              <w:right w:val="single" w:sz="4" w:space="0" w:color="auto"/>
            </w:tcBorders>
            <w:shd w:val="clear" w:color="auto" w:fill="auto"/>
            <w:hideMark/>
          </w:tcPr>
          <w:p w14:paraId="6F0B8D9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2944051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2.5</w:t>
            </w:r>
          </w:p>
        </w:tc>
        <w:tc>
          <w:tcPr>
            <w:tcW w:w="2280" w:type="dxa"/>
            <w:tcBorders>
              <w:top w:val="nil"/>
              <w:left w:val="nil"/>
              <w:bottom w:val="single" w:sz="4" w:space="0" w:color="auto"/>
              <w:right w:val="single" w:sz="4" w:space="0" w:color="auto"/>
            </w:tcBorders>
            <w:shd w:val="clear" w:color="auto" w:fill="auto"/>
            <w:hideMark/>
          </w:tcPr>
          <w:p w14:paraId="318338F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0.5</w:t>
            </w:r>
          </w:p>
        </w:tc>
        <w:tc>
          <w:tcPr>
            <w:tcW w:w="2280" w:type="dxa"/>
            <w:tcBorders>
              <w:top w:val="nil"/>
              <w:left w:val="nil"/>
              <w:bottom w:val="single" w:sz="4" w:space="0" w:color="auto"/>
              <w:right w:val="single" w:sz="4" w:space="0" w:color="auto"/>
            </w:tcBorders>
            <w:shd w:val="clear" w:color="auto" w:fill="auto"/>
            <w:hideMark/>
          </w:tcPr>
          <w:p w14:paraId="122D22C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0.5</w:t>
            </w:r>
          </w:p>
        </w:tc>
        <w:tc>
          <w:tcPr>
            <w:tcW w:w="2280" w:type="dxa"/>
            <w:tcBorders>
              <w:top w:val="nil"/>
              <w:left w:val="nil"/>
              <w:bottom w:val="single" w:sz="4" w:space="0" w:color="auto"/>
              <w:right w:val="single" w:sz="4" w:space="0" w:color="auto"/>
            </w:tcBorders>
            <w:shd w:val="clear" w:color="auto" w:fill="auto"/>
            <w:hideMark/>
          </w:tcPr>
          <w:p w14:paraId="689B742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Spare capacity of 0.5 MES</w:t>
            </w:r>
          </w:p>
        </w:tc>
      </w:tr>
      <w:tr w:rsidR="00A848C1" w14:paraId="3B131CE0"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466CB48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Morven Park Primary School</w:t>
            </w:r>
          </w:p>
        </w:tc>
        <w:tc>
          <w:tcPr>
            <w:tcW w:w="2280" w:type="dxa"/>
            <w:tcBorders>
              <w:top w:val="nil"/>
              <w:left w:val="nil"/>
              <w:bottom w:val="single" w:sz="4" w:space="0" w:color="auto"/>
              <w:right w:val="single" w:sz="4" w:space="0" w:color="auto"/>
            </w:tcBorders>
            <w:shd w:val="clear" w:color="auto" w:fill="auto"/>
            <w:hideMark/>
          </w:tcPr>
          <w:p w14:paraId="53579F4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Kirkby</w:t>
            </w:r>
          </w:p>
        </w:tc>
        <w:tc>
          <w:tcPr>
            <w:tcW w:w="2280" w:type="dxa"/>
            <w:tcBorders>
              <w:top w:val="nil"/>
              <w:left w:val="nil"/>
              <w:bottom w:val="single" w:sz="4" w:space="0" w:color="auto"/>
              <w:right w:val="single" w:sz="4" w:space="0" w:color="auto"/>
            </w:tcBorders>
            <w:shd w:val="clear" w:color="auto" w:fill="auto"/>
            <w:hideMark/>
          </w:tcPr>
          <w:p w14:paraId="63862BA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48</w:t>
            </w:r>
          </w:p>
        </w:tc>
        <w:tc>
          <w:tcPr>
            <w:tcW w:w="2280" w:type="dxa"/>
            <w:tcBorders>
              <w:top w:val="nil"/>
              <w:left w:val="nil"/>
              <w:bottom w:val="single" w:sz="4" w:space="0" w:color="auto"/>
              <w:right w:val="single" w:sz="4" w:space="0" w:color="auto"/>
            </w:tcBorders>
            <w:shd w:val="clear" w:color="auto" w:fill="auto"/>
            <w:hideMark/>
          </w:tcPr>
          <w:p w14:paraId="2D457CB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7v7</w:t>
            </w:r>
          </w:p>
        </w:tc>
        <w:tc>
          <w:tcPr>
            <w:tcW w:w="2280" w:type="dxa"/>
            <w:tcBorders>
              <w:top w:val="nil"/>
              <w:left w:val="nil"/>
              <w:bottom w:val="single" w:sz="4" w:space="0" w:color="auto"/>
              <w:right w:val="single" w:sz="4" w:space="0" w:color="auto"/>
            </w:tcBorders>
            <w:shd w:val="clear" w:color="auto" w:fill="auto"/>
            <w:hideMark/>
          </w:tcPr>
          <w:p w14:paraId="5DCF14A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6C5955F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3A44B1A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785F954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05EDACB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0A06C04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400AD2D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7A4819C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Discounted as unsecured tenure</w:t>
            </w:r>
          </w:p>
        </w:tc>
      </w:tr>
      <w:tr w:rsidR="00A848C1" w14:paraId="4900EE58"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67478ED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Nabbs Lane Recreation Ground</w:t>
            </w:r>
          </w:p>
        </w:tc>
        <w:tc>
          <w:tcPr>
            <w:tcW w:w="2280" w:type="dxa"/>
            <w:tcBorders>
              <w:top w:val="nil"/>
              <w:left w:val="nil"/>
              <w:bottom w:val="single" w:sz="4" w:space="0" w:color="auto"/>
              <w:right w:val="single" w:sz="4" w:space="0" w:color="auto"/>
            </w:tcBorders>
            <w:shd w:val="clear" w:color="auto" w:fill="auto"/>
            <w:hideMark/>
          </w:tcPr>
          <w:p w14:paraId="3F3EF92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Hucknall</w:t>
            </w:r>
          </w:p>
        </w:tc>
        <w:tc>
          <w:tcPr>
            <w:tcW w:w="2280" w:type="dxa"/>
            <w:tcBorders>
              <w:top w:val="nil"/>
              <w:left w:val="nil"/>
              <w:bottom w:val="single" w:sz="4" w:space="0" w:color="auto"/>
              <w:right w:val="single" w:sz="4" w:space="0" w:color="auto"/>
            </w:tcBorders>
            <w:shd w:val="clear" w:color="auto" w:fill="auto"/>
            <w:hideMark/>
          </w:tcPr>
          <w:p w14:paraId="6DE88E4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49</w:t>
            </w:r>
          </w:p>
        </w:tc>
        <w:tc>
          <w:tcPr>
            <w:tcW w:w="2280" w:type="dxa"/>
            <w:tcBorders>
              <w:top w:val="nil"/>
              <w:left w:val="nil"/>
              <w:bottom w:val="single" w:sz="4" w:space="0" w:color="auto"/>
              <w:right w:val="single" w:sz="4" w:space="0" w:color="auto"/>
            </w:tcBorders>
            <w:shd w:val="clear" w:color="auto" w:fill="auto"/>
            <w:hideMark/>
          </w:tcPr>
          <w:p w14:paraId="0DA810F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Adult Football</w:t>
            </w:r>
          </w:p>
        </w:tc>
        <w:tc>
          <w:tcPr>
            <w:tcW w:w="2280" w:type="dxa"/>
            <w:tcBorders>
              <w:top w:val="nil"/>
              <w:left w:val="nil"/>
              <w:bottom w:val="single" w:sz="4" w:space="0" w:color="auto"/>
              <w:right w:val="single" w:sz="4" w:space="0" w:color="auto"/>
            </w:tcBorders>
            <w:shd w:val="clear" w:color="auto" w:fill="auto"/>
            <w:hideMark/>
          </w:tcPr>
          <w:p w14:paraId="039FAA4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1F54116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772C6B5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7E1DE68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5C21BCA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1.5</w:t>
            </w:r>
          </w:p>
        </w:tc>
        <w:tc>
          <w:tcPr>
            <w:tcW w:w="2280" w:type="dxa"/>
            <w:tcBorders>
              <w:top w:val="nil"/>
              <w:left w:val="nil"/>
              <w:bottom w:val="single" w:sz="4" w:space="0" w:color="auto"/>
              <w:right w:val="single" w:sz="4" w:space="0" w:color="auto"/>
            </w:tcBorders>
            <w:shd w:val="clear" w:color="auto" w:fill="auto"/>
            <w:hideMark/>
          </w:tcPr>
          <w:p w14:paraId="154F5D5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0.5</w:t>
            </w:r>
          </w:p>
        </w:tc>
        <w:tc>
          <w:tcPr>
            <w:tcW w:w="2280" w:type="dxa"/>
            <w:tcBorders>
              <w:top w:val="nil"/>
              <w:left w:val="nil"/>
              <w:bottom w:val="single" w:sz="4" w:space="0" w:color="auto"/>
              <w:right w:val="single" w:sz="4" w:space="0" w:color="auto"/>
            </w:tcBorders>
            <w:shd w:val="clear" w:color="auto" w:fill="auto"/>
            <w:hideMark/>
          </w:tcPr>
          <w:p w14:paraId="20BD749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0.5</w:t>
            </w:r>
          </w:p>
        </w:tc>
        <w:tc>
          <w:tcPr>
            <w:tcW w:w="2280" w:type="dxa"/>
            <w:tcBorders>
              <w:top w:val="nil"/>
              <w:left w:val="nil"/>
              <w:bottom w:val="single" w:sz="4" w:space="0" w:color="auto"/>
              <w:right w:val="single" w:sz="4" w:space="0" w:color="auto"/>
            </w:tcBorders>
            <w:shd w:val="clear" w:color="auto" w:fill="auto"/>
            <w:hideMark/>
          </w:tcPr>
          <w:p w14:paraId="1F2E29A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Spare capacity of 0.5 MES</w:t>
            </w:r>
          </w:p>
        </w:tc>
      </w:tr>
      <w:tr w:rsidR="00A848C1" w14:paraId="1037793D"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43C4776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Orchard Primary &amp; Nursery School</w:t>
            </w:r>
          </w:p>
        </w:tc>
        <w:tc>
          <w:tcPr>
            <w:tcW w:w="2280" w:type="dxa"/>
            <w:tcBorders>
              <w:top w:val="nil"/>
              <w:left w:val="nil"/>
              <w:bottom w:val="single" w:sz="4" w:space="0" w:color="auto"/>
              <w:right w:val="single" w:sz="4" w:space="0" w:color="auto"/>
            </w:tcBorders>
            <w:shd w:val="clear" w:color="auto" w:fill="auto"/>
            <w:hideMark/>
          </w:tcPr>
          <w:p w14:paraId="6326085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Kirkby</w:t>
            </w:r>
          </w:p>
        </w:tc>
        <w:tc>
          <w:tcPr>
            <w:tcW w:w="2280" w:type="dxa"/>
            <w:tcBorders>
              <w:top w:val="nil"/>
              <w:left w:val="nil"/>
              <w:bottom w:val="single" w:sz="4" w:space="0" w:color="auto"/>
              <w:right w:val="single" w:sz="4" w:space="0" w:color="auto"/>
            </w:tcBorders>
            <w:shd w:val="clear" w:color="auto" w:fill="auto"/>
            <w:hideMark/>
          </w:tcPr>
          <w:p w14:paraId="451B65A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51</w:t>
            </w:r>
          </w:p>
        </w:tc>
        <w:tc>
          <w:tcPr>
            <w:tcW w:w="2280" w:type="dxa"/>
            <w:tcBorders>
              <w:top w:val="nil"/>
              <w:left w:val="nil"/>
              <w:bottom w:val="single" w:sz="4" w:space="0" w:color="auto"/>
              <w:right w:val="single" w:sz="4" w:space="0" w:color="auto"/>
            </w:tcBorders>
            <w:shd w:val="clear" w:color="auto" w:fill="auto"/>
            <w:hideMark/>
          </w:tcPr>
          <w:p w14:paraId="47175BE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7v7</w:t>
            </w:r>
          </w:p>
        </w:tc>
        <w:tc>
          <w:tcPr>
            <w:tcW w:w="2280" w:type="dxa"/>
            <w:tcBorders>
              <w:top w:val="nil"/>
              <w:left w:val="nil"/>
              <w:bottom w:val="single" w:sz="4" w:space="0" w:color="auto"/>
              <w:right w:val="single" w:sz="4" w:space="0" w:color="auto"/>
            </w:tcBorders>
            <w:shd w:val="clear" w:color="auto" w:fill="auto"/>
            <w:hideMark/>
          </w:tcPr>
          <w:p w14:paraId="662EB65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2917061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7352A22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4423E30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2FC8444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30EF2F8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62FE430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4F5F25B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Discounted as unsecured tenure</w:t>
            </w:r>
          </w:p>
        </w:tc>
      </w:tr>
      <w:tr w:rsidR="00A848C1" w14:paraId="07965CD9"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3B32C7C4" w14:textId="77777777" w:rsidR="00825735" w:rsidRPr="00825735" w:rsidRDefault="00D85981" w:rsidP="00825735">
            <w:pPr>
              <w:rPr>
                <w:rFonts w:asciiTheme="majorHAnsi" w:hAnsiTheme="majorHAnsi" w:cs="Calibri"/>
                <w:color w:val="000000"/>
              </w:rPr>
            </w:pPr>
            <w:r>
              <w:rPr>
                <w:rFonts w:asciiTheme="majorHAnsi" w:hAnsiTheme="majorHAnsi" w:cs="Calibri"/>
                <w:color w:val="000000"/>
              </w:rPr>
              <w:t xml:space="preserve">Selston </w:t>
            </w:r>
            <w:r w:rsidR="00385951" w:rsidRPr="00825735">
              <w:rPr>
                <w:rFonts w:asciiTheme="majorHAnsi" w:hAnsiTheme="majorHAnsi" w:cs="Calibri"/>
                <w:color w:val="000000"/>
              </w:rPr>
              <w:t xml:space="preserve">Parish Hall </w:t>
            </w:r>
            <w:r w:rsidR="00385951">
              <w:rPr>
                <w:rFonts w:asciiTheme="majorHAnsi" w:hAnsiTheme="majorHAnsi" w:cs="Calibri"/>
                <w:color w:val="000000"/>
              </w:rPr>
              <w:t>a</w:t>
            </w:r>
            <w:r w:rsidR="00385951" w:rsidRPr="00825735">
              <w:rPr>
                <w:rFonts w:asciiTheme="majorHAnsi" w:hAnsiTheme="majorHAnsi" w:cs="Calibri"/>
                <w:color w:val="000000"/>
              </w:rPr>
              <w:t>nd Recreation Ground</w:t>
            </w:r>
          </w:p>
        </w:tc>
        <w:tc>
          <w:tcPr>
            <w:tcW w:w="2280" w:type="dxa"/>
            <w:tcBorders>
              <w:top w:val="nil"/>
              <w:left w:val="nil"/>
              <w:bottom w:val="single" w:sz="4" w:space="0" w:color="auto"/>
              <w:right w:val="single" w:sz="4" w:space="0" w:color="auto"/>
            </w:tcBorders>
            <w:shd w:val="clear" w:color="auto" w:fill="auto"/>
            <w:hideMark/>
          </w:tcPr>
          <w:p w14:paraId="2626834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Rural</w:t>
            </w:r>
          </w:p>
        </w:tc>
        <w:tc>
          <w:tcPr>
            <w:tcW w:w="2280" w:type="dxa"/>
            <w:tcBorders>
              <w:top w:val="nil"/>
              <w:left w:val="nil"/>
              <w:bottom w:val="single" w:sz="4" w:space="0" w:color="auto"/>
              <w:right w:val="single" w:sz="4" w:space="0" w:color="auto"/>
            </w:tcBorders>
            <w:shd w:val="clear" w:color="auto" w:fill="auto"/>
            <w:hideMark/>
          </w:tcPr>
          <w:p w14:paraId="2E87ACF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52</w:t>
            </w:r>
          </w:p>
        </w:tc>
        <w:tc>
          <w:tcPr>
            <w:tcW w:w="2280" w:type="dxa"/>
            <w:tcBorders>
              <w:top w:val="nil"/>
              <w:left w:val="nil"/>
              <w:bottom w:val="single" w:sz="4" w:space="0" w:color="auto"/>
              <w:right w:val="single" w:sz="4" w:space="0" w:color="auto"/>
            </w:tcBorders>
            <w:shd w:val="clear" w:color="auto" w:fill="auto"/>
            <w:hideMark/>
          </w:tcPr>
          <w:p w14:paraId="2603359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Adult Football</w:t>
            </w:r>
          </w:p>
        </w:tc>
        <w:tc>
          <w:tcPr>
            <w:tcW w:w="2280" w:type="dxa"/>
            <w:tcBorders>
              <w:top w:val="nil"/>
              <w:left w:val="nil"/>
              <w:bottom w:val="single" w:sz="4" w:space="0" w:color="auto"/>
              <w:right w:val="single" w:sz="4" w:space="0" w:color="auto"/>
            </w:tcBorders>
            <w:shd w:val="clear" w:color="auto" w:fill="auto"/>
            <w:hideMark/>
          </w:tcPr>
          <w:p w14:paraId="642C45C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117E1EF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2E77AA2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Good</w:t>
            </w:r>
          </w:p>
        </w:tc>
        <w:tc>
          <w:tcPr>
            <w:tcW w:w="2280" w:type="dxa"/>
            <w:tcBorders>
              <w:top w:val="nil"/>
              <w:left w:val="nil"/>
              <w:bottom w:val="single" w:sz="4" w:space="0" w:color="auto"/>
              <w:right w:val="single" w:sz="4" w:space="0" w:color="auto"/>
            </w:tcBorders>
            <w:shd w:val="clear" w:color="auto" w:fill="auto"/>
            <w:hideMark/>
          </w:tcPr>
          <w:p w14:paraId="3FC65BC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37BBA61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34DF1D5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w:t>
            </w:r>
          </w:p>
        </w:tc>
        <w:tc>
          <w:tcPr>
            <w:tcW w:w="2280" w:type="dxa"/>
            <w:tcBorders>
              <w:top w:val="nil"/>
              <w:left w:val="nil"/>
              <w:bottom w:val="single" w:sz="4" w:space="0" w:color="auto"/>
              <w:right w:val="single" w:sz="4" w:space="0" w:color="auto"/>
            </w:tcBorders>
            <w:shd w:val="clear" w:color="auto" w:fill="auto"/>
            <w:hideMark/>
          </w:tcPr>
          <w:p w14:paraId="6E76594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w:t>
            </w:r>
          </w:p>
        </w:tc>
        <w:tc>
          <w:tcPr>
            <w:tcW w:w="2280" w:type="dxa"/>
            <w:tcBorders>
              <w:top w:val="nil"/>
              <w:left w:val="nil"/>
              <w:bottom w:val="single" w:sz="4" w:space="0" w:color="auto"/>
              <w:right w:val="single" w:sz="4" w:space="0" w:color="auto"/>
            </w:tcBorders>
            <w:shd w:val="clear" w:color="auto" w:fill="auto"/>
            <w:hideMark/>
          </w:tcPr>
          <w:p w14:paraId="4D4C6A4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Pitch at capacity</w:t>
            </w:r>
          </w:p>
        </w:tc>
      </w:tr>
      <w:tr w:rsidR="00A848C1" w14:paraId="7187FB86"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2E749AA5" w14:textId="77777777" w:rsidR="00825735" w:rsidRPr="00825735" w:rsidRDefault="00D85981" w:rsidP="00825735">
            <w:pPr>
              <w:rPr>
                <w:rFonts w:asciiTheme="majorHAnsi" w:hAnsiTheme="majorHAnsi" w:cs="Calibri"/>
                <w:color w:val="000000"/>
              </w:rPr>
            </w:pPr>
            <w:r>
              <w:rPr>
                <w:rFonts w:asciiTheme="majorHAnsi" w:hAnsiTheme="majorHAnsi" w:cs="Calibri"/>
                <w:color w:val="000000"/>
              </w:rPr>
              <w:t xml:space="preserve">Selston </w:t>
            </w:r>
            <w:r w:rsidR="00385951" w:rsidRPr="00825735">
              <w:rPr>
                <w:rFonts w:asciiTheme="majorHAnsi" w:hAnsiTheme="majorHAnsi" w:cs="Calibri"/>
                <w:color w:val="000000"/>
              </w:rPr>
              <w:t xml:space="preserve">Parish Hall </w:t>
            </w:r>
            <w:r w:rsidR="00385951">
              <w:rPr>
                <w:rFonts w:asciiTheme="majorHAnsi" w:hAnsiTheme="majorHAnsi" w:cs="Calibri"/>
                <w:color w:val="000000"/>
              </w:rPr>
              <w:t>a</w:t>
            </w:r>
            <w:r w:rsidR="00385951" w:rsidRPr="00825735">
              <w:rPr>
                <w:rFonts w:asciiTheme="majorHAnsi" w:hAnsiTheme="majorHAnsi" w:cs="Calibri"/>
                <w:color w:val="000000"/>
              </w:rPr>
              <w:t>nd Recreation Ground</w:t>
            </w:r>
          </w:p>
        </w:tc>
        <w:tc>
          <w:tcPr>
            <w:tcW w:w="2280" w:type="dxa"/>
            <w:tcBorders>
              <w:top w:val="nil"/>
              <w:left w:val="nil"/>
              <w:bottom w:val="single" w:sz="4" w:space="0" w:color="auto"/>
              <w:right w:val="single" w:sz="4" w:space="0" w:color="auto"/>
            </w:tcBorders>
            <w:shd w:val="clear" w:color="auto" w:fill="auto"/>
            <w:hideMark/>
          </w:tcPr>
          <w:p w14:paraId="4A5D6D0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Rural</w:t>
            </w:r>
          </w:p>
        </w:tc>
        <w:tc>
          <w:tcPr>
            <w:tcW w:w="2280" w:type="dxa"/>
            <w:tcBorders>
              <w:top w:val="nil"/>
              <w:left w:val="nil"/>
              <w:bottom w:val="single" w:sz="4" w:space="0" w:color="auto"/>
              <w:right w:val="single" w:sz="4" w:space="0" w:color="auto"/>
            </w:tcBorders>
            <w:shd w:val="clear" w:color="auto" w:fill="auto"/>
            <w:hideMark/>
          </w:tcPr>
          <w:p w14:paraId="7D2D860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52</w:t>
            </w:r>
          </w:p>
        </w:tc>
        <w:tc>
          <w:tcPr>
            <w:tcW w:w="2280" w:type="dxa"/>
            <w:tcBorders>
              <w:top w:val="nil"/>
              <w:left w:val="nil"/>
              <w:bottom w:val="single" w:sz="4" w:space="0" w:color="auto"/>
              <w:right w:val="single" w:sz="4" w:space="0" w:color="auto"/>
            </w:tcBorders>
            <w:shd w:val="clear" w:color="auto" w:fill="auto"/>
            <w:hideMark/>
          </w:tcPr>
          <w:p w14:paraId="567ABEF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5v5</w:t>
            </w:r>
          </w:p>
        </w:tc>
        <w:tc>
          <w:tcPr>
            <w:tcW w:w="2280" w:type="dxa"/>
            <w:tcBorders>
              <w:top w:val="nil"/>
              <w:left w:val="nil"/>
              <w:bottom w:val="single" w:sz="4" w:space="0" w:color="auto"/>
              <w:right w:val="single" w:sz="4" w:space="0" w:color="auto"/>
            </w:tcBorders>
            <w:shd w:val="clear" w:color="auto" w:fill="auto"/>
            <w:hideMark/>
          </w:tcPr>
          <w:p w14:paraId="3DFDB5A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492F3F1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3493D9E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Good</w:t>
            </w:r>
          </w:p>
        </w:tc>
        <w:tc>
          <w:tcPr>
            <w:tcW w:w="2280" w:type="dxa"/>
            <w:tcBorders>
              <w:top w:val="nil"/>
              <w:left w:val="nil"/>
              <w:bottom w:val="single" w:sz="4" w:space="0" w:color="auto"/>
              <w:right w:val="single" w:sz="4" w:space="0" w:color="auto"/>
            </w:tcBorders>
            <w:shd w:val="clear" w:color="auto" w:fill="auto"/>
            <w:hideMark/>
          </w:tcPr>
          <w:p w14:paraId="271C360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6</w:t>
            </w:r>
          </w:p>
        </w:tc>
        <w:tc>
          <w:tcPr>
            <w:tcW w:w="2280" w:type="dxa"/>
            <w:tcBorders>
              <w:top w:val="nil"/>
              <w:left w:val="nil"/>
              <w:bottom w:val="single" w:sz="4" w:space="0" w:color="auto"/>
              <w:right w:val="single" w:sz="4" w:space="0" w:color="auto"/>
            </w:tcBorders>
            <w:shd w:val="clear" w:color="auto" w:fill="auto"/>
            <w:hideMark/>
          </w:tcPr>
          <w:p w14:paraId="0050CD9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0.5</w:t>
            </w:r>
          </w:p>
        </w:tc>
        <w:tc>
          <w:tcPr>
            <w:tcW w:w="2280" w:type="dxa"/>
            <w:tcBorders>
              <w:top w:val="nil"/>
              <w:left w:val="nil"/>
              <w:bottom w:val="single" w:sz="4" w:space="0" w:color="auto"/>
              <w:right w:val="single" w:sz="4" w:space="0" w:color="auto"/>
            </w:tcBorders>
            <w:shd w:val="clear" w:color="auto" w:fill="auto"/>
            <w:hideMark/>
          </w:tcPr>
          <w:p w14:paraId="36EAB0D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5.5</w:t>
            </w:r>
          </w:p>
        </w:tc>
        <w:tc>
          <w:tcPr>
            <w:tcW w:w="2280" w:type="dxa"/>
            <w:tcBorders>
              <w:top w:val="nil"/>
              <w:left w:val="nil"/>
              <w:bottom w:val="single" w:sz="4" w:space="0" w:color="auto"/>
              <w:right w:val="single" w:sz="4" w:space="0" w:color="auto"/>
            </w:tcBorders>
            <w:shd w:val="clear" w:color="auto" w:fill="auto"/>
            <w:hideMark/>
          </w:tcPr>
          <w:p w14:paraId="648E929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4C9B012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Spare capacity of 2 MES</w:t>
            </w:r>
          </w:p>
        </w:tc>
      </w:tr>
      <w:tr w:rsidR="00A848C1" w14:paraId="2205572F"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08C9330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Polly Bowls Sports Ground</w:t>
            </w:r>
          </w:p>
        </w:tc>
        <w:tc>
          <w:tcPr>
            <w:tcW w:w="2280" w:type="dxa"/>
            <w:tcBorders>
              <w:top w:val="nil"/>
              <w:left w:val="nil"/>
              <w:bottom w:val="single" w:sz="4" w:space="0" w:color="auto"/>
              <w:right w:val="single" w:sz="4" w:space="0" w:color="auto"/>
            </w:tcBorders>
            <w:shd w:val="clear" w:color="auto" w:fill="auto"/>
            <w:hideMark/>
          </w:tcPr>
          <w:p w14:paraId="29B7440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Sutton</w:t>
            </w:r>
          </w:p>
        </w:tc>
        <w:tc>
          <w:tcPr>
            <w:tcW w:w="2280" w:type="dxa"/>
            <w:tcBorders>
              <w:top w:val="nil"/>
              <w:left w:val="nil"/>
              <w:bottom w:val="single" w:sz="4" w:space="0" w:color="auto"/>
              <w:right w:val="single" w:sz="4" w:space="0" w:color="auto"/>
            </w:tcBorders>
            <w:shd w:val="clear" w:color="auto" w:fill="auto"/>
            <w:hideMark/>
          </w:tcPr>
          <w:p w14:paraId="76B961A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53</w:t>
            </w:r>
          </w:p>
        </w:tc>
        <w:tc>
          <w:tcPr>
            <w:tcW w:w="2280" w:type="dxa"/>
            <w:tcBorders>
              <w:top w:val="nil"/>
              <w:left w:val="nil"/>
              <w:bottom w:val="single" w:sz="4" w:space="0" w:color="auto"/>
              <w:right w:val="single" w:sz="4" w:space="0" w:color="auto"/>
            </w:tcBorders>
            <w:shd w:val="clear" w:color="auto" w:fill="auto"/>
            <w:hideMark/>
          </w:tcPr>
          <w:p w14:paraId="40E4752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Junior Football 11v11</w:t>
            </w:r>
          </w:p>
        </w:tc>
        <w:tc>
          <w:tcPr>
            <w:tcW w:w="2280" w:type="dxa"/>
            <w:tcBorders>
              <w:top w:val="nil"/>
              <w:left w:val="nil"/>
              <w:bottom w:val="single" w:sz="4" w:space="0" w:color="auto"/>
              <w:right w:val="single" w:sz="4" w:space="0" w:color="auto"/>
            </w:tcBorders>
            <w:shd w:val="clear" w:color="auto" w:fill="auto"/>
            <w:hideMark/>
          </w:tcPr>
          <w:p w14:paraId="176FFEA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3E8985E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but unused</w:t>
            </w:r>
          </w:p>
        </w:tc>
        <w:tc>
          <w:tcPr>
            <w:tcW w:w="2280" w:type="dxa"/>
            <w:tcBorders>
              <w:top w:val="nil"/>
              <w:left w:val="nil"/>
              <w:bottom w:val="single" w:sz="4" w:space="0" w:color="auto"/>
              <w:right w:val="single" w:sz="4" w:space="0" w:color="auto"/>
            </w:tcBorders>
            <w:shd w:val="clear" w:color="auto" w:fill="auto"/>
            <w:hideMark/>
          </w:tcPr>
          <w:p w14:paraId="3CE2564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521451C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70915E4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13DA019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2D7AC74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w:t>
            </w:r>
          </w:p>
        </w:tc>
        <w:tc>
          <w:tcPr>
            <w:tcW w:w="2280" w:type="dxa"/>
            <w:tcBorders>
              <w:top w:val="nil"/>
              <w:left w:val="nil"/>
              <w:bottom w:val="single" w:sz="4" w:space="0" w:color="auto"/>
              <w:right w:val="single" w:sz="4" w:space="0" w:color="auto"/>
            </w:tcBorders>
            <w:shd w:val="clear" w:color="auto" w:fill="auto"/>
            <w:hideMark/>
          </w:tcPr>
          <w:p w14:paraId="5A3AEF9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w:t>
            </w:r>
          </w:p>
        </w:tc>
      </w:tr>
      <w:tr w:rsidR="00A848C1" w14:paraId="6FDFBC94"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41EE60D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Polly Bowls Sports Ground</w:t>
            </w:r>
          </w:p>
        </w:tc>
        <w:tc>
          <w:tcPr>
            <w:tcW w:w="2280" w:type="dxa"/>
            <w:tcBorders>
              <w:top w:val="nil"/>
              <w:left w:val="nil"/>
              <w:bottom w:val="single" w:sz="4" w:space="0" w:color="auto"/>
              <w:right w:val="single" w:sz="4" w:space="0" w:color="auto"/>
            </w:tcBorders>
            <w:shd w:val="clear" w:color="auto" w:fill="auto"/>
            <w:hideMark/>
          </w:tcPr>
          <w:p w14:paraId="71051B5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Sutton</w:t>
            </w:r>
          </w:p>
        </w:tc>
        <w:tc>
          <w:tcPr>
            <w:tcW w:w="2280" w:type="dxa"/>
            <w:tcBorders>
              <w:top w:val="nil"/>
              <w:left w:val="nil"/>
              <w:bottom w:val="single" w:sz="4" w:space="0" w:color="auto"/>
              <w:right w:val="single" w:sz="4" w:space="0" w:color="auto"/>
            </w:tcBorders>
            <w:shd w:val="clear" w:color="auto" w:fill="auto"/>
            <w:hideMark/>
          </w:tcPr>
          <w:p w14:paraId="6BF714F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53</w:t>
            </w:r>
          </w:p>
        </w:tc>
        <w:tc>
          <w:tcPr>
            <w:tcW w:w="2280" w:type="dxa"/>
            <w:tcBorders>
              <w:top w:val="nil"/>
              <w:left w:val="nil"/>
              <w:bottom w:val="single" w:sz="4" w:space="0" w:color="auto"/>
              <w:right w:val="single" w:sz="4" w:space="0" w:color="auto"/>
            </w:tcBorders>
            <w:shd w:val="clear" w:color="auto" w:fill="auto"/>
            <w:hideMark/>
          </w:tcPr>
          <w:p w14:paraId="00EC872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5v5</w:t>
            </w:r>
          </w:p>
        </w:tc>
        <w:tc>
          <w:tcPr>
            <w:tcW w:w="2280" w:type="dxa"/>
            <w:tcBorders>
              <w:top w:val="nil"/>
              <w:left w:val="nil"/>
              <w:bottom w:val="single" w:sz="4" w:space="0" w:color="auto"/>
              <w:right w:val="single" w:sz="4" w:space="0" w:color="auto"/>
            </w:tcBorders>
            <w:shd w:val="clear" w:color="auto" w:fill="auto"/>
            <w:hideMark/>
          </w:tcPr>
          <w:p w14:paraId="0D0A806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66ED761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but unused</w:t>
            </w:r>
          </w:p>
        </w:tc>
        <w:tc>
          <w:tcPr>
            <w:tcW w:w="2280" w:type="dxa"/>
            <w:tcBorders>
              <w:top w:val="nil"/>
              <w:left w:val="nil"/>
              <w:bottom w:val="single" w:sz="4" w:space="0" w:color="auto"/>
              <w:right w:val="single" w:sz="4" w:space="0" w:color="auto"/>
            </w:tcBorders>
            <w:shd w:val="clear" w:color="auto" w:fill="auto"/>
            <w:hideMark/>
          </w:tcPr>
          <w:p w14:paraId="3ED93BC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2ED7C9A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275F6BD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12B84FE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43DEFB8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w:t>
            </w:r>
          </w:p>
        </w:tc>
        <w:tc>
          <w:tcPr>
            <w:tcW w:w="2280" w:type="dxa"/>
            <w:tcBorders>
              <w:top w:val="nil"/>
              <w:left w:val="nil"/>
              <w:bottom w:val="single" w:sz="4" w:space="0" w:color="auto"/>
              <w:right w:val="single" w:sz="4" w:space="0" w:color="auto"/>
            </w:tcBorders>
            <w:shd w:val="clear" w:color="auto" w:fill="auto"/>
            <w:hideMark/>
          </w:tcPr>
          <w:p w14:paraId="5C637DD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w:t>
            </w:r>
          </w:p>
        </w:tc>
      </w:tr>
      <w:tr w:rsidR="00A848C1" w14:paraId="61B9436C"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7552764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Polly Bowls Sports Ground</w:t>
            </w:r>
          </w:p>
        </w:tc>
        <w:tc>
          <w:tcPr>
            <w:tcW w:w="2280" w:type="dxa"/>
            <w:tcBorders>
              <w:top w:val="nil"/>
              <w:left w:val="nil"/>
              <w:bottom w:val="single" w:sz="4" w:space="0" w:color="auto"/>
              <w:right w:val="single" w:sz="4" w:space="0" w:color="auto"/>
            </w:tcBorders>
            <w:shd w:val="clear" w:color="auto" w:fill="auto"/>
            <w:hideMark/>
          </w:tcPr>
          <w:p w14:paraId="7791174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Sutton</w:t>
            </w:r>
          </w:p>
        </w:tc>
        <w:tc>
          <w:tcPr>
            <w:tcW w:w="2280" w:type="dxa"/>
            <w:tcBorders>
              <w:top w:val="nil"/>
              <w:left w:val="nil"/>
              <w:bottom w:val="single" w:sz="4" w:space="0" w:color="auto"/>
              <w:right w:val="single" w:sz="4" w:space="0" w:color="auto"/>
            </w:tcBorders>
            <w:shd w:val="clear" w:color="auto" w:fill="auto"/>
            <w:hideMark/>
          </w:tcPr>
          <w:p w14:paraId="1435E3C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53</w:t>
            </w:r>
          </w:p>
        </w:tc>
        <w:tc>
          <w:tcPr>
            <w:tcW w:w="2280" w:type="dxa"/>
            <w:tcBorders>
              <w:top w:val="nil"/>
              <w:left w:val="nil"/>
              <w:bottom w:val="single" w:sz="4" w:space="0" w:color="auto"/>
              <w:right w:val="single" w:sz="4" w:space="0" w:color="auto"/>
            </w:tcBorders>
            <w:shd w:val="clear" w:color="auto" w:fill="auto"/>
            <w:hideMark/>
          </w:tcPr>
          <w:p w14:paraId="726FB73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7v7</w:t>
            </w:r>
          </w:p>
        </w:tc>
        <w:tc>
          <w:tcPr>
            <w:tcW w:w="2280" w:type="dxa"/>
            <w:tcBorders>
              <w:top w:val="nil"/>
              <w:left w:val="nil"/>
              <w:bottom w:val="single" w:sz="4" w:space="0" w:color="auto"/>
              <w:right w:val="single" w:sz="4" w:space="0" w:color="auto"/>
            </w:tcBorders>
            <w:shd w:val="clear" w:color="auto" w:fill="auto"/>
            <w:hideMark/>
          </w:tcPr>
          <w:p w14:paraId="42D55B4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0E1A9A2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but unused</w:t>
            </w:r>
          </w:p>
        </w:tc>
        <w:tc>
          <w:tcPr>
            <w:tcW w:w="2280" w:type="dxa"/>
            <w:tcBorders>
              <w:top w:val="nil"/>
              <w:left w:val="nil"/>
              <w:bottom w:val="single" w:sz="4" w:space="0" w:color="auto"/>
              <w:right w:val="single" w:sz="4" w:space="0" w:color="auto"/>
            </w:tcBorders>
            <w:shd w:val="clear" w:color="auto" w:fill="auto"/>
            <w:hideMark/>
          </w:tcPr>
          <w:p w14:paraId="2D99170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65150BE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7375BA9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0684E6E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339A61D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w:t>
            </w:r>
          </w:p>
        </w:tc>
        <w:tc>
          <w:tcPr>
            <w:tcW w:w="2280" w:type="dxa"/>
            <w:tcBorders>
              <w:top w:val="nil"/>
              <w:left w:val="nil"/>
              <w:bottom w:val="single" w:sz="4" w:space="0" w:color="auto"/>
              <w:right w:val="single" w:sz="4" w:space="0" w:color="auto"/>
            </w:tcBorders>
            <w:shd w:val="clear" w:color="auto" w:fill="auto"/>
            <w:hideMark/>
          </w:tcPr>
          <w:p w14:paraId="44A7501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w:t>
            </w:r>
          </w:p>
        </w:tc>
      </w:tr>
      <w:tr w:rsidR="00A848C1" w14:paraId="0D6617E8"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1B5C6CB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Portland College</w:t>
            </w:r>
          </w:p>
        </w:tc>
        <w:tc>
          <w:tcPr>
            <w:tcW w:w="2280" w:type="dxa"/>
            <w:tcBorders>
              <w:top w:val="nil"/>
              <w:left w:val="nil"/>
              <w:bottom w:val="single" w:sz="4" w:space="0" w:color="auto"/>
              <w:right w:val="single" w:sz="4" w:space="0" w:color="auto"/>
            </w:tcBorders>
            <w:shd w:val="clear" w:color="auto" w:fill="auto"/>
            <w:hideMark/>
          </w:tcPr>
          <w:p w14:paraId="43C454B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w:t>
            </w:r>
          </w:p>
        </w:tc>
        <w:tc>
          <w:tcPr>
            <w:tcW w:w="2280" w:type="dxa"/>
            <w:tcBorders>
              <w:top w:val="nil"/>
              <w:left w:val="nil"/>
              <w:bottom w:val="single" w:sz="4" w:space="0" w:color="auto"/>
              <w:right w:val="single" w:sz="4" w:space="0" w:color="auto"/>
            </w:tcBorders>
            <w:shd w:val="clear" w:color="auto" w:fill="auto"/>
            <w:hideMark/>
          </w:tcPr>
          <w:p w14:paraId="5DF2EA5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54</w:t>
            </w:r>
          </w:p>
        </w:tc>
        <w:tc>
          <w:tcPr>
            <w:tcW w:w="2280" w:type="dxa"/>
            <w:tcBorders>
              <w:top w:val="nil"/>
              <w:left w:val="nil"/>
              <w:bottom w:val="single" w:sz="4" w:space="0" w:color="auto"/>
              <w:right w:val="single" w:sz="4" w:space="0" w:color="auto"/>
            </w:tcBorders>
            <w:shd w:val="clear" w:color="auto" w:fill="auto"/>
            <w:hideMark/>
          </w:tcPr>
          <w:p w14:paraId="4B13E63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7v7</w:t>
            </w:r>
          </w:p>
        </w:tc>
        <w:tc>
          <w:tcPr>
            <w:tcW w:w="2280" w:type="dxa"/>
            <w:tcBorders>
              <w:top w:val="nil"/>
              <w:left w:val="nil"/>
              <w:bottom w:val="single" w:sz="4" w:space="0" w:color="auto"/>
              <w:right w:val="single" w:sz="4" w:space="0" w:color="auto"/>
            </w:tcBorders>
            <w:shd w:val="clear" w:color="auto" w:fill="auto"/>
            <w:hideMark/>
          </w:tcPr>
          <w:p w14:paraId="5574909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73DB05C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Not available for community use</w:t>
            </w:r>
          </w:p>
        </w:tc>
        <w:tc>
          <w:tcPr>
            <w:tcW w:w="2280" w:type="dxa"/>
            <w:tcBorders>
              <w:top w:val="nil"/>
              <w:left w:val="nil"/>
              <w:bottom w:val="single" w:sz="4" w:space="0" w:color="auto"/>
              <w:right w:val="single" w:sz="4" w:space="0" w:color="auto"/>
            </w:tcBorders>
            <w:shd w:val="clear" w:color="auto" w:fill="auto"/>
            <w:hideMark/>
          </w:tcPr>
          <w:p w14:paraId="3479B43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w:t>
            </w:r>
          </w:p>
        </w:tc>
        <w:tc>
          <w:tcPr>
            <w:tcW w:w="2280" w:type="dxa"/>
            <w:tcBorders>
              <w:top w:val="nil"/>
              <w:left w:val="nil"/>
              <w:bottom w:val="single" w:sz="4" w:space="0" w:color="auto"/>
              <w:right w:val="single" w:sz="4" w:space="0" w:color="auto"/>
            </w:tcBorders>
            <w:shd w:val="clear" w:color="auto" w:fill="auto"/>
            <w:hideMark/>
          </w:tcPr>
          <w:p w14:paraId="3C03141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5D27ABF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55FC561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4C7F1E1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43B18C7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Discounted as not available for community use</w:t>
            </w:r>
          </w:p>
        </w:tc>
      </w:tr>
      <w:tr w:rsidR="00A848C1" w14:paraId="2660A830"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20AFE9FD" w14:textId="77777777" w:rsidR="00825735" w:rsidRPr="00825735" w:rsidRDefault="00D85981" w:rsidP="00825735">
            <w:pPr>
              <w:rPr>
                <w:rFonts w:asciiTheme="majorHAnsi" w:hAnsiTheme="majorHAnsi" w:cs="Calibri"/>
                <w:color w:val="000000"/>
              </w:rPr>
            </w:pPr>
            <w:proofErr w:type="spellStart"/>
            <w:r w:rsidRPr="00825735">
              <w:rPr>
                <w:rFonts w:asciiTheme="majorHAnsi" w:hAnsiTheme="majorHAnsi" w:cs="Calibri"/>
                <w:color w:val="000000"/>
              </w:rPr>
              <w:t>Quarrydale</w:t>
            </w:r>
            <w:proofErr w:type="spellEnd"/>
            <w:r w:rsidRPr="00825735">
              <w:rPr>
                <w:rFonts w:asciiTheme="majorHAnsi" w:hAnsiTheme="majorHAnsi" w:cs="Calibri"/>
                <w:color w:val="000000"/>
              </w:rPr>
              <w:t xml:space="preserve"> Academy</w:t>
            </w:r>
          </w:p>
        </w:tc>
        <w:tc>
          <w:tcPr>
            <w:tcW w:w="2280" w:type="dxa"/>
            <w:tcBorders>
              <w:top w:val="nil"/>
              <w:left w:val="nil"/>
              <w:bottom w:val="single" w:sz="4" w:space="0" w:color="auto"/>
              <w:right w:val="single" w:sz="4" w:space="0" w:color="auto"/>
            </w:tcBorders>
            <w:shd w:val="clear" w:color="auto" w:fill="auto"/>
            <w:hideMark/>
          </w:tcPr>
          <w:p w14:paraId="17B0460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Sutton</w:t>
            </w:r>
          </w:p>
        </w:tc>
        <w:tc>
          <w:tcPr>
            <w:tcW w:w="2280" w:type="dxa"/>
            <w:tcBorders>
              <w:top w:val="nil"/>
              <w:left w:val="nil"/>
              <w:bottom w:val="single" w:sz="4" w:space="0" w:color="auto"/>
              <w:right w:val="single" w:sz="4" w:space="0" w:color="auto"/>
            </w:tcBorders>
            <w:shd w:val="clear" w:color="auto" w:fill="auto"/>
            <w:hideMark/>
          </w:tcPr>
          <w:p w14:paraId="607C7B4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55</w:t>
            </w:r>
          </w:p>
        </w:tc>
        <w:tc>
          <w:tcPr>
            <w:tcW w:w="2280" w:type="dxa"/>
            <w:tcBorders>
              <w:top w:val="nil"/>
              <w:left w:val="nil"/>
              <w:bottom w:val="single" w:sz="4" w:space="0" w:color="auto"/>
              <w:right w:val="single" w:sz="4" w:space="0" w:color="auto"/>
            </w:tcBorders>
            <w:shd w:val="clear" w:color="auto" w:fill="auto"/>
            <w:hideMark/>
          </w:tcPr>
          <w:p w14:paraId="2293084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Adult Football</w:t>
            </w:r>
          </w:p>
        </w:tc>
        <w:tc>
          <w:tcPr>
            <w:tcW w:w="2280" w:type="dxa"/>
            <w:tcBorders>
              <w:top w:val="nil"/>
              <w:left w:val="nil"/>
              <w:bottom w:val="single" w:sz="4" w:space="0" w:color="auto"/>
              <w:right w:val="single" w:sz="4" w:space="0" w:color="auto"/>
            </w:tcBorders>
            <w:shd w:val="clear" w:color="auto" w:fill="auto"/>
            <w:hideMark/>
          </w:tcPr>
          <w:p w14:paraId="7DB0397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6C998F9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5A26ED1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2261BB8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1A6525A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356172A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7678FA8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1A2F5F1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Discounted as unsecured tenure</w:t>
            </w:r>
          </w:p>
        </w:tc>
      </w:tr>
      <w:tr w:rsidR="00A848C1" w14:paraId="7E839A29"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65210C4E" w14:textId="77777777" w:rsidR="00825735" w:rsidRPr="00825735" w:rsidRDefault="00D85981" w:rsidP="00825735">
            <w:pPr>
              <w:rPr>
                <w:rFonts w:asciiTheme="majorHAnsi" w:hAnsiTheme="majorHAnsi" w:cs="Calibri"/>
                <w:color w:val="000000"/>
              </w:rPr>
            </w:pPr>
            <w:proofErr w:type="spellStart"/>
            <w:r w:rsidRPr="00825735">
              <w:rPr>
                <w:rFonts w:asciiTheme="majorHAnsi" w:hAnsiTheme="majorHAnsi" w:cs="Calibri"/>
                <w:color w:val="000000"/>
              </w:rPr>
              <w:t>Quarrydale</w:t>
            </w:r>
            <w:proofErr w:type="spellEnd"/>
            <w:r w:rsidRPr="00825735">
              <w:rPr>
                <w:rFonts w:asciiTheme="majorHAnsi" w:hAnsiTheme="majorHAnsi" w:cs="Calibri"/>
                <w:color w:val="000000"/>
              </w:rPr>
              <w:t xml:space="preserve"> Academy</w:t>
            </w:r>
          </w:p>
        </w:tc>
        <w:tc>
          <w:tcPr>
            <w:tcW w:w="2280" w:type="dxa"/>
            <w:tcBorders>
              <w:top w:val="nil"/>
              <w:left w:val="nil"/>
              <w:bottom w:val="single" w:sz="4" w:space="0" w:color="auto"/>
              <w:right w:val="single" w:sz="4" w:space="0" w:color="auto"/>
            </w:tcBorders>
            <w:shd w:val="clear" w:color="auto" w:fill="auto"/>
            <w:hideMark/>
          </w:tcPr>
          <w:p w14:paraId="3FE2087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Sutton</w:t>
            </w:r>
          </w:p>
        </w:tc>
        <w:tc>
          <w:tcPr>
            <w:tcW w:w="2280" w:type="dxa"/>
            <w:tcBorders>
              <w:top w:val="nil"/>
              <w:left w:val="nil"/>
              <w:bottom w:val="single" w:sz="4" w:space="0" w:color="auto"/>
              <w:right w:val="single" w:sz="4" w:space="0" w:color="auto"/>
            </w:tcBorders>
            <w:shd w:val="clear" w:color="auto" w:fill="auto"/>
            <w:hideMark/>
          </w:tcPr>
          <w:p w14:paraId="5D6CA2C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55</w:t>
            </w:r>
          </w:p>
        </w:tc>
        <w:tc>
          <w:tcPr>
            <w:tcW w:w="2280" w:type="dxa"/>
            <w:tcBorders>
              <w:top w:val="nil"/>
              <w:left w:val="nil"/>
              <w:bottom w:val="single" w:sz="4" w:space="0" w:color="auto"/>
              <w:right w:val="single" w:sz="4" w:space="0" w:color="auto"/>
            </w:tcBorders>
            <w:shd w:val="clear" w:color="auto" w:fill="auto"/>
            <w:hideMark/>
          </w:tcPr>
          <w:p w14:paraId="2BADF12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Junior Football 9v9</w:t>
            </w:r>
          </w:p>
        </w:tc>
        <w:tc>
          <w:tcPr>
            <w:tcW w:w="2280" w:type="dxa"/>
            <w:tcBorders>
              <w:top w:val="nil"/>
              <w:left w:val="nil"/>
              <w:bottom w:val="single" w:sz="4" w:space="0" w:color="auto"/>
              <w:right w:val="single" w:sz="4" w:space="0" w:color="auto"/>
            </w:tcBorders>
            <w:shd w:val="clear" w:color="auto" w:fill="auto"/>
            <w:hideMark/>
          </w:tcPr>
          <w:p w14:paraId="4B085F5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1B3EA37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4D10CBD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1867D96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630B50E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442A9E2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3201426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755CA71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Discounted as unsecured tenure</w:t>
            </w:r>
          </w:p>
        </w:tc>
      </w:tr>
      <w:tr w:rsidR="00A848C1" w14:paraId="73DE5DBC"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19BE11B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Rolls Royce Fitness Centre Hucknall</w:t>
            </w:r>
          </w:p>
        </w:tc>
        <w:tc>
          <w:tcPr>
            <w:tcW w:w="2280" w:type="dxa"/>
            <w:tcBorders>
              <w:top w:val="nil"/>
              <w:left w:val="nil"/>
              <w:bottom w:val="single" w:sz="4" w:space="0" w:color="auto"/>
              <w:right w:val="single" w:sz="4" w:space="0" w:color="auto"/>
            </w:tcBorders>
            <w:shd w:val="clear" w:color="auto" w:fill="auto"/>
            <w:hideMark/>
          </w:tcPr>
          <w:p w14:paraId="2BB9F52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Hucknall</w:t>
            </w:r>
          </w:p>
        </w:tc>
        <w:tc>
          <w:tcPr>
            <w:tcW w:w="2280" w:type="dxa"/>
            <w:tcBorders>
              <w:top w:val="nil"/>
              <w:left w:val="nil"/>
              <w:bottom w:val="single" w:sz="4" w:space="0" w:color="auto"/>
              <w:right w:val="single" w:sz="4" w:space="0" w:color="auto"/>
            </w:tcBorders>
            <w:shd w:val="clear" w:color="auto" w:fill="auto"/>
            <w:hideMark/>
          </w:tcPr>
          <w:p w14:paraId="17FE3C4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56</w:t>
            </w:r>
          </w:p>
        </w:tc>
        <w:tc>
          <w:tcPr>
            <w:tcW w:w="2280" w:type="dxa"/>
            <w:tcBorders>
              <w:top w:val="nil"/>
              <w:left w:val="nil"/>
              <w:bottom w:val="single" w:sz="4" w:space="0" w:color="auto"/>
              <w:right w:val="single" w:sz="4" w:space="0" w:color="auto"/>
            </w:tcBorders>
            <w:shd w:val="clear" w:color="auto" w:fill="auto"/>
            <w:hideMark/>
          </w:tcPr>
          <w:p w14:paraId="0F5A126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Adult Football</w:t>
            </w:r>
          </w:p>
        </w:tc>
        <w:tc>
          <w:tcPr>
            <w:tcW w:w="2280" w:type="dxa"/>
            <w:tcBorders>
              <w:top w:val="nil"/>
              <w:left w:val="nil"/>
              <w:bottom w:val="single" w:sz="4" w:space="0" w:color="auto"/>
              <w:right w:val="single" w:sz="4" w:space="0" w:color="auto"/>
            </w:tcBorders>
            <w:shd w:val="clear" w:color="auto" w:fill="auto"/>
            <w:hideMark/>
          </w:tcPr>
          <w:p w14:paraId="0D7FF6B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0129B94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38B4D17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Good</w:t>
            </w:r>
          </w:p>
        </w:tc>
        <w:tc>
          <w:tcPr>
            <w:tcW w:w="2280" w:type="dxa"/>
            <w:tcBorders>
              <w:top w:val="nil"/>
              <w:left w:val="nil"/>
              <w:bottom w:val="single" w:sz="4" w:space="0" w:color="auto"/>
              <w:right w:val="single" w:sz="4" w:space="0" w:color="auto"/>
            </w:tcBorders>
            <w:shd w:val="clear" w:color="auto" w:fill="auto"/>
            <w:hideMark/>
          </w:tcPr>
          <w:p w14:paraId="0BD4E72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6</w:t>
            </w:r>
          </w:p>
        </w:tc>
        <w:tc>
          <w:tcPr>
            <w:tcW w:w="2280" w:type="dxa"/>
            <w:tcBorders>
              <w:top w:val="nil"/>
              <w:left w:val="nil"/>
              <w:bottom w:val="single" w:sz="4" w:space="0" w:color="auto"/>
              <w:right w:val="single" w:sz="4" w:space="0" w:color="auto"/>
            </w:tcBorders>
            <w:shd w:val="clear" w:color="auto" w:fill="auto"/>
            <w:hideMark/>
          </w:tcPr>
          <w:p w14:paraId="01B47A1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03BCA3A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5</w:t>
            </w:r>
          </w:p>
        </w:tc>
        <w:tc>
          <w:tcPr>
            <w:tcW w:w="2280" w:type="dxa"/>
            <w:tcBorders>
              <w:top w:val="nil"/>
              <w:left w:val="nil"/>
              <w:bottom w:val="single" w:sz="4" w:space="0" w:color="auto"/>
              <w:right w:val="single" w:sz="4" w:space="0" w:color="auto"/>
            </w:tcBorders>
            <w:shd w:val="clear" w:color="auto" w:fill="auto"/>
            <w:hideMark/>
          </w:tcPr>
          <w:p w14:paraId="76DF8C6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7919F52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Spare capacity of 4 MES</w:t>
            </w:r>
          </w:p>
        </w:tc>
      </w:tr>
      <w:tr w:rsidR="00A848C1" w14:paraId="18845EF4"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34BEF8A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Rolls Royce Fitness Centre Hucknall</w:t>
            </w:r>
          </w:p>
        </w:tc>
        <w:tc>
          <w:tcPr>
            <w:tcW w:w="2280" w:type="dxa"/>
            <w:tcBorders>
              <w:top w:val="nil"/>
              <w:left w:val="nil"/>
              <w:bottom w:val="single" w:sz="4" w:space="0" w:color="auto"/>
              <w:right w:val="single" w:sz="4" w:space="0" w:color="auto"/>
            </w:tcBorders>
            <w:shd w:val="clear" w:color="auto" w:fill="auto"/>
            <w:hideMark/>
          </w:tcPr>
          <w:p w14:paraId="1D55BBD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Hucknall</w:t>
            </w:r>
          </w:p>
        </w:tc>
        <w:tc>
          <w:tcPr>
            <w:tcW w:w="2280" w:type="dxa"/>
            <w:tcBorders>
              <w:top w:val="nil"/>
              <w:left w:val="nil"/>
              <w:bottom w:val="single" w:sz="4" w:space="0" w:color="auto"/>
              <w:right w:val="single" w:sz="4" w:space="0" w:color="auto"/>
            </w:tcBorders>
            <w:shd w:val="clear" w:color="auto" w:fill="auto"/>
            <w:hideMark/>
          </w:tcPr>
          <w:p w14:paraId="7D130DA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56</w:t>
            </w:r>
          </w:p>
        </w:tc>
        <w:tc>
          <w:tcPr>
            <w:tcW w:w="2280" w:type="dxa"/>
            <w:tcBorders>
              <w:top w:val="nil"/>
              <w:left w:val="nil"/>
              <w:bottom w:val="single" w:sz="4" w:space="0" w:color="auto"/>
              <w:right w:val="single" w:sz="4" w:space="0" w:color="auto"/>
            </w:tcBorders>
            <w:shd w:val="clear" w:color="auto" w:fill="auto"/>
            <w:hideMark/>
          </w:tcPr>
          <w:p w14:paraId="5EFF998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Junior Football 9v9</w:t>
            </w:r>
          </w:p>
        </w:tc>
        <w:tc>
          <w:tcPr>
            <w:tcW w:w="2280" w:type="dxa"/>
            <w:tcBorders>
              <w:top w:val="nil"/>
              <w:left w:val="nil"/>
              <w:bottom w:val="single" w:sz="4" w:space="0" w:color="auto"/>
              <w:right w:val="single" w:sz="4" w:space="0" w:color="auto"/>
            </w:tcBorders>
            <w:shd w:val="clear" w:color="auto" w:fill="auto"/>
            <w:hideMark/>
          </w:tcPr>
          <w:p w14:paraId="0EB0E1F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32D9EDD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6D85350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Good</w:t>
            </w:r>
          </w:p>
        </w:tc>
        <w:tc>
          <w:tcPr>
            <w:tcW w:w="2280" w:type="dxa"/>
            <w:tcBorders>
              <w:top w:val="nil"/>
              <w:left w:val="nil"/>
              <w:bottom w:val="single" w:sz="4" w:space="0" w:color="auto"/>
              <w:right w:val="single" w:sz="4" w:space="0" w:color="auto"/>
            </w:tcBorders>
            <w:shd w:val="clear" w:color="auto" w:fill="auto"/>
            <w:hideMark/>
          </w:tcPr>
          <w:p w14:paraId="2A50400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63B561B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0.5</w:t>
            </w:r>
          </w:p>
        </w:tc>
        <w:tc>
          <w:tcPr>
            <w:tcW w:w="2280" w:type="dxa"/>
            <w:tcBorders>
              <w:top w:val="nil"/>
              <w:left w:val="nil"/>
              <w:bottom w:val="single" w:sz="4" w:space="0" w:color="auto"/>
              <w:right w:val="single" w:sz="4" w:space="0" w:color="auto"/>
            </w:tcBorders>
            <w:shd w:val="clear" w:color="auto" w:fill="auto"/>
            <w:hideMark/>
          </w:tcPr>
          <w:p w14:paraId="4072E8D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3.5</w:t>
            </w:r>
          </w:p>
        </w:tc>
        <w:tc>
          <w:tcPr>
            <w:tcW w:w="2280" w:type="dxa"/>
            <w:tcBorders>
              <w:top w:val="nil"/>
              <w:left w:val="nil"/>
              <w:bottom w:val="single" w:sz="4" w:space="0" w:color="auto"/>
              <w:right w:val="single" w:sz="4" w:space="0" w:color="auto"/>
            </w:tcBorders>
            <w:shd w:val="clear" w:color="auto" w:fill="auto"/>
            <w:hideMark/>
          </w:tcPr>
          <w:p w14:paraId="135BA33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3D91AC1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Spare capacity of 2 MES</w:t>
            </w:r>
          </w:p>
        </w:tc>
      </w:tr>
      <w:tr w:rsidR="00A848C1" w14:paraId="5C446174"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293B73A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Rolls Royce Fitness Centre Hucknall</w:t>
            </w:r>
          </w:p>
        </w:tc>
        <w:tc>
          <w:tcPr>
            <w:tcW w:w="2280" w:type="dxa"/>
            <w:tcBorders>
              <w:top w:val="nil"/>
              <w:left w:val="nil"/>
              <w:bottom w:val="single" w:sz="4" w:space="0" w:color="auto"/>
              <w:right w:val="single" w:sz="4" w:space="0" w:color="auto"/>
            </w:tcBorders>
            <w:shd w:val="clear" w:color="auto" w:fill="auto"/>
            <w:hideMark/>
          </w:tcPr>
          <w:p w14:paraId="68CFE22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Hucknall</w:t>
            </w:r>
          </w:p>
        </w:tc>
        <w:tc>
          <w:tcPr>
            <w:tcW w:w="2280" w:type="dxa"/>
            <w:tcBorders>
              <w:top w:val="nil"/>
              <w:left w:val="nil"/>
              <w:bottom w:val="single" w:sz="4" w:space="0" w:color="auto"/>
              <w:right w:val="single" w:sz="4" w:space="0" w:color="auto"/>
            </w:tcBorders>
            <w:shd w:val="clear" w:color="auto" w:fill="auto"/>
            <w:hideMark/>
          </w:tcPr>
          <w:p w14:paraId="0A238C8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56</w:t>
            </w:r>
          </w:p>
        </w:tc>
        <w:tc>
          <w:tcPr>
            <w:tcW w:w="2280" w:type="dxa"/>
            <w:tcBorders>
              <w:top w:val="nil"/>
              <w:left w:val="nil"/>
              <w:bottom w:val="single" w:sz="4" w:space="0" w:color="auto"/>
              <w:right w:val="single" w:sz="4" w:space="0" w:color="auto"/>
            </w:tcBorders>
            <w:shd w:val="clear" w:color="auto" w:fill="auto"/>
            <w:hideMark/>
          </w:tcPr>
          <w:p w14:paraId="10D387F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7v7</w:t>
            </w:r>
          </w:p>
        </w:tc>
        <w:tc>
          <w:tcPr>
            <w:tcW w:w="2280" w:type="dxa"/>
            <w:tcBorders>
              <w:top w:val="nil"/>
              <w:left w:val="nil"/>
              <w:bottom w:val="single" w:sz="4" w:space="0" w:color="auto"/>
              <w:right w:val="single" w:sz="4" w:space="0" w:color="auto"/>
            </w:tcBorders>
            <w:shd w:val="clear" w:color="auto" w:fill="auto"/>
            <w:hideMark/>
          </w:tcPr>
          <w:p w14:paraId="1E12DB0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546A6BE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11BA18C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Good</w:t>
            </w:r>
          </w:p>
        </w:tc>
        <w:tc>
          <w:tcPr>
            <w:tcW w:w="2280" w:type="dxa"/>
            <w:tcBorders>
              <w:top w:val="nil"/>
              <w:left w:val="nil"/>
              <w:bottom w:val="single" w:sz="4" w:space="0" w:color="auto"/>
              <w:right w:val="single" w:sz="4" w:space="0" w:color="auto"/>
            </w:tcBorders>
            <w:shd w:val="clear" w:color="auto" w:fill="auto"/>
            <w:hideMark/>
          </w:tcPr>
          <w:p w14:paraId="2B55ED1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12</w:t>
            </w:r>
          </w:p>
        </w:tc>
        <w:tc>
          <w:tcPr>
            <w:tcW w:w="2280" w:type="dxa"/>
            <w:tcBorders>
              <w:top w:val="nil"/>
              <w:left w:val="nil"/>
              <w:bottom w:val="single" w:sz="4" w:space="0" w:color="auto"/>
              <w:right w:val="single" w:sz="4" w:space="0" w:color="auto"/>
            </w:tcBorders>
            <w:shd w:val="clear" w:color="auto" w:fill="auto"/>
            <w:hideMark/>
          </w:tcPr>
          <w:p w14:paraId="1A75D19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34F765B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10</w:t>
            </w:r>
          </w:p>
        </w:tc>
        <w:tc>
          <w:tcPr>
            <w:tcW w:w="2280" w:type="dxa"/>
            <w:tcBorders>
              <w:top w:val="nil"/>
              <w:left w:val="nil"/>
              <w:bottom w:val="single" w:sz="4" w:space="0" w:color="auto"/>
              <w:right w:val="single" w:sz="4" w:space="0" w:color="auto"/>
            </w:tcBorders>
            <w:shd w:val="clear" w:color="auto" w:fill="auto"/>
            <w:hideMark/>
          </w:tcPr>
          <w:p w14:paraId="120572E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76169AF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Spare capacity of 4 MES</w:t>
            </w:r>
          </w:p>
        </w:tc>
      </w:tr>
      <w:tr w:rsidR="00A848C1" w14:paraId="0596DD7B"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465B8A1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Selston High School</w:t>
            </w:r>
          </w:p>
        </w:tc>
        <w:tc>
          <w:tcPr>
            <w:tcW w:w="2280" w:type="dxa"/>
            <w:tcBorders>
              <w:top w:val="nil"/>
              <w:left w:val="nil"/>
              <w:bottom w:val="single" w:sz="4" w:space="0" w:color="auto"/>
              <w:right w:val="single" w:sz="4" w:space="0" w:color="auto"/>
            </w:tcBorders>
            <w:shd w:val="clear" w:color="auto" w:fill="auto"/>
            <w:hideMark/>
          </w:tcPr>
          <w:p w14:paraId="40CC695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Rural</w:t>
            </w:r>
          </w:p>
        </w:tc>
        <w:tc>
          <w:tcPr>
            <w:tcW w:w="2280" w:type="dxa"/>
            <w:tcBorders>
              <w:top w:val="nil"/>
              <w:left w:val="nil"/>
              <w:bottom w:val="single" w:sz="4" w:space="0" w:color="auto"/>
              <w:right w:val="single" w:sz="4" w:space="0" w:color="auto"/>
            </w:tcBorders>
            <w:shd w:val="clear" w:color="auto" w:fill="auto"/>
            <w:hideMark/>
          </w:tcPr>
          <w:p w14:paraId="7CF3280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57</w:t>
            </w:r>
          </w:p>
        </w:tc>
        <w:tc>
          <w:tcPr>
            <w:tcW w:w="2280" w:type="dxa"/>
            <w:tcBorders>
              <w:top w:val="nil"/>
              <w:left w:val="nil"/>
              <w:bottom w:val="single" w:sz="4" w:space="0" w:color="auto"/>
              <w:right w:val="single" w:sz="4" w:space="0" w:color="auto"/>
            </w:tcBorders>
            <w:shd w:val="clear" w:color="auto" w:fill="auto"/>
            <w:hideMark/>
          </w:tcPr>
          <w:p w14:paraId="17531EB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Adult Football</w:t>
            </w:r>
          </w:p>
        </w:tc>
        <w:tc>
          <w:tcPr>
            <w:tcW w:w="2280" w:type="dxa"/>
            <w:tcBorders>
              <w:top w:val="nil"/>
              <w:left w:val="nil"/>
              <w:bottom w:val="single" w:sz="4" w:space="0" w:color="auto"/>
              <w:right w:val="single" w:sz="4" w:space="0" w:color="auto"/>
            </w:tcBorders>
            <w:shd w:val="clear" w:color="auto" w:fill="auto"/>
            <w:hideMark/>
          </w:tcPr>
          <w:p w14:paraId="6ACEE0B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1D90E00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Not available for community use</w:t>
            </w:r>
          </w:p>
        </w:tc>
        <w:tc>
          <w:tcPr>
            <w:tcW w:w="2280" w:type="dxa"/>
            <w:tcBorders>
              <w:top w:val="nil"/>
              <w:left w:val="nil"/>
              <w:bottom w:val="single" w:sz="4" w:space="0" w:color="auto"/>
              <w:right w:val="single" w:sz="4" w:space="0" w:color="auto"/>
            </w:tcBorders>
            <w:shd w:val="clear" w:color="auto" w:fill="auto"/>
            <w:hideMark/>
          </w:tcPr>
          <w:p w14:paraId="59EFEC1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6442513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5F321FF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21012C0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45031EE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23C632C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Discounted as not available for community use</w:t>
            </w:r>
          </w:p>
        </w:tc>
      </w:tr>
      <w:tr w:rsidR="00A848C1" w14:paraId="6AF76F95"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07BB5B5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Selston High School</w:t>
            </w:r>
          </w:p>
        </w:tc>
        <w:tc>
          <w:tcPr>
            <w:tcW w:w="2280" w:type="dxa"/>
            <w:tcBorders>
              <w:top w:val="nil"/>
              <w:left w:val="nil"/>
              <w:bottom w:val="single" w:sz="4" w:space="0" w:color="auto"/>
              <w:right w:val="single" w:sz="4" w:space="0" w:color="auto"/>
            </w:tcBorders>
            <w:shd w:val="clear" w:color="auto" w:fill="auto"/>
            <w:hideMark/>
          </w:tcPr>
          <w:p w14:paraId="39AC50D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Rural</w:t>
            </w:r>
          </w:p>
        </w:tc>
        <w:tc>
          <w:tcPr>
            <w:tcW w:w="2280" w:type="dxa"/>
            <w:tcBorders>
              <w:top w:val="nil"/>
              <w:left w:val="nil"/>
              <w:bottom w:val="single" w:sz="4" w:space="0" w:color="auto"/>
              <w:right w:val="single" w:sz="4" w:space="0" w:color="auto"/>
            </w:tcBorders>
            <w:shd w:val="clear" w:color="auto" w:fill="auto"/>
            <w:hideMark/>
          </w:tcPr>
          <w:p w14:paraId="22A6AE2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57</w:t>
            </w:r>
          </w:p>
        </w:tc>
        <w:tc>
          <w:tcPr>
            <w:tcW w:w="2280" w:type="dxa"/>
            <w:tcBorders>
              <w:top w:val="nil"/>
              <w:left w:val="nil"/>
              <w:bottom w:val="single" w:sz="4" w:space="0" w:color="auto"/>
              <w:right w:val="single" w:sz="4" w:space="0" w:color="auto"/>
            </w:tcBorders>
            <w:shd w:val="clear" w:color="auto" w:fill="auto"/>
            <w:hideMark/>
          </w:tcPr>
          <w:p w14:paraId="6F73409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7v7</w:t>
            </w:r>
          </w:p>
        </w:tc>
        <w:tc>
          <w:tcPr>
            <w:tcW w:w="2280" w:type="dxa"/>
            <w:tcBorders>
              <w:top w:val="nil"/>
              <w:left w:val="nil"/>
              <w:bottom w:val="single" w:sz="4" w:space="0" w:color="auto"/>
              <w:right w:val="single" w:sz="4" w:space="0" w:color="auto"/>
            </w:tcBorders>
            <w:shd w:val="clear" w:color="auto" w:fill="auto"/>
            <w:hideMark/>
          </w:tcPr>
          <w:p w14:paraId="3382C75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3B2520B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Not available for community use</w:t>
            </w:r>
          </w:p>
        </w:tc>
        <w:tc>
          <w:tcPr>
            <w:tcW w:w="2280" w:type="dxa"/>
            <w:tcBorders>
              <w:top w:val="nil"/>
              <w:left w:val="nil"/>
              <w:bottom w:val="single" w:sz="4" w:space="0" w:color="auto"/>
              <w:right w:val="single" w:sz="4" w:space="0" w:color="auto"/>
            </w:tcBorders>
            <w:shd w:val="clear" w:color="auto" w:fill="auto"/>
            <w:hideMark/>
          </w:tcPr>
          <w:p w14:paraId="1A646EA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19F617F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110359D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489B776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0F3FCD5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1DB6055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Discounted as not available for community use</w:t>
            </w:r>
          </w:p>
        </w:tc>
      </w:tr>
      <w:tr w:rsidR="00A848C1" w14:paraId="7F12760B"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3180A1F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xml:space="preserve">Sutton Lawn </w:t>
            </w:r>
          </w:p>
        </w:tc>
        <w:tc>
          <w:tcPr>
            <w:tcW w:w="2280" w:type="dxa"/>
            <w:tcBorders>
              <w:top w:val="nil"/>
              <w:left w:val="nil"/>
              <w:bottom w:val="single" w:sz="4" w:space="0" w:color="auto"/>
              <w:right w:val="single" w:sz="4" w:space="0" w:color="auto"/>
            </w:tcBorders>
            <w:shd w:val="clear" w:color="auto" w:fill="auto"/>
            <w:hideMark/>
          </w:tcPr>
          <w:p w14:paraId="2ED142F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Sutton</w:t>
            </w:r>
          </w:p>
        </w:tc>
        <w:tc>
          <w:tcPr>
            <w:tcW w:w="2280" w:type="dxa"/>
            <w:tcBorders>
              <w:top w:val="nil"/>
              <w:left w:val="nil"/>
              <w:bottom w:val="single" w:sz="4" w:space="0" w:color="auto"/>
              <w:right w:val="single" w:sz="4" w:space="0" w:color="auto"/>
            </w:tcBorders>
            <w:shd w:val="clear" w:color="auto" w:fill="auto"/>
            <w:hideMark/>
          </w:tcPr>
          <w:p w14:paraId="2D01C75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59</w:t>
            </w:r>
          </w:p>
        </w:tc>
        <w:tc>
          <w:tcPr>
            <w:tcW w:w="2280" w:type="dxa"/>
            <w:tcBorders>
              <w:top w:val="nil"/>
              <w:left w:val="nil"/>
              <w:bottom w:val="single" w:sz="4" w:space="0" w:color="auto"/>
              <w:right w:val="single" w:sz="4" w:space="0" w:color="auto"/>
            </w:tcBorders>
            <w:shd w:val="clear" w:color="auto" w:fill="auto"/>
            <w:hideMark/>
          </w:tcPr>
          <w:p w14:paraId="3849C38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Adult Football</w:t>
            </w:r>
          </w:p>
        </w:tc>
        <w:tc>
          <w:tcPr>
            <w:tcW w:w="2280" w:type="dxa"/>
            <w:tcBorders>
              <w:top w:val="nil"/>
              <w:left w:val="nil"/>
              <w:bottom w:val="single" w:sz="4" w:space="0" w:color="auto"/>
              <w:right w:val="single" w:sz="4" w:space="0" w:color="auto"/>
            </w:tcBorders>
            <w:shd w:val="clear" w:color="auto" w:fill="auto"/>
            <w:hideMark/>
          </w:tcPr>
          <w:p w14:paraId="00DFDBB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26FD50C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5F11A75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Poor</w:t>
            </w:r>
          </w:p>
        </w:tc>
        <w:tc>
          <w:tcPr>
            <w:tcW w:w="2280" w:type="dxa"/>
            <w:tcBorders>
              <w:top w:val="nil"/>
              <w:left w:val="nil"/>
              <w:bottom w:val="single" w:sz="4" w:space="0" w:color="auto"/>
              <w:right w:val="single" w:sz="4" w:space="0" w:color="auto"/>
            </w:tcBorders>
            <w:shd w:val="clear" w:color="auto" w:fill="auto"/>
            <w:hideMark/>
          </w:tcPr>
          <w:p w14:paraId="434D4B9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0759008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3.5</w:t>
            </w:r>
          </w:p>
        </w:tc>
        <w:tc>
          <w:tcPr>
            <w:tcW w:w="2280" w:type="dxa"/>
            <w:tcBorders>
              <w:top w:val="nil"/>
              <w:left w:val="nil"/>
              <w:bottom w:val="single" w:sz="4" w:space="0" w:color="auto"/>
              <w:right w:val="single" w:sz="4" w:space="0" w:color="auto"/>
            </w:tcBorders>
            <w:shd w:val="clear" w:color="auto" w:fill="auto"/>
            <w:hideMark/>
          </w:tcPr>
          <w:p w14:paraId="7C76D2E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-0.5</w:t>
            </w:r>
          </w:p>
        </w:tc>
        <w:tc>
          <w:tcPr>
            <w:tcW w:w="2280" w:type="dxa"/>
            <w:tcBorders>
              <w:top w:val="nil"/>
              <w:left w:val="nil"/>
              <w:bottom w:val="single" w:sz="4" w:space="0" w:color="auto"/>
              <w:right w:val="single" w:sz="4" w:space="0" w:color="auto"/>
            </w:tcBorders>
            <w:shd w:val="clear" w:color="auto" w:fill="auto"/>
            <w:hideMark/>
          </w:tcPr>
          <w:p w14:paraId="7585ABC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0.5</w:t>
            </w:r>
          </w:p>
        </w:tc>
        <w:tc>
          <w:tcPr>
            <w:tcW w:w="2280" w:type="dxa"/>
            <w:tcBorders>
              <w:top w:val="nil"/>
              <w:left w:val="nil"/>
              <w:bottom w:val="single" w:sz="4" w:space="0" w:color="auto"/>
              <w:right w:val="single" w:sz="4" w:space="0" w:color="auto"/>
            </w:tcBorders>
            <w:shd w:val="clear" w:color="auto" w:fill="auto"/>
            <w:hideMark/>
          </w:tcPr>
          <w:p w14:paraId="241CC73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Pitches overplayed</w:t>
            </w:r>
          </w:p>
        </w:tc>
      </w:tr>
      <w:tr w:rsidR="00A848C1" w14:paraId="58A2AF34"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02477CA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xml:space="preserve">Sutton Lawn </w:t>
            </w:r>
          </w:p>
        </w:tc>
        <w:tc>
          <w:tcPr>
            <w:tcW w:w="2280" w:type="dxa"/>
            <w:tcBorders>
              <w:top w:val="nil"/>
              <w:left w:val="nil"/>
              <w:bottom w:val="single" w:sz="4" w:space="0" w:color="auto"/>
              <w:right w:val="single" w:sz="4" w:space="0" w:color="auto"/>
            </w:tcBorders>
            <w:shd w:val="clear" w:color="auto" w:fill="auto"/>
            <w:hideMark/>
          </w:tcPr>
          <w:p w14:paraId="0B85176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Sutton</w:t>
            </w:r>
          </w:p>
        </w:tc>
        <w:tc>
          <w:tcPr>
            <w:tcW w:w="2280" w:type="dxa"/>
            <w:tcBorders>
              <w:top w:val="nil"/>
              <w:left w:val="nil"/>
              <w:bottom w:val="single" w:sz="4" w:space="0" w:color="auto"/>
              <w:right w:val="single" w:sz="4" w:space="0" w:color="auto"/>
            </w:tcBorders>
            <w:shd w:val="clear" w:color="auto" w:fill="auto"/>
            <w:hideMark/>
          </w:tcPr>
          <w:p w14:paraId="0BDFF8B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59</w:t>
            </w:r>
          </w:p>
        </w:tc>
        <w:tc>
          <w:tcPr>
            <w:tcW w:w="2280" w:type="dxa"/>
            <w:tcBorders>
              <w:top w:val="nil"/>
              <w:left w:val="nil"/>
              <w:bottom w:val="single" w:sz="4" w:space="0" w:color="auto"/>
              <w:right w:val="single" w:sz="4" w:space="0" w:color="auto"/>
            </w:tcBorders>
            <w:shd w:val="clear" w:color="auto" w:fill="auto"/>
            <w:hideMark/>
          </w:tcPr>
          <w:p w14:paraId="2A54EEE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Junior Football 11v11</w:t>
            </w:r>
          </w:p>
        </w:tc>
        <w:tc>
          <w:tcPr>
            <w:tcW w:w="2280" w:type="dxa"/>
            <w:tcBorders>
              <w:top w:val="nil"/>
              <w:left w:val="nil"/>
              <w:bottom w:val="single" w:sz="4" w:space="0" w:color="auto"/>
              <w:right w:val="single" w:sz="4" w:space="0" w:color="auto"/>
            </w:tcBorders>
            <w:shd w:val="clear" w:color="auto" w:fill="auto"/>
            <w:hideMark/>
          </w:tcPr>
          <w:p w14:paraId="175D85C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79E2449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786F17A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Poor</w:t>
            </w:r>
          </w:p>
        </w:tc>
        <w:tc>
          <w:tcPr>
            <w:tcW w:w="2280" w:type="dxa"/>
            <w:tcBorders>
              <w:top w:val="nil"/>
              <w:left w:val="nil"/>
              <w:bottom w:val="single" w:sz="4" w:space="0" w:color="auto"/>
              <w:right w:val="single" w:sz="4" w:space="0" w:color="auto"/>
            </w:tcBorders>
            <w:shd w:val="clear" w:color="auto" w:fill="auto"/>
            <w:hideMark/>
          </w:tcPr>
          <w:p w14:paraId="58EB024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4AC29EC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27521B5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13F0041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79DAC41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Pitches overplayed</w:t>
            </w:r>
          </w:p>
        </w:tc>
      </w:tr>
      <w:tr w:rsidR="00A848C1" w14:paraId="7E562095"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742844E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xml:space="preserve">Sutton Lawn </w:t>
            </w:r>
          </w:p>
        </w:tc>
        <w:tc>
          <w:tcPr>
            <w:tcW w:w="2280" w:type="dxa"/>
            <w:tcBorders>
              <w:top w:val="nil"/>
              <w:left w:val="nil"/>
              <w:bottom w:val="single" w:sz="4" w:space="0" w:color="auto"/>
              <w:right w:val="single" w:sz="4" w:space="0" w:color="auto"/>
            </w:tcBorders>
            <w:shd w:val="clear" w:color="auto" w:fill="auto"/>
            <w:hideMark/>
          </w:tcPr>
          <w:p w14:paraId="47E8BBD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Sutton</w:t>
            </w:r>
          </w:p>
        </w:tc>
        <w:tc>
          <w:tcPr>
            <w:tcW w:w="2280" w:type="dxa"/>
            <w:tcBorders>
              <w:top w:val="nil"/>
              <w:left w:val="nil"/>
              <w:bottom w:val="single" w:sz="4" w:space="0" w:color="auto"/>
              <w:right w:val="single" w:sz="4" w:space="0" w:color="auto"/>
            </w:tcBorders>
            <w:shd w:val="clear" w:color="auto" w:fill="auto"/>
            <w:hideMark/>
          </w:tcPr>
          <w:p w14:paraId="467B2A9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59</w:t>
            </w:r>
          </w:p>
        </w:tc>
        <w:tc>
          <w:tcPr>
            <w:tcW w:w="2280" w:type="dxa"/>
            <w:tcBorders>
              <w:top w:val="nil"/>
              <w:left w:val="nil"/>
              <w:bottom w:val="single" w:sz="4" w:space="0" w:color="auto"/>
              <w:right w:val="single" w:sz="4" w:space="0" w:color="auto"/>
            </w:tcBorders>
            <w:shd w:val="clear" w:color="auto" w:fill="auto"/>
            <w:hideMark/>
          </w:tcPr>
          <w:p w14:paraId="7E1E4DA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Junior Football 9v9</w:t>
            </w:r>
          </w:p>
        </w:tc>
        <w:tc>
          <w:tcPr>
            <w:tcW w:w="2280" w:type="dxa"/>
            <w:tcBorders>
              <w:top w:val="nil"/>
              <w:left w:val="nil"/>
              <w:bottom w:val="single" w:sz="4" w:space="0" w:color="auto"/>
              <w:right w:val="single" w:sz="4" w:space="0" w:color="auto"/>
            </w:tcBorders>
            <w:shd w:val="clear" w:color="auto" w:fill="auto"/>
            <w:hideMark/>
          </w:tcPr>
          <w:p w14:paraId="6B96F01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1885812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54B8136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Poor</w:t>
            </w:r>
          </w:p>
        </w:tc>
        <w:tc>
          <w:tcPr>
            <w:tcW w:w="2280" w:type="dxa"/>
            <w:tcBorders>
              <w:top w:val="nil"/>
              <w:left w:val="nil"/>
              <w:bottom w:val="single" w:sz="4" w:space="0" w:color="auto"/>
              <w:right w:val="single" w:sz="4" w:space="0" w:color="auto"/>
            </w:tcBorders>
            <w:shd w:val="clear" w:color="auto" w:fill="auto"/>
            <w:hideMark/>
          </w:tcPr>
          <w:p w14:paraId="34CC26C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16F8CFD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5</w:t>
            </w:r>
          </w:p>
        </w:tc>
        <w:tc>
          <w:tcPr>
            <w:tcW w:w="2280" w:type="dxa"/>
            <w:tcBorders>
              <w:top w:val="nil"/>
              <w:left w:val="nil"/>
              <w:bottom w:val="single" w:sz="4" w:space="0" w:color="auto"/>
              <w:right w:val="single" w:sz="4" w:space="0" w:color="auto"/>
            </w:tcBorders>
            <w:shd w:val="clear" w:color="auto" w:fill="auto"/>
            <w:hideMark/>
          </w:tcPr>
          <w:p w14:paraId="624AA81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651EBE7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677E963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Pitches overplayed</w:t>
            </w:r>
          </w:p>
        </w:tc>
      </w:tr>
      <w:tr w:rsidR="00A848C1" w14:paraId="0F6737CE"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492CFB7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xml:space="preserve">Sutton Lawn </w:t>
            </w:r>
          </w:p>
        </w:tc>
        <w:tc>
          <w:tcPr>
            <w:tcW w:w="2280" w:type="dxa"/>
            <w:tcBorders>
              <w:top w:val="nil"/>
              <w:left w:val="nil"/>
              <w:bottom w:val="single" w:sz="4" w:space="0" w:color="auto"/>
              <w:right w:val="single" w:sz="4" w:space="0" w:color="auto"/>
            </w:tcBorders>
            <w:shd w:val="clear" w:color="auto" w:fill="auto"/>
            <w:hideMark/>
          </w:tcPr>
          <w:p w14:paraId="5DB7466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Sutton</w:t>
            </w:r>
          </w:p>
        </w:tc>
        <w:tc>
          <w:tcPr>
            <w:tcW w:w="2280" w:type="dxa"/>
            <w:tcBorders>
              <w:top w:val="nil"/>
              <w:left w:val="nil"/>
              <w:bottom w:val="single" w:sz="4" w:space="0" w:color="auto"/>
              <w:right w:val="single" w:sz="4" w:space="0" w:color="auto"/>
            </w:tcBorders>
            <w:shd w:val="clear" w:color="auto" w:fill="auto"/>
            <w:hideMark/>
          </w:tcPr>
          <w:p w14:paraId="5B152FF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59</w:t>
            </w:r>
          </w:p>
        </w:tc>
        <w:tc>
          <w:tcPr>
            <w:tcW w:w="2280" w:type="dxa"/>
            <w:tcBorders>
              <w:top w:val="nil"/>
              <w:left w:val="nil"/>
              <w:bottom w:val="single" w:sz="4" w:space="0" w:color="auto"/>
              <w:right w:val="single" w:sz="4" w:space="0" w:color="auto"/>
            </w:tcBorders>
            <w:shd w:val="clear" w:color="auto" w:fill="auto"/>
            <w:hideMark/>
          </w:tcPr>
          <w:p w14:paraId="56DE004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7v7</w:t>
            </w:r>
          </w:p>
        </w:tc>
        <w:tc>
          <w:tcPr>
            <w:tcW w:w="2280" w:type="dxa"/>
            <w:tcBorders>
              <w:top w:val="nil"/>
              <w:left w:val="nil"/>
              <w:bottom w:val="single" w:sz="4" w:space="0" w:color="auto"/>
              <w:right w:val="single" w:sz="4" w:space="0" w:color="auto"/>
            </w:tcBorders>
            <w:shd w:val="clear" w:color="auto" w:fill="auto"/>
            <w:hideMark/>
          </w:tcPr>
          <w:p w14:paraId="1DBE878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3163168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4164C90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Poor</w:t>
            </w:r>
          </w:p>
        </w:tc>
        <w:tc>
          <w:tcPr>
            <w:tcW w:w="2280" w:type="dxa"/>
            <w:tcBorders>
              <w:top w:val="nil"/>
              <w:left w:val="nil"/>
              <w:bottom w:val="single" w:sz="4" w:space="0" w:color="auto"/>
              <w:right w:val="single" w:sz="4" w:space="0" w:color="auto"/>
            </w:tcBorders>
            <w:shd w:val="clear" w:color="auto" w:fill="auto"/>
            <w:hideMark/>
          </w:tcPr>
          <w:p w14:paraId="52811F6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3E9DC68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45D5C6F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353DD13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1F90C1C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Spare capacity of 1 MES</w:t>
            </w:r>
          </w:p>
        </w:tc>
      </w:tr>
      <w:tr w:rsidR="00A848C1" w14:paraId="7470C57E"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05D4900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xml:space="preserve">Sutton Lawn </w:t>
            </w:r>
          </w:p>
        </w:tc>
        <w:tc>
          <w:tcPr>
            <w:tcW w:w="2280" w:type="dxa"/>
            <w:tcBorders>
              <w:top w:val="nil"/>
              <w:left w:val="nil"/>
              <w:bottom w:val="single" w:sz="4" w:space="0" w:color="auto"/>
              <w:right w:val="single" w:sz="4" w:space="0" w:color="auto"/>
            </w:tcBorders>
            <w:shd w:val="clear" w:color="auto" w:fill="auto"/>
            <w:hideMark/>
          </w:tcPr>
          <w:p w14:paraId="46A5831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Sutton</w:t>
            </w:r>
          </w:p>
        </w:tc>
        <w:tc>
          <w:tcPr>
            <w:tcW w:w="2280" w:type="dxa"/>
            <w:tcBorders>
              <w:top w:val="nil"/>
              <w:left w:val="nil"/>
              <w:bottom w:val="single" w:sz="4" w:space="0" w:color="auto"/>
              <w:right w:val="single" w:sz="4" w:space="0" w:color="auto"/>
            </w:tcBorders>
            <w:shd w:val="clear" w:color="auto" w:fill="auto"/>
            <w:hideMark/>
          </w:tcPr>
          <w:p w14:paraId="56A274C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59</w:t>
            </w:r>
          </w:p>
        </w:tc>
        <w:tc>
          <w:tcPr>
            <w:tcW w:w="2280" w:type="dxa"/>
            <w:tcBorders>
              <w:top w:val="nil"/>
              <w:left w:val="nil"/>
              <w:bottom w:val="single" w:sz="4" w:space="0" w:color="auto"/>
              <w:right w:val="single" w:sz="4" w:space="0" w:color="auto"/>
            </w:tcBorders>
            <w:shd w:val="clear" w:color="auto" w:fill="auto"/>
            <w:hideMark/>
          </w:tcPr>
          <w:p w14:paraId="3165C57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5v5</w:t>
            </w:r>
          </w:p>
        </w:tc>
        <w:tc>
          <w:tcPr>
            <w:tcW w:w="2280" w:type="dxa"/>
            <w:tcBorders>
              <w:top w:val="nil"/>
              <w:left w:val="nil"/>
              <w:bottom w:val="single" w:sz="4" w:space="0" w:color="auto"/>
              <w:right w:val="single" w:sz="4" w:space="0" w:color="auto"/>
            </w:tcBorders>
            <w:shd w:val="clear" w:color="auto" w:fill="auto"/>
            <w:hideMark/>
          </w:tcPr>
          <w:p w14:paraId="2855264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65AAF0B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69E0DA9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Poor</w:t>
            </w:r>
          </w:p>
        </w:tc>
        <w:tc>
          <w:tcPr>
            <w:tcW w:w="2280" w:type="dxa"/>
            <w:tcBorders>
              <w:top w:val="nil"/>
              <w:left w:val="nil"/>
              <w:bottom w:val="single" w:sz="4" w:space="0" w:color="auto"/>
              <w:right w:val="single" w:sz="4" w:space="0" w:color="auto"/>
            </w:tcBorders>
            <w:shd w:val="clear" w:color="auto" w:fill="auto"/>
            <w:hideMark/>
          </w:tcPr>
          <w:p w14:paraId="722FC63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2DD3747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242795E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1DAF94B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73EA093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Spare capacity of 1 MES</w:t>
            </w:r>
          </w:p>
        </w:tc>
      </w:tr>
      <w:tr w:rsidR="00A848C1" w14:paraId="64FA87D6"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2555614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xml:space="preserve">Teversal Grange Sports </w:t>
            </w:r>
            <w:r w:rsidR="004A081B">
              <w:rPr>
                <w:rFonts w:asciiTheme="majorHAnsi" w:hAnsiTheme="majorHAnsi" w:cs="Calibri"/>
                <w:color w:val="000000"/>
              </w:rPr>
              <w:t>&amp;</w:t>
            </w:r>
            <w:r w:rsidR="004A081B" w:rsidRPr="00825735">
              <w:rPr>
                <w:rFonts w:asciiTheme="majorHAnsi" w:hAnsiTheme="majorHAnsi" w:cs="Calibri"/>
                <w:color w:val="000000"/>
              </w:rPr>
              <w:t xml:space="preserve"> </w:t>
            </w:r>
            <w:r w:rsidRPr="00825735">
              <w:rPr>
                <w:rFonts w:asciiTheme="majorHAnsi" w:hAnsiTheme="majorHAnsi" w:cs="Calibri"/>
                <w:color w:val="000000"/>
              </w:rPr>
              <w:t>Social Centre (Teversal F</w:t>
            </w:r>
            <w:r>
              <w:rPr>
                <w:rFonts w:asciiTheme="majorHAnsi" w:hAnsiTheme="majorHAnsi" w:cs="Calibri"/>
                <w:color w:val="000000"/>
              </w:rPr>
              <w:t>C</w:t>
            </w:r>
            <w:r w:rsidRPr="00825735">
              <w:rPr>
                <w:rFonts w:asciiTheme="majorHAnsi" w:hAnsiTheme="majorHAnsi" w:cs="Calibri"/>
                <w:color w:val="000000"/>
              </w:rPr>
              <w:t>)</w:t>
            </w:r>
          </w:p>
        </w:tc>
        <w:tc>
          <w:tcPr>
            <w:tcW w:w="2280" w:type="dxa"/>
            <w:tcBorders>
              <w:top w:val="nil"/>
              <w:left w:val="nil"/>
              <w:bottom w:val="single" w:sz="4" w:space="0" w:color="auto"/>
              <w:right w:val="single" w:sz="4" w:space="0" w:color="auto"/>
            </w:tcBorders>
            <w:shd w:val="clear" w:color="auto" w:fill="auto"/>
            <w:hideMark/>
          </w:tcPr>
          <w:p w14:paraId="5782511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Sutton</w:t>
            </w:r>
          </w:p>
        </w:tc>
        <w:tc>
          <w:tcPr>
            <w:tcW w:w="2280" w:type="dxa"/>
            <w:tcBorders>
              <w:top w:val="nil"/>
              <w:left w:val="nil"/>
              <w:bottom w:val="single" w:sz="4" w:space="0" w:color="auto"/>
              <w:right w:val="single" w:sz="4" w:space="0" w:color="auto"/>
            </w:tcBorders>
            <w:shd w:val="clear" w:color="auto" w:fill="auto"/>
            <w:hideMark/>
          </w:tcPr>
          <w:p w14:paraId="3D6DA6D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61</w:t>
            </w:r>
          </w:p>
        </w:tc>
        <w:tc>
          <w:tcPr>
            <w:tcW w:w="2280" w:type="dxa"/>
            <w:tcBorders>
              <w:top w:val="nil"/>
              <w:left w:val="nil"/>
              <w:bottom w:val="single" w:sz="4" w:space="0" w:color="auto"/>
              <w:right w:val="single" w:sz="4" w:space="0" w:color="auto"/>
            </w:tcBorders>
            <w:shd w:val="clear" w:color="auto" w:fill="auto"/>
            <w:hideMark/>
          </w:tcPr>
          <w:p w14:paraId="32A6448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Adult Football</w:t>
            </w:r>
          </w:p>
        </w:tc>
        <w:tc>
          <w:tcPr>
            <w:tcW w:w="2280" w:type="dxa"/>
            <w:tcBorders>
              <w:top w:val="nil"/>
              <w:left w:val="nil"/>
              <w:bottom w:val="single" w:sz="4" w:space="0" w:color="auto"/>
              <w:right w:val="single" w:sz="4" w:space="0" w:color="auto"/>
            </w:tcBorders>
            <w:shd w:val="clear" w:color="auto" w:fill="auto"/>
            <w:hideMark/>
          </w:tcPr>
          <w:p w14:paraId="2F9F87E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162E27E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03BD811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w:t>
            </w:r>
          </w:p>
        </w:tc>
        <w:tc>
          <w:tcPr>
            <w:tcW w:w="2280" w:type="dxa"/>
            <w:tcBorders>
              <w:top w:val="nil"/>
              <w:left w:val="nil"/>
              <w:bottom w:val="single" w:sz="4" w:space="0" w:color="auto"/>
              <w:right w:val="single" w:sz="4" w:space="0" w:color="auto"/>
            </w:tcBorders>
            <w:shd w:val="clear" w:color="auto" w:fill="auto"/>
            <w:hideMark/>
          </w:tcPr>
          <w:p w14:paraId="180F183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1620D84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05164E5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43C8806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7DF2C19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Pitch overplayed</w:t>
            </w:r>
          </w:p>
        </w:tc>
      </w:tr>
      <w:tr w:rsidR="00A848C1" w14:paraId="5767D703"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7A3A1AD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xml:space="preserve">Teversal Grange Sports </w:t>
            </w:r>
            <w:r w:rsidR="004A081B">
              <w:rPr>
                <w:rFonts w:asciiTheme="majorHAnsi" w:hAnsiTheme="majorHAnsi" w:cs="Calibri"/>
                <w:color w:val="000000"/>
              </w:rPr>
              <w:t>&amp;</w:t>
            </w:r>
            <w:r w:rsidR="004A081B" w:rsidRPr="00825735">
              <w:rPr>
                <w:rFonts w:asciiTheme="majorHAnsi" w:hAnsiTheme="majorHAnsi" w:cs="Calibri"/>
                <w:color w:val="000000"/>
              </w:rPr>
              <w:t xml:space="preserve"> </w:t>
            </w:r>
            <w:r w:rsidRPr="00825735">
              <w:rPr>
                <w:rFonts w:asciiTheme="majorHAnsi" w:hAnsiTheme="majorHAnsi" w:cs="Calibri"/>
                <w:color w:val="000000"/>
              </w:rPr>
              <w:t>Social Centre (Teversal F</w:t>
            </w:r>
            <w:r>
              <w:rPr>
                <w:rFonts w:asciiTheme="majorHAnsi" w:hAnsiTheme="majorHAnsi" w:cs="Calibri"/>
                <w:color w:val="000000"/>
              </w:rPr>
              <w:t>C</w:t>
            </w:r>
            <w:r w:rsidRPr="00825735">
              <w:rPr>
                <w:rFonts w:asciiTheme="majorHAnsi" w:hAnsiTheme="majorHAnsi" w:cs="Calibri"/>
                <w:color w:val="000000"/>
              </w:rPr>
              <w:t>)</w:t>
            </w:r>
          </w:p>
        </w:tc>
        <w:tc>
          <w:tcPr>
            <w:tcW w:w="2280" w:type="dxa"/>
            <w:tcBorders>
              <w:top w:val="nil"/>
              <w:left w:val="nil"/>
              <w:bottom w:val="single" w:sz="4" w:space="0" w:color="auto"/>
              <w:right w:val="single" w:sz="4" w:space="0" w:color="auto"/>
            </w:tcBorders>
            <w:shd w:val="clear" w:color="auto" w:fill="auto"/>
            <w:hideMark/>
          </w:tcPr>
          <w:p w14:paraId="2224C53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Sutton</w:t>
            </w:r>
          </w:p>
        </w:tc>
        <w:tc>
          <w:tcPr>
            <w:tcW w:w="2280" w:type="dxa"/>
            <w:tcBorders>
              <w:top w:val="nil"/>
              <w:left w:val="nil"/>
              <w:bottom w:val="single" w:sz="4" w:space="0" w:color="auto"/>
              <w:right w:val="single" w:sz="4" w:space="0" w:color="auto"/>
            </w:tcBorders>
            <w:shd w:val="clear" w:color="auto" w:fill="auto"/>
            <w:hideMark/>
          </w:tcPr>
          <w:p w14:paraId="77AE5C1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61</w:t>
            </w:r>
          </w:p>
        </w:tc>
        <w:tc>
          <w:tcPr>
            <w:tcW w:w="2280" w:type="dxa"/>
            <w:tcBorders>
              <w:top w:val="nil"/>
              <w:left w:val="nil"/>
              <w:bottom w:val="single" w:sz="4" w:space="0" w:color="auto"/>
              <w:right w:val="single" w:sz="4" w:space="0" w:color="auto"/>
            </w:tcBorders>
            <w:shd w:val="clear" w:color="auto" w:fill="auto"/>
            <w:hideMark/>
          </w:tcPr>
          <w:p w14:paraId="770FD66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7v7</w:t>
            </w:r>
          </w:p>
        </w:tc>
        <w:tc>
          <w:tcPr>
            <w:tcW w:w="2280" w:type="dxa"/>
            <w:tcBorders>
              <w:top w:val="nil"/>
              <w:left w:val="nil"/>
              <w:bottom w:val="single" w:sz="4" w:space="0" w:color="auto"/>
              <w:right w:val="single" w:sz="4" w:space="0" w:color="auto"/>
            </w:tcBorders>
            <w:shd w:val="clear" w:color="auto" w:fill="auto"/>
            <w:hideMark/>
          </w:tcPr>
          <w:p w14:paraId="35A093D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6C5587E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284AD9F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w:t>
            </w:r>
          </w:p>
        </w:tc>
        <w:tc>
          <w:tcPr>
            <w:tcW w:w="2280" w:type="dxa"/>
            <w:tcBorders>
              <w:top w:val="nil"/>
              <w:left w:val="nil"/>
              <w:bottom w:val="single" w:sz="4" w:space="0" w:color="auto"/>
              <w:right w:val="single" w:sz="4" w:space="0" w:color="auto"/>
            </w:tcBorders>
            <w:shd w:val="clear" w:color="auto" w:fill="auto"/>
            <w:hideMark/>
          </w:tcPr>
          <w:p w14:paraId="5A97E1A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0FB9454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51A3545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01E7532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226D552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Spare capacity of 1 MES</w:t>
            </w:r>
          </w:p>
        </w:tc>
      </w:tr>
      <w:tr w:rsidR="00A848C1" w14:paraId="0C8526B3"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45B080E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Teversal Old Village Recreation Ground</w:t>
            </w:r>
          </w:p>
        </w:tc>
        <w:tc>
          <w:tcPr>
            <w:tcW w:w="2280" w:type="dxa"/>
            <w:tcBorders>
              <w:top w:val="nil"/>
              <w:left w:val="nil"/>
              <w:bottom w:val="single" w:sz="4" w:space="0" w:color="auto"/>
              <w:right w:val="single" w:sz="4" w:space="0" w:color="auto"/>
            </w:tcBorders>
            <w:shd w:val="clear" w:color="auto" w:fill="auto"/>
            <w:hideMark/>
          </w:tcPr>
          <w:p w14:paraId="1F4D1C1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Sutton</w:t>
            </w:r>
          </w:p>
        </w:tc>
        <w:tc>
          <w:tcPr>
            <w:tcW w:w="2280" w:type="dxa"/>
            <w:tcBorders>
              <w:top w:val="nil"/>
              <w:left w:val="nil"/>
              <w:bottom w:val="single" w:sz="4" w:space="0" w:color="auto"/>
              <w:right w:val="single" w:sz="4" w:space="0" w:color="auto"/>
            </w:tcBorders>
            <w:shd w:val="clear" w:color="auto" w:fill="auto"/>
            <w:hideMark/>
          </w:tcPr>
          <w:p w14:paraId="6C3A9A5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62</w:t>
            </w:r>
          </w:p>
        </w:tc>
        <w:tc>
          <w:tcPr>
            <w:tcW w:w="2280" w:type="dxa"/>
            <w:tcBorders>
              <w:top w:val="nil"/>
              <w:left w:val="nil"/>
              <w:bottom w:val="single" w:sz="4" w:space="0" w:color="auto"/>
              <w:right w:val="single" w:sz="4" w:space="0" w:color="auto"/>
            </w:tcBorders>
            <w:shd w:val="clear" w:color="auto" w:fill="auto"/>
            <w:hideMark/>
          </w:tcPr>
          <w:p w14:paraId="1F3F86C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Adult Football</w:t>
            </w:r>
          </w:p>
        </w:tc>
        <w:tc>
          <w:tcPr>
            <w:tcW w:w="2280" w:type="dxa"/>
            <w:tcBorders>
              <w:top w:val="nil"/>
              <w:left w:val="nil"/>
              <w:bottom w:val="single" w:sz="4" w:space="0" w:color="auto"/>
              <w:right w:val="single" w:sz="4" w:space="0" w:color="auto"/>
            </w:tcBorders>
            <w:shd w:val="clear" w:color="auto" w:fill="auto"/>
            <w:hideMark/>
          </w:tcPr>
          <w:p w14:paraId="63220FF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2CCADC0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7D68EBC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Poor</w:t>
            </w:r>
          </w:p>
        </w:tc>
        <w:tc>
          <w:tcPr>
            <w:tcW w:w="2280" w:type="dxa"/>
            <w:tcBorders>
              <w:top w:val="nil"/>
              <w:left w:val="nil"/>
              <w:bottom w:val="single" w:sz="4" w:space="0" w:color="auto"/>
              <w:right w:val="single" w:sz="4" w:space="0" w:color="auto"/>
            </w:tcBorders>
            <w:shd w:val="clear" w:color="auto" w:fill="auto"/>
            <w:hideMark/>
          </w:tcPr>
          <w:p w14:paraId="3D2B658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44E2B34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0.5</w:t>
            </w:r>
          </w:p>
        </w:tc>
        <w:tc>
          <w:tcPr>
            <w:tcW w:w="2280" w:type="dxa"/>
            <w:tcBorders>
              <w:top w:val="nil"/>
              <w:left w:val="nil"/>
              <w:bottom w:val="single" w:sz="4" w:space="0" w:color="auto"/>
              <w:right w:val="single" w:sz="4" w:space="0" w:color="auto"/>
            </w:tcBorders>
            <w:shd w:val="clear" w:color="auto" w:fill="auto"/>
            <w:hideMark/>
          </w:tcPr>
          <w:p w14:paraId="480560D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0.5</w:t>
            </w:r>
          </w:p>
        </w:tc>
        <w:tc>
          <w:tcPr>
            <w:tcW w:w="2280" w:type="dxa"/>
            <w:tcBorders>
              <w:top w:val="nil"/>
              <w:left w:val="nil"/>
              <w:bottom w:val="single" w:sz="4" w:space="0" w:color="auto"/>
              <w:right w:val="single" w:sz="4" w:space="0" w:color="auto"/>
            </w:tcBorders>
            <w:shd w:val="clear" w:color="auto" w:fill="auto"/>
            <w:hideMark/>
          </w:tcPr>
          <w:p w14:paraId="1161307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0.5</w:t>
            </w:r>
          </w:p>
        </w:tc>
        <w:tc>
          <w:tcPr>
            <w:tcW w:w="2280" w:type="dxa"/>
            <w:tcBorders>
              <w:top w:val="nil"/>
              <w:left w:val="nil"/>
              <w:bottom w:val="single" w:sz="4" w:space="0" w:color="auto"/>
              <w:right w:val="single" w:sz="4" w:space="0" w:color="auto"/>
            </w:tcBorders>
            <w:shd w:val="clear" w:color="auto" w:fill="auto"/>
            <w:hideMark/>
          </w:tcPr>
          <w:p w14:paraId="588BF6B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Spare capacity of 0.5 MES</w:t>
            </w:r>
          </w:p>
        </w:tc>
      </w:tr>
      <w:tr w:rsidR="00A848C1" w14:paraId="7BEBDF63"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6B2A4E6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xml:space="preserve">The National C </w:t>
            </w:r>
            <w:r>
              <w:rPr>
                <w:rFonts w:asciiTheme="majorHAnsi" w:hAnsiTheme="majorHAnsi" w:cs="Calibri"/>
                <w:color w:val="000000"/>
              </w:rPr>
              <w:t>o</w:t>
            </w:r>
            <w:r w:rsidRPr="00825735">
              <w:rPr>
                <w:rFonts w:asciiTheme="majorHAnsi" w:hAnsiTheme="majorHAnsi" w:cs="Calibri"/>
                <w:color w:val="000000"/>
              </w:rPr>
              <w:t>f E Academy</w:t>
            </w:r>
          </w:p>
        </w:tc>
        <w:tc>
          <w:tcPr>
            <w:tcW w:w="2280" w:type="dxa"/>
            <w:tcBorders>
              <w:top w:val="nil"/>
              <w:left w:val="nil"/>
              <w:bottom w:val="single" w:sz="4" w:space="0" w:color="auto"/>
              <w:right w:val="single" w:sz="4" w:space="0" w:color="auto"/>
            </w:tcBorders>
            <w:shd w:val="clear" w:color="auto" w:fill="auto"/>
            <w:hideMark/>
          </w:tcPr>
          <w:p w14:paraId="510FD50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Hucknall</w:t>
            </w:r>
          </w:p>
        </w:tc>
        <w:tc>
          <w:tcPr>
            <w:tcW w:w="2280" w:type="dxa"/>
            <w:tcBorders>
              <w:top w:val="nil"/>
              <w:left w:val="nil"/>
              <w:bottom w:val="single" w:sz="4" w:space="0" w:color="auto"/>
              <w:right w:val="single" w:sz="4" w:space="0" w:color="auto"/>
            </w:tcBorders>
            <w:shd w:val="clear" w:color="auto" w:fill="auto"/>
            <w:hideMark/>
          </w:tcPr>
          <w:p w14:paraId="676BA21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63</w:t>
            </w:r>
          </w:p>
        </w:tc>
        <w:tc>
          <w:tcPr>
            <w:tcW w:w="2280" w:type="dxa"/>
            <w:tcBorders>
              <w:top w:val="nil"/>
              <w:left w:val="nil"/>
              <w:bottom w:val="single" w:sz="4" w:space="0" w:color="auto"/>
              <w:right w:val="single" w:sz="4" w:space="0" w:color="auto"/>
            </w:tcBorders>
            <w:shd w:val="clear" w:color="auto" w:fill="auto"/>
            <w:hideMark/>
          </w:tcPr>
          <w:p w14:paraId="2736299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Adult Football</w:t>
            </w:r>
          </w:p>
        </w:tc>
        <w:tc>
          <w:tcPr>
            <w:tcW w:w="2280" w:type="dxa"/>
            <w:tcBorders>
              <w:top w:val="nil"/>
              <w:left w:val="nil"/>
              <w:bottom w:val="single" w:sz="4" w:space="0" w:color="auto"/>
              <w:right w:val="single" w:sz="4" w:space="0" w:color="auto"/>
            </w:tcBorders>
            <w:shd w:val="clear" w:color="auto" w:fill="auto"/>
            <w:hideMark/>
          </w:tcPr>
          <w:p w14:paraId="63E5780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753A113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4FB323B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266D773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5082ABF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400B93F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w:t>
            </w:r>
          </w:p>
        </w:tc>
        <w:tc>
          <w:tcPr>
            <w:tcW w:w="2280" w:type="dxa"/>
            <w:tcBorders>
              <w:top w:val="nil"/>
              <w:left w:val="nil"/>
              <w:bottom w:val="single" w:sz="4" w:space="0" w:color="auto"/>
              <w:right w:val="single" w:sz="4" w:space="0" w:color="auto"/>
            </w:tcBorders>
            <w:shd w:val="clear" w:color="auto" w:fill="auto"/>
            <w:hideMark/>
          </w:tcPr>
          <w:p w14:paraId="1738734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w:t>
            </w:r>
          </w:p>
        </w:tc>
        <w:tc>
          <w:tcPr>
            <w:tcW w:w="2280" w:type="dxa"/>
            <w:tcBorders>
              <w:top w:val="nil"/>
              <w:left w:val="nil"/>
              <w:bottom w:val="single" w:sz="4" w:space="0" w:color="auto"/>
              <w:right w:val="single" w:sz="4" w:space="0" w:color="auto"/>
            </w:tcBorders>
            <w:shd w:val="clear" w:color="auto" w:fill="auto"/>
            <w:hideMark/>
          </w:tcPr>
          <w:p w14:paraId="6BAA362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Pitch at capacity</w:t>
            </w:r>
          </w:p>
        </w:tc>
      </w:tr>
      <w:tr w:rsidR="00A848C1" w14:paraId="12A67451"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22E5D0C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xml:space="preserve">The National C </w:t>
            </w:r>
            <w:r>
              <w:rPr>
                <w:rFonts w:asciiTheme="majorHAnsi" w:hAnsiTheme="majorHAnsi" w:cs="Calibri"/>
                <w:color w:val="000000"/>
              </w:rPr>
              <w:t>o</w:t>
            </w:r>
            <w:r w:rsidRPr="00825735">
              <w:rPr>
                <w:rFonts w:asciiTheme="majorHAnsi" w:hAnsiTheme="majorHAnsi" w:cs="Calibri"/>
                <w:color w:val="000000"/>
              </w:rPr>
              <w:t>f E Academy</w:t>
            </w:r>
          </w:p>
        </w:tc>
        <w:tc>
          <w:tcPr>
            <w:tcW w:w="2280" w:type="dxa"/>
            <w:tcBorders>
              <w:top w:val="nil"/>
              <w:left w:val="nil"/>
              <w:bottom w:val="single" w:sz="4" w:space="0" w:color="auto"/>
              <w:right w:val="single" w:sz="4" w:space="0" w:color="auto"/>
            </w:tcBorders>
            <w:shd w:val="clear" w:color="auto" w:fill="auto"/>
            <w:hideMark/>
          </w:tcPr>
          <w:p w14:paraId="658726D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Hucknall</w:t>
            </w:r>
          </w:p>
        </w:tc>
        <w:tc>
          <w:tcPr>
            <w:tcW w:w="2280" w:type="dxa"/>
            <w:tcBorders>
              <w:top w:val="nil"/>
              <w:left w:val="nil"/>
              <w:bottom w:val="single" w:sz="4" w:space="0" w:color="auto"/>
              <w:right w:val="single" w:sz="4" w:space="0" w:color="auto"/>
            </w:tcBorders>
            <w:shd w:val="clear" w:color="auto" w:fill="auto"/>
            <w:hideMark/>
          </w:tcPr>
          <w:p w14:paraId="0CEA5AC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63</w:t>
            </w:r>
          </w:p>
        </w:tc>
        <w:tc>
          <w:tcPr>
            <w:tcW w:w="2280" w:type="dxa"/>
            <w:tcBorders>
              <w:top w:val="nil"/>
              <w:left w:val="nil"/>
              <w:bottom w:val="single" w:sz="4" w:space="0" w:color="auto"/>
              <w:right w:val="single" w:sz="4" w:space="0" w:color="auto"/>
            </w:tcBorders>
            <w:shd w:val="clear" w:color="auto" w:fill="auto"/>
            <w:hideMark/>
          </w:tcPr>
          <w:p w14:paraId="15A864A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7v7</w:t>
            </w:r>
          </w:p>
        </w:tc>
        <w:tc>
          <w:tcPr>
            <w:tcW w:w="2280" w:type="dxa"/>
            <w:tcBorders>
              <w:top w:val="nil"/>
              <w:left w:val="nil"/>
              <w:bottom w:val="single" w:sz="4" w:space="0" w:color="auto"/>
              <w:right w:val="single" w:sz="4" w:space="0" w:color="auto"/>
            </w:tcBorders>
            <w:shd w:val="clear" w:color="auto" w:fill="auto"/>
            <w:hideMark/>
          </w:tcPr>
          <w:p w14:paraId="7828FEA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57BF27A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5B615F2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418B3B9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15792DE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64E3A76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0C9AE1A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2CCEBFF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Discounted as unsecured tenure</w:t>
            </w:r>
          </w:p>
        </w:tc>
      </w:tr>
      <w:tr w:rsidR="00A848C1" w14:paraId="25B54D49"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16C9134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The Summit Centre</w:t>
            </w:r>
          </w:p>
        </w:tc>
        <w:tc>
          <w:tcPr>
            <w:tcW w:w="2280" w:type="dxa"/>
            <w:tcBorders>
              <w:top w:val="nil"/>
              <w:left w:val="nil"/>
              <w:bottom w:val="single" w:sz="4" w:space="0" w:color="auto"/>
              <w:right w:val="single" w:sz="4" w:space="0" w:color="auto"/>
            </w:tcBorders>
            <w:shd w:val="clear" w:color="auto" w:fill="auto"/>
            <w:hideMark/>
          </w:tcPr>
          <w:p w14:paraId="3AF4778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Kirkby</w:t>
            </w:r>
          </w:p>
        </w:tc>
        <w:tc>
          <w:tcPr>
            <w:tcW w:w="2280" w:type="dxa"/>
            <w:tcBorders>
              <w:top w:val="nil"/>
              <w:left w:val="nil"/>
              <w:bottom w:val="single" w:sz="4" w:space="0" w:color="auto"/>
              <w:right w:val="single" w:sz="4" w:space="0" w:color="auto"/>
            </w:tcBorders>
            <w:shd w:val="clear" w:color="auto" w:fill="auto"/>
            <w:hideMark/>
          </w:tcPr>
          <w:p w14:paraId="4F9B85B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64</w:t>
            </w:r>
          </w:p>
        </w:tc>
        <w:tc>
          <w:tcPr>
            <w:tcW w:w="2280" w:type="dxa"/>
            <w:tcBorders>
              <w:top w:val="nil"/>
              <w:left w:val="nil"/>
              <w:bottom w:val="single" w:sz="4" w:space="0" w:color="auto"/>
              <w:right w:val="single" w:sz="4" w:space="0" w:color="auto"/>
            </w:tcBorders>
            <w:shd w:val="clear" w:color="auto" w:fill="auto"/>
            <w:hideMark/>
          </w:tcPr>
          <w:p w14:paraId="1C656C0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5v5</w:t>
            </w:r>
          </w:p>
        </w:tc>
        <w:tc>
          <w:tcPr>
            <w:tcW w:w="2280" w:type="dxa"/>
            <w:tcBorders>
              <w:top w:val="nil"/>
              <w:left w:val="nil"/>
              <w:bottom w:val="single" w:sz="4" w:space="0" w:color="auto"/>
              <w:right w:val="single" w:sz="4" w:space="0" w:color="auto"/>
            </w:tcBorders>
            <w:shd w:val="clear" w:color="auto" w:fill="auto"/>
            <w:hideMark/>
          </w:tcPr>
          <w:p w14:paraId="79ED813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2782D17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60AA2B1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7B43733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16</w:t>
            </w:r>
          </w:p>
        </w:tc>
        <w:tc>
          <w:tcPr>
            <w:tcW w:w="2280" w:type="dxa"/>
            <w:tcBorders>
              <w:top w:val="nil"/>
              <w:left w:val="nil"/>
              <w:bottom w:val="single" w:sz="4" w:space="0" w:color="auto"/>
              <w:right w:val="single" w:sz="4" w:space="0" w:color="auto"/>
            </w:tcBorders>
            <w:shd w:val="clear" w:color="auto" w:fill="auto"/>
            <w:hideMark/>
          </w:tcPr>
          <w:p w14:paraId="65A89DE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8</w:t>
            </w:r>
          </w:p>
        </w:tc>
        <w:tc>
          <w:tcPr>
            <w:tcW w:w="2280" w:type="dxa"/>
            <w:tcBorders>
              <w:top w:val="nil"/>
              <w:left w:val="nil"/>
              <w:bottom w:val="single" w:sz="4" w:space="0" w:color="auto"/>
              <w:right w:val="single" w:sz="4" w:space="0" w:color="auto"/>
            </w:tcBorders>
            <w:shd w:val="clear" w:color="auto" w:fill="auto"/>
            <w:hideMark/>
          </w:tcPr>
          <w:p w14:paraId="10BDE64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8</w:t>
            </w:r>
          </w:p>
        </w:tc>
        <w:tc>
          <w:tcPr>
            <w:tcW w:w="2280" w:type="dxa"/>
            <w:tcBorders>
              <w:top w:val="nil"/>
              <w:left w:val="nil"/>
              <w:bottom w:val="single" w:sz="4" w:space="0" w:color="auto"/>
              <w:right w:val="single" w:sz="4" w:space="0" w:color="auto"/>
            </w:tcBorders>
            <w:shd w:val="clear" w:color="auto" w:fill="auto"/>
            <w:hideMark/>
          </w:tcPr>
          <w:p w14:paraId="60372ED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400BF4A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Spare capacity of 4 MES</w:t>
            </w:r>
          </w:p>
        </w:tc>
      </w:tr>
      <w:tr w:rsidR="00A848C1" w14:paraId="4E353D70"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3762C03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Titchfield Park</w:t>
            </w:r>
          </w:p>
        </w:tc>
        <w:tc>
          <w:tcPr>
            <w:tcW w:w="2280" w:type="dxa"/>
            <w:tcBorders>
              <w:top w:val="nil"/>
              <w:left w:val="nil"/>
              <w:bottom w:val="single" w:sz="4" w:space="0" w:color="auto"/>
              <w:right w:val="single" w:sz="4" w:space="0" w:color="auto"/>
            </w:tcBorders>
            <w:shd w:val="clear" w:color="auto" w:fill="auto"/>
            <w:hideMark/>
          </w:tcPr>
          <w:p w14:paraId="6274B78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Kirkby</w:t>
            </w:r>
          </w:p>
        </w:tc>
        <w:tc>
          <w:tcPr>
            <w:tcW w:w="2280" w:type="dxa"/>
            <w:tcBorders>
              <w:top w:val="nil"/>
              <w:left w:val="nil"/>
              <w:bottom w:val="single" w:sz="4" w:space="0" w:color="auto"/>
              <w:right w:val="single" w:sz="4" w:space="0" w:color="auto"/>
            </w:tcBorders>
            <w:shd w:val="clear" w:color="auto" w:fill="auto"/>
            <w:hideMark/>
          </w:tcPr>
          <w:p w14:paraId="32B17CB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65</w:t>
            </w:r>
          </w:p>
        </w:tc>
        <w:tc>
          <w:tcPr>
            <w:tcW w:w="2280" w:type="dxa"/>
            <w:tcBorders>
              <w:top w:val="nil"/>
              <w:left w:val="nil"/>
              <w:bottom w:val="single" w:sz="4" w:space="0" w:color="auto"/>
              <w:right w:val="single" w:sz="4" w:space="0" w:color="auto"/>
            </w:tcBorders>
            <w:shd w:val="clear" w:color="auto" w:fill="auto"/>
            <w:hideMark/>
          </w:tcPr>
          <w:p w14:paraId="5E09C3E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Adult Football</w:t>
            </w:r>
          </w:p>
        </w:tc>
        <w:tc>
          <w:tcPr>
            <w:tcW w:w="2280" w:type="dxa"/>
            <w:tcBorders>
              <w:top w:val="nil"/>
              <w:left w:val="nil"/>
              <w:bottom w:val="single" w:sz="4" w:space="0" w:color="auto"/>
              <w:right w:val="single" w:sz="4" w:space="0" w:color="auto"/>
            </w:tcBorders>
            <w:shd w:val="clear" w:color="auto" w:fill="auto"/>
            <w:hideMark/>
          </w:tcPr>
          <w:p w14:paraId="37AC7B4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6F03671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709755B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Poor</w:t>
            </w:r>
          </w:p>
        </w:tc>
        <w:tc>
          <w:tcPr>
            <w:tcW w:w="2280" w:type="dxa"/>
            <w:tcBorders>
              <w:top w:val="nil"/>
              <w:left w:val="nil"/>
              <w:bottom w:val="single" w:sz="4" w:space="0" w:color="auto"/>
              <w:right w:val="single" w:sz="4" w:space="0" w:color="auto"/>
            </w:tcBorders>
            <w:shd w:val="clear" w:color="auto" w:fill="auto"/>
            <w:hideMark/>
          </w:tcPr>
          <w:p w14:paraId="78C1394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27BE6DB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4F84167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w:t>
            </w:r>
          </w:p>
        </w:tc>
        <w:tc>
          <w:tcPr>
            <w:tcW w:w="2280" w:type="dxa"/>
            <w:tcBorders>
              <w:top w:val="nil"/>
              <w:left w:val="nil"/>
              <w:bottom w:val="single" w:sz="4" w:space="0" w:color="auto"/>
              <w:right w:val="single" w:sz="4" w:space="0" w:color="auto"/>
            </w:tcBorders>
            <w:shd w:val="clear" w:color="auto" w:fill="auto"/>
            <w:hideMark/>
          </w:tcPr>
          <w:p w14:paraId="195EBF4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w:t>
            </w:r>
          </w:p>
        </w:tc>
        <w:tc>
          <w:tcPr>
            <w:tcW w:w="2280" w:type="dxa"/>
            <w:tcBorders>
              <w:top w:val="nil"/>
              <w:left w:val="nil"/>
              <w:bottom w:val="single" w:sz="4" w:space="0" w:color="auto"/>
              <w:right w:val="single" w:sz="4" w:space="0" w:color="auto"/>
            </w:tcBorders>
            <w:shd w:val="clear" w:color="auto" w:fill="auto"/>
            <w:hideMark/>
          </w:tcPr>
          <w:p w14:paraId="62DCDDC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Pitch at capacity</w:t>
            </w:r>
          </w:p>
        </w:tc>
      </w:tr>
      <w:tr w:rsidR="00A848C1" w14:paraId="55216B95"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6B82CE3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xml:space="preserve">Titchfield Park </w:t>
            </w:r>
            <w:r w:rsidR="009925DF">
              <w:rPr>
                <w:rFonts w:asciiTheme="majorHAnsi" w:hAnsiTheme="majorHAnsi" w:cs="Calibri"/>
                <w:color w:val="000000"/>
              </w:rPr>
              <w:t xml:space="preserve">Hucknall </w:t>
            </w:r>
          </w:p>
        </w:tc>
        <w:tc>
          <w:tcPr>
            <w:tcW w:w="2280" w:type="dxa"/>
            <w:tcBorders>
              <w:top w:val="nil"/>
              <w:left w:val="nil"/>
              <w:bottom w:val="single" w:sz="4" w:space="0" w:color="auto"/>
              <w:right w:val="single" w:sz="4" w:space="0" w:color="auto"/>
            </w:tcBorders>
            <w:shd w:val="clear" w:color="auto" w:fill="auto"/>
            <w:hideMark/>
          </w:tcPr>
          <w:p w14:paraId="142E471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Hucknall</w:t>
            </w:r>
          </w:p>
        </w:tc>
        <w:tc>
          <w:tcPr>
            <w:tcW w:w="2280" w:type="dxa"/>
            <w:tcBorders>
              <w:top w:val="nil"/>
              <w:left w:val="nil"/>
              <w:bottom w:val="single" w:sz="4" w:space="0" w:color="auto"/>
              <w:right w:val="single" w:sz="4" w:space="0" w:color="auto"/>
            </w:tcBorders>
            <w:shd w:val="clear" w:color="auto" w:fill="auto"/>
            <w:hideMark/>
          </w:tcPr>
          <w:p w14:paraId="4E68E91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66</w:t>
            </w:r>
          </w:p>
        </w:tc>
        <w:tc>
          <w:tcPr>
            <w:tcW w:w="2280" w:type="dxa"/>
            <w:tcBorders>
              <w:top w:val="nil"/>
              <w:left w:val="nil"/>
              <w:bottom w:val="single" w:sz="4" w:space="0" w:color="auto"/>
              <w:right w:val="single" w:sz="4" w:space="0" w:color="auto"/>
            </w:tcBorders>
            <w:shd w:val="clear" w:color="auto" w:fill="auto"/>
            <w:hideMark/>
          </w:tcPr>
          <w:p w14:paraId="29C2B44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Adult Football</w:t>
            </w:r>
          </w:p>
        </w:tc>
        <w:tc>
          <w:tcPr>
            <w:tcW w:w="2280" w:type="dxa"/>
            <w:tcBorders>
              <w:top w:val="nil"/>
              <w:left w:val="nil"/>
              <w:bottom w:val="single" w:sz="4" w:space="0" w:color="auto"/>
              <w:right w:val="single" w:sz="4" w:space="0" w:color="auto"/>
            </w:tcBorders>
            <w:shd w:val="clear" w:color="auto" w:fill="auto"/>
            <w:hideMark/>
          </w:tcPr>
          <w:p w14:paraId="2D8AE5F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44A58E0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1E464CB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Poor</w:t>
            </w:r>
          </w:p>
        </w:tc>
        <w:tc>
          <w:tcPr>
            <w:tcW w:w="2280" w:type="dxa"/>
            <w:tcBorders>
              <w:top w:val="nil"/>
              <w:left w:val="nil"/>
              <w:bottom w:val="single" w:sz="4" w:space="0" w:color="auto"/>
              <w:right w:val="single" w:sz="4" w:space="0" w:color="auto"/>
            </w:tcBorders>
            <w:shd w:val="clear" w:color="auto" w:fill="auto"/>
            <w:hideMark/>
          </w:tcPr>
          <w:p w14:paraId="09FA5F8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652F7D5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2.5</w:t>
            </w:r>
          </w:p>
        </w:tc>
        <w:tc>
          <w:tcPr>
            <w:tcW w:w="2280" w:type="dxa"/>
            <w:tcBorders>
              <w:top w:val="nil"/>
              <w:left w:val="nil"/>
              <w:bottom w:val="single" w:sz="4" w:space="0" w:color="auto"/>
              <w:right w:val="single" w:sz="4" w:space="0" w:color="auto"/>
            </w:tcBorders>
            <w:shd w:val="clear" w:color="auto" w:fill="auto"/>
            <w:hideMark/>
          </w:tcPr>
          <w:p w14:paraId="69E8F88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-0.5</w:t>
            </w:r>
          </w:p>
        </w:tc>
        <w:tc>
          <w:tcPr>
            <w:tcW w:w="2280" w:type="dxa"/>
            <w:tcBorders>
              <w:top w:val="nil"/>
              <w:left w:val="nil"/>
              <w:bottom w:val="single" w:sz="4" w:space="0" w:color="auto"/>
              <w:right w:val="single" w:sz="4" w:space="0" w:color="auto"/>
            </w:tcBorders>
            <w:shd w:val="clear" w:color="auto" w:fill="auto"/>
            <w:hideMark/>
          </w:tcPr>
          <w:p w14:paraId="29943A0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-0.5</w:t>
            </w:r>
          </w:p>
        </w:tc>
        <w:tc>
          <w:tcPr>
            <w:tcW w:w="2280" w:type="dxa"/>
            <w:tcBorders>
              <w:top w:val="nil"/>
              <w:left w:val="nil"/>
              <w:bottom w:val="single" w:sz="4" w:space="0" w:color="auto"/>
              <w:right w:val="single" w:sz="4" w:space="0" w:color="auto"/>
            </w:tcBorders>
            <w:shd w:val="clear" w:color="auto" w:fill="auto"/>
            <w:hideMark/>
          </w:tcPr>
          <w:p w14:paraId="3682DB3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Pitches overplayed</w:t>
            </w:r>
          </w:p>
        </w:tc>
      </w:tr>
      <w:tr w:rsidR="00A848C1" w14:paraId="5B320B2D"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7E29045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Westwood Recreation Ground</w:t>
            </w:r>
          </w:p>
        </w:tc>
        <w:tc>
          <w:tcPr>
            <w:tcW w:w="2280" w:type="dxa"/>
            <w:tcBorders>
              <w:top w:val="nil"/>
              <w:left w:val="nil"/>
              <w:bottom w:val="single" w:sz="4" w:space="0" w:color="auto"/>
              <w:right w:val="single" w:sz="4" w:space="0" w:color="auto"/>
            </w:tcBorders>
            <w:shd w:val="clear" w:color="auto" w:fill="auto"/>
            <w:hideMark/>
          </w:tcPr>
          <w:p w14:paraId="0698C6A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Rural</w:t>
            </w:r>
          </w:p>
        </w:tc>
        <w:tc>
          <w:tcPr>
            <w:tcW w:w="2280" w:type="dxa"/>
            <w:tcBorders>
              <w:top w:val="nil"/>
              <w:left w:val="nil"/>
              <w:bottom w:val="single" w:sz="4" w:space="0" w:color="auto"/>
              <w:right w:val="single" w:sz="4" w:space="0" w:color="auto"/>
            </w:tcBorders>
            <w:shd w:val="clear" w:color="auto" w:fill="auto"/>
            <w:hideMark/>
          </w:tcPr>
          <w:p w14:paraId="2E09423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69</w:t>
            </w:r>
          </w:p>
        </w:tc>
        <w:tc>
          <w:tcPr>
            <w:tcW w:w="2280" w:type="dxa"/>
            <w:tcBorders>
              <w:top w:val="nil"/>
              <w:left w:val="nil"/>
              <w:bottom w:val="single" w:sz="4" w:space="0" w:color="auto"/>
              <w:right w:val="single" w:sz="4" w:space="0" w:color="auto"/>
            </w:tcBorders>
            <w:shd w:val="clear" w:color="auto" w:fill="auto"/>
            <w:hideMark/>
          </w:tcPr>
          <w:p w14:paraId="343F14F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Adult Football</w:t>
            </w:r>
          </w:p>
        </w:tc>
        <w:tc>
          <w:tcPr>
            <w:tcW w:w="2280" w:type="dxa"/>
            <w:tcBorders>
              <w:top w:val="nil"/>
              <w:left w:val="nil"/>
              <w:bottom w:val="single" w:sz="4" w:space="0" w:color="auto"/>
              <w:right w:val="single" w:sz="4" w:space="0" w:color="auto"/>
            </w:tcBorders>
            <w:shd w:val="clear" w:color="auto" w:fill="auto"/>
            <w:hideMark/>
          </w:tcPr>
          <w:p w14:paraId="7315579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14CF589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7185521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Poor</w:t>
            </w:r>
          </w:p>
        </w:tc>
        <w:tc>
          <w:tcPr>
            <w:tcW w:w="2280" w:type="dxa"/>
            <w:tcBorders>
              <w:top w:val="nil"/>
              <w:left w:val="nil"/>
              <w:bottom w:val="single" w:sz="4" w:space="0" w:color="auto"/>
              <w:right w:val="single" w:sz="4" w:space="0" w:color="auto"/>
            </w:tcBorders>
            <w:shd w:val="clear" w:color="auto" w:fill="auto"/>
            <w:hideMark/>
          </w:tcPr>
          <w:p w14:paraId="22AA5A8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7C5EB1F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57DD7BC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66E1C29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7DF2805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Pitch overplayed</w:t>
            </w:r>
          </w:p>
        </w:tc>
      </w:tr>
      <w:tr w:rsidR="00A848C1" w14:paraId="5301243A"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29E3B68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Wigwam Playing Fields</w:t>
            </w:r>
          </w:p>
        </w:tc>
        <w:tc>
          <w:tcPr>
            <w:tcW w:w="2280" w:type="dxa"/>
            <w:tcBorders>
              <w:top w:val="nil"/>
              <w:left w:val="nil"/>
              <w:bottom w:val="single" w:sz="4" w:space="0" w:color="auto"/>
              <w:right w:val="single" w:sz="4" w:space="0" w:color="auto"/>
            </w:tcBorders>
            <w:shd w:val="clear" w:color="auto" w:fill="auto"/>
            <w:hideMark/>
          </w:tcPr>
          <w:p w14:paraId="1FDD680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Hucknall</w:t>
            </w:r>
          </w:p>
        </w:tc>
        <w:tc>
          <w:tcPr>
            <w:tcW w:w="2280" w:type="dxa"/>
            <w:tcBorders>
              <w:top w:val="nil"/>
              <w:left w:val="nil"/>
              <w:bottom w:val="single" w:sz="4" w:space="0" w:color="auto"/>
              <w:right w:val="single" w:sz="4" w:space="0" w:color="auto"/>
            </w:tcBorders>
            <w:shd w:val="clear" w:color="auto" w:fill="auto"/>
            <w:hideMark/>
          </w:tcPr>
          <w:p w14:paraId="0BED97D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70</w:t>
            </w:r>
          </w:p>
        </w:tc>
        <w:tc>
          <w:tcPr>
            <w:tcW w:w="2280" w:type="dxa"/>
            <w:tcBorders>
              <w:top w:val="nil"/>
              <w:left w:val="nil"/>
              <w:bottom w:val="single" w:sz="4" w:space="0" w:color="auto"/>
              <w:right w:val="single" w:sz="4" w:space="0" w:color="auto"/>
            </w:tcBorders>
            <w:shd w:val="clear" w:color="auto" w:fill="auto"/>
            <w:hideMark/>
          </w:tcPr>
          <w:p w14:paraId="34E7A44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5v5</w:t>
            </w:r>
          </w:p>
        </w:tc>
        <w:tc>
          <w:tcPr>
            <w:tcW w:w="2280" w:type="dxa"/>
            <w:tcBorders>
              <w:top w:val="nil"/>
              <w:left w:val="nil"/>
              <w:bottom w:val="single" w:sz="4" w:space="0" w:color="auto"/>
              <w:right w:val="single" w:sz="4" w:space="0" w:color="auto"/>
            </w:tcBorders>
            <w:shd w:val="clear" w:color="auto" w:fill="auto"/>
            <w:hideMark/>
          </w:tcPr>
          <w:p w14:paraId="3596B52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71AF6B5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71B58C7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5CDBBE4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751F710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0.5</w:t>
            </w:r>
          </w:p>
        </w:tc>
        <w:tc>
          <w:tcPr>
            <w:tcW w:w="2280" w:type="dxa"/>
            <w:tcBorders>
              <w:top w:val="nil"/>
              <w:left w:val="nil"/>
              <w:bottom w:val="single" w:sz="4" w:space="0" w:color="auto"/>
              <w:right w:val="single" w:sz="4" w:space="0" w:color="auto"/>
            </w:tcBorders>
            <w:shd w:val="clear" w:color="auto" w:fill="auto"/>
            <w:hideMark/>
          </w:tcPr>
          <w:p w14:paraId="5240CF9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3.5</w:t>
            </w:r>
          </w:p>
        </w:tc>
        <w:tc>
          <w:tcPr>
            <w:tcW w:w="2280" w:type="dxa"/>
            <w:tcBorders>
              <w:top w:val="nil"/>
              <w:left w:val="nil"/>
              <w:bottom w:val="single" w:sz="4" w:space="0" w:color="auto"/>
              <w:right w:val="single" w:sz="4" w:space="0" w:color="auto"/>
            </w:tcBorders>
            <w:shd w:val="clear" w:color="auto" w:fill="auto"/>
            <w:hideMark/>
          </w:tcPr>
          <w:p w14:paraId="1B68EC5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233F6B3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Spare capacity of 2 MES</w:t>
            </w:r>
          </w:p>
        </w:tc>
      </w:tr>
      <w:tr w:rsidR="00A848C1" w14:paraId="6390289E"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6DD7999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Woodland View Primary School</w:t>
            </w:r>
          </w:p>
        </w:tc>
        <w:tc>
          <w:tcPr>
            <w:tcW w:w="2280" w:type="dxa"/>
            <w:tcBorders>
              <w:top w:val="nil"/>
              <w:left w:val="nil"/>
              <w:bottom w:val="single" w:sz="4" w:space="0" w:color="auto"/>
              <w:right w:val="single" w:sz="4" w:space="0" w:color="auto"/>
            </w:tcBorders>
            <w:shd w:val="clear" w:color="auto" w:fill="auto"/>
            <w:hideMark/>
          </w:tcPr>
          <w:p w14:paraId="032C0B8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Sutton</w:t>
            </w:r>
          </w:p>
        </w:tc>
        <w:tc>
          <w:tcPr>
            <w:tcW w:w="2280" w:type="dxa"/>
            <w:tcBorders>
              <w:top w:val="nil"/>
              <w:left w:val="nil"/>
              <w:bottom w:val="single" w:sz="4" w:space="0" w:color="auto"/>
              <w:right w:val="single" w:sz="4" w:space="0" w:color="auto"/>
            </w:tcBorders>
            <w:shd w:val="clear" w:color="auto" w:fill="auto"/>
            <w:hideMark/>
          </w:tcPr>
          <w:p w14:paraId="4BC1F8A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71</w:t>
            </w:r>
          </w:p>
        </w:tc>
        <w:tc>
          <w:tcPr>
            <w:tcW w:w="2280" w:type="dxa"/>
            <w:tcBorders>
              <w:top w:val="nil"/>
              <w:left w:val="nil"/>
              <w:bottom w:val="single" w:sz="4" w:space="0" w:color="auto"/>
              <w:right w:val="single" w:sz="4" w:space="0" w:color="auto"/>
            </w:tcBorders>
            <w:shd w:val="clear" w:color="auto" w:fill="auto"/>
            <w:hideMark/>
          </w:tcPr>
          <w:p w14:paraId="6B6CFFA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5v5</w:t>
            </w:r>
          </w:p>
        </w:tc>
        <w:tc>
          <w:tcPr>
            <w:tcW w:w="2280" w:type="dxa"/>
            <w:tcBorders>
              <w:top w:val="nil"/>
              <w:left w:val="nil"/>
              <w:bottom w:val="single" w:sz="4" w:space="0" w:color="auto"/>
              <w:right w:val="single" w:sz="4" w:space="0" w:color="auto"/>
            </w:tcBorders>
            <w:shd w:val="clear" w:color="auto" w:fill="auto"/>
            <w:hideMark/>
          </w:tcPr>
          <w:p w14:paraId="4F978F9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046D68D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745C65D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17BB992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12EE97D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1.5</w:t>
            </w:r>
          </w:p>
        </w:tc>
        <w:tc>
          <w:tcPr>
            <w:tcW w:w="2280" w:type="dxa"/>
            <w:tcBorders>
              <w:top w:val="nil"/>
              <w:left w:val="nil"/>
              <w:bottom w:val="single" w:sz="4" w:space="0" w:color="auto"/>
              <w:right w:val="single" w:sz="4" w:space="0" w:color="auto"/>
            </w:tcBorders>
            <w:shd w:val="clear" w:color="auto" w:fill="auto"/>
            <w:hideMark/>
          </w:tcPr>
          <w:p w14:paraId="664357C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2.5</w:t>
            </w:r>
          </w:p>
        </w:tc>
        <w:tc>
          <w:tcPr>
            <w:tcW w:w="2280" w:type="dxa"/>
            <w:tcBorders>
              <w:top w:val="nil"/>
              <w:left w:val="nil"/>
              <w:bottom w:val="single" w:sz="4" w:space="0" w:color="auto"/>
              <w:right w:val="single" w:sz="4" w:space="0" w:color="auto"/>
            </w:tcBorders>
            <w:shd w:val="clear" w:color="auto" w:fill="auto"/>
            <w:hideMark/>
          </w:tcPr>
          <w:p w14:paraId="408AB31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2404B49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Discounted as unsecured tenure</w:t>
            </w:r>
          </w:p>
        </w:tc>
      </w:tr>
    </w:tbl>
    <w:p w14:paraId="2C731E99" w14:textId="77777777" w:rsidR="00F836D5" w:rsidRDefault="00F836D5" w:rsidP="00992D0C">
      <w:pPr>
        <w:pStyle w:val="31"/>
        <w:numPr>
          <w:ilvl w:val="0"/>
          <w:numId w:val="0"/>
        </w:numPr>
        <w:spacing w:after="240"/>
        <w:ind w:left="737"/>
        <w:rPr>
          <w:rFonts w:ascii="Arial" w:hAnsi="Arial" w:cs="Arial"/>
          <w:szCs w:val="24"/>
          <w:highlight w:val="yellow"/>
        </w:rPr>
      </w:pPr>
    </w:p>
    <w:p w14:paraId="5769AE52" w14:textId="77777777" w:rsidR="008B192D" w:rsidRDefault="008B192D" w:rsidP="00992D0C">
      <w:pPr>
        <w:pStyle w:val="31"/>
        <w:numPr>
          <w:ilvl w:val="0"/>
          <w:numId w:val="0"/>
        </w:numPr>
        <w:spacing w:after="240"/>
        <w:ind w:left="737"/>
        <w:rPr>
          <w:rFonts w:ascii="Arial" w:hAnsi="Arial" w:cs="Arial"/>
          <w:szCs w:val="24"/>
          <w:highlight w:val="yellow"/>
        </w:rPr>
      </w:pPr>
    </w:p>
    <w:p w14:paraId="0C51585C" w14:textId="77777777" w:rsidR="008B192D" w:rsidRPr="00566EDA" w:rsidRDefault="008B192D" w:rsidP="00992D0C">
      <w:pPr>
        <w:pStyle w:val="31"/>
        <w:numPr>
          <w:ilvl w:val="0"/>
          <w:numId w:val="0"/>
        </w:numPr>
        <w:spacing w:after="240"/>
        <w:ind w:left="737"/>
        <w:rPr>
          <w:rFonts w:ascii="Arial" w:hAnsi="Arial" w:cs="Arial"/>
          <w:szCs w:val="24"/>
          <w:highlight w:val="yellow"/>
        </w:rPr>
        <w:sectPr w:rsidR="008B192D" w:rsidRPr="00566EDA" w:rsidSect="00341D3E">
          <w:pgSz w:w="16834" w:h="11909" w:orient="landscape" w:code="9"/>
          <w:pgMar w:top="907" w:right="1440" w:bottom="1440" w:left="2126" w:header="567" w:footer="794" w:gutter="0"/>
          <w:cols w:space="720"/>
          <w:titlePg/>
          <w:docGrid w:linePitch="299"/>
        </w:sectPr>
      </w:pPr>
    </w:p>
    <w:p w14:paraId="27B7695C" w14:textId="77777777" w:rsidR="00992D0C" w:rsidRPr="001C61CA" w:rsidRDefault="00D85981" w:rsidP="005F0F72">
      <w:pPr>
        <w:pStyle w:val="31"/>
        <w:tabs>
          <w:tab w:val="clear" w:pos="851"/>
        </w:tabs>
        <w:spacing w:after="240"/>
        <w:ind w:left="737" w:hanging="737"/>
        <w:rPr>
          <w:rFonts w:asciiTheme="majorHAnsi" w:hAnsiTheme="majorHAnsi" w:cs="Arial"/>
        </w:rPr>
      </w:pPr>
      <w:bookmarkStart w:id="46" w:name="_Hlk106197208"/>
      <w:r w:rsidRPr="001C61CA">
        <w:rPr>
          <w:rFonts w:asciiTheme="majorHAnsi" w:hAnsiTheme="majorHAnsi" w:cs="Arial"/>
        </w:rPr>
        <w:t>Table 3.1</w:t>
      </w:r>
      <w:r w:rsidR="00C62CD4">
        <w:rPr>
          <w:rFonts w:asciiTheme="majorHAnsi" w:hAnsiTheme="majorHAnsi" w:cs="Arial"/>
        </w:rPr>
        <w:t>4</w:t>
      </w:r>
      <w:r w:rsidRPr="001C61CA">
        <w:rPr>
          <w:rFonts w:asciiTheme="majorHAnsi" w:hAnsiTheme="majorHAnsi" w:cs="Arial"/>
        </w:rPr>
        <w:t xml:space="preserve"> provides an overview of actual spare capacity for each pitch type in each of the sub analysis areas</w:t>
      </w:r>
      <w:r w:rsidR="009E1EBB" w:rsidRPr="001C61CA">
        <w:rPr>
          <w:rFonts w:asciiTheme="majorHAnsi" w:hAnsiTheme="majorHAnsi" w:cs="Arial"/>
        </w:rPr>
        <w:t>,</w:t>
      </w:r>
      <w:r w:rsidRPr="001C61CA">
        <w:rPr>
          <w:rFonts w:asciiTheme="majorHAnsi" w:hAnsiTheme="majorHAnsi" w:cs="Arial"/>
        </w:rPr>
        <w:t xml:space="preserve"> </w:t>
      </w:r>
      <w:bookmarkStart w:id="47" w:name="_Hlk106268613"/>
      <w:r w:rsidR="00403BF1" w:rsidRPr="001C61CA">
        <w:rPr>
          <w:rFonts w:asciiTheme="majorHAnsi" w:hAnsiTheme="majorHAnsi" w:cs="Arial"/>
        </w:rPr>
        <w:t>this is measured in</w:t>
      </w:r>
      <w:r w:rsidRPr="001C61CA">
        <w:rPr>
          <w:rFonts w:asciiTheme="majorHAnsi" w:hAnsiTheme="majorHAnsi" w:cs="Arial"/>
        </w:rPr>
        <w:t xml:space="preserve"> match equivalent sessions per week.</w:t>
      </w:r>
    </w:p>
    <w:bookmarkEnd w:id="46"/>
    <w:bookmarkEnd w:id="47"/>
    <w:p w14:paraId="4251C125" w14:textId="77777777" w:rsidR="00947E7E" w:rsidRPr="001C61CA" w:rsidRDefault="00D85981" w:rsidP="00907E1A">
      <w:pPr>
        <w:pStyle w:val="Subheading"/>
      </w:pPr>
      <w:r w:rsidRPr="001C61CA">
        <w:t>Table 3.1</w:t>
      </w:r>
      <w:r w:rsidR="00C62CD4">
        <w:t>4</w:t>
      </w:r>
      <w:r w:rsidRPr="001C61CA">
        <w:t xml:space="preserve"> Summary of</w:t>
      </w:r>
      <w:r w:rsidR="00E30403" w:rsidRPr="001C61CA">
        <w:t xml:space="preserve"> actual</w:t>
      </w:r>
      <w:r w:rsidRPr="001C61CA">
        <w:t xml:space="preserve"> spare capacity </w:t>
      </w:r>
    </w:p>
    <w:tbl>
      <w:tblPr>
        <w:tblW w:w="8843"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70C0"/>
        <w:tblLook w:val="04A0" w:firstRow="1" w:lastRow="0" w:firstColumn="1" w:lastColumn="0" w:noHBand="0" w:noVBand="1"/>
      </w:tblPr>
      <w:tblGrid>
        <w:gridCol w:w="1473"/>
        <w:gridCol w:w="1474"/>
        <w:gridCol w:w="1474"/>
        <w:gridCol w:w="1474"/>
        <w:gridCol w:w="1474"/>
        <w:gridCol w:w="1474"/>
      </w:tblGrid>
      <w:tr w:rsidR="00A848C1" w14:paraId="0B490361" w14:textId="77777777" w:rsidTr="00344D24">
        <w:trPr>
          <w:trHeight w:val="567"/>
        </w:trPr>
        <w:tc>
          <w:tcPr>
            <w:tcW w:w="1473" w:type="dxa"/>
            <w:shd w:val="clear" w:color="auto" w:fill="0C8285"/>
            <w:noWrap/>
            <w:hideMark/>
          </w:tcPr>
          <w:p w14:paraId="556B704C" w14:textId="77777777" w:rsidR="00BB6E25" w:rsidRPr="001C61CA" w:rsidRDefault="00D85981" w:rsidP="00BB6E25">
            <w:pPr>
              <w:rPr>
                <w:rFonts w:asciiTheme="minorHAnsi" w:hAnsiTheme="minorHAnsi" w:cs="Arial"/>
                <w:b/>
                <w:color w:val="FFFFFF" w:themeColor="background1"/>
                <w:szCs w:val="21"/>
              </w:rPr>
            </w:pPr>
            <w:r w:rsidRPr="001C61CA">
              <w:rPr>
                <w:rFonts w:asciiTheme="minorHAnsi" w:hAnsiTheme="minorHAnsi" w:cs="Arial"/>
                <w:b/>
                <w:color w:val="FFFFFF" w:themeColor="background1"/>
                <w:szCs w:val="21"/>
              </w:rPr>
              <w:t xml:space="preserve">Sub Analysis Area </w:t>
            </w:r>
          </w:p>
        </w:tc>
        <w:tc>
          <w:tcPr>
            <w:tcW w:w="1474" w:type="dxa"/>
            <w:shd w:val="clear" w:color="auto" w:fill="0C8285"/>
            <w:noWrap/>
            <w:hideMark/>
          </w:tcPr>
          <w:p w14:paraId="15BFF4DF" w14:textId="77777777" w:rsidR="00BB6E25" w:rsidRPr="001C61CA" w:rsidRDefault="00D85981" w:rsidP="00BB6E25">
            <w:pPr>
              <w:rPr>
                <w:rFonts w:asciiTheme="minorHAnsi" w:hAnsiTheme="minorHAnsi" w:cs="Arial"/>
                <w:b/>
                <w:color w:val="FFFFFF" w:themeColor="background1"/>
                <w:szCs w:val="21"/>
              </w:rPr>
            </w:pPr>
            <w:r w:rsidRPr="001C61CA">
              <w:rPr>
                <w:rFonts w:asciiTheme="minorHAnsi" w:hAnsiTheme="minorHAnsi" w:cs="Arial"/>
                <w:b/>
                <w:color w:val="FFFFFF" w:themeColor="background1"/>
                <w:szCs w:val="21"/>
              </w:rPr>
              <w:t>Adult</w:t>
            </w:r>
            <w:r w:rsidR="00DA3A5B" w:rsidRPr="001C61CA">
              <w:rPr>
                <w:rFonts w:asciiTheme="minorHAnsi" w:hAnsiTheme="minorHAnsi" w:cs="Arial"/>
                <w:b/>
                <w:color w:val="FFFFFF" w:themeColor="background1"/>
                <w:szCs w:val="21"/>
              </w:rPr>
              <w:t xml:space="preserve"> pitches</w:t>
            </w:r>
            <w:r w:rsidRPr="001C61CA">
              <w:rPr>
                <w:rFonts w:asciiTheme="minorHAnsi" w:hAnsiTheme="minorHAnsi" w:cs="Arial"/>
                <w:b/>
                <w:color w:val="FFFFFF" w:themeColor="background1"/>
                <w:szCs w:val="21"/>
              </w:rPr>
              <w:t xml:space="preserve"> </w:t>
            </w:r>
            <w:r w:rsidR="009E1EBB" w:rsidRPr="001C61CA">
              <w:rPr>
                <w:rFonts w:asciiTheme="minorHAnsi" w:hAnsiTheme="minorHAnsi" w:cs="Arial"/>
                <w:b/>
                <w:color w:val="FFFFFF" w:themeColor="background1"/>
                <w:szCs w:val="21"/>
              </w:rPr>
              <w:t xml:space="preserve">with actual spare capacity </w:t>
            </w:r>
            <w:r w:rsidR="00DA3A5B" w:rsidRPr="001C61CA">
              <w:rPr>
                <w:rFonts w:asciiTheme="minorHAnsi" w:hAnsiTheme="minorHAnsi" w:cs="Arial"/>
                <w:b/>
                <w:color w:val="FFFFFF" w:themeColor="background1"/>
                <w:szCs w:val="21"/>
              </w:rPr>
              <w:t>(MES)</w:t>
            </w:r>
          </w:p>
        </w:tc>
        <w:tc>
          <w:tcPr>
            <w:tcW w:w="1474" w:type="dxa"/>
            <w:shd w:val="clear" w:color="auto" w:fill="0C8285"/>
            <w:noWrap/>
            <w:hideMark/>
          </w:tcPr>
          <w:p w14:paraId="0021B9A6" w14:textId="77777777" w:rsidR="00BB6E25" w:rsidRPr="001C61CA" w:rsidRDefault="00D85981" w:rsidP="00BB6E25">
            <w:pPr>
              <w:rPr>
                <w:rFonts w:asciiTheme="minorHAnsi" w:hAnsiTheme="minorHAnsi" w:cs="Arial"/>
                <w:b/>
                <w:color w:val="FFFFFF" w:themeColor="background1"/>
                <w:szCs w:val="21"/>
              </w:rPr>
            </w:pPr>
            <w:r w:rsidRPr="001C61CA">
              <w:rPr>
                <w:rFonts w:asciiTheme="minorHAnsi" w:hAnsiTheme="minorHAnsi" w:cs="Arial"/>
                <w:b/>
                <w:color w:val="FFFFFF" w:themeColor="background1"/>
                <w:szCs w:val="21"/>
              </w:rPr>
              <w:t>Youth 11v1</w:t>
            </w:r>
            <w:r w:rsidR="00DA3A5B" w:rsidRPr="001C61CA">
              <w:rPr>
                <w:rFonts w:asciiTheme="minorHAnsi" w:hAnsiTheme="minorHAnsi" w:cs="Arial"/>
                <w:b/>
                <w:color w:val="FFFFFF" w:themeColor="background1"/>
                <w:szCs w:val="21"/>
              </w:rPr>
              <w:t xml:space="preserve">1 pitches </w:t>
            </w:r>
            <w:r w:rsidR="009E1EBB" w:rsidRPr="001C61CA">
              <w:rPr>
                <w:rFonts w:asciiTheme="minorHAnsi" w:hAnsiTheme="minorHAnsi" w:cs="Arial"/>
                <w:b/>
                <w:color w:val="FFFFFF" w:themeColor="background1"/>
                <w:szCs w:val="21"/>
              </w:rPr>
              <w:t xml:space="preserve">with actual spare capacity </w:t>
            </w:r>
            <w:r w:rsidR="00DA3A5B" w:rsidRPr="001C61CA">
              <w:rPr>
                <w:rFonts w:asciiTheme="minorHAnsi" w:hAnsiTheme="minorHAnsi" w:cs="Arial"/>
                <w:b/>
                <w:color w:val="FFFFFF" w:themeColor="background1"/>
                <w:szCs w:val="21"/>
              </w:rPr>
              <w:t>(MES)</w:t>
            </w:r>
          </w:p>
        </w:tc>
        <w:tc>
          <w:tcPr>
            <w:tcW w:w="1474" w:type="dxa"/>
            <w:shd w:val="clear" w:color="auto" w:fill="0C8285"/>
            <w:noWrap/>
            <w:hideMark/>
          </w:tcPr>
          <w:p w14:paraId="28DBD658" w14:textId="77777777" w:rsidR="00BB6E25" w:rsidRPr="001C61CA" w:rsidRDefault="00D85981" w:rsidP="00BB6E25">
            <w:pPr>
              <w:rPr>
                <w:rFonts w:asciiTheme="minorHAnsi" w:hAnsiTheme="minorHAnsi" w:cs="Arial"/>
                <w:b/>
                <w:color w:val="FFFFFF" w:themeColor="background1"/>
                <w:szCs w:val="21"/>
              </w:rPr>
            </w:pPr>
            <w:r w:rsidRPr="001C61CA">
              <w:rPr>
                <w:rFonts w:asciiTheme="minorHAnsi" w:hAnsiTheme="minorHAnsi" w:cs="Arial"/>
                <w:b/>
                <w:color w:val="FFFFFF" w:themeColor="background1"/>
                <w:szCs w:val="21"/>
              </w:rPr>
              <w:t>Youth 9v9</w:t>
            </w:r>
            <w:r w:rsidR="00DA3A5B" w:rsidRPr="001C61CA">
              <w:rPr>
                <w:rFonts w:asciiTheme="minorHAnsi" w:hAnsiTheme="minorHAnsi" w:cs="Arial"/>
                <w:b/>
                <w:color w:val="FFFFFF" w:themeColor="background1"/>
                <w:szCs w:val="21"/>
              </w:rPr>
              <w:t xml:space="preserve"> pitches</w:t>
            </w:r>
            <w:r w:rsidR="009E1EBB" w:rsidRPr="001C61CA">
              <w:rPr>
                <w:rFonts w:asciiTheme="minorHAnsi" w:hAnsiTheme="minorHAnsi" w:cs="Arial"/>
                <w:b/>
                <w:color w:val="FFFFFF" w:themeColor="background1"/>
                <w:szCs w:val="21"/>
              </w:rPr>
              <w:t xml:space="preserve"> with actual spare capacity</w:t>
            </w:r>
            <w:r w:rsidR="00DA3A5B" w:rsidRPr="001C61CA">
              <w:rPr>
                <w:rFonts w:asciiTheme="minorHAnsi" w:hAnsiTheme="minorHAnsi" w:cs="Arial"/>
                <w:b/>
                <w:color w:val="FFFFFF" w:themeColor="background1"/>
                <w:szCs w:val="21"/>
              </w:rPr>
              <w:t xml:space="preserve"> (MES)</w:t>
            </w:r>
          </w:p>
        </w:tc>
        <w:tc>
          <w:tcPr>
            <w:tcW w:w="1474" w:type="dxa"/>
            <w:shd w:val="clear" w:color="auto" w:fill="0C8285"/>
            <w:noWrap/>
            <w:hideMark/>
          </w:tcPr>
          <w:p w14:paraId="14BABAED" w14:textId="77777777" w:rsidR="00BB6E25" w:rsidRPr="001C61CA" w:rsidRDefault="00D85981" w:rsidP="00BB6E25">
            <w:pPr>
              <w:rPr>
                <w:rFonts w:asciiTheme="minorHAnsi" w:hAnsiTheme="minorHAnsi" w:cs="Arial"/>
                <w:b/>
                <w:color w:val="FFFFFF" w:themeColor="background1"/>
                <w:szCs w:val="21"/>
              </w:rPr>
            </w:pPr>
            <w:r w:rsidRPr="001C61CA">
              <w:rPr>
                <w:rFonts w:asciiTheme="minorHAnsi" w:hAnsiTheme="minorHAnsi" w:cs="Arial"/>
                <w:b/>
                <w:color w:val="FFFFFF" w:themeColor="background1"/>
                <w:szCs w:val="21"/>
              </w:rPr>
              <w:t>Mini Soccer 7v7</w:t>
            </w:r>
            <w:r w:rsidR="00DA3A5B" w:rsidRPr="001C61CA">
              <w:rPr>
                <w:rFonts w:asciiTheme="minorHAnsi" w:hAnsiTheme="minorHAnsi" w:cs="Arial"/>
                <w:b/>
                <w:color w:val="FFFFFF" w:themeColor="background1"/>
                <w:szCs w:val="21"/>
              </w:rPr>
              <w:t xml:space="preserve"> pitches </w:t>
            </w:r>
            <w:r w:rsidR="009E1EBB" w:rsidRPr="001C61CA">
              <w:rPr>
                <w:rFonts w:asciiTheme="minorHAnsi" w:hAnsiTheme="minorHAnsi" w:cs="Arial"/>
                <w:b/>
                <w:color w:val="FFFFFF" w:themeColor="background1"/>
                <w:szCs w:val="21"/>
              </w:rPr>
              <w:t xml:space="preserve">with actual spare capacity </w:t>
            </w:r>
            <w:r w:rsidR="00DA3A5B" w:rsidRPr="001C61CA">
              <w:rPr>
                <w:rFonts w:asciiTheme="minorHAnsi" w:hAnsiTheme="minorHAnsi" w:cs="Arial"/>
                <w:b/>
                <w:color w:val="FFFFFF" w:themeColor="background1"/>
                <w:szCs w:val="21"/>
              </w:rPr>
              <w:t>(MES)</w:t>
            </w:r>
          </w:p>
        </w:tc>
        <w:tc>
          <w:tcPr>
            <w:tcW w:w="1474" w:type="dxa"/>
            <w:shd w:val="clear" w:color="auto" w:fill="0C8285"/>
            <w:noWrap/>
            <w:hideMark/>
          </w:tcPr>
          <w:p w14:paraId="5AA1C680" w14:textId="77777777" w:rsidR="00BB6E25" w:rsidRPr="001C61CA" w:rsidRDefault="00D85981" w:rsidP="00BB6E25">
            <w:pPr>
              <w:rPr>
                <w:rFonts w:asciiTheme="minorHAnsi" w:hAnsiTheme="minorHAnsi" w:cs="Arial"/>
                <w:b/>
                <w:color w:val="FFFFFF" w:themeColor="background1"/>
                <w:szCs w:val="21"/>
              </w:rPr>
            </w:pPr>
            <w:r w:rsidRPr="001C61CA">
              <w:rPr>
                <w:rFonts w:asciiTheme="minorHAnsi" w:hAnsiTheme="minorHAnsi" w:cs="Arial"/>
                <w:b/>
                <w:color w:val="FFFFFF" w:themeColor="background1"/>
                <w:szCs w:val="21"/>
              </w:rPr>
              <w:t>Mini Soccer 5v5</w:t>
            </w:r>
            <w:r w:rsidR="00DA3A5B" w:rsidRPr="001C61CA">
              <w:rPr>
                <w:rFonts w:asciiTheme="minorHAnsi" w:hAnsiTheme="minorHAnsi" w:cs="Arial"/>
                <w:b/>
                <w:color w:val="FFFFFF" w:themeColor="background1"/>
                <w:szCs w:val="21"/>
              </w:rPr>
              <w:t xml:space="preserve"> pitches </w:t>
            </w:r>
            <w:r w:rsidR="009E1EBB" w:rsidRPr="001C61CA">
              <w:rPr>
                <w:rFonts w:asciiTheme="minorHAnsi" w:hAnsiTheme="minorHAnsi" w:cs="Arial"/>
                <w:b/>
                <w:color w:val="FFFFFF" w:themeColor="background1"/>
                <w:szCs w:val="21"/>
              </w:rPr>
              <w:t xml:space="preserve">with actual spare capacity </w:t>
            </w:r>
            <w:r w:rsidR="00DA3A5B" w:rsidRPr="001C61CA">
              <w:rPr>
                <w:rFonts w:asciiTheme="minorHAnsi" w:hAnsiTheme="minorHAnsi" w:cs="Arial"/>
                <w:b/>
                <w:color w:val="FFFFFF" w:themeColor="background1"/>
                <w:szCs w:val="21"/>
              </w:rPr>
              <w:t>(MES)</w:t>
            </w:r>
          </w:p>
        </w:tc>
      </w:tr>
      <w:tr w:rsidR="00A848C1" w14:paraId="2889C099" w14:textId="77777777" w:rsidTr="00D63CEE">
        <w:trPr>
          <w:trHeight w:val="567"/>
        </w:trPr>
        <w:tc>
          <w:tcPr>
            <w:tcW w:w="1473" w:type="dxa"/>
            <w:shd w:val="clear" w:color="auto" w:fill="auto"/>
            <w:noWrap/>
          </w:tcPr>
          <w:p w14:paraId="0B1362C7" w14:textId="77777777" w:rsidR="00D63CEE" w:rsidRPr="001A75AE" w:rsidRDefault="00D85981" w:rsidP="00BB6E25">
            <w:pPr>
              <w:rPr>
                <w:rFonts w:asciiTheme="minorHAnsi" w:hAnsiTheme="minorHAnsi" w:cs="Arial"/>
                <w:bCs/>
                <w:szCs w:val="21"/>
              </w:rPr>
            </w:pPr>
            <w:r w:rsidRPr="001A75AE">
              <w:rPr>
                <w:rFonts w:asciiTheme="minorHAnsi" w:hAnsiTheme="minorHAnsi" w:cs="Arial"/>
                <w:bCs/>
                <w:szCs w:val="21"/>
              </w:rPr>
              <w:t>Sutton</w:t>
            </w:r>
          </w:p>
        </w:tc>
        <w:tc>
          <w:tcPr>
            <w:tcW w:w="1474" w:type="dxa"/>
            <w:shd w:val="clear" w:color="auto" w:fill="auto"/>
            <w:noWrap/>
          </w:tcPr>
          <w:p w14:paraId="01C12B29" w14:textId="77777777" w:rsidR="00D63CEE" w:rsidRPr="001A75AE" w:rsidRDefault="00D85981" w:rsidP="00BB6E25">
            <w:pPr>
              <w:rPr>
                <w:rFonts w:asciiTheme="minorHAnsi" w:hAnsiTheme="minorHAnsi" w:cs="Arial"/>
                <w:bCs/>
                <w:szCs w:val="21"/>
              </w:rPr>
            </w:pPr>
            <w:r w:rsidRPr="001A75AE">
              <w:rPr>
                <w:rFonts w:asciiTheme="minorHAnsi" w:hAnsiTheme="minorHAnsi" w:cs="Arial"/>
                <w:bCs/>
                <w:szCs w:val="21"/>
              </w:rPr>
              <w:t>3</w:t>
            </w:r>
          </w:p>
        </w:tc>
        <w:tc>
          <w:tcPr>
            <w:tcW w:w="1474" w:type="dxa"/>
            <w:shd w:val="clear" w:color="auto" w:fill="auto"/>
            <w:noWrap/>
          </w:tcPr>
          <w:p w14:paraId="6AA18694" w14:textId="77777777" w:rsidR="00D63CEE" w:rsidRPr="001A75AE" w:rsidRDefault="00D85981" w:rsidP="00BB6E25">
            <w:pPr>
              <w:rPr>
                <w:rFonts w:asciiTheme="minorHAnsi" w:hAnsiTheme="minorHAnsi" w:cs="Arial"/>
                <w:bCs/>
                <w:szCs w:val="21"/>
              </w:rPr>
            </w:pPr>
            <w:r w:rsidRPr="001A75AE">
              <w:rPr>
                <w:rFonts w:asciiTheme="minorHAnsi" w:hAnsiTheme="minorHAnsi" w:cs="Arial"/>
                <w:bCs/>
                <w:szCs w:val="21"/>
              </w:rPr>
              <w:t>0</w:t>
            </w:r>
          </w:p>
        </w:tc>
        <w:tc>
          <w:tcPr>
            <w:tcW w:w="1474" w:type="dxa"/>
            <w:shd w:val="clear" w:color="auto" w:fill="auto"/>
            <w:noWrap/>
          </w:tcPr>
          <w:p w14:paraId="51B4CEEF" w14:textId="77777777" w:rsidR="00D63CEE" w:rsidRPr="001A75AE" w:rsidRDefault="00D85981" w:rsidP="00BB6E25">
            <w:pPr>
              <w:rPr>
                <w:rFonts w:asciiTheme="minorHAnsi" w:hAnsiTheme="minorHAnsi" w:cs="Arial"/>
                <w:bCs/>
                <w:szCs w:val="21"/>
              </w:rPr>
            </w:pPr>
            <w:r w:rsidRPr="001A75AE">
              <w:rPr>
                <w:rFonts w:asciiTheme="minorHAnsi" w:hAnsiTheme="minorHAnsi" w:cs="Arial"/>
                <w:bCs/>
                <w:szCs w:val="21"/>
              </w:rPr>
              <w:t>0</w:t>
            </w:r>
          </w:p>
        </w:tc>
        <w:tc>
          <w:tcPr>
            <w:tcW w:w="1474" w:type="dxa"/>
            <w:shd w:val="clear" w:color="auto" w:fill="auto"/>
            <w:noWrap/>
          </w:tcPr>
          <w:p w14:paraId="20737846" w14:textId="77777777" w:rsidR="00D63CEE" w:rsidRPr="001A75AE" w:rsidRDefault="00D85981" w:rsidP="00BB6E25">
            <w:pPr>
              <w:rPr>
                <w:rFonts w:asciiTheme="minorHAnsi" w:hAnsiTheme="minorHAnsi" w:cs="Arial"/>
                <w:bCs/>
                <w:szCs w:val="21"/>
              </w:rPr>
            </w:pPr>
            <w:r w:rsidRPr="001A75AE">
              <w:rPr>
                <w:rFonts w:asciiTheme="minorHAnsi" w:hAnsiTheme="minorHAnsi" w:cs="Arial"/>
                <w:bCs/>
                <w:szCs w:val="21"/>
              </w:rPr>
              <w:t>5</w:t>
            </w:r>
          </w:p>
        </w:tc>
        <w:tc>
          <w:tcPr>
            <w:tcW w:w="1474" w:type="dxa"/>
            <w:shd w:val="clear" w:color="auto" w:fill="auto"/>
            <w:noWrap/>
          </w:tcPr>
          <w:p w14:paraId="08D9D9EB" w14:textId="77777777" w:rsidR="00D63CEE" w:rsidRPr="001A75AE" w:rsidRDefault="00D85981" w:rsidP="00BB6E25">
            <w:pPr>
              <w:rPr>
                <w:rFonts w:asciiTheme="minorHAnsi" w:hAnsiTheme="minorHAnsi" w:cs="Arial"/>
                <w:bCs/>
                <w:szCs w:val="21"/>
              </w:rPr>
            </w:pPr>
            <w:r w:rsidRPr="001A75AE">
              <w:rPr>
                <w:rFonts w:asciiTheme="minorHAnsi" w:hAnsiTheme="minorHAnsi" w:cs="Arial"/>
                <w:bCs/>
                <w:szCs w:val="21"/>
              </w:rPr>
              <w:t>1</w:t>
            </w:r>
          </w:p>
        </w:tc>
      </w:tr>
      <w:tr w:rsidR="00A848C1" w14:paraId="4B8DA270" w14:textId="77777777" w:rsidTr="00D63CEE">
        <w:trPr>
          <w:trHeight w:val="567"/>
        </w:trPr>
        <w:tc>
          <w:tcPr>
            <w:tcW w:w="1473" w:type="dxa"/>
            <w:shd w:val="clear" w:color="auto" w:fill="auto"/>
            <w:noWrap/>
            <w:hideMark/>
          </w:tcPr>
          <w:p w14:paraId="47AE7836" w14:textId="77777777" w:rsidR="00BB6E25" w:rsidRPr="001A75AE" w:rsidRDefault="00D85981" w:rsidP="00BB6E25">
            <w:pPr>
              <w:rPr>
                <w:rFonts w:asciiTheme="minorHAnsi" w:hAnsiTheme="minorHAnsi" w:cs="Arial"/>
                <w:bCs/>
                <w:szCs w:val="21"/>
              </w:rPr>
            </w:pPr>
            <w:r w:rsidRPr="001A75AE">
              <w:rPr>
                <w:rFonts w:asciiTheme="minorHAnsi" w:hAnsiTheme="minorHAnsi" w:cs="Arial"/>
                <w:bCs/>
                <w:szCs w:val="21"/>
              </w:rPr>
              <w:t>Kirkby</w:t>
            </w:r>
          </w:p>
        </w:tc>
        <w:tc>
          <w:tcPr>
            <w:tcW w:w="1474" w:type="dxa"/>
            <w:shd w:val="clear" w:color="auto" w:fill="auto"/>
            <w:noWrap/>
            <w:hideMark/>
          </w:tcPr>
          <w:p w14:paraId="0B46862A" w14:textId="77777777" w:rsidR="00BB6E25" w:rsidRPr="001A75AE" w:rsidRDefault="00D85981" w:rsidP="00BB6E25">
            <w:pPr>
              <w:rPr>
                <w:rFonts w:asciiTheme="minorHAnsi" w:hAnsiTheme="minorHAnsi" w:cs="Arial"/>
                <w:bCs/>
                <w:szCs w:val="21"/>
              </w:rPr>
            </w:pPr>
            <w:r w:rsidRPr="001A75AE">
              <w:rPr>
                <w:rFonts w:asciiTheme="minorHAnsi" w:hAnsiTheme="minorHAnsi" w:cs="Arial"/>
                <w:bCs/>
                <w:szCs w:val="21"/>
              </w:rPr>
              <w:t>1</w:t>
            </w:r>
          </w:p>
        </w:tc>
        <w:tc>
          <w:tcPr>
            <w:tcW w:w="1474" w:type="dxa"/>
            <w:shd w:val="clear" w:color="auto" w:fill="auto"/>
            <w:noWrap/>
            <w:hideMark/>
          </w:tcPr>
          <w:p w14:paraId="2B95A4DE" w14:textId="77777777" w:rsidR="00BB6E25" w:rsidRPr="001A75AE" w:rsidRDefault="00D85981" w:rsidP="00BB6E25">
            <w:pPr>
              <w:rPr>
                <w:rFonts w:asciiTheme="minorHAnsi" w:hAnsiTheme="minorHAnsi" w:cs="Arial"/>
                <w:bCs/>
                <w:szCs w:val="21"/>
              </w:rPr>
            </w:pPr>
            <w:r w:rsidRPr="001A75AE">
              <w:rPr>
                <w:rFonts w:asciiTheme="minorHAnsi" w:hAnsiTheme="minorHAnsi" w:cs="Arial"/>
                <w:bCs/>
                <w:szCs w:val="21"/>
              </w:rPr>
              <w:t>0</w:t>
            </w:r>
          </w:p>
        </w:tc>
        <w:tc>
          <w:tcPr>
            <w:tcW w:w="1474" w:type="dxa"/>
            <w:shd w:val="clear" w:color="auto" w:fill="auto"/>
            <w:noWrap/>
            <w:hideMark/>
          </w:tcPr>
          <w:p w14:paraId="26E2A78D" w14:textId="77777777" w:rsidR="00BB6E25" w:rsidRPr="001A75AE" w:rsidRDefault="00D85981" w:rsidP="00BB6E25">
            <w:pPr>
              <w:rPr>
                <w:rFonts w:asciiTheme="minorHAnsi" w:hAnsiTheme="minorHAnsi" w:cs="Arial"/>
                <w:bCs/>
                <w:szCs w:val="21"/>
              </w:rPr>
            </w:pPr>
            <w:r w:rsidRPr="001A75AE">
              <w:rPr>
                <w:rFonts w:asciiTheme="minorHAnsi" w:hAnsiTheme="minorHAnsi" w:cs="Arial"/>
                <w:bCs/>
                <w:szCs w:val="21"/>
              </w:rPr>
              <w:t>0</w:t>
            </w:r>
          </w:p>
        </w:tc>
        <w:tc>
          <w:tcPr>
            <w:tcW w:w="1474" w:type="dxa"/>
            <w:shd w:val="clear" w:color="auto" w:fill="auto"/>
            <w:noWrap/>
            <w:hideMark/>
          </w:tcPr>
          <w:p w14:paraId="604289F6" w14:textId="77777777" w:rsidR="00BB6E25" w:rsidRPr="001A75AE" w:rsidRDefault="00D85981" w:rsidP="00BB6E25">
            <w:pPr>
              <w:rPr>
                <w:rFonts w:asciiTheme="minorHAnsi" w:hAnsiTheme="minorHAnsi" w:cs="Arial"/>
                <w:bCs/>
                <w:szCs w:val="21"/>
              </w:rPr>
            </w:pPr>
            <w:r w:rsidRPr="001A75AE">
              <w:rPr>
                <w:rFonts w:asciiTheme="minorHAnsi" w:hAnsiTheme="minorHAnsi" w:cs="Arial"/>
                <w:bCs/>
                <w:szCs w:val="21"/>
              </w:rPr>
              <w:t>0</w:t>
            </w:r>
          </w:p>
        </w:tc>
        <w:tc>
          <w:tcPr>
            <w:tcW w:w="1474" w:type="dxa"/>
            <w:shd w:val="clear" w:color="auto" w:fill="auto"/>
            <w:noWrap/>
            <w:hideMark/>
          </w:tcPr>
          <w:p w14:paraId="73B395FB" w14:textId="77777777" w:rsidR="00BB6E25" w:rsidRPr="001A75AE" w:rsidRDefault="00D85981" w:rsidP="00BB6E25">
            <w:pPr>
              <w:rPr>
                <w:rFonts w:asciiTheme="minorHAnsi" w:hAnsiTheme="minorHAnsi" w:cs="Arial"/>
                <w:bCs/>
                <w:szCs w:val="21"/>
              </w:rPr>
            </w:pPr>
            <w:r w:rsidRPr="001A75AE">
              <w:rPr>
                <w:rFonts w:asciiTheme="minorHAnsi" w:hAnsiTheme="minorHAnsi" w:cs="Arial"/>
                <w:bCs/>
                <w:szCs w:val="21"/>
              </w:rPr>
              <w:t>4</w:t>
            </w:r>
          </w:p>
        </w:tc>
      </w:tr>
      <w:tr w:rsidR="00A848C1" w14:paraId="6F26C464" w14:textId="77777777" w:rsidTr="00D63CEE">
        <w:trPr>
          <w:trHeight w:val="567"/>
        </w:trPr>
        <w:tc>
          <w:tcPr>
            <w:tcW w:w="1473" w:type="dxa"/>
            <w:shd w:val="clear" w:color="auto" w:fill="auto"/>
            <w:noWrap/>
          </w:tcPr>
          <w:p w14:paraId="139D7E07" w14:textId="77777777" w:rsidR="00D63CEE" w:rsidRPr="001A75AE" w:rsidRDefault="00D85981" w:rsidP="00BB6E25">
            <w:pPr>
              <w:rPr>
                <w:rFonts w:asciiTheme="minorHAnsi" w:hAnsiTheme="minorHAnsi" w:cs="Arial"/>
                <w:bCs/>
                <w:szCs w:val="21"/>
              </w:rPr>
            </w:pPr>
            <w:r w:rsidRPr="001A75AE">
              <w:rPr>
                <w:rFonts w:asciiTheme="minorHAnsi" w:hAnsiTheme="minorHAnsi" w:cs="Arial"/>
                <w:bCs/>
                <w:szCs w:val="21"/>
              </w:rPr>
              <w:t xml:space="preserve">Rural </w:t>
            </w:r>
          </w:p>
        </w:tc>
        <w:tc>
          <w:tcPr>
            <w:tcW w:w="1474" w:type="dxa"/>
            <w:shd w:val="clear" w:color="auto" w:fill="auto"/>
            <w:noWrap/>
          </w:tcPr>
          <w:p w14:paraId="1BF89621" w14:textId="77777777" w:rsidR="00D63CEE" w:rsidRPr="001A75AE" w:rsidRDefault="00D85981" w:rsidP="00BB6E25">
            <w:pPr>
              <w:rPr>
                <w:rFonts w:asciiTheme="minorHAnsi" w:hAnsiTheme="minorHAnsi" w:cs="Arial"/>
                <w:bCs/>
                <w:szCs w:val="21"/>
              </w:rPr>
            </w:pPr>
            <w:r w:rsidRPr="001A75AE">
              <w:rPr>
                <w:rFonts w:asciiTheme="minorHAnsi" w:hAnsiTheme="minorHAnsi" w:cs="Arial"/>
                <w:bCs/>
                <w:szCs w:val="21"/>
              </w:rPr>
              <w:t>2</w:t>
            </w:r>
          </w:p>
        </w:tc>
        <w:tc>
          <w:tcPr>
            <w:tcW w:w="1474" w:type="dxa"/>
            <w:shd w:val="clear" w:color="auto" w:fill="auto"/>
            <w:noWrap/>
          </w:tcPr>
          <w:p w14:paraId="2AA443AF" w14:textId="77777777" w:rsidR="00D63CEE" w:rsidRPr="001A75AE" w:rsidRDefault="00D85981" w:rsidP="00BB6E25">
            <w:pPr>
              <w:rPr>
                <w:rFonts w:asciiTheme="minorHAnsi" w:hAnsiTheme="minorHAnsi" w:cs="Arial"/>
                <w:bCs/>
                <w:szCs w:val="21"/>
              </w:rPr>
            </w:pPr>
            <w:r w:rsidRPr="001A75AE">
              <w:rPr>
                <w:rFonts w:asciiTheme="minorHAnsi" w:hAnsiTheme="minorHAnsi" w:cs="Arial"/>
                <w:bCs/>
                <w:szCs w:val="21"/>
              </w:rPr>
              <w:t>0</w:t>
            </w:r>
          </w:p>
        </w:tc>
        <w:tc>
          <w:tcPr>
            <w:tcW w:w="1474" w:type="dxa"/>
            <w:shd w:val="clear" w:color="auto" w:fill="auto"/>
            <w:noWrap/>
          </w:tcPr>
          <w:p w14:paraId="7AC5664A" w14:textId="77777777" w:rsidR="00D63CEE" w:rsidRPr="001A75AE" w:rsidRDefault="00D85981" w:rsidP="00BB6E25">
            <w:pPr>
              <w:rPr>
                <w:rFonts w:asciiTheme="minorHAnsi" w:hAnsiTheme="minorHAnsi" w:cs="Arial"/>
                <w:bCs/>
                <w:szCs w:val="21"/>
              </w:rPr>
            </w:pPr>
            <w:r w:rsidRPr="001A75AE">
              <w:rPr>
                <w:rFonts w:asciiTheme="minorHAnsi" w:hAnsiTheme="minorHAnsi" w:cs="Arial"/>
                <w:bCs/>
                <w:szCs w:val="21"/>
              </w:rPr>
              <w:t>0</w:t>
            </w:r>
          </w:p>
        </w:tc>
        <w:tc>
          <w:tcPr>
            <w:tcW w:w="1474" w:type="dxa"/>
            <w:shd w:val="clear" w:color="auto" w:fill="auto"/>
            <w:noWrap/>
          </w:tcPr>
          <w:p w14:paraId="01F21D4C" w14:textId="77777777" w:rsidR="00D63CEE" w:rsidRPr="001A75AE" w:rsidRDefault="00D85981" w:rsidP="00BB6E25">
            <w:pPr>
              <w:rPr>
                <w:rFonts w:asciiTheme="minorHAnsi" w:hAnsiTheme="minorHAnsi" w:cs="Arial"/>
                <w:bCs/>
                <w:szCs w:val="21"/>
              </w:rPr>
            </w:pPr>
            <w:r w:rsidRPr="001A75AE">
              <w:rPr>
                <w:rFonts w:asciiTheme="minorHAnsi" w:hAnsiTheme="minorHAnsi" w:cs="Arial"/>
                <w:bCs/>
                <w:szCs w:val="21"/>
              </w:rPr>
              <w:t>0</w:t>
            </w:r>
          </w:p>
        </w:tc>
        <w:tc>
          <w:tcPr>
            <w:tcW w:w="1474" w:type="dxa"/>
            <w:shd w:val="clear" w:color="auto" w:fill="auto"/>
            <w:noWrap/>
          </w:tcPr>
          <w:p w14:paraId="405A9C30" w14:textId="77777777" w:rsidR="00D63CEE" w:rsidRPr="001A75AE" w:rsidRDefault="00D85981" w:rsidP="00BB6E25">
            <w:pPr>
              <w:rPr>
                <w:rFonts w:asciiTheme="minorHAnsi" w:hAnsiTheme="minorHAnsi" w:cs="Arial"/>
                <w:bCs/>
                <w:szCs w:val="21"/>
              </w:rPr>
            </w:pPr>
            <w:r w:rsidRPr="001A75AE">
              <w:rPr>
                <w:rFonts w:asciiTheme="minorHAnsi" w:hAnsiTheme="minorHAnsi" w:cs="Arial"/>
                <w:bCs/>
                <w:szCs w:val="21"/>
              </w:rPr>
              <w:t>1</w:t>
            </w:r>
          </w:p>
        </w:tc>
      </w:tr>
      <w:tr w:rsidR="00A848C1" w14:paraId="56C5C431" w14:textId="77777777" w:rsidTr="00D63CEE">
        <w:trPr>
          <w:trHeight w:val="567"/>
        </w:trPr>
        <w:tc>
          <w:tcPr>
            <w:tcW w:w="1473" w:type="dxa"/>
            <w:shd w:val="clear" w:color="auto" w:fill="auto"/>
            <w:noWrap/>
          </w:tcPr>
          <w:p w14:paraId="3D4910D6" w14:textId="77777777" w:rsidR="00D63CEE" w:rsidRPr="001A75AE" w:rsidRDefault="00D85981" w:rsidP="00BB6E25">
            <w:pPr>
              <w:rPr>
                <w:rFonts w:asciiTheme="minorHAnsi" w:hAnsiTheme="minorHAnsi" w:cs="Arial"/>
                <w:bCs/>
                <w:szCs w:val="21"/>
              </w:rPr>
            </w:pPr>
            <w:r w:rsidRPr="001A75AE">
              <w:rPr>
                <w:rFonts w:asciiTheme="minorHAnsi" w:hAnsiTheme="minorHAnsi" w:cs="Arial"/>
                <w:bCs/>
                <w:szCs w:val="21"/>
              </w:rPr>
              <w:t>Huc</w:t>
            </w:r>
            <w:r w:rsidR="00647BF9" w:rsidRPr="001A75AE">
              <w:rPr>
                <w:rFonts w:asciiTheme="minorHAnsi" w:hAnsiTheme="minorHAnsi" w:cs="Arial"/>
                <w:bCs/>
                <w:szCs w:val="21"/>
              </w:rPr>
              <w:t>knall</w:t>
            </w:r>
          </w:p>
        </w:tc>
        <w:tc>
          <w:tcPr>
            <w:tcW w:w="1474" w:type="dxa"/>
            <w:shd w:val="clear" w:color="auto" w:fill="auto"/>
            <w:noWrap/>
          </w:tcPr>
          <w:p w14:paraId="3717B9C9" w14:textId="77777777" w:rsidR="00D63CEE" w:rsidRPr="001A75AE" w:rsidRDefault="00D85981" w:rsidP="00BB6E25">
            <w:pPr>
              <w:rPr>
                <w:rFonts w:asciiTheme="minorHAnsi" w:hAnsiTheme="minorHAnsi" w:cs="Arial"/>
                <w:bCs/>
                <w:szCs w:val="21"/>
              </w:rPr>
            </w:pPr>
            <w:r w:rsidRPr="001A75AE">
              <w:rPr>
                <w:rFonts w:asciiTheme="minorHAnsi" w:hAnsiTheme="minorHAnsi" w:cs="Arial"/>
                <w:bCs/>
                <w:szCs w:val="21"/>
              </w:rPr>
              <w:t>6</w:t>
            </w:r>
          </w:p>
        </w:tc>
        <w:tc>
          <w:tcPr>
            <w:tcW w:w="1474" w:type="dxa"/>
            <w:shd w:val="clear" w:color="auto" w:fill="auto"/>
            <w:noWrap/>
          </w:tcPr>
          <w:p w14:paraId="243F17E8" w14:textId="77777777" w:rsidR="00D63CEE" w:rsidRPr="001A75AE" w:rsidRDefault="00D85981" w:rsidP="00BB6E25">
            <w:pPr>
              <w:rPr>
                <w:rFonts w:asciiTheme="minorHAnsi" w:hAnsiTheme="minorHAnsi" w:cs="Arial"/>
                <w:bCs/>
                <w:szCs w:val="21"/>
              </w:rPr>
            </w:pPr>
            <w:r w:rsidRPr="001A75AE">
              <w:rPr>
                <w:rFonts w:asciiTheme="minorHAnsi" w:hAnsiTheme="minorHAnsi" w:cs="Arial"/>
                <w:bCs/>
                <w:szCs w:val="21"/>
              </w:rPr>
              <w:t>0</w:t>
            </w:r>
          </w:p>
        </w:tc>
        <w:tc>
          <w:tcPr>
            <w:tcW w:w="1474" w:type="dxa"/>
            <w:shd w:val="clear" w:color="auto" w:fill="auto"/>
            <w:noWrap/>
          </w:tcPr>
          <w:p w14:paraId="2384E87D" w14:textId="77777777" w:rsidR="00D63CEE" w:rsidRPr="001A75AE" w:rsidRDefault="00D85981" w:rsidP="00BB6E25">
            <w:pPr>
              <w:rPr>
                <w:rFonts w:asciiTheme="minorHAnsi" w:hAnsiTheme="minorHAnsi" w:cs="Arial"/>
                <w:bCs/>
                <w:szCs w:val="21"/>
              </w:rPr>
            </w:pPr>
            <w:r w:rsidRPr="001A75AE">
              <w:rPr>
                <w:rFonts w:asciiTheme="minorHAnsi" w:hAnsiTheme="minorHAnsi" w:cs="Arial"/>
                <w:bCs/>
                <w:szCs w:val="21"/>
              </w:rPr>
              <w:t>2</w:t>
            </w:r>
          </w:p>
        </w:tc>
        <w:tc>
          <w:tcPr>
            <w:tcW w:w="1474" w:type="dxa"/>
            <w:shd w:val="clear" w:color="auto" w:fill="auto"/>
            <w:noWrap/>
          </w:tcPr>
          <w:p w14:paraId="3CD7C8A5" w14:textId="77777777" w:rsidR="00D63CEE" w:rsidRPr="001A75AE" w:rsidRDefault="00D85981" w:rsidP="00BB6E25">
            <w:pPr>
              <w:rPr>
                <w:rFonts w:asciiTheme="minorHAnsi" w:hAnsiTheme="minorHAnsi" w:cs="Arial"/>
                <w:bCs/>
                <w:szCs w:val="21"/>
              </w:rPr>
            </w:pPr>
            <w:r w:rsidRPr="001A75AE">
              <w:rPr>
                <w:rFonts w:asciiTheme="minorHAnsi" w:hAnsiTheme="minorHAnsi" w:cs="Arial"/>
                <w:bCs/>
                <w:szCs w:val="21"/>
              </w:rPr>
              <w:t>5</w:t>
            </w:r>
          </w:p>
        </w:tc>
        <w:tc>
          <w:tcPr>
            <w:tcW w:w="1474" w:type="dxa"/>
            <w:shd w:val="clear" w:color="auto" w:fill="auto"/>
            <w:noWrap/>
          </w:tcPr>
          <w:p w14:paraId="3D39357D" w14:textId="77777777" w:rsidR="00D63CEE" w:rsidRPr="001A75AE" w:rsidRDefault="00D85981" w:rsidP="00BB6E25">
            <w:pPr>
              <w:rPr>
                <w:rFonts w:asciiTheme="minorHAnsi" w:hAnsiTheme="minorHAnsi" w:cs="Arial"/>
                <w:bCs/>
                <w:szCs w:val="21"/>
              </w:rPr>
            </w:pPr>
            <w:r w:rsidRPr="001A75AE">
              <w:rPr>
                <w:rFonts w:asciiTheme="minorHAnsi" w:hAnsiTheme="minorHAnsi" w:cs="Arial"/>
                <w:bCs/>
                <w:szCs w:val="21"/>
              </w:rPr>
              <w:t>2</w:t>
            </w:r>
          </w:p>
        </w:tc>
      </w:tr>
      <w:tr w:rsidR="00A848C1" w14:paraId="3B86B630" w14:textId="77777777" w:rsidTr="00D63CEE">
        <w:trPr>
          <w:trHeight w:val="567"/>
        </w:trPr>
        <w:tc>
          <w:tcPr>
            <w:tcW w:w="1473" w:type="dxa"/>
            <w:shd w:val="clear" w:color="auto" w:fill="auto"/>
            <w:noWrap/>
          </w:tcPr>
          <w:p w14:paraId="7C046616" w14:textId="77777777" w:rsidR="00D63CEE" w:rsidRPr="001C61CA" w:rsidRDefault="00D85981" w:rsidP="00BB6E25">
            <w:pPr>
              <w:rPr>
                <w:rFonts w:asciiTheme="minorHAnsi" w:hAnsiTheme="minorHAnsi" w:cs="Arial"/>
                <w:b/>
                <w:szCs w:val="21"/>
              </w:rPr>
            </w:pPr>
            <w:r>
              <w:rPr>
                <w:rFonts w:asciiTheme="minorHAnsi" w:hAnsiTheme="minorHAnsi" w:cs="Arial"/>
                <w:b/>
                <w:szCs w:val="21"/>
              </w:rPr>
              <w:t xml:space="preserve">Total </w:t>
            </w:r>
          </w:p>
        </w:tc>
        <w:tc>
          <w:tcPr>
            <w:tcW w:w="1474" w:type="dxa"/>
            <w:shd w:val="clear" w:color="auto" w:fill="auto"/>
            <w:noWrap/>
          </w:tcPr>
          <w:p w14:paraId="4FCD5579" w14:textId="77777777" w:rsidR="00D63CEE" w:rsidRPr="001C61CA" w:rsidRDefault="00D85981" w:rsidP="00BB6E25">
            <w:pPr>
              <w:rPr>
                <w:rFonts w:asciiTheme="minorHAnsi" w:hAnsiTheme="minorHAnsi" w:cs="Arial"/>
                <w:b/>
                <w:szCs w:val="21"/>
              </w:rPr>
            </w:pPr>
            <w:r>
              <w:rPr>
                <w:rFonts w:asciiTheme="minorHAnsi" w:hAnsiTheme="minorHAnsi" w:cs="Arial"/>
                <w:b/>
                <w:szCs w:val="21"/>
              </w:rPr>
              <w:t>12</w:t>
            </w:r>
          </w:p>
        </w:tc>
        <w:tc>
          <w:tcPr>
            <w:tcW w:w="1474" w:type="dxa"/>
            <w:shd w:val="clear" w:color="auto" w:fill="auto"/>
            <w:noWrap/>
          </w:tcPr>
          <w:p w14:paraId="1354E9FD" w14:textId="77777777" w:rsidR="00D63CEE" w:rsidRPr="001C61CA" w:rsidRDefault="00D85981" w:rsidP="00BB6E25">
            <w:pPr>
              <w:rPr>
                <w:rFonts w:asciiTheme="minorHAnsi" w:hAnsiTheme="minorHAnsi" w:cs="Arial"/>
                <w:b/>
                <w:szCs w:val="21"/>
              </w:rPr>
            </w:pPr>
            <w:r>
              <w:rPr>
                <w:rFonts w:asciiTheme="minorHAnsi" w:hAnsiTheme="minorHAnsi" w:cs="Arial"/>
                <w:b/>
                <w:szCs w:val="21"/>
              </w:rPr>
              <w:t>0</w:t>
            </w:r>
          </w:p>
        </w:tc>
        <w:tc>
          <w:tcPr>
            <w:tcW w:w="1474" w:type="dxa"/>
            <w:shd w:val="clear" w:color="auto" w:fill="auto"/>
            <w:noWrap/>
          </w:tcPr>
          <w:p w14:paraId="3BA13905" w14:textId="77777777" w:rsidR="00D63CEE" w:rsidRPr="001C61CA" w:rsidRDefault="00D85981" w:rsidP="00BB6E25">
            <w:pPr>
              <w:rPr>
                <w:rFonts w:asciiTheme="minorHAnsi" w:hAnsiTheme="minorHAnsi" w:cs="Arial"/>
                <w:b/>
                <w:szCs w:val="21"/>
              </w:rPr>
            </w:pPr>
            <w:r>
              <w:rPr>
                <w:rFonts w:asciiTheme="minorHAnsi" w:hAnsiTheme="minorHAnsi" w:cs="Arial"/>
                <w:b/>
                <w:szCs w:val="21"/>
              </w:rPr>
              <w:t>2</w:t>
            </w:r>
          </w:p>
        </w:tc>
        <w:tc>
          <w:tcPr>
            <w:tcW w:w="1474" w:type="dxa"/>
            <w:shd w:val="clear" w:color="auto" w:fill="auto"/>
            <w:noWrap/>
          </w:tcPr>
          <w:p w14:paraId="331551CE" w14:textId="77777777" w:rsidR="00D63CEE" w:rsidRPr="001C61CA" w:rsidRDefault="00D85981" w:rsidP="00BB6E25">
            <w:pPr>
              <w:rPr>
                <w:rFonts w:asciiTheme="minorHAnsi" w:hAnsiTheme="minorHAnsi" w:cs="Arial"/>
                <w:b/>
                <w:szCs w:val="21"/>
              </w:rPr>
            </w:pPr>
            <w:r>
              <w:rPr>
                <w:rFonts w:asciiTheme="minorHAnsi" w:hAnsiTheme="minorHAnsi" w:cs="Arial"/>
                <w:b/>
                <w:szCs w:val="21"/>
              </w:rPr>
              <w:t>10</w:t>
            </w:r>
          </w:p>
        </w:tc>
        <w:tc>
          <w:tcPr>
            <w:tcW w:w="1474" w:type="dxa"/>
            <w:shd w:val="clear" w:color="auto" w:fill="auto"/>
            <w:noWrap/>
          </w:tcPr>
          <w:p w14:paraId="53F00F45" w14:textId="77777777" w:rsidR="00D63CEE" w:rsidRPr="001C61CA" w:rsidRDefault="00D85981" w:rsidP="00BB6E25">
            <w:pPr>
              <w:rPr>
                <w:rFonts w:asciiTheme="minorHAnsi" w:hAnsiTheme="minorHAnsi" w:cs="Arial"/>
                <w:b/>
                <w:szCs w:val="21"/>
              </w:rPr>
            </w:pPr>
            <w:r>
              <w:rPr>
                <w:rFonts w:asciiTheme="minorHAnsi" w:hAnsiTheme="minorHAnsi" w:cs="Arial"/>
                <w:b/>
                <w:szCs w:val="21"/>
              </w:rPr>
              <w:t>8</w:t>
            </w:r>
          </w:p>
        </w:tc>
      </w:tr>
    </w:tbl>
    <w:p w14:paraId="3A082D66" w14:textId="77777777" w:rsidR="00BB6E25" w:rsidRPr="002D7E53" w:rsidRDefault="00BB6E25" w:rsidP="00BB6E25">
      <w:pPr>
        <w:pStyle w:val="31"/>
        <w:numPr>
          <w:ilvl w:val="0"/>
          <w:numId w:val="0"/>
        </w:numPr>
        <w:spacing w:after="240"/>
        <w:ind w:left="737"/>
        <w:rPr>
          <w:rFonts w:ascii="Arial" w:hAnsi="Arial" w:cs="Arial"/>
          <w:szCs w:val="24"/>
        </w:rPr>
      </w:pPr>
    </w:p>
    <w:p w14:paraId="66C2735A" w14:textId="482FCCAF" w:rsidR="00030741" w:rsidRPr="002D7E53" w:rsidRDefault="00D85981" w:rsidP="00BB6E25">
      <w:pPr>
        <w:pStyle w:val="31"/>
        <w:tabs>
          <w:tab w:val="clear" w:pos="851"/>
        </w:tabs>
        <w:spacing w:after="240"/>
        <w:ind w:left="737" w:hanging="737"/>
        <w:rPr>
          <w:rFonts w:asciiTheme="majorHAnsi" w:hAnsiTheme="majorHAnsi" w:cs="Arial"/>
        </w:rPr>
      </w:pPr>
      <w:r w:rsidRPr="002D7E53">
        <w:rPr>
          <w:rFonts w:asciiTheme="majorHAnsi" w:hAnsiTheme="majorHAnsi" w:cs="Arial"/>
        </w:rPr>
        <w:t>In total there is</w:t>
      </w:r>
      <w:r w:rsidR="00947E7E" w:rsidRPr="002D7E53">
        <w:rPr>
          <w:rFonts w:asciiTheme="majorHAnsi" w:hAnsiTheme="majorHAnsi" w:cs="Arial"/>
        </w:rPr>
        <w:t xml:space="preserve"> actual</w:t>
      </w:r>
      <w:r w:rsidRPr="002D7E53">
        <w:rPr>
          <w:rFonts w:asciiTheme="majorHAnsi" w:hAnsiTheme="majorHAnsi" w:cs="Arial"/>
        </w:rPr>
        <w:t xml:space="preserve"> spare capacity </w:t>
      </w:r>
      <w:r w:rsidR="00A56A97" w:rsidRPr="002D7E53">
        <w:rPr>
          <w:rFonts w:asciiTheme="majorHAnsi" w:hAnsiTheme="majorHAnsi" w:cs="Arial"/>
        </w:rPr>
        <w:t>across</w:t>
      </w:r>
      <w:r w:rsidRPr="002D7E53">
        <w:rPr>
          <w:rFonts w:asciiTheme="majorHAnsi" w:hAnsiTheme="majorHAnsi" w:cs="Arial"/>
        </w:rPr>
        <w:t xml:space="preserve"> all pitch types </w:t>
      </w:r>
      <w:r w:rsidR="00EB3D4F" w:rsidRPr="002D7E53">
        <w:rPr>
          <w:rFonts w:asciiTheme="majorHAnsi" w:hAnsiTheme="majorHAnsi" w:cs="Arial"/>
        </w:rPr>
        <w:t xml:space="preserve">(with the exception of youth 11v11 pitches) </w:t>
      </w:r>
      <w:r w:rsidRPr="002D7E53">
        <w:rPr>
          <w:rFonts w:asciiTheme="majorHAnsi" w:hAnsiTheme="majorHAnsi" w:cs="Arial"/>
        </w:rPr>
        <w:t xml:space="preserve">amounting to </w:t>
      </w:r>
      <w:r w:rsidR="00414C3E" w:rsidRPr="002D7E53">
        <w:rPr>
          <w:rFonts w:asciiTheme="majorHAnsi" w:hAnsiTheme="majorHAnsi" w:cs="Arial"/>
        </w:rPr>
        <w:t>32</w:t>
      </w:r>
      <w:r w:rsidRPr="002D7E53">
        <w:rPr>
          <w:rFonts w:asciiTheme="majorHAnsi" w:hAnsiTheme="majorHAnsi" w:cs="Arial"/>
        </w:rPr>
        <w:t xml:space="preserve"> MES in </w:t>
      </w:r>
      <w:r w:rsidR="00414C3E" w:rsidRPr="002D7E53">
        <w:rPr>
          <w:rFonts w:asciiTheme="majorHAnsi" w:hAnsiTheme="majorHAnsi" w:cs="Arial"/>
        </w:rPr>
        <w:t>Ashfield</w:t>
      </w:r>
      <w:r w:rsidR="00947E7E" w:rsidRPr="002D7E53">
        <w:rPr>
          <w:rFonts w:asciiTheme="majorHAnsi" w:hAnsiTheme="majorHAnsi" w:cs="Arial"/>
        </w:rPr>
        <w:t>.</w:t>
      </w:r>
      <w:r w:rsidR="00B97C69" w:rsidRPr="002D7E53">
        <w:rPr>
          <w:rFonts w:asciiTheme="majorHAnsi" w:hAnsiTheme="majorHAnsi" w:cs="Arial"/>
        </w:rPr>
        <w:t xml:space="preserve"> The great</w:t>
      </w:r>
      <w:r w:rsidR="006D3964" w:rsidRPr="002D7E53">
        <w:rPr>
          <w:rFonts w:asciiTheme="majorHAnsi" w:hAnsiTheme="majorHAnsi" w:cs="Arial"/>
        </w:rPr>
        <w:t>est</w:t>
      </w:r>
      <w:r w:rsidR="00B97C69" w:rsidRPr="002D7E53">
        <w:rPr>
          <w:rFonts w:asciiTheme="majorHAnsi" w:hAnsiTheme="majorHAnsi" w:cs="Arial"/>
        </w:rPr>
        <w:t xml:space="preserve"> amount of spare capacity is currently located in Hu</w:t>
      </w:r>
      <w:r w:rsidR="00A53362" w:rsidRPr="002D7E53">
        <w:rPr>
          <w:rFonts w:asciiTheme="majorHAnsi" w:hAnsiTheme="majorHAnsi" w:cs="Arial"/>
        </w:rPr>
        <w:t>cknall</w:t>
      </w:r>
      <w:r w:rsidR="00F803D5" w:rsidRPr="002D7E53">
        <w:rPr>
          <w:rFonts w:asciiTheme="majorHAnsi" w:hAnsiTheme="majorHAnsi" w:cs="Arial"/>
        </w:rPr>
        <w:t>. In terms of pitch types, adult pitches currently have the greatest amount of spare capacity.</w:t>
      </w:r>
    </w:p>
    <w:p w14:paraId="4CD0209B" w14:textId="77777777" w:rsidR="00F803D5" w:rsidRDefault="00F803D5" w:rsidP="00F803D5">
      <w:pPr>
        <w:pStyle w:val="31"/>
        <w:numPr>
          <w:ilvl w:val="0"/>
          <w:numId w:val="0"/>
        </w:numPr>
        <w:spacing w:after="240"/>
        <w:ind w:left="851" w:hanging="851"/>
        <w:rPr>
          <w:rFonts w:asciiTheme="majorHAnsi" w:hAnsiTheme="majorHAnsi" w:cs="Arial"/>
        </w:rPr>
        <w:sectPr w:rsidR="00F803D5" w:rsidSect="00341D3E">
          <w:headerReference w:type="even" r:id="rId25"/>
          <w:pgSz w:w="11909" w:h="16834" w:code="9"/>
          <w:pgMar w:top="2126" w:right="907" w:bottom="1440" w:left="1440" w:header="567" w:footer="794" w:gutter="0"/>
          <w:cols w:space="720"/>
          <w:titlePg/>
          <w:docGrid w:linePitch="299"/>
        </w:sectPr>
      </w:pPr>
    </w:p>
    <w:p w14:paraId="677FBD23" w14:textId="77777777" w:rsidR="00947E7E" w:rsidRPr="001C61CA" w:rsidRDefault="00D85981" w:rsidP="00907E1A">
      <w:pPr>
        <w:pStyle w:val="Heading3"/>
      </w:pPr>
      <w:bookmarkStart w:id="48" w:name="_Hlk102470836"/>
      <w:r w:rsidRPr="001C61CA">
        <w:t>Overplay</w:t>
      </w:r>
    </w:p>
    <w:p w14:paraId="2A87D7F6" w14:textId="77777777" w:rsidR="00614D97" w:rsidRPr="001C61CA" w:rsidRDefault="00D85981" w:rsidP="00614D97">
      <w:pPr>
        <w:pStyle w:val="31"/>
        <w:tabs>
          <w:tab w:val="clear" w:pos="851"/>
        </w:tabs>
        <w:spacing w:after="240"/>
        <w:ind w:left="737" w:hanging="737"/>
        <w:rPr>
          <w:rFonts w:asciiTheme="majorHAnsi" w:hAnsiTheme="majorHAnsi" w:cs="Arial"/>
        </w:rPr>
      </w:pPr>
      <w:r w:rsidRPr="001C61CA">
        <w:rPr>
          <w:rFonts w:asciiTheme="majorHAnsi" w:hAnsiTheme="majorHAnsi" w:cs="Arial"/>
        </w:rPr>
        <w:t>Overplay occurs when a pitch facilitates more use than its recommended carrying capacity. This can be a result of it having a low carrying capacity or teams simply playing more than the recommended number of fixtures on the pitch. Overplay can directly impact upon the quality of a pitch.</w:t>
      </w:r>
    </w:p>
    <w:bookmarkEnd w:id="48"/>
    <w:p w14:paraId="3874AF97" w14:textId="77777777" w:rsidR="003177A6" w:rsidRPr="001C61CA" w:rsidRDefault="00D85981" w:rsidP="00850136">
      <w:pPr>
        <w:pStyle w:val="31"/>
        <w:tabs>
          <w:tab w:val="clear" w:pos="851"/>
        </w:tabs>
        <w:spacing w:after="240"/>
        <w:ind w:left="737" w:hanging="737"/>
        <w:rPr>
          <w:rFonts w:asciiTheme="majorHAnsi" w:hAnsiTheme="majorHAnsi" w:cs="Arial"/>
        </w:rPr>
      </w:pPr>
      <w:r w:rsidRPr="001C61CA">
        <w:rPr>
          <w:rFonts w:asciiTheme="majorHAnsi" w:hAnsiTheme="majorHAnsi" w:cs="Arial"/>
        </w:rPr>
        <w:t>Table 3.</w:t>
      </w:r>
      <w:r w:rsidR="008F3B23">
        <w:rPr>
          <w:rFonts w:asciiTheme="majorHAnsi" w:hAnsiTheme="majorHAnsi" w:cs="Arial"/>
        </w:rPr>
        <w:t>1</w:t>
      </w:r>
      <w:r w:rsidR="00E237D8">
        <w:rPr>
          <w:rFonts w:asciiTheme="majorHAnsi" w:hAnsiTheme="majorHAnsi" w:cs="Arial"/>
        </w:rPr>
        <w:t>5</w:t>
      </w:r>
      <w:r w:rsidRPr="001C61CA">
        <w:rPr>
          <w:rFonts w:asciiTheme="majorHAnsi" w:hAnsiTheme="majorHAnsi" w:cs="Arial"/>
        </w:rPr>
        <w:t xml:space="preserve"> provides an overview of overplayed </w:t>
      </w:r>
      <w:r w:rsidR="00742158" w:rsidRPr="001C61CA">
        <w:rPr>
          <w:rFonts w:asciiTheme="majorHAnsi" w:hAnsiTheme="majorHAnsi" w:cs="Arial"/>
        </w:rPr>
        <w:t>sites</w:t>
      </w:r>
      <w:r w:rsidRPr="001C61CA">
        <w:rPr>
          <w:rFonts w:asciiTheme="majorHAnsi" w:hAnsiTheme="majorHAnsi" w:cs="Arial"/>
        </w:rPr>
        <w:t xml:space="preserve"> with</w:t>
      </w:r>
      <w:r w:rsidR="00D4105A" w:rsidRPr="001C61CA">
        <w:rPr>
          <w:rFonts w:asciiTheme="majorHAnsi" w:hAnsiTheme="majorHAnsi" w:cs="Arial"/>
        </w:rPr>
        <w:t>in</w:t>
      </w:r>
      <w:r w:rsidRPr="001C61CA">
        <w:rPr>
          <w:rFonts w:asciiTheme="majorHAnsi" w:hAnsiTheme="majorHAnsi" w:cs="Arial"/>
        </w:rPr>
        <w:t xml:space="preserve"> </w:t>
      </w:r>
      <w:r w:rsidR="005A6A77" w:rsidRPr="001C61CA">
        <w:rPr>
          <w:rFonts w:asciiTheme="majorHAnsi" w:hAnsiTheme="majorHAnsi" w:cs="Arial"/>
        </w:rPr>
        <w:t>Ashfield</w:t>
      </w:r>
      <w:r w:rsidR="008B1AE5" w:rsidRPr="001C61CA">
        <w:rPr>
          <w:rFonts w:asciiTheme="majorHAnsi" w:hAnsiTheme="majorHAnsi" w:cs="Arial"/>
        </w:rPr>
        <w:t>;</w:t>
      </w:r>
      <w:r w:rsidRPr="001C61CA">
        <w:rPr>
          <w:rFonts w:asciiTheme="majorHAnsi" w:hAnsiTheme="majorHAnsi" w:cs="Arial"/>
        </w:rPr>
        <w:t xml:space="preserve"> this currently </w:t>
      </w:r>
      <w:r w:rsidR="008F3B23">
        <w:rPr>
          <w:rFonts w:asciiTheme="majorHAnsi" w:hAnsiTheme="majorHAnsi" w:cs="Arial"/>
        </w:rPr>
        <w:t>equates</w:t>
      </w:r>
      <w:r w:rsidRPr="001C61CA">
        <w:rPr>
          <w:rFonts w:asciiTheme="majorHAnsi" w:hAnsiTheme="majorHAnsi" w:cs="Arial"/>
        </w:rPr>
        <w:t xml:space="preserve"> to </w:t>
      </w:r>
      <w:r w:rsidR="008A43FF">
        <w:rPr>
          <w:rFonts w:asciiTheme="majorHAnsi" w:hAnsiTheme="majorHAnsi" w:cs="Arial"/>
        </w:rPr>
        <w:t>1</w:t>
      </w:r>
      <w:r w:rsidR="00957CDA">
        <w:rPr>
          <w:rFonts w:asciiTheme="majorHAnsi" w:hAnsiTheme="majorHAnsi" w:cs="Arial"/>
        </w:rPr>
        <w:t>5</w:t>
      </w:r>
      <w:r w:rsidR="00C61458" w:rsidRPr="001C61CA">
        <w:rPr>
          <w:rFonts w:asciiTheme="majorHAnsi" w:hAnsiTheme="majorHAnsi" w:cs="Arial"/>
        </w:rPr>
        <w:t xml:space="preserve"> MES.</w:t>
      </w:r>
    </w:p>
    <w:p w14:paraId="6F8108AC" w14:textId="77777777" w:rsidR="008B039D" w:rsidRPr="001C61CA" w:rsidRDefault="00D85981" w:rsidP="00907E1A">
      <w:pPr>
        <w:pStyle w:val="Subheading"/>
      </w:pPr>
      <w:r w:rsidRPr="001C61CA">
        <w:t>Table 3.</w:t>
      </w:r>
      <w:r w:rsidR="00804C96">
        <w:t>1</w:t>
      </w:r>
      <w:r w:rsidR="00E237D8">
        <w:t>5</w:t>
      </w:r>
      <w:r w:rsidRPr="001C61CA">
        <w:t xml:space="preserve"> Overplay on football pitches in </w:t>
      </w:r>
      <w:r w:rsidR="005A6A77" w:rsidRPr="001C61CA">
        <w:t>Ashfield</w:t>
      </w:r>
      <w:r w:rsidRPr="001C61CA">
        <w:t xml:space="preserve"> </w:t>
      </w:r>
    </w:p>
    <w:tbl>
      <w:tblPr>
        <w:tblW w:w="12610" w:type="dxa"/>
        <w:tblInd w:w="709" w:type="dxa"/>
        <w:tblLook w:val="04A0" w:firstRow="1" w:lastRow="0" w:firstColumn="1" w:lastColumn="0" w:noHBand="0" w:noVBand="1"/>
      </w:tblPr>
      <w:tblGrid>
        <w:gridCol w:w="1749"/>
        <w:gridCol w:w="1538"/>
        <w:gridCol w:w="1237"/>
        <w:gridCol w:w="1789"/>
        <w:gridCol w:w="1496"/>
        <w:gridCol w:w="1701"/>
        <w:gridCol w:w="1568"/>
        <w:gridCol w:w="1532"/>
      </w:tblGrid>
      <w:tr w:rsidR="00A848C1" w14:paraId="47A449BE" w14:textId="77777777" w:rsidTr="008B6235">
        <w:trPr>
          <w:cantSplit/>
          <w:trHeight w:val="567"/>
          <w:tblHeader/>
        </w:trPr>
        <w:tc>
          <w:tcPr>
            <w:tcW w:w="1749" w:type="dxa"/>
            <w:tcBorders>
              <w:top w:val="single" w:sz="4" w:space="0" w:color="auto"/>
              <w:left w:val="single" w:sz="4" w:space="0" w:color="auto"/>
              <w:bottom w:val="single" w:sz="4" w:space="0" w:color="auto"/>
              <w:right w:val="single" w:sz="4" w:space="0" w:color="auto"/>
            </w:tcBorders>
            <w:shd w:val="clear" w:color="auto" w:fill="0C8285"/>
            <w:hideMark/>
          </w:tcPr>
          <w:p w14:paraId="7EA50107" w14:textId="77777777" w:rsidR="00627D7C" w:rsidRPr="00627D7C" w:rsidRDefault="00D85981">
            <w:pPr>
              <w:rPr>
                <w:rFonts w:asciiTheme="majorHAnsi" w:hAnsiTheme="majorHAnsi" w:cs="Calibri"/>
                <w:b/>
                <w:bCs/>
                <w:color w:val="FFFFFF"/>
              </w:rPr>
            </w:pPr>
            <w:r w:rsidRPr="00627D7C">
              <w:rPr>
                <w:rFonts w:asciiTheme="majorHAnsi" w:hAnsiTheme="majorHAnsi" w:cs="Calibri"/>
                <w:b/>
                <w:bCs/>
                <w:color w:val="FFFFFF"/>
              </w:rPr>
              <w:t>Site Name</w:t>
            </w:r>
          </w:p>
        </w:tc>
        <w:tc>
          <w:tcPr>
            <w:tcW w:w="1538" w:type="dxa"/>
            <w:tcBorders>
              <w:top w:val="single" w:sz="4" w:space="0" w:color="auto"/>
              <w:left w:val="nil"/>
              <w:bottom w:val="single" w:sz="4" w:space="0" w:color="auto"/>
              <w:right w:val="single" w:sz="4" w:space="0" w:color="auto"/>
            </w:tcBorders>
            <w:shd w:val="clear" w:color="auto" w:fill="0C8285"/>
            <w:hideMark/>
          </w:tcPr>
          <w:p w14:paraId="1B25725D" w14:textId="77777777" w:rsidR="00627D7C" w:rsidRPr="00627D7C" w:rsidRDefault="00D85981">
            <w:pPr>
              <w:rPr>
                <w:rFonts w:asciiTheme="majorHAnsi" w:hAnsiTheme="majorHAnsi" w:cs="Calibri"/>
                <w:b/>
                <w:bCs/>
                <w:color w:val="FFFFFF"/>
              </w:rPr>
            </w:pPr>
            <w:r w:rsidRPr="00627D7C">
              <w:rPr>
                <w:rFonts w:asciiTheme="majorHAnsi" w:hAnsiTheme="majorHAnsi" w:cs="Calibri"/>
                <w:b/>
                <w:bCs/>
                <w:color w:val="FFFFFF"/>
              </w:rPr>
              <w:t>Sub Area</w:t>
            </w:r>
          </w:p>
        </w:tc>
        <w:tc>
          <w:tcPr>
            <w:tcW w:w="1237" w:type="dxa"/>
            <w:tcBorders>
              <w:top w:val="single" w:sz="4" w:space="0" w:color="auto"/>
              <w:left w:val="nil"/>
              <w:bottom w:val="single" w:sz="4" w:space="0" w:color="auto"/>
              <w:right w:val="single" w:sz="4" w:space="0" w:color="auto"/>
            </w:tcBorders>
            <w:shd w:val="clear" w:color="auto" w:fill="0C8285"/>
            <w:hideMark/>
          </w:tcPr>
          <w:p w14:paraId="06A12757" w14:textId="77777777" w:rsidR="00627D7C" w:rsidRPr="00627D7C" w:rsidRDefault="00D85981">
            <w:pPr>
              <w:rPr>
                <w:rFonts w:asciiTheme="majorHAnsi" w:hAnsiTheme="majorHAnsi" w:cs="Calibri"/>
                <w:b/>
                <w:bCs/>
                <w:color w:val="FFFFFF"/>
              </w:rPr>
            </w:pPr>
            <w:r w:rsidRPr="00627D7C">
              <w:rPr>
                <w:rFonts w:asciiTheme="majorHAnsi" w:hAnsiTheme="majorHAnsi" w:cs="Calibri"/>
                <w:b/>
                <w:bCs/>
                <w:color w:val="FFFFFF"/>
              </w:rPr>
              <w:t>PPS Site ID</w:t>
            </w:r>
          </w:p>
        </w:tc>
        <w:tc>
          <w:tcPr>
            <w:tcW w:w="1789" w:type="dxa"/>
            <w:tcBorders>
              <w:top w:val="single" w:sz="4" w:space="0" w:color="auto"/>
              <w:left w:val="nil"/>
              <w:bottom w:val="single" w:sz="4" w:space="0" w:color="auto"/>
              <w:right w:val="single" w:sz="4" w:space="0" w:color="auto"/>
            </w:tcBorders>
            <w:shd w:val="clear" w:color="auto" w:fill="0C8285"/>
            <w:hideMark/>
          </w:tcPr>
          <w:p w14:paraId="6F6EE801" w14:textId="77777777" w:rsidR="00627D7C" w:rsidRPr="00627D7C" w:rsidRDefault="00D85981">
            <w:pPr>
              <w:rPr>
                <w:rFonts w:asciiTheme="majorHAnsi" w:hAnsiTheme="majorHAnsi" w:cs="Calibri"/>
                <w:b/>
                <w:bCs/>
                <w:color w:val="FFFFFF"/>
              </w:rPr>
            </w:pPr>
            <w:r w:rsidRPr="00627D7C">
              <w:rPr>
                <w:rFonts w:asciiTheme="majorHAnsi" w:hAnsiTheme="majorHAnsi" w:cs="Calibri"/>
                <w:b/>
                <w:bCs/>
                <w:color w:val="FFFFFF"/>
              </w:rPr>
              <w:t>Pitch Type</w:t>
            </w:r>
          </w:p>
        </w:tc>
        <w:tc>
          <w:tcPr>
            <w:tcW w:w="1496" w:type="dxa"/>
            <w:tcBorders>
              <w:top w:val="single" w:sz="4" w:space="0" w:color="auto"/>
              <w:left w:val="nil"/>
              <w:bottom w:val="single" w:sz="4" w:space="0" w:color="auto"/>
              <w:right w:val="single" w:sz="4" w:space="0" w:color="auto"/>
            </w:tcBorders>
            <w:shd w:val="clear" w:color="auto" w:fill="0C8285"/>
            <w:hideMark/>
          </w:tcPr>
          <w:p w14:paraId="0CC75F6F" w14:textId="77777777" w:rsidR="00627D7C" w:rsidRPr="00627D7C" w:rsidRDefault="00D85981">
            <w:pPr>
              <w:rPr>
                <w:rFonts w:asciiTheme="majorHAnsi" w:hAnsiTheme="majorHAnsi" w:cs="Calibri"/>
                <w:b/>
                <w:bCs/>
                <w:color w:val="FFFFFF"/>
              </w:rPr>
            </w:pPr>
            <w:r w:rsidRPr="00627D7C">
              <w:rPr>
                <w:rFonts w:asciiTheme="majorHAnsi" w:hAnsiTheme="majorHAnsi" w:cs="Calibri"/>
                <w:b/>
                <w:bCs/>
                <w:color w:val="FFFFFF"/>
              </w:rPr>
              <w:t>Number of Pitches</w:t>
            </w:r>
          </w:p>
        </w:tc>
        <w:tc>
          <w:tcPr>
            <w:tcW w:w="1701" w:type="dxa"/>
            <w:tcBorders>
              <w:top w:val="single" w:sz="4" w:space="0" w:color="auto"/>
              <w:left w:val="nil"/>
              <w:bottom w:val="single" w:sz="4" w:space="0" w:color="auto"/>
              <w:right w:val="single" w:sz="4" w:space="0" w:color="auto"/>
            </w:tcBorders>
            <w:shd w:val="clear" w:color="auto" w:fill="0C8285"/>
            <w:hideMark/>
          </w:tcPr>
          <w:p w14:paraId="57A4DC8C" w14:textId="77777777" w:rsidR="00627D7C" w:rsidRPr="00627D7C" w:rsidRDefault="00D85981">
            <w:pPr>
              <w:rPr>
                <w:rFonts w:asciiTheme="majorHAnsi" w:hAnsiTheme="majorHAnsi" w:cs="Calibri"/>
                <w:b/>
                <w:bCs/>
                <w:color w:val="FFFFFF"/>
              </w:rPr>
            </w:pPr>
            <w:r w:rsidRPr="00627D7C">
              <w:rPr>
                <w:rFonts w:asciiTheme="majorHAnsi" w:hAnsiTheme="majorHAnsi" w:cs="Calibri"/>
                <w:b/>
                <w:bCs/>
                <w:color w:val="FFFFFF"/>
              </w:rPr>
              <w:t xml:space="preserve">Community Use Category </w:t>
            </w:r>
          </w:p>
        </w:tc>
        <w:tc>
          <w:tcPr>
            <w:tcW w:w="1568" w:type="dxa"/>
            <w:tcBorders>
              <w:top w:val="single" w:sz="4" w:space="0" w:color="auto"/>
              <w:left w:val="nil"/>
              <w:bottom w:val="single" w:sz="4" w:space="0" w:color="auto"/>
              <w:right w:val="single" w:sz="4" w:space="0" w:color="auto"/>
            </w:tcBorders>
            <w:shd w:val="clear" w:color="auto" w:fill="0C8285"/>
            <w:hideMark/>
          </w:tcPr>
          <w:p w14:paraId="6AADBBAD" w14:textId="77777777" w:rsidR="00627D7C" w:rsidRPr="00627D7C" w:rsidRDefault="00D85981">
            <w:pPr>
              <w:rPr>
                <w:rFonts w:asciiTheme="majorHAnsi" w:hAnsiTheme="majorHAnsi" w:cs="Calibri"/>
                <w:b/>
                <w:bCs/>
                <w:color w:val="FFFFFF"/>
              </w:rPr>
            </w:pPr>
            <w:r w:rsidRPr="00627D7C">
              <w:rPr>
                <w:rFonts w:asciiTheme="majorHAnsi" w:hAnsiTheme="majorHAnsi" w:cs="Calibri"/>
                <w:b/>
                <w:bCs/>
                <w:color w:val="FFFFFF"/>
              </w:rPr>
              <w:t>Quality rating</w:t>
            </w:r>
          </w:p>
        </w:tc>
        <w:tc>
          <w:tcPr>
            <w:tcW w:w="1532" w:type="dxa"/>
            <w:tcBorders>
              <w:top w:val="single" w:sz="4" w:space="0" w:color="auto"/>
              <w:left w:val="nil"/>
              <w:bottom w:val="single" w:sz="4" w:space="0" w:color="auto"/>
              <w:right w:val="single" w:sz="4" w:space="0" w:color="auto"/>
            </w:tcBorders>
            <w:shd w:val="clear" w:color="auto" w:fill="0C8285"/>
            <w:hideMark/>
          </w:tcPr>
          <w:p w14:paraId="2605CD5E" w14:textId="77777777" w:rsidR="00627D7C" w:rsidRPr="00627D7C" w:rsidRDefault="00D85981">
            <w:pPr>
              <w:rPr>
                <w:rFonts w:asciiTheme="majorHAnsi" w:hAnsiTheme="majorHAnsi" w:cs="Calibri"/>
                <w:b/>
                <w:bCs/>
                <w:color w:val="FFFFFF"/>
              </w:rPr>
            </w:pPr>
            <w:r>
              <w:rPr>
                <w:rFonts w:asciiTheme="majorHAnsi" w:hAnsiTheme="majorHAnsi" w:cs="Calibri"/>
                <w:b/>
                <w:bCs/>
                <w:color w:val="FFFFFF"/>
              </w:rPr>
              <w:t>Overplay (MES)</w:t>
            </w:r>
          </w:p>
        </w:tc>
      </w:tr>
      <w:tr w:rsidR="00A848C1" w14:paraId="74559DD5" w14:textId="77777777" w:rsidTr="008B6235">
        <w:trPr>
          <w:cantSplit/>
          <w:trHeight w:val="567"/>
        </w:trPr>
        <w:tc>
          <w:tcPr>
            <w:tcW w:w="1749" w:type="dxa"/>
            <w:tcBorders>
              <w:top w:val="nil"/>
              <w:left w:val="single" w:sz="4" w:space="0" w:color="auto"/>
              <w:bottom w:val="single" w:sz="4" w:space="0" w:color="auto"/>
              <w:right w:val="single" w:sz="4" w:space="0" w:color="auto"/>
            </w:tcBorders>
            <w:shd w:val="clear" w:color="auto" w:fill="auto"/>
            <w:hideMark/>
          </w:tcPr>
          <w:p w14:paraId="04ADD984"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Bentinck Miners Welfare</w:t>
            </w:r>
          </w:p>
        </w:tc>
        <w:tc>
          <w:tcPr>
            <w:tcW w:w="1538" w:type="dxa"/>
            <w:tcBorders>
              <w:top w:val="nil"/>
              <w:left w:val="nil"/>
              <w:bottom w:val="single" w:sz="4" w:space="0" w:color="auto"/>
              <w:right w:val="single" w:sz="4" w:space="0" w:color="auto"/>
            </w:tcBorders>
            <w:shd w:val="clear" w:color="auto" w:fill="auto"/>
            <w:hideMark/>
          </w:tcPr>
          <w:p w14:paraId="1C7E481D"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Kirkby</w:t>
            </w:r>
          </w:p>
        </w:tc>
        <w:tc>
          <w:tcPr>
            <w:tcW w:w="1237" w:type="dxa"/>
            <w:tcBorders>
              <w:top w:val="nil"/>
              <w:left w:val="nil"/>
              <w:bottom w:val="single" w:sz="4" w:space="0" w:color="auto"/>
              <w:right w:val="single" w:sz="4" w:space="0" w:color="auto"/>
            </w:tcBorders>
            <w:shd w:val="clear" w:color="auto" w:fill="auto"/>
            <w:hideMark/>
          </w:tcPr>
          <w:p w14:paraId="33A14BFD"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10</w:t>
            </w:r>
          </w:p>
        </w:tc>
        <w:tc>
          <w:tcPr>
            <w:tcW w:w="1789" w:type="dxa"/>
            <w:tcBorders>
              <w:top w:val="nil"/>
              <w:left w:val="nil"/>
              <w:bottom w:val="single" w:sz="4" w:space="0" w:color="auto"/>
              <w:right w:val="single" w:sz="4" w:space="0" w:color="auto"/>
            </w:tcBorders>
            <w:shd w:val="clear" w:color="auto" w:fill="auto"/>
            <w:hideMark/>
          </w:tcPr>
          <w:p w14:paraId="4DECFF60"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Junior Football 11v11</w:t>
            </w:r>
          </w:p>
        </w:tc>
        <w:tc>
          <w:tcPr>
            <w:tcW w:w="1496" w:type="dxa"/>
            <w:tcBorders>
              <w:top w:val="nil"/>
              <w:left w:val="nil"/>
              <w:bottom w:val="single" w:sz="4" w:space="0" w:color="auto"/>
              <w:right w:val="single" w:sz="4" w:space="0" w:color="auto"/>
            </w:tcBorders>
            <w:shd w:val="clear" w:color="auto" w:fill="auto"/>
            <w:hideMark/>
          </w:tcPr>
          <w:p w14:paraId="180DF73F"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1</w:t>
            </w:r>
          </w:p>
        </w:tc>
        <w:tc>
          <w:tcPr>
            <w:tcW w:w="1701" w:type="dxa"/>
            <w:tcBorders>
              <w:top w:val="nil"/>
              <w:left w:val="nil"/>
              <w:bottom w:val="single" w:sz="4" w:space="0" w:color="auto"/>
              <w:right w:val="single" w:sz="4" w:space="0" w:color="auto"/>
            </w:tcBorders>
            <w:shd w:val="clear" w:color="auto" w:fill="auto"/>
            <w:hideMark/>
          </w:tcPr>
          <w:p w14:paraId="6AD2D88B"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Available for community use and used</w:t>
            </w:r>
          </w:p>
        </w:tc>
        <w:tc>
          <w:tcPr>
            <w:tcW w:w="1568" w:type="dxa"/>
            <w:tcBorders>
              <w:top w:val="nil"/>
              <w:left w:val="nil"/>
              <w:bottom w:val="single" w:sz="4" w:space="0" w:color="auto"/>
              <w:right w:val="single" w:sz="4" w:space="0" w:color="auto"/>
            </w:tcBorders>
            <w:shd w:val="clear" w:color="auto" w:fill="auto"/>
            <w:hideMark/>
          </w:tcPr>
          <w:p w14:paraId="35CA303A"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Standard</w:t>
            </w:r>
          </w:p>
        </w:tc>
        <w:tc>
          <w:tcPr>
            <w:tcW w:w="1532" w:type="dxa"/>
            <w:tcBorders>
              <w:top w:val="nil"/>
              <w:left w:val="nil"/>
              <w:bottom w:val="single" w:sz="4" w:space="0" w:color="auto"/>
              <w:right w:val="single" w:sz="4" w:space="0" w:color="auto"/>
            </w:tcBorders>
            <w:shd w:val="clear" w:color="auto" w:fill="auto"/>
            <w:hideMark/>
          </w:tcPr>
          <w:p w14:paraId="28A8F1EB"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-0.5</w:t>
            </w:r>
          </w:p>
        </w:tc>
      </w:tr>
      <w:tr w:rsidR="00A848C1" w14:paraId="64735396" w14:textId="77777777" w:rsidTr="008B6235">
        <w:trPr>
          <w:cantSplit/>
          <w:trHeight w:val="567"/>
        </w:trPr>
        <w:tc>
          <w:tcPr>
            <w:tcW w:w="1749" w:type="dxa"/>
            <w:tcBorders>
              <w:top w:val="nil"/>
              <w:left w:val="single" w:sz="4" w:space="0" w:color="auto"/>
              <w:bottom w:val="single" w:sz="4" w:space="0" w:color="auto"/>
              <w:right w:val="single" w:sz="4" w:space="0" w:color="auto"/>
            </w:tcBorders>
            <w:shd w:val="clear" w:color="auto" w:fill="auto"/>
            <w:hideMark/>
          </w:tcPr>
          <w:p w14:paraId="1394EFF0"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Bracken Park (Underwood Villa Fc)</w:t>
            </w:r>
          </w:p>
        </w:tc>
        <w:tc>
          <w:tcPr>
            <w:tcW w:w="1538" w:type="dxa"/>
            <w:tcBorders>
              <w:top w:val="nil"/>
              <w:left w:val="nil"/>
              <w:bottom w:val="single" w:sz="4" w:space="0" w:color="auto"/>
              <w:right w:val="single" w:sz="4" w:space="0" w:color="auto"/>
            </w:tcBorders>
            <w:shd w:val="clear" w:color="auto" w:fill="auto"/>
            <w:hideMark/>
          </w:tcPr>
          <w:p w14:paraId="53C591E5"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Rural</w:t>
            </w:r>
          </w:p>
        </w:tc>
        <w:tc>
          <w:tcPr>
            <w:tcW w:w="1237" w:type="dxa"/>
            <w:tcBorders>
              <w:top w:val="nil"/>
              <w:left w:val="nil"/>
              <w:bottom w:val="single" w:sz="4" w:space="0" w:color="auto"/>
              <w:right w:val="single" w:sz="4" w:space="0" w:color="auto"/>
            </w:tcBorders>
            <w:shd w:val="clear" w:color="auto" w:fill="auto"/>
            <w:hideMark/>
          </w:tcPr>
          <w:p w14:paraId="5D7AD183"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11</w:t>
            </w:r>
          </w:p>
        </w:tc>
        <w:tc>
          <w:tcPr>
            <w:tcW w:w="1789" w:type="dxa"/>
            <w:tcBorders>
              <w:top w:val="nil"/>
              <w:left w:val="nil"/>
              <w:bottom w:val="single" w:sz="4" w:space="0" w:color="auto"/>
              <w:right w:val="single" w:sz="4" w:space="0" w:color="auto"/>
            </w:tcBorders>
            <w:shd w:val="clear" w:color="auto" w:fill="auto"/>
            <w:hideMark/>
          </w:tcPr>
          <w:p w14:paraId="4BC467D4"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Adult Football (overmarked with 1 x Junior 11v11. 1 x Junior 9v9</w:t>
            </w:r>
          </w:p>
        </w:tc>
        <w:tc>
          <w:tcPr>
            <w:tcW w:w="1496" w:type="dxa"/>
            <w:tcBorders>
              <w:top w:val="nil"/>
              <w:left w:val="nil"/>
              <w:bottom w:val="single" w:sz="4" w:space="0" w:color="auto"/>
              <w:right w:val="single" w:sz="4" w:space="0" w:color="auto"/>
            </w:tcBorders>
            <w:shd w:val="clear" w:color="auto" w:fill="auto"/>
            <w:hideMark/>
          </w:tcPr>
          <w:p w14:paraId="48D016AB"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1</w:t>
            </w:r>
          </w:p>
        </w:tc>
        <w:tc>
          <w:tcPr>
            <w:tcW w:w="1701" w:type="dxa"/>
            <w:tcBorders>
              <w:top w:val="nil"/>
              <w:left w:val="nil"/>
              <w:bottom w:val="single" w:sz="4" w:space="0" w:color="auto"/>
              <w:right w:val="single" w:sz="4" w:space="0" w:color="auto"/>
            </w:tcBorders>
            <w:shd w:val="clear" w:color="auto" w:fill="auto"/>
            <w:hideMark/>
          </w:tcPr>
          <w:p w14:paraId="7202721D"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Available for community use and used</w:t>
            </w:r>
          </w:p>
        </w:tc>
        <w:tc>
          <w:tcPr>
            <w:tcW w:w="1568" w:type="dxa"/>
            <w:tcBorders>
              <w:top w:val="nil"/>
              <w:left w:val="nil"/>
              <w:bottom w:val="single" w:sz="4" w:space="0" w:color="auto"/>
              <w:right w:val="single" w:sz="4" w:space="0" w:color="auto"/>
            </w:tcBorders>
            <w:shd w:val="clear" w:color="auto" w:fill="auto"/>
            <w:hideMark/>
          </w:tcPr>
          <w:p w14:paraId="62E0B420"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Standard</w:t>
            </w:r>
          </w:p>
        </w:tc>
        <w:tc>
          <w:tcPr>
            <w:tcW w:w="1532" w:type="dxa"/>
            <w:tcBorders>
              <w:top w:val="nil"/>
              <w:left w:val="nil"/>
              <w:bottom w:val="single" w:sz="4" w:space="0" w:color="auto"/>
              <w:right w:val="single" w:sz="4" w:space="0" w:color="auto"/>
            </w:tcBorders>
            <w:shd w:val="clear" w:color="auto" w:fill="auto"/>
            <w:hideMark/>
          </w:tcPr>
          <w:p w14:paraId="616B178C"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-1</w:t>
            </w:r>
          </w:p>
        </w:tc>
      </w:tr>
      <w:tr w:rsidR="00A848C1" w14:paraId="682FCF00" w14:textId="77777777" w:rsidTr="008B6235">
        <w:trPr>
          <w:cantSplit/>
          <w:trHeight w:val="567"/>
        </w:trPr>
        <w:tc>
          <w:tcPr>
            <w:tcW w:w="1749" w:type="dxa"/>
            <w:tcBorders>
              <w:top w:val="nil"/>
              <w:left w:val="single" w:sz="4" w:space="0" w:color="auto"/>
              <w:bottom w:val="single" w:sz="4" w:space="0" w:color="auto"/>
              <w:right w:val="single" w:sz="4" w:space="0" w:color="auto"/>
            </w:tcBorders>
            <w:shd w:val="clear" w:color="auto" w:fill="auto"/>
            <w:hideMark/>
          </w:tcPr>
          <w:p w14:paraId="375A99C1"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Calladine Park</w:t>
            </w:r>
          </w:p>
        </w:tc>
        <w:tc>
          <w:tcPr>
            <w:tcW w:w="1538" w:type="dxa"/>
            <w:tcBorders>
              <w:top w:val="nil"/>
              <w:left w:val="nil"/>
              <w:bottom w:val="single" w:sz="4" w:space="0" w:color="auto"/>
              <w:right w:val="single" w:sz="4" w:space="0" w:color="auto"/>
            </w:tcBorders>
            <w:shd w:val="clear" w:color="auto" w:fill="auto"/>
            <w:hideMark/>
          </w:tcPr>
          <w:p w14:paraId="29C9490C"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Sutton</w:t>
            </w:r>
          </w:p>
        </w:tc>
        <w:tc>
          <w:tcPr>
            <w:tcW w:w="1237" w:type="dxa"/>
            <w:tcBorders>
              <w:top w:val="nil"/>
              <w:left w:val="nil"/>
              <w:bottom w:val="single" w:sz="4" w:space="0" w:color="auto"/>
              <w:right w:val="single" w:sz="4" w:space="0" w:color="auto"/>
            </w:tcBorders>
            <w:shd w:val="clear" w:color="auto" w:fill="auto"/>
            <w:hideMark/>
          </w:tcPr>
          <w:p w14:paraId="2A041339"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15</w:t>
            </w:r>
          </w:p>
        </w:tc>
        <w:tc>
          <w:tcPr>
            <w:tcW w:w="1789" w:type="dxa"/>
            <w:tcBorders>
              <w:top w:val="nil"/>
              <w:left w:val="nil"/>
              <w:bottom w:val="single" w:sz="4" w:space="0" w:color="auto"/>
              <w:right w:val="single" w:sz="4" w:space="0" w:color="auto"/>
            </w:tcBorders>
            <w:shd w:val="clear" w:color="auto" w:fill="auto"/>
            <w:hideMark/>
          </w:tcPr>
          <w:p w14:paraId="79623E95"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Junior Football 9v9</w:t>
            </w:r>
          </w:p>
        </w:tc>
        <w:tc>
          <w:tcPr>
            <w:tcW w:w="1496" w:type="dxa"/>
            <w:tcBorders>
              <w:top w:val="nil"/>
              <w:left w:val="nil"/>
              <w:bottom w:val="single" w:sz="4" w:space="0" w:color="auto"/>
              <w:right w:val="single" w:sz="4" w:space="0" w:color="auto"/>
            </w:tcBorders>
            <w:shd w:val="clear" w:color="auto" w:fill="auto"/>
            <w:hideMark/>
          </w:tcPr>
          <w:p w14:paraId="4907C1E8"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1</w:t>
            </w:r>
          </w:p>
        </w:tc>
        <w:tc>
          <w:tcPr>
            <w:tcW w:w="1701" w:type="dxa"/>
            <w:tcBorders>
              <w:top w:val="nil"/>
              <w:left w:val="nil"/>
              <w:bottom w:val="single" w:sz="4" w:space="0" w:color="auto"/>
              <w:right w:val="single" w:sz="4" w:space="0" w:color="auto"/>
            </w:tcBorders>
            <w:shd w:val="clear" w:color="auto" w:fill="auto"/>
            <w:hideMark/>
          </w:tcPr>
          <w:p w14:paraId="49A6AAC9"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Available for community use and used</w:t>
            </w:r>
          </w:p>
        </w:tc>
        <w:tc>
          <w:tcPr>
            <w:tcW w:w="1568" w:type="dxa"/>
            <w:tcBorders>
              <w:top w:val="nil"/>
              <w:left w:val="nil"/>
              <w:bottom w:val="single" w:sz="4" w:space="0" w:color="auto"/>
              <w:right w:val="single" w:sz="4" w:space="0" w:color="auto"/>
            </w:tcBorders>
            <w:shd w:val="clear" w:color="auto" w:fill="auto"/>
            <w:hideMark/>
          </w:tcPr>
          <w:p w14:paraId="19F2C221"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Poor</w:t>
            </w:r>
          </w:p>
        </w:tc>
        <w:tc>
          <w:tcPr>
            <w:tcW w:w="1532" w:type="dxa"/>
            <w:tcBorders>
              <w:top w:val="nil"/>
              <w:left w:val="nil"/>
              <w:bottom w:val="single" w:sz="4" w:space="0" w:color="auto"/>
              <w:right w:val="single" w:sz="4" w:space="0" w:color="auto"/>
            </w:tcBorders>
            <w:shd w:val="clear" w:color="auto" w:fill="auto"/>
            <w:hideMark/>
          </w:tcPr>
          <w:p w14:paraId="110E2F0D"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-1</w:t>
            </w:r>
          </w:p>
        </w:tc>
      </w:tr>
      <w:tr w:rsidR="00A848C1" w14:paraId="5B80E1C1" w14:textId="77777777" w:rsidTr="008B6235">
        <w:trPr>
          <w:cantSplit/>
          <w:trHeight w:val="567"/>
        </w:trPr>
        <w:tc>
          <w:tcPr>
            <w:tcW w:w="1749" w:type="dxa"/>
            <w:tcBorders>
              <w:top w:val="nil"/>
              <w:left w:val="single" w:sz="4" w:space="0" w:color="auto"/>
              <w:bottom w:val="single" w:sz="4" w:space="0" w:color="auto"/>
              <w:right w:val="single" w:sz="4" w:space="0" w:color="auto"/>
            </w:tcBorders>
            <w:shd w:val="clear" w:color="auto" w:fill="auto"/>
            <w:hideMark/>
          </w:tcPr>
          <w:p w14:paraId="0D252592"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Dixies Arms Park</w:t>
            </w:r>
          </w:p>
        </w:tc>
        <w:tc>
          <w:tcPr>
            <w:tcW w:w="1538" w:type="dxa"/>
            <w:tcBorders>
              <w:top w:val="nil"/>
              <w:left w:val="nil"/>
              <w:bottom w:val="single" w:sz="4" w:space="0" w:color="auto"/>
              <w:right w:val="single" w:sz="4" w:space="0" w:color="auto"/>
            </w:tcBorders>
            <w:shd w:val="clear" w:color="auto" w:fill="auto"/>
            <w:hideMark/>
          </w:tcPr>
          <w:p w14:paraId="651EFB19"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Rural</w:t>
            </w:r>
          </w:p>
        </w:tc>
        <w:tc>
          <w:tcPr>
            <w:tcW w:w="1237" w:type="dxa"/>
            <w:tcBorders>
              <w:top w:val="nil"/>
              <w:left w:val="nil"/>
              <w:bottom w:val="single" w:sz="4" w:space="0" w:color="auto"/>
              <w:right w:val="single" w:sz="4" w:space="0" w:color="auto"/>
            </w:tcBorders>
            <w:shd w:val="clear" w:color="auto" w:fill="auto"/>
            <w:hideMark/>
          </w:tcPr>
          <w:p w14:paraId="7093DC99"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20</w:t>
            </w:r>
          </w:p>
        </w:tc>
        <w:tc>
          <w:tcPr>
            <w:tcW w:w="1789" w:type="dxa"/>
            <w:tcBorders>
              <w:top w:val="nil"/>
              <w:left w:val="nil"/>
              <w:bottom w:val="single" w:sz="4" w:space="0" w:color="auto"/>
              <w:right w:val="single" w:sz="4" w:space="0" w:color="auto"/>
            </w:tcBorders>
            <w:shd w:val="clear" w:color="auto" w:fill="auto"/>
            <w:hideMark/>
          </w:tcPr>
          <w:p w14:paraId="7382D6B6"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Junior Football 11v11 (overmarked with 1 x Junior 9v9 and 1 x Mini Soccer 7v7)</w:t>
            </w:r>
          </w:p>
        </w:tc>
        <w:tc>
          <w:tcPr>
            <w:tcW w:w="1496" w:type="dxa"/>
            <w:tcBorders>
              <w:top w:val="nil"/>
              <w:left w:val="nil"/>
              <w:bottom w:val="single" w:sz="4" w:space="0" w:color="auto"/>
              <w:right w:val="single" w:sz="4" w:space="0" w:color="auto"/>
            </w:tcBorders>
            <w:shd w:val="clear" w:color="auto" w:fill="auto"/>
            <w:hideMark/>
          </w:tcPr>
          <w:p w14:paraId="7D73EB24"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1</w:t>
            </w:r>
          </w:p>
        </w:tc>
        <w:tc>
          <w:tcPr>
            <w:tcW w:w="1701" w:type="dxa"/>
            <w:tcBorders>
              <w:top w:val="nil"/>
              <w:left w:val="nil"/>
              <w:bottom w:val="single" w:sz="4" w:space="0" w:color="auto"/>
              <w:right w:val="single" w:sz="4" w:space="0" w:color="auto"/>
            </w:tcBorders>
            <w:shd w:val="clear" w:color="auto" w:fill="auto"/>
            <w:hideMark/>
          </w:tcPr>
          <w:p w14:paraId="6310BAFD"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Available for community use and used</w:t>
            </w:r>
          </w:p>
        </w:tc>
        <w:tc>
          <w:tcPr>
            <w:tcW w:w="1568" w:type="dxa"/>
            <w:tcBorders>
              <w:top w:val="nil"/>
              <w:left w:val="nil"/>
              <w:bottom w:val="single" w:sz="4" w:space="0" w:color="auto"/>
              <w:right w:val="single" w:sz="4" w:space="0" w:color="auto"/>
            </w:tcBorders>
            <w:shd w:val="clear" w:color="auto" w:fill="auto"/>
            <w:hideMark/>
          </w:tcPr>
          <w:p w14:paraId="13E25FF1"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Standard</w:t>
            </w:r>
          </w:p>
        </w:tc>
        <w:tc>
          <w:tcPr>
            <w:tcW w:w="1532" w:type="dxa"/>
            <w:tcBorders>
              <w:top w:val="nil"/>
              <w:left w:val="nil"/>
              <w:bottom w:val="single" w:sz="4" w:space="0" w:color="auto"/>
              <w:right w:val="single" w:sz="4" w:space="0" w:color="auto"/>
            </w:tcBorders>
            <w:shd w:val="clear" w:color="auto" w:fill="auto"/>
            <w:hideMark/>
          </w:tcPr>
          <w:p w14:paraId="6E8766D5"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-1.5</w:t>
            </w:r>
          </w:p>
        </w:tc>
      </w:tr>
      <w:tr w:rsidR="00A848C1" w14:paraId="1710E141" w14:textId="77777777" w:rsidTr="008B6235">
        <w:trPr>
          <w:cantSplit/>
          <w:trHeight w:val="567"/>
        </w:trPr>
        <w:tc>
          <w:tcPr>
            <w:tcW w:w="1749" w:type="dxa"/>
            <w:tcBorders>
              <w:top w:val="nil"/>
              <w:left w:val="single" w:sz="4" w:space="0" w:color="auto"/>
              <w:bottom w:val="single" w:sz="4" w:space="0" w:color="auto"/>
              <w:right w:val="single" w:sz="4" w:space="0" w:color="auto"/>
            </w:tcBorders>
            <w:shd w:val="clear" w:color="auto" w:fill="auto"/>
            <w:hideMark/>
          </w:tcPr>
          <w:p w14:paraId="7A618400"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Kingsway Park</w:t>
            </w:r>
          </w:p>
        </w:tc>
        <w:tc>
          <w:tcPr>
            <w:tcW w:w="1538" w:type="dxa"/>
            <w:tcBorders>
              <w:top w:val="nil"/>
              <w:left w:val="nil"/>
              <w:bottom w:val="single" w:sz="4" w:space="0" w:color="auto"/>
              <w:right w:val="single" w:sz="4" w:space="0" w:color="auto"/>
            </w:tcBorders>
            <w:shd w:val="clear" w:color="auto" w:fill="auto"/>
            <w:hideMark/>
          </w:tcPr>
          <w:p w14:paraId="0A11DA81"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Kirkby</w:t>
            </w:r>
          </w:p>
        </w:tc>
        <w:tc>
          <w:tcPr>
            <w:tcW w:w="1237" w:type="dxa"/>
            <w:tcBorders>
              <w:top w:val="nil"/>
              <w:left w:val="nil"/>
              <w:bottom w:val="single" w:sz="4" w:space="0" w:color="auto"/>
              <w:right w:val="single" w:sz="4" w:space="0" w:color="auto"/>
            </w:tcBorders>
            <w:shd w:val="clear" w:color="auto" w:fill="auto"/>
            <w:hideMark/>
          </w:tcPr>
          <w:p w14:paraId="69F84CEB"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38</w:t>
            </w:r>
          </w:p>
        </w:tc>
        <w:tc>
          <w:tcPr>
            <w:tcW w:w="1789" w:type="dxa"/>
            <w:tcBorders>
              <w:top w:val="nil"/>
              <w:left w:val="nil"/>
              <w:bottom w:val="single" w:sz="4" w:space="0" w:color="auto"/>
              <w:right w:val="single" w:sz="4" w:space="0" w:color="auto"/>
            </w:tcBorders>
            <w:shd w:val="clear" w:color="auto" w:fill="auto"/>
            <w:hideMark/>
          </w:tcPr>
          <w:p w14:paraId="75ABCD34"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Junior Football 11v11</w:t>
            </w:r>
          </w:p>
        </w:tc>
        <w:tc>
          <w:tcPr>
            <w:tcW w:w="1496" w:type="dxa"/>
            <w:tcBorders>
              <w:top w:val="nil"/>
              <w:left w:val="nil"/>
              <w:bottom w:val="single" w:sz="4" w:space="0" w:color="auto"/>
              <w:right w:val="single" w:sz="4" w:space="0" w:color="auto"/>
            </w:tcBorders>
            <w:shd w:val="clear" w:color="auto" w:fill="auto"/>
            <w:hideMark/>
          </w:tcPr>
          <w:p w14:paraId="5AEC2B11"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2</w:t>
            </w:r>
          </w:p>
        </w:tc>
        <w:tc>
          <w:tcPr>
            <w:tcW w:w="1701" w:type="dxa"/>
            <w:tcBorders>
              <w:top w:val="nil"/>
              <w:left w:val="nil"/>
              <w:bottom w:val="single" w:sz="4" w:space="0" w:color="auto"/>
              <w:right w:val="single" w:sz="4" w:space="0" w:color="auto"/>
            </w:tcBorders>
            <w:shd w:val="clear" w:color="auto" w:fill="auto"/>
            <w:hideMark/>
          </w:tcPr>
          <w:p w14:paraId="313D09A9"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Available for community use and used</w:t>
            </w:r>
          </w:p>
        </w:tc>
        <w:tc>
          <w:tcPr>
            <w:tcW w:w="1568" w:type="dxa"/>
            <w:tcBorders>
              <w:top w:val="nil"/>
              <w:left w:val="nil"/>
              <w:bottom w:val="single" w:sz="4" w:space="0" w:color="auto"/>
              <w:right w:val="single" w:sz="4" w:space="0" w:color="auto"/>
            </w:tcBorders>
            <w:shd w:val="clear" w:color="auto" w:fill="auto"/>
            <w:hideMark/>
          </w:tcPr>
          <w:p w14:paraId="0DA8741C"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Poor</w:t>
            </w:r>
          </w:p>
        </w:tc>
        <w:tc>
          <w:tcPr>
            <w:tcW w:w="1532" w:type="dxa"/>
            <w:tcBorders>
              <w:top w:val="nil"/>
              <w:left w:val="nil"/>
              <w:bottom w:val="single" w:sz="4" w:space="0" w:color="auto"/>
              <w:right w:val="single" w:sz="4" w:space="0" w:color="auto"/>
            </w:tcBorders>
            <w:shd w:val="clear" w:color="auto" w:fill="auto"/>
            <w:hideMark/>
          </w:tcPr>
          <w:p w14:paraId="127B163D"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-1.5</w:t>
            </w:r>
          </w:p>
        </w:tc>
      </w:tr>
      <w:tr w:rsidR="00A848C1" w14:paraId="5CF779C8" w14:textId="77777777" w:rsidTr="008B6235">
        <w:trPr>
          <w:cantSplit/>
          <w:trHeight w:val="567"/>
        </w:trPr>
        <w:tc>
          <w:tcPr>
            <w:tcW w:w="1749" w:type="dxa"/>
            <w:tcBorders>
              <w:top w:val="nil"/>
              <w:left w:val="single" w:sz="4" w:space="0" w:color="auto"/>
              <w:bottom w:val="single" w:sz="4" w:space="0" w:color="auto"/>
              <w:right w:val="single" w:sz="4" w:space="0" w:color="auto"/>
            </w:tcBorders>
            <w:shd w:val="clear" w:color="auto" w:fill="auto"/>
            <w:hideMark/>
          </w:tcPr>
          <w:p w14:paraId="7D9E2BD6"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Leen Mills Primary School</w:t>
            </w:r>
          </w:p>
        </w:tc>
        <w:tc>
          <w:tcPr>
            <w:tcW w:w="1538" w:type="dxa"/>
            <w:tcBorders>
              <w:top w:val="nil"/>
              <w:left w:val="nil"/>
              <w:bottom w:val="single" w:sz="4" w:space="0" w:color="auto"/>
              <w:right w:val="single" w:sz="4" w:space="0" w:color="auto"/>
            </w:tcBorders>
            <w:shd w:val="clear" w:color="auto" w:fill="auto"/>
            <w:hideMark/>
          </w:tcPr>
          <w:p w14:paraId="3804BDE8"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Hucknall</w:t>
            </w:r>
          </w:p>
        </w:tc>
        <w:tc>
          <w:tcPr>
            <w:tcW w:w="1237" w:type="dxa"/>
            <w:tcBorders>
              <w:top w:val="nil"/>
              <w:left w:val="nil"/>
              <w:bottom w:val="single" w:sz="4" w:space="0" w:color="auto"/>
              <w:right w:val="single" w:sz="4" w:space="0" w:color="auto"/>
            </w:tcBorders>
            <w:shd w:val="clear" w:color="auto" w:fill="auto"/>
            <w:hideMark/>
          </w:tcPr>
          <w:p w14:paraId="28F64F37"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44</w:t>
            </w:r>
          </w:p>
        </w:tc>
        <w:tc>
          <w:tcPr>
            <w:tcW w:w="1789" w:type="dxa"/>
            <w:tcBorders>
              <w:top w:val="nil"/>
              <w:left w:val="nil"/>
              <w:bottom w:val="single" w:sz="4" w:space="0" w:color="auto"/>
              <w:right w:val="single" w:sz="4" w:space="0" w:color="auto"/>
            </w:tcBorders>
            <w:shd w:val="clear" w:color="auto" w:fill="auto"/>
            <w:hideMark/>
          </w:tcPr>
          <w:p w14:paraId="0C49B3F8"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Junior Football 9v9</w:t>
            </w:r>
          </w:p>
        </w:tc>
        <w:tc>
          <w:tcPr>
            <w:tcW w:w="1496" w:type="dxa"/>
            <w:tcBorders>
              <w:top w:val="nil"/>
              <w:left w:val="nil"/>
              <w:bottom w:val="single" w:sz="4" w:space="0" w:color="auto"/>
              <w:right w:val="single" w:sz="4" w:space="0" w:color="auto"/>
            </w:tcBorders>
            <w:shd w:val="clear" w:color="auto" w:fill="auto"/>
            <w:hideMark/>
          </w:tcPr>
          <w:p w14:paraId="0289F369"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1</w:t>
            </w:r>
          </w:p>
        </w:tc>
        <w:tc>
          <w:tcPr>
            <w:tcW w:w="1701" w:type="dxa"/>
            <w:tcBorders>
              <w:top w:val="nil"/>
              <w:left w:val="nil"/>
              <w:bottom w:val="single" w:sz="4" w:space="0" w:color="auto"/>
              <w:right w:val="single" w:sz="4" w:space="0" w:color="auto"/>
            </w:tcBorders>
            <w:shd w:val="clear" w:color="auto" w:fill="auto"/>
            <w:hideMark/>
          </w:tcPr>
          <w:p w14:paraId="014BAD1C"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Available for community use and used</w:t>
            </w:r>
          </w:p>
        </w:tc>
        <w:tc>
          <w:tcPr>
            <w:tcW w:w="1568" w:type="dxa"/>
            <w:tcBorders>
              <w:top w:val="nil"/>
              <w:left w:val="nil"/>
              <w:bottom w:val="single" w:sz="4" w:space="0" w:color="auto"/>
              <w:right w:val="single" w:sz="4" w:space="0" w:color="auto"/>
            </w:tcBorders>
            <w:shd w:val="clear" w:color="auto" w:fill="auto"/>
            <w:hideMark/>
          </w:tcPr>
          <w:p w14:paraId="4F3CB3DC"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Standard</w:t>
            </w:r>
          </w:p>
        </w:tc>
        <w:tc>
          <w:tcPr>
            <w:tcW w:w="1532" w:type="dxa"/>
            <w:tcBorders>
              <w:top w:val="nil"/>
              <w:left w:val="nil"/>
              <w:bottom w:val="single" w:sz="4" w:space="0" w:color="auto"/>
              <w:right w:val="single" w:sz="4" w:space="0" w:color="auto"/>
            </w:tcBorders>
            <w:shd w:val="clear" w:color="auto" w:fill="auto"/>
            <w:hideMark/>
          </w:tcPr>
          <w:p w14:paraId="66CCE198"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-1</w:t>
            </w:r>
          </w:p>
        </w:tc>
      </w:tr>
      <w:tr w:rsidR="00A848C1" w14:paraId="219BFBAA" w14:textId="77777777" w:rsidTr="008B6235">
        <w:trPr>
          <w:cantSplit/>
          <w:trHeight w:val="567"/>
        </w:trPr>
        <w:tc>
          <w:tcPr>
            <w:tcW w:w="1749" w:type="dxa"/>
            <w:tcBorders>
              <w:top w:val="nil"/>
              <w:left w:val="single" w:sz="4" w:space="0" w:color="auto"/>
              <w:bottom w:val="single" w:sz="4" w:space="0" w:color="auto"/>
              <w:right w:val="single" w:sz="4" w:space="0" w:color="auto"/>
            </w:tcBorders>
            <w:shd w:val="clear" w:color="auto" w:fill="auto"/>
            <w:hideMark/>
          </w:tcPr>
          <w:p w14:paraId="1D07C746"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 xml:space="preserve">Leen Pavilion </w:t>
            </w:r>
            <w:r w:rsidR="00374951">
              <w:rPr>
                <w:rFonts w:asciiTheme="majorHAnsi" w:hAnsiTheme="majorHAnsi" w:cs="Calibri"/>
                <w:color w:val="000000"/>
              </w:rPr>
              <w:t>a</w:t>
            </w:r>
            <w:r w:rsidRPr="00627D7C">
              <w:rPr>
                <w:rFonts w:asciiTheme="majorHAnsi" w:hAnsiTheme="majorHAnsi" w:cs="Calibri"/>
                <w:color w:val="000000"/>
              </w:rPr>
              <w:t>nd Playing Fields</w:t>
            </w:r>
          </w:p>
        </w:tc>
        <w:tc>
          <w:tcPr>
            <w:tcW w:w="1538" w:type="dxa"/>
            <w:tcBorders>
              <w:top w:val="nil"/>
              <w:left w:val="nil"/>
              <w:bottom w:val="single" w:sz="4" w:space="0" w:color="auto"/>
              <w:right w:val="single" w:sz="4" w:space="0" w:color="auto"/>
            </w:tcBorders>
            <w:shd w:val="clear" w:color="auto" w:fill="auto"/>
            <w:hideMark/>
          </w:tcPr>
          <w:p w14:paraId="4E748532"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Hucknall</w:t>
            </w:r>
          </w:p>
        </w:tc>
        <w:tc>
          <w:tcPr>
            <w:tcW w:w="1237" w:type="dxa"/>
            <w:tcBorders>
              <w:top w:val="nil"/>
              <w:left w:val="nil"/>
              <w:bottom w:val="single" w:sz="4" w:space="0" w:color="auto"/>
              <w:right w:val="single" w:sz="4" w:space="0" w:color="auto"/>
            </w:tcBorders>
            <w:shd w:val="clear" w:color="auto" w:fill="auto"/>
            <w:hideMark/>
          </w:tcPr>
          <w:p w14:paraId="6726B4EA"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44</w:t>
            </w:r>
          </w:p>
        </w:tc>
        <w:tc>
          <w:tcPr>
            <w:tcW w:w="1789" w:type="dxa"/>
            <w:tcBorders>
              <w:top w:val="nil"/>
              <w:left w:val="nil"/>
              <w:bottom w:val="single" w:sz="4" w:space="0" w:color="auto"/>
              <w:right w:val="single" w:sz="4" w:space="0" w:color="auto"/>
            </w:tcBorders>
            <w:shd w:val="clear" w:color="auto" w:fill="auto"/>
            <w:hideMark/>
          </w:tcPr>
          <w:p w14:paraId="52F76879"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Adult Football</w:t>
            </w:r>
          </w:p>
        </w:tc>
        <w:tc>
          <w:tcPr>
            <w:tcW w:w="1496" w:type="dxa"/>
            <w:tcBorders>
              <w:top w:val="nil"/>
              <w:left w:val="nil"/>
              <w:bottom w:val="single" w:sz="4" w:space="0" w:color="auto"/>
              <w:right w:val="single" w:sz="4" w:space="0" w:color="auto"/>
            </w:tcBorders>
            <w:shd w:val="clear" w:color="auto" w:fill="auto"/>
            <w:hideMark/>
          </w:tcPr>
          <w:p w14:paraId="786FC045"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2</w:t>
            </w:r>
          </w:p>
        </w:tc>
        <w:tc>
          <w:tcPr>
            <w:tcW w:w="1701" w:type="dxa"/>
            <w:tcBorders>
              <w:top w:val="nil"/>
              <w:left w:val="nil"/>
              <w:bottom w:val="single" w:sz="4" w:space="0" w:color="auto"/>
              <w:right w:val="single" w:sz="4" w:space="0" w:color="auto"/>
            </w:tcBorders>
            <w:shd w:val="clear" w:color="auto" w:fill="auto"/>
            <w:hideMark/>
          </w:tcPr>
          <w:p w14:paraId="723020DB"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Available for community use and used</w:t>
            </w:r>
          </w:p>
        </w:tc>
        <w:tc>
          <w:tcPr>
            <w:tcW w:w="1568" w:type="dxa"/>
            <w:tcBorders>
              <w:top w:val="nil"/>
              <w:left w:val="nil"/>
              <w:bottom w:val="single" w:sz="4" w:space="0" w:color="auto"/>
              <w:right w:val="single" w:sz="4" w:space="0" w:color="auto"/>
            </w:tcBorders>
            <w:shd w:val="clear" w:color="auto" w:fill="auto"/>
            <w:hideMark/>
          </w:tcPr>
          <w:p w14:paraId="3B697343"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Poor</w:t>
            </w:r>
          </w:p>
        </w:tc>
        <w:tc>
          <w:tcPr>
            <w:tcW w:w="1532" w:type="dxa"/>
            <w:tcBorders>
              <w:top w:val="nil"/>
              <w:left w:val="nil"/>
              <w:bottom w:val="single" w:sz="4" w:space="0" w:color="auto"/>
              <w:right w:val="single" w:sz="4" w:space="0" w:color="auto"/>
            </w:tcBorders>
            <w:shd w:val="clear" w:color="auto" w:fill="auto"/>
            <w:hideMark/>
          </w:tcPr>
          <w:p w14:paraId="57779500"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-1</w:t>
            </w:r>
          </w:p>
        </w:tc>
      </w:tr>
      <w:tr w:rsidR="00A848C1" w14:paraId="4E8C83CB" w14:textId="77777777" w:rsidTr="008B6235">
        <w:trPr>
          <w:cantSplit/>
          <w:trHeight w:val="567"/>
        </w:trPr>
        <w:tc>
          <w:tcPr>
            <w:tcW w:w="1749" w:type="dxa"/>
            <w:tcBorders>
              <w:top w:val="nil"/>
              <w:left w:val="single" w:sz="4" w:space="0" w:color="auto"/>
              <w:bottom w:val="single" w:sz="4" w:space="0" w:color="auto"/>
              <w:right w:val="single" w:sz="4" w:space="0" w:color="auto"/>
            </w:tcBorders>
            <w:shd w:val="clear" w:color="auto" w:fill="auto"/>
            <w:hideMark/>
          </w:tcPr>
          <w:p w14:paraId="78127A5A"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Mansfield Athletic F</w:t>
            </w:r>
            <w:r w:rsidR="00374951">
              <w:rPr>
                <w:rFonts w:asciiTheme="majorHAnsi" w:hAnsiTheme="majorHAnsi" w:cs="Calibri"/>
                <w:color w:val="000000"/>
              </w:rPr>
              <w:t>C</w:t>
            </w:r>
            <w:r w:rsidRPr="00627D7C">
              <w:rPr>
                <w:rFonts w:asciiTheme="majorHAnsi" w:hAnsiTheme="majorHAnsi" w:cs="Calibri"/>
                <w:color w:val="000000"/>
              </w:rPr>
              <w:t xml:space="preserve"> (Lane End)</w:t>
            </w:r>
          </w:p>
        </w:tc>
        <w:tc>
          <w:tcPr>
            <w:tcW w:w="1538" w:type="dxa"/>
            <w:tcBorders>
              <w:top w:val="nil"/>
              <w:left w:val="nil"/>
              <w:bottom w:val="single" w:sz="4" w:space="0" w:color="auto"/>
              <w:right w:val="single" w:sz="4" w:space="0" w:color="auto"/>
            </w:tcBorders>
            <w:shd w:val="clear" w:color="auto" w:fill="auto"/>
            <w:hideMark/>
          </w:tcPr>
          <w:p w14:paraId="77ECC77A"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Sutton</w:t>
            </w:r>
          </w:p>
        </w:tc>
        <w:tc>
          <w:tcPr>
            <w:tcW w:w="1237" w:type="dxa"/>
            <w:tcBorders>
              <w:top w:val="nil"/>
              <w:left w:val="nil"/>
              <w:bottom w:val="single" w:sz="4" w:space="0" w:color="auto"/>
              <w:right w:val="single" w:sz="4" w:space="0" w:color="auto"/>
            </w:tcBorders>
            <w:shd w:val="clear" w:color="auto" w:fill="auto"/>
            <w:hideMark/>
          </w:tcPr>
          <w:p w14:paraId="51AD8C07"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45</w:t>
            </w:r>
          </w:p>
        </w:tc>
        <w:tc>
          <w:tcPr>
            <w:tcW w:w="1789" w:type="dxa"/>
            <w:tcBorders>
              <w:top w:val="nil"/>
              <w:left w:val="nil"/>
              <w:bottom w:val="single" w:sz="4" w:space="0" w:color="auto"/>
              <w:right w:val="single" w:sz="4" w:space="0" w:color="auto"/>
            </w:tcBorders>
            <w:shd w:val="clear" w:color="auto" w:fill="auto"/>
            <w:hideMark/>
          </w:tcPr>
          <w:p w14:paraId="09E1DA5D"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Adult Football</w:t>
            </w:r>
          </w:p>
        </w:tc>
        <w:tc>
          <w:tcPr>
            <w:tcW w:w="1496" w:type="dxa"/>
            <w:tcBorders>
              <w:top w:val="nil"/>
              <w:left w:val="nil"/>
              <w:bottom w:val="single" w:sz="4" w:space="0" w:color="auto"/>
              <w:right w:val="single" w:sz="4" w:space="0" w:color="auto"/>
            </w:tcBorders>
            <w:shd w:val="clear" w:color="auto" w:fill="auto"/>
            <w:hideMark/>
          </w:tcPr>
          <w:p w14:paraId="3882D1E4"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1</w:t>
            </w:r>
          </w:p>
        </w:tc>
        <w:tc>
          <w:tcPr>
            <w:tcW w:w="1701" w:type="dxa"/>
            <w:tcBorders>
              <w:top w:val="nil"/>
              <w:left w:val="nil"/>
              <w:bottom w:val="single" w:sz="4" w:space="0" w:color="auto"/>
              <w:right w:val="single" w:sz="4" w:space="0" w:color="auto"/>
            </w:tcBorders>
            <w:shd w:val="clear" w:color="auto" w:fill="auto"/>
            <w:hideMark/>
          </w:tcPr>
          <w:p w14:paraId="0DBAE2D6"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Available for community use and used</w:t>
            </w:r>
          </w:p>
        </w:tc>
        <w:tc>
          <w:tcPr>
            <w:tcW w:w="1568" w:type="dxa"/>
            <w:tcBorders>
              <w:top w:val="nil"/>
              <w:left w:val="nil"/>
              <w:bottom w:val="single" w:sz="4" w:space="0" w:color="auto"/>
              <w:right w:val="single" w:sz="4" w:space="0" w:color="auto"/>
            </w:tcBorders>
            <w:shd w:val="clear" w:color="auto" w:fill="auto"/>
            <w:hideMark/>
          </w:tcPr>
          <w:p w14:paraId="559CD866"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 </w:t>
            </w:r>
          </w:p>
        </w:tc>
        <w:tc>
          <w:tcPr>
            <w:tcW w:w="1532" w:type="dxa"/>
            <w:tcBorders>
              <w:top w:val="nil"/>
              <w:left w:val="nil"/>
              <w:bottom w:val="single" w:sz="4" w:space="0" w:color="auto"/>
              <w:right w:val="single" w:sz="4" w:space="0" w:color="auto"/>
            </w:tcBorders>
            <w:shd w:val="clear" w:color="auto" w:fill="auto"/>
            <w:hideMark/>
          </w:tcPr>
          <w:p w14:paraId="7D26A4C8"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-0.5</w:t>
            </w:r>
          </w:p>
        </w:tc>
      </w:tr>
      <w:tr w:rsidR="00A848C1" w14:paraId="5ED84259" w14:textId="77777777" w:rsidTr="008B6235">
        <w:trPr>
          <w:cantSplit/>
          <w:trHeight w:val="567"/>
        </w:trPr>
        <w:tc>
          <w:tcPr>
            <w:tcW w:w="1749" w:type="dxa"/>
            <w:tcBorders>
              <w:top w:val="nil"/>
              <w:left w:val="single" w:sz="4" w:space="0" w:color="auto"/>
              <w:bottom w:val="single" w:sz="4" w:space="0" w:color="auto"/>
              <w:right w:val="single" w:sz="4" w:space="0" w:color="auto"/>
            </w:tcBorders>
            <w:shd w:val="clear" w:color="auto" w:fill="auto"/>
            <w:hideMark/>
          </w:tcPr>
          <w:p w14:paraId="7FA8D563"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Sutton Lawn Pleasure Ground</w:t>
            </w:r>
          </w:p>
        </w:tc>
        <w:tc>
          <w:tcPr>
            <w:tcW w:w="1538" w:type="dxa"/>
            <w:tcBorders>
              <w:top w:val="nil"/>
              <w:left w:val="nil"/>
              <w:bottom w:val="single" w:sz="4" w:space="0" w:color="auto"/>
              <w:right w:val="single" w:sz="4" w:space="0" w:color="auto"/>
            </w:tcBorders>
            <w:shd w:val="clear" w:color="auto" w:fill="auto"/>
            <w:hideMark/>
          </w:tcPr>
          <w:p w14:paraId="0B0F4495"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Sutton</w:t>
            </w:r>
          </w:p>
        </w:tc>
        <w:tc>
          <w:tcPr>
            <w:tcW w:w="1237" w:type="dxa"/>
            <w:tcBorders>
              <w:top w:val="nil"/>
              <w:left w:val="nil"/>
              <w:bottom w:val="single" w:sz="4" w:space="0" w:color="auto"/>
              <w:right w:val="single" w:sz="4" w:space="0" w:color="auto"/>
            </w:tcBorders>
            <w:shd w:val="clear" w:color="auto" w:fill="auto"/>
            <w:hideMark/>
          </w:tcPr>
          <w:p w14:paraId="63C6C74B"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59</w:t>
            </w:r>
          </w:p>
        </w:tc>
        <w:tc>
          <w:tcPr>
            <w:tcW w:w="1789" w:type="dxa"/>
            <w:tcBorders>
              <w:top w:val="nil"/>
              <w:left w:val="nil"/>
              <w:bottom w:val="single" w:sz="4" w:space="0" w:color="auto"/>
              <w:right w:val="single" w:sz="4" w:space="0" w:color="auto"/>
            </w:tcBorders>
            <w:shd w:val="clear" w:color="auto" w:fill="auto"/>
            <w:hideMark/>
          </w:tcPr>
          <w:p w14:paraId="5BD866CE"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Adult Football</w:t>
            </w:r>
          </w:p>
        </w:tc>
        <w:tc>
          <w:tcPr>
            <w:tcW w:w="1496" w:type="dxa"/>
            <w:tcBorders>
              <w:top w:val="nil"/>
              <w:left w:val="nil"/>
              <w:bottom w:val="single" w:sz="4" w:space="0" w:color="auto"/>
              <w:right w:val="single" w:sz="4" w:space="0" w:color="auto"/>
            </w:tcBorders>
            <w:shd w:val="clear" w:color="auto" w:fill="auto"/>
            <w:hideMark/>
          </w:tcPr>
          <w:p w14:paraId="17ECCF85"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3</w:t>
            </w:r>
          </w:p>
        </w:tc>
        <w:tc>
          <w:tcPr>
            <w:tcW w:w="1701" w:type="dxa"/>
            <w:tcBorders>
              <w:top w:val="nil"/>
              <w:left w:val="nil"/>
              <w:bottom w:val="single" w:sz="4" w:space="0" w:color="auto"/>
              <w:right w:val="single" w:sz="4" w:space="0" w:color="auto"/>
            </w:tcBorders>
            <w:shd w:val="clear" w:color="auto" w:fill="auto"/>
            <w:hideMark/>
          </w:tcPr>
          <w:p w14:paraId="72E1DD42"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Available for community use and used</w:t>
            </w:r>
          </w:p>
        </w:tc>
        <w:tc>
          <w:tcPr>
            <w:tcW w:w="1568" w:type="dxa"/>
            <w:tcBorders>
              <w:top w:val="nil"/>
              <w:left w:val="nil"/>
              <w:bottom w:val="single" w:sz="4" w:space="0" w:color="auto"/>
              <w:right w:val="single" w:sz="4" w:space="0" w:color="auto"/>
            </w:tcBorders>
            <w:shd w:val="clear" w:color="auto" w:fill="auto"/>
            <w:hideMark/>
          </w:tcPr>
          <w:p w14:paraId="5DF212CD"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Poor</w:t>
            </w:r>
          </w:p>
        </w:tc>
        <w:tc>
          <w:tcPr>
            <w:tcW w:w="1532" w:type="dxa"/>
            <w:tcBorders>
              <w:top w:val="nil"/>
              <w:left w:val="nil"/>
              <w:bottom w:val="single" w:sz="4" w:space="0" w:color="auto"/>
              <w:right w:val="single" w:sz="4" w:space="0" w:color="auto"/>
            </w:tcBorders>
            <w:shd w:val="clear" w:color="auto" w:fill="auto"/>
            <w:hideMark/>
          </w:tcPr>
          <w:p w14:paraId="2AC83CFB"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-0.5</w:t>
            </w:r>
          </w:p>
        </w:tc>
      </w:tr>
      <w:tr w:rsidR="00A848C1" w14:paraId="1E8D4E33" w14:textId="77777777" w:rsidTr="008B6235">
        <w:trPr>
          <w:cantSplit/>
          <w:trHeight w:val="567"/>
        </w:trPr>
        <w:tc>
          <w:tcPr>
            <w:tcW w:w="1749" w:type="dxa"/>
            <w:tcBorders>
              <w:top w:val="nil"/>
              <w:left w:val="single" w:sz="4" w:space="0" w:color="auto"/>
              <w:bottom w:val="single" w:sz="4" w:space="0" w:color="auto"/>
              <w:right w:val="single" w:sz="4" w:space="0" w:color="auto"/>
            </w:tcBorders>
            <w:shd w:val="clear" w:color="auto" w:fill="auto"/>
            <w:hideMark/>
          </w:tcPr>
          <w:p w14:paraId="29763004"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Sutton Lawn Pleasure Ground</w:t>
            </w:r>
          </w:p>
        </w:tc>
        <w:tc>
          <w:tcPr>
            <w:tcW w:w="1538" w:type="dxa"/>
            <w:tcBorders>
              <w:top w:val="nil"/>
              <w:left w:val="nil"/>
              <w:bottom w:val="single" w:sz="4" w:space="0" w:color="auto"/>
              <w:right w:val="single" w:sz="4" w:space="0" w:color="auto"/>
            </w:tcBorders>
            <w:shd w:val="clear" w:color="auto" w:fill="auto"/>
            <w:hideMark/>
          </w:tcPr>
          <w:p w14:paraId="361CE192"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Sutton</w:t>
            </w:r>
          </w:p>
        </w:tc>
        <w:tc>
          <w:tcPr>
            <w:tcW w:w="1237" w:type="dxa"/>
            <w:tcBorders>
              <w:top w:val="nil"/>
              <w:left w:val="nil"/>
              <w:bottom w:val="single" w:sz="4" w:space="0" w:color="auto"/>
              <w:right w:val="single" w:sz="4" w:space="0" w:color="auto"/>
            </w:tcBorders>
            <w:shd w:val="clear" w:color="auto" w:fill="auto"/>
            <w:hideMark/>
          </w:tcPr>
          <w:p w14:paraId="0D0668E5"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59</w:t>
            </w:r>
          </w:p>
        </w:tc>
        <w:tc>
          <w:tcPr>
            <w:tcW w:w="1789" w:type="dxa"/>
            <w:tcBorders>
              <w:top w:val="nil"/>
              <w:left w:val="nil"/>
              <w:bottom w:val="single" w:sz="4" w:space="0" w:color="auto"/>
              <w:right w:val="single" w:sz="4" w:space="0" w:color="auto"/>
            </w:tcBorders>
            <w:shd w:val="clear" w:color="auto" w:fill="auto"/>
            <w:hideMark/>
          </w:tcPr>
          <w:p w14:paraId="49F2DE46"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Junior Football 11v11</w:t>
            </w:r>
          </w:p>
        </w:tc>
        <w:tc>
          <w:tcPr>
            <w:tcW w:w="1496" w:type="dxa"/>
            <w:tcBorders>
              <w:top w:val="nil"/>
              <w:left w:val="nil"/>
              <w:bottom w:val="single" w:sz="4" w:space="0" w:color="auto"/>
              <w:right w:val="single" w:sz="4" w:space="0" w:color="auto"/>
            </w:tcBorders>
            <w:shd w:val="clear" w:color="auto" w:fill="auto"/>
            <w:hideMark/>
          </w:tcPr>
          <w:p w14:paraId="05460F68"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3</w:t>
            </w:r>
          </w:p>
        </w:tc>
        <w:tc>
          <w:tcPr>
            <w:tcW w:w="1701" w:type="dxa"/>
            <w:tcBorders>
              <w:top w:val="nil"/>
              <w:left w:val="nil"/>
              <w:bottom w:val="single" w:sz="4" w:space="0" w:color="auto"/>
              <w:right w:val="single" w:sz="4" w:space="0" w:color="auto"/>
            </w:tcBorders>
            <w:shd w:val="clear" w:color="auto" w:fill="auto"/>
            <w:hideMark/>
          </w:tcPr>
          <w:p w14:paraId="6BC9B270"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Available for community use and used</w:t>
            </w:r>
          </w:p>
        </w:tc>
        <w:tc>
          <w:tcPr>
            <w:tcW w:w="1568" w:type="dxa"/>
            <w:tcBorders>
              <w:top w:val="nil"/>
              <w:left w:val="nil"/>
              <w:bottom w:val="single" w:sz="4" w:space="0" w:color="auto"/>
              <w:right w:val="single" w:sz="4" w:space="0" w:color="auto"/>
            </w:tcBorders>
            <w:shd w:val="clear" w:color="auto" w:fill="auto"/>
            <w:hideMark/>
          </w:tcPr>
          <w:p w14:paraId="33CF7297"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Poor</w:t>
            </w:r>
          </w:p>
        </w:tc>
        <w:tc>
          <w:tcPr>
            <w:tcW w:w="1532" w:type="dxa"/>
            <w:tcBorders>
              <w:top w:val="nil"/>
              <w:left w:val="nil"/>
              <w:bottom w:val="single" w:sz="4" w:space="0" w:color="auto"/>
              <w:right w:val="single" w:sz="4" w:space="0" w:color="auto"/>
            </w:tcBorders>
            <w:shd w:val="clear" w:color="auto" w:fill="auto"/>
            <w:hideMark/>
          </w:tcPr>
          <w:p w14:paraId="386BE718"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-1</w:t>
            </w:r>
          </w:p>
        </w:tc>
      </w:tr>
      <w:tr w:rsidR="00A848C1" w14:paraId="217A70F3" w14:textId="77777777" w:rsidTr="008B6235">
        <w:trPr>
          <w:cantSplit/>
          <w:trHeight w:val="567"/>
        </w:trPr>
        <w:tc>
          <w:tcPr>
            <w:tcW w:w="1749" w:type="dxa"/>
            <w:tcBorders>
              <w:top w:val="nil"/>
              <w:left w:val="single" w:sz="4" w:space="0" w:color="auto"/>
              <w:bottom w:val="single" w:sz="4" w:space="0" w:color="auto"/>
              <w:right w:val="single" w:sz="4" w:space="0" w:color="auto"/>
            </w:tcBorders>
            <w:shd w:val="clear" w:color="auto" w:fill="auto"/>
            <w:hideMark/>
          </w:tcPr>
          <w:p w14:paraId="2DFDC322"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Sutton Lawn Pleasure Ground</w:t>
            </w:r>
          </w:p>
        </w:tc>
        <w:tc>
          <w:tcPr>
            <w:tcW w:w="1538" w:type="dxa"/>
            <w:tcBorders>
              <w:top w:val="nil"/>
              <w:left w:val="nil"/>
              <w:bottom w:val="single" w:sz="4" w:space="0" w:color="auto"/>
              <w:right w:val="single" w:sz="4" w:space="0" w:color="auto"/>
            </w:tcBorders>
            <w:shd w:val="clear" w:color="auto" w:fill="auto"/>
            <w:hideMark/>
          </w:tcPr>
          <w:p w14:paraId="7B33C990"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Sutton</w:t>
            </w:r>
          </w:p>
        </w:tc>
        <w:tc>
          <w:tcPr>
            <w:tcW w:w="1237" w:type="dxa"/>
            <w:tcBorders>
              <w:top w:val="nil"/>
              <w:left w:val="nil"/>
              <w:bottom w:val="single" w:sz="4" w:space="0" w:color="auto"/>
              <w:right w:val="single" w:sz="4" w:space="0" w:color="auto"/>
            </w:tcBorders>
            <w:shd w:val="clear" w:color="auto" w:fill="auto"/>
            <w:hideMark/>
          </w:tcPr>
          <w:p w14:paraId="0CC88DD4"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59</w:t>
            </w:r>
          </w:p>
        </w:tc>
        <w:tc>
          <w:tcPr>
            <w:tcW w:w="1789" w:type="dxa"/>
            <w:tcBorders>
              <w:top w:val="nil"/>
              <w:left w:val="nil"/>
              <w:bottom w:val="single" w:sz="4" w:space="0" w:color="auto"/>
              <w:right w:val="single" w:sz="4" w:space="0" w:color="auto"/>
            </w:tcBorders>
            <w:shd w:val="clear" w:color="auto" w:fill="auto"/>
            <w:hideMark/>
          </w:tcPr>
          <w:p w14:paraId="04F5C2E1"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Junior Football 9v9</w:t>
            </w:r>
          </w:p>
        </w:tc>
        <w:tc>
          <w:tcPr>
            <w:tcW w:w="1496" w:type="dxa"/>
            <w:tcBorders>
              <w:top w:val="nil"/>
              <w:left w:val="nil"/>
              <w:bottom w:val="single" w:sz="4" w:space="0" w:color="auto"/>
              <w:right w:val="single" w:sz="4" w:space="0" w:color="auto"/>
            </w:tcBorders>
            <w:shd w:val="clear" w:color="auto" w:fill="auto"/>
            <w:hideMark/>
          </w:tcPr>
          <w:p w14:paraId="6341E271"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2</w:t>
            </w:r>
          </w:p>
        </w:tc>
        <w:tc>
          <w:tcPr>
            <w:tcW w:w="1701" w:type="dxa"/>
            <w:tcBorders>
              <w:top w:val="nil"/>
              <w:left w:val="nil"/>
              <w:bottom w:val="single" w:sz="4" w:space="0" w:color="auto"/>
              <w:right w:val="single" w:sz="4" w:space="0" w:color="auto"/>
            </w:tcBorders>
            <w:shd w:val="clear" w:color="auto" w:fill="auto"/>
            <w:hideMark/>
          </w:tcPr>
          <w:p w14:paraId="7198E56F"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Available for community use and used</w:t>
            </w:r>
          </w:p>
        </w:tc>
        <w:tc>
          <w:tcPr>
            <w:tcW w:w="1568" w:type="dxa"/>
            <w:tcBorders>
              <w:top w:val="nil"/>
              <w:left w:val="nil"/>
              <w:bottom w:val="single" w:sz="4" w:space="0" w:color="auto"/>
              <w:right w:val="single" w:sz="4" w:space="0" w:color="auto"/>
            </w:tcBorders>
            <w:shd w:val="clear" w:color="auto" w:fill="auto"/>
            <w:hideMark/>
          </w:tcPr>
          <w:p w14:paraId="11A6D21B"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Poor</w:t>
            </w:r>
          </w:p>
        </w:tc>
        <w:tc>
          <w:tcPr>
            <w:tcW w:w="1532" w:type="dxa"/>
            <w:tcBorders>
              <w:top w:val="nil"/>
              <w:left w:val="nil"/>
              <w:bottom w:val="single" w:sz="4" w:space="0" w:color="auto"/>
              <w:right w:val="single" w:sz="4" w:space="0" w:color="auto"/>
            </w:tcBorders>
            <w:shd w:val="clear" w:color="auto" w:fill="auto"/>
            <w:hideMark/>
          </w:tcPr>
          <w:p w14:paraId="47D7162C"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-3</w:t>
            </w:r>
          </w:p>
        </w:tc>
      </w:tr>
      <w:tr w:rsidR="00A848C1" w14:paraId="7A7E31FB" w14:textId="77777777" w:rsidTr="008B6235">
        <w:trPr>
          <w:cantSplit/>
          <w:trHeight w:val="567"/>
        </w:trPr>
        <w:tc>
          <w:tcPr>
            <w:tcW w:w="1749" w:type="dxa"/>
            <w:tcBorders>
              <w:top w:val="nil"/>
              <w:left w:val="single" w:sz="4" w:space="0" w:color="auto"/>
              <w:bottom w:val="single" w:sz="4" w:space="0" w:color="auto"/>
              <w:right w:val="single" w:sz="4" w:space="0" w:color="auto"/>
            </w:tcBorders>
            <w:shd w:val="clear" w:color="auto" w:fill="auto"/>
            <w:hideMark/>
          </w:tcPr>
          <w:p w14:paraId="714BE162"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Teversal Grange Sports And Social Centre (Teversal F</w:t>
            </w:r>
            <w:r w:rsidR="00374951">
              <w:rPr>
                <w:rFonts w:asciiTheme="majorHAnsi" w:hAnsiTheme="majorHAnsi" w:cs="Calibri"/>
                <w:color w:val="000000"/>
              </w:rPr>
              <w:t>C</w:t>
            </w:r>
            <w:r w:rsidRPr="00627D7C">
              <w:rPr>
                <w:rFonts w:asciiTheme="majorHAnsi" w:hAnsiTheme="majorHAnsi" w:cs="Calibri"/>
                <w:color w:val="000000"/>
              </w:rPr>
              <w:t>)</w:t>
            </w:r>
          </w:p>
        </w:tc>
        <w:tc>
          <w:tcPr>
            <w:tcW w:w="1538" w:type="dxa"/>
            <w:tcBorders>
              <w:top w:val="nil"/>
              <w:left w:val="nil"/>
              <w:bottom w:val="single" w:sz="4" w:space="0" w:color="auto"/>
              <w:right w:val="single" w:sz="4" w:space="0" w:color="auto"/>
            </w:tcBorders>
            <w:shd w:val="clear" w:color="auto" w:fill="auto"/>
            <w:hideMark/>
          </w:tcPr>
          <w:p w14:paraId="071254E8"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Sutton</w:t>
            </w:r>
          </w:p>
        </w:tc>
        <w:tc>
          <w:tcPr>
            <w:tcW w:w="1237" w:type="dxa"/>
            <w:tcBorders>
              <w:top w:val="nil"/>
              <w:left w:val="nil"/>
              <w:bottom w:val="single" w:sz="4" w:space="0" w:color="auto"/>
              <w:right w:val="single" w:sz="4" w:space="0" w:color="auto"/>
            </w:tcBorders>
            <w:shd w:val="clear" w:color="auto" w:fill="auto"/>
            <w:hideMark/>
          </w:tcPr>
          <w:p w14:paraId="654FF5C3"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61</w:t>
            </w:r>
          </w:p>
        </w:tc>
        <w:tc>
          <w:tcPr>
            <w:tcW w:w="1789" w:type="dxa"/>
            <w:tcBorders>
              <w:top w:val="nil"/>
              <w:left w:val="nil"/>
              <w:bottom w:val="single" w:sz="4" w:space="0" w:color="auto"/>
              <w:right w:val="single" w:sz="4" w:space="0" w:color="auto"/>
            </w:tcBorders>
            <w:shd w:val="clear" w:color="auto" w:fill="auto"/>
            <w:hideMark/>
          </w:tcPr>
          <w:p w14:paraId="47941D7F"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Adult Football</w:t>
            </w:r>
          </w:p>
        </w:tc>
        <w:tc>
          <w:tcPr>
            <w:tcW w:w="1496" w:type="dxa"/>
            <w:tcBorders>
              <w:top w:val="nil"/>
              <w:left w:val="nil"/>
              <w:bottom w:val="single" w:sz="4" w:space="0" w:color="auto"/>
              <w:right w:val="single" w:sz="4" w:space="0" w:color="auto"/>
            </w:tcBorders>
            <w:shd w:val="clear" w:color="auto" w:fill="auto"/>
            <w:hideMark/>
          </w:tcPr>
          <w:p w14:paraId="183C5AF2"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1</w:t>
            </w:r>
          </w:p>
        </w:tc>
        <w:tc>
          <w:tcPr>
            <w:tcW w:w="1701" w:type="dxa"/>
            <w:tcBorders>
              <w:top w:val="nil"/>
              <w:left w:val="nil"/>
              <w:bottom w:val="single" w:sz="4" w:space="0" w:color="auto"/>
              <w:right w:val="single" w:sz="4" w:space="0" w:color="auto"/>
            </w:tcBorders>
            <w:shd w:val="clear" w:color="auto" w:fill="auto"/>
            <w:hideMark/>
          </w:tcPr>
          <w:p w14:paraId="5E79A62B"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Available for community use and used</w:t>
            </w:r>
          </w:p>
        </w:tc>
        <w:tc>
          <w:tcPr>
            <w:tcW w:w="1568" w:type="dxa"/>
            <w:tcBorders>
              <w:top w:val="nil"/>
              <w:left w:val="nil"/>
              <w:bottom w:val="single" w:sz="4" w:space="0" w:color="auto"/>
              <w:right w:val="single" w:sz="4" w:space="0" w:color="auto"/>
            </w:tcBorders>
            <w:shd w:val="clear" w:color="auto" w:fill="auto"/>
            <w:hideMark/>
          </w:tcPr>
          <w:p w14:paraId="7BE8988F"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 </w:t>
            </w:r>
          </w:p>
        </w:tc>
        <w:tc>
          <w:tcPr>
            <w:tcW w:w="1532" w:type="dxa"/>
            <w:tcBorders>
              <w:top w:val="nil"/>
              <w:left w:val="nil"/>
              <w:bottom w:val="single" w:sz="4" w:space="0" w:color="auto"/>
              <w:right w:val="single" w:sz="4" w:space="0" w:color="auto"/>
            </w:tcBorders>
            <w:shd w:val="clear" w:color="auto" w:fill="auto"/>
            <w:hideMark/>
          </w:tcPr>
          <w:p w14:paraId="25319718"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-1</w:t>
            </w:r>
          </w:p>
        </w:tc>
      </w:tr>
      <w:tr w:rsidR="00A848C1" w14:paraId="4BABF049" w14:textId="77777777" w:rsidTr="008B6235">
        <w:trPr>
          <w:cantSplit/>
          <w:trHeight w:val="567"/>
        </w:trPr>
        <w:tc>
          <w:tcPr>
            <w:tcW w:w="1749" w:type="dxa"/>
            <w:tcBorders>
              <w:top w:val="nil"/>
              <w:left w:val="single" w:sz="4" w:space="0" w:color="auto"/>
              <w:bottom w:val="single" w:sz="4" w:space="0" w:color="auto"/>
              <w:right w:val="single" w:sz="4" w:space="0" w:color="auto"/>
            </w:tcBorders>
            <w:shd w:val="clear" w:color="auto" w:fill="auto"/>
            <w:hideMark/>
          </w:tcPr>
          <w:p w14:paraId="56506836"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 xml:space="preserve">Titchfield Park </w:t>
            </w:r>
            <w:r w:rsidR="009925DF">
              <w:rPr>
                <w:rFonts w:asciiTheme="majorHAnsi" w:hAnsiTheme="majorHAnsi" w:cs="Calibri"/>
                <w:color w:val="000000"/>
              </w:rPr>
              <w:t xml:space="preserve">Hucknall </w:t>
            </w:r>
          </w:p>
        </w:tc>
        <w:tc>
          <w:tcPr>
            <w:tcW w:w="1538" w:type="dxa"/>
            <w:tcBorders>
              <w:top w:val="nil"/>
              <w:left w:val="nil"/>
              <w:bottom w:val="single" w:sz="4" w:space="0" w:color="auto"/>
              <w:right w:val="single" w:sz="4" w:space="0" w:color="auto"/>
            </w:tcBorders>
            <w:shd w:val="clear" w:color="auto" w:fill="auto"/>
            <w:hideMark/>
          </w:tcPr>
          <w:p w14:paraId="65BACD89"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Hucknall</w:t>
            </w:r>
          </w:p>
        </w:tc>
        <w:tc>
          <w:tcPr>
            <w:tcW w:w="1237" w:type="dxa"/>
            <w:tcBorders>
              <w:top w:val="nil"/>
              <w:left w:val="nil"/>
              <w:bottom w:val="single" w:sz="4" w:space="0" w:color="auto"/>
              <w:right w:val="single" w:sz="4" w:space="0" w:color="auto"/>
            </w:tcBorders>
            <w:shd w:val="clear" w:color="auto" w:fill="auto"/>
            <w:hideMark/>
          </w:tcPr>
          <w:p w14:paraId="4A6BEC84"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66</w:t>
            </w:r>
          </w:p>
        </w:tc>
        <w:tc>
          <w:tcPr>
            <w:tcW w:w="1789" w:type="dxa"/>
            <w:tcBorders>
              <w:top w:val="nil"/>
              <w:left w:val="nil"/>
              <w:bottom w:val="single" w:sz="4" w:space="0" w:color="auto"/>
              <w:right w:val="single" w:sz="4" w:space="0" w:color="auto"/>
            </w:tcBorders>
            <w:shd w:val="clear" w:color="auto" w:fill="auto"/>
            <w:hideMark/>
          </w:tcPr>
          <w:p w14:paraId="295D6570"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Adult Football</w:t>
            </w:r>
          </w:p>
        </w:tc>
        <w:tc>
          <w:tcPr>
            <w:tcW w:w="1496" w:type="dxa"/>
            <w:tcBorders>
              <w:top w:val="nil"/>
              <w:left w:val="nil"/>
              <w:bottom w:val="single" w:sz="4" w:space="0" w:color="auto"/>
              <w:right w:val="single" w:sz="4" w:space="0" w:color="auto"/>
            </w:tcBorders>
            <w:shd w:val="clear" w:color="auto" w:fill="auto"/>
            <w:hideMark/>
          </w:tcPr>
          <w:p w14:paraId="7F093939"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2</w:t>
            </w:r>
          </w:p>
        </w:tc>
        <w:tc>
          <w:tcPr>
            <w:tcW w:w="1701" w:type="dxa"/>
            <w:tcBorders>
              <w:top w:val="nil"/>
              <w:left w:val="nil"/>
              <w:bottom w:val="single" w:sz="4" w:space="0" w:color="auto"/>
              <w:right w:val="single" w:sz="4" w:space="0" w:color="auto"/>
            </w:tcBorders>
            <w:shd w:val="clear" w:color="auto" w:fill="auto"/>
            <w:hideMark/>
          </w:tcPr>
          <w:p w14:paraId="1FE5411C"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Available for community use and used</w:t>
            </w:r>
          </w:p>
        </w:tc>
        <w:tc>
          <w:tcPr>
            <w:tcW w:w="1568" w:type="dxa"/>
            <w:tcBorders>
              <w:top w:val="nil"/>
              <w:left w:val="nil"/>
              <w:bottom w:val="single" w:sz="4" w:space="0" w:color="auto"/>
              <w:right w:val="single" w:sz="4" w:space="0" w:color="auto"/>
            </w:tcBorders>
            <w:shd w:val="clear" w:color="auto" w:fill="auto"/>
            <w:hideMark/>
          </w:tcPr>
          <w:p w14:paraId="38FF9D53"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Poor</w:t>
            </w:r>
          </w:p>
        </w:tc>
        <w:tc>
          <w:tcPr>
            <w:tcW w:w="1532" w:type="dxa"/>
            <w:tcBorders>
              <w:top w:val="nil"/>
              <w:left w:val="nil"/>
              <w:bottom w:val="single" w:sz="4" w:space="0" w:color="auto"/>
              <w:right w:val="single" w:sz="4" w:space="0" w:color="auto"/>
            </w:tcBorders>
            <w:shd w:val="clear" w:color="auto" w:fill="auto"/>
            <w:hideMark/>
          </w:tcPr>
          <w:p w14:paraId="41433DF0"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-0.5</w:t>
            </w:r>
          </w:p>
        </w:tc>
      </w:tr>
      <w:tr w:rsidR="00A848C1" w14:paraId="5A7ABC4A" w14:textId="77777777" w:rsidTr="008B6235">
        <w:trPr>
          <w:cantSplit/>
          <w:trHeight w:val="567"/>
        </w:trPr>
        <w:tc>
          <w:tcPr>
            <w:tcW w:w="1749" w:type="dxa"/>
            <w:tcBorders>
              <w:top w:val="nil"/>
              <w:left w:val="single" w:sz="4" w:space="0" w:color="auto"/>
              <w:bottom w:val="single" w:sz="4" w:space="0" w:color="auto"/>
              <w:right w:val="single" w:sz="4" w:space="0" w:color="auto"/>
            </w:tcBorders>
            <w:shd w:val="clear" w:color="auto" w:fill="auto"/>
            <w:hideMark/>
          </w:tcPr>
          <w:p w14:paraId="1E2E0108"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Westwood Recreation Ground</w:t>
            </w:r>
          </w:p>
        </w:tc>
        <w:tc>
          <w:tcPr>
            <w:tcW w:w="1538" w:type="dxa"/>
            <w:tcBorders>
              <w:top w:val="nil"/>
              <w:left w:val="nil"/>
              <w:bottom w:val="single" w:sz="4" w:space="0" w:color="auto"/>
              <w:right w:val="single" w:sz="4" w:space="0" w:color="auto"/>
            </w:tcBorders>
            <w:shd w:val="clear" w:color="auto" w:fill="auto"/>
            <w:hideMark/>
          </w:tcPr>
          <w:p w14:paraId="65EA4195"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Rural</w:t>
            </w:r>
          </w:p>
        </w:tc>
        <w:tc>
          <w:tcPr>
            <w:tcW w:w="1237" w:type="dxa"/>
            <w:tcBorders>
              <w:top w:val="nil"/>
              <w:left w:val="nil"/>
              <w:bottom w:val="single" w:sz="4" w:space="0" w:color="auto"/>
              <w:right w:val="single" w:sz="4" w:space="0" w:color="auto"/>
            </w:tcBorders>
            <w:shd w:val="clear" w:color="auto" w:fill="auto"/>
            <w:hideMark/>
          </w:tcPr>
          <w:p w14:paraId="66E2DB60"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69</w:t>
            </w:r>
          </w:p>
        </w:tc>
        <w:tc>
          <w:tcPr>
            <w:tcW w:w="1789" w:type="dxa"/>
            <w:tcBorders>
              <w:top w:val="nil"/>
              <w:left w:val="nil"/>
              <w:bottom w:val="single" w:sz="4" w:space="0" w:color="auto"/>
              <w:right w:val="single" w:sz="4" w:space="0" w:color="auto"/>
            </w:tcBorders>
            <w:shd w:val="clear" w:color="auto" w:fill="auto"/>
            <w:hideMark/>
          </w:tcPr>
          <w:p w14:paraId="2806E172"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Adult Football</w:t>
            </w:r>
          </w:p>
        </w:tc>
        <w:tc>
          <w:tcPr>
            <w:tcW w:w="1496" w:type="dxa"/>
            <w:tcBorders>
              <w:top w:val="nil"/>
              <w:left w:val="nil"/>
              <w:bottom w:val="single" w:sz="4" w:space="0" w:color="auto"/>
              <w:right w:val="single" w:sz="4" w:space="0" w:color="auto"/>
            </w:tcBorders>
            <w:shd w:val="clear" w:color="auto" w:fill="auto"/>
            <w:hideMark/>
          </w:tcPr>
          <w:p w14:paraId="2B0397A6"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1</w:t>
            </w:r>
          </w:p>
        </w:tc>
        <w:tc>
          <w:tcPr>
            <w:tcW w:w="1701" w:type="dxa"/>
            <w:tcBorders>
              <w:top w:val="nil"/>
              <w:left w:val="nil"/>
              <w:bottom w:val="single" w:sz="4" w:space="0" w:color="auto"/>
              <w:right w:val="single" w:sz="4" w:space="0" w:color="auto"/>
            </w:tcBorders>
            <w:shd w:val="clear" w:color="auto" w:fill="auto"/>
            <w:hideMark/>
          </w:tcPr>
          <w:p w14:paraId="43DD8EDA"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Available for community use and used</w:t>
            </w:r>
          </w:p>
        </w:tc>
        <w:tc>
          <w:tcPr>
            <w:tcW w:w="1568" w:type="dxa"/>
            <w:tcBorders>
              <w:top w:val="nil"/>
              <w:left w:val="nil"/>
              <w:bottom w:val="single" w:sz="4" w:space="0" w:color="auto"/>
              <w:right w:val="single" w:sz="4" w:space="0" w:color="auto"/>
            </w:tcBorders>
            <w:shd w:val="clear" w:color="auto" w:fill="auto"/>
            <w:hideMark/>
          </w:tcPr>
          <w:p w14:paraId="25BE08FB"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Poor</w:t>
            </w:r>
          </w:p>
        </w:tc>
        <w:tc>
          <w:tcPr>
            <w:tcW w:w="1532" w:type="dxa"/>
            <w:tcBorders>
              <w:top w:val="nil"/>
              <w:left w:val="nil"/>
              <w:bottom w:val="single" w:sz="4" w:space="0" w:color="auto"/>
              <w:right w:val="single" w:sz="4" w:space="0" w:color="auto"/>
            </w:tcBorders>
            <w:shd w:val="clear" w:color="auto" w:fill="auto"/>
            <w:hideMark/>
          </w:tcPr>
          <w:p w14:paraId="066B391D"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-1</w:t>
            </w:r>
          </w:p>
        </w:tc>
      </w:tr>
    </w:tbl>
    <w:p w14:paraId="319649E9" w14:textId="77777777" w:rsidR="00374951" w:rsidRDefault="00374951" w:rsidP="003177A6">
      <w:pPr>
        <w:pStyle w:val="31"/>
        <w:numPr>
          <w:ilvl w:val="0"/>
          <w:numId w:val="0"/>
        </w:numPr>
        <w:spacing w:after="240"/>
        <w:rPr>
          <w:rFonts w:ascii="Arial" w:hAnsi="Arial" w:cs="Arial"/>
          <w:szCs w:val="24"/>
        </w:rPr>
        <w:sectPr w:rsidR="00374951" w:rsidSect="00030741">
          <w:pgSz w:w="16834" w:h="11909" w:orient="landscape" w:code="9"/>
          <w:pgMar w:top="1440" w:right="2126" w:bottom="907" w:left="1440" w:header="567" w:footer="794" w:gutter="0"/>
          <w:cols w:space="720"/>
          <w:titlePg/>
          <w:docGrid w:linePitch="299"/>
        </w:sectPr>
      </w:pPr>
    </w:p>
    <w:p w14:paraId="6D9E401D" w14:textId="77777777" w:rsidR="003177A6" w:rsidRPr="001C61CA" w:rsidRDefault="00D85981" w:rsidP="00907E1A">
      <w:pPr>
        <w:pStyle w:val="Heading3"/>
      </w:pPr>
      <w:r w:rsidRPr="001C61CA">
        <w:t xml:space="preserve">Key issues and findings </w:t>
      </w:r>
    </w:p>
    <w:p w14:paraId="6B0E9BE2" w14:textId="77777777" w:rsidR="009D5DFA" w:rsidRPr="009D5DFA" w:rsidRDefault="00D85981" w:rsidP="009D5DFA">
      <w:pPr>
        <w:pStyle w:val="31"/>
        <w:tabs>
          <w:tab w:val="clear" w:pos="851"/>
        </w:tabs>
        <w:spacing w:after="240"/>
        <w:ind w:left="737" w:hanging="737"/>
        <w:rPr>
          <w:rFonts w:asciiTheme="majorHAnsi" w:hAnsiTheme="majorHAnsi" w:cs="Arial"/>
        </w:rPr>
      </w:pPr>
      <w:bookmarkStart w:id="49" w:name="_Hlk102471698"/>
      <w:r w:rsidRPr="001C61CA">
        <w:rPr>
          <w:rFonts w:asciiTheme="majorHAnsi" w:hAnsiTheme="majorHAnsi" w:cs="Arial"/>
        </w:rPr>
        <w:t xml:space="preserve">The </w:t>
      </w:r>
      <w:r w:rsidR="005E48F4">
        <w:rPr>
          <w:rFonts w:asciiTheme="majorHAnsi" w:hAnsiTheme="majorHAnsi" w:cs="Arial"/>
        </w:rPr>
        <w:t>greatest amount of overplay currently exists on</w:t>
      </w:r>
      <w:r w:rsidR="000C2702">
        <w:rPr>
          <w:rFonts w:asciiTheme="majorHAnsi" w:hAnsiTheme="majorHAnsi" w:cs="Arial"/>
        </w:rPr>
        <w:t xml:space="preserve"> adult </w:t>
      </w:r>
      <w:r w:rsidR="00811F37">
        <w:rPr>
          <w:rFonts w:asciiTheme="majorHAnsi" w:hAnsiTheme="majorHAnsi" w:cs="Arial"/>
        </w:rPr>
        <w:t xml:space="preserve">football pitches, this accounts for 5.5 MES of overplay, there is 4.5 MES of overplay on </w:t>
      </w:r>
      <w:r w:rsidR="00250D6C">
        <w:rPr>
          <w:rFonts w:asciiTheme="majorHAnsi" w:hAnsiTheme="majorHAnsi" w:cs="Arial"/>
        </w:rPr>
        <w:t>youth 11v11 pitches and 5 MES of over</w:t>
      </w:r>
      <w:r w:rsidR="00A56F44">
        <w:rPr>
          <w:rFonts w:asciiTheme="majorHAnsi" w:hAnsiTheme="majorHAnsi" w:cs="Arial"/>
        </w:rPr>
        <w:t>play</w:t>
      </w:r>
      <w:r w:rsidR="00250D6C">
        <w:rPr>
          <w:rFonts w:asciiTheme="majorHAnsi" w:hAnsiTheme="majorHAnsi" w:cs="Arial"/>
        </w:rPr>
        <w:t xml:space="preserve"> on youth 9v9 pitches. </w:t>
      </w:r>
      <w:r w:rsidR="00C8548E">
        <w:rPr>
          <w:rFonts w:asciiTheme="majorHAnsi" w:hAnsiTheme="majorHAnsi" w:cs="Arial"/>
        </w:rPr>
        <w:t xml:space="preserve">No mini soccer pitches in Ashfield are deemed to be overplayed at present. </w:t>
      </w:r>
      <w:r w:rsidRPr="001C61CA">
        <w:rPr>
          <w:rFonts w:asciiTheme="majorHAnsi" w:hAnsiTheme="majorHAnsi" w:cs="Arial"/>
        </w:rPr>
        <w:t xml:space="preserve"> </w:t>
      </w:r>
    </w:p>
    <w:p w14:paraId="2A7F16FA" w14:textId="77777777" w:rsidR="006021CD" w:rsidRPr="001C61CA" w:rsidRDefault="00D85981" w:rsidP="000D0A09">
      <w:pPr>
        <w:pStyle w:val="31"/>
        <w:tabs>
          <w:tab w:val="clear" w:pos="851"/>
        </w:tabs>
        <w:spacing w:after="240"/>
        <w:ind w:left="737" w:hanging="737"/>
        <w:rPr>
          <w:rFonts w:asciiTheme="majorHAnsi" w:hAnsiTheme="majorHAnsi" w:cs="Arial"/>
        </w:rPr>
      </w:pPr>
      <w:r w:rsidRPr="001C61CA">
        <w:rPr>
          <w:rFonts w:asciiTheme="majorHAnsi" w:hAnsiTheme="majorHAnsi" w:cs="Arial"/>
        </w:rPr>
        <w:t>T</w:t>
      </w:r>
      <w:r w:rsidR="000A0906" w:rsidRPr="001C61CA">
        <w:rPr>
          <w:rFonts w:asciiTheme="majorHAnsi" w:hAnsiTheme="majorHAnsi" w:cs="Arial"/>
        </w:rPr>
        <w:t>able</w:t>
      </w:r>
      <w:r w:rsidR="00804C96">
        <w:rPr>
          <w:rFonts w:asciiTheme="majorHAnsi" w:hAnsiTheme="majorHAnsi" w:cs="Arial"/>
        </w:rPr>
        <w:t xml:space="preserve"> 3.1</w:t>
      </w:r>
      <w:r w:rsidR="0020046E">
        <w:rPr>
          <w:rFonts w:asciiTheme="majorHAnsi" w:hAnsiTheme="majorHAnsi" w:cs="Arial"/>
        </w:rPr>
        <w:t>6</w:t>
      </w:r>
      <w:r w:rsidR="006F3C9E" w:rsidRPr="001C61CA">
        <w:rPr>
          <w:rFonts w:asciiTheme="majorHAnsi" w:hAnsiTheme="majorHAnsi" w:cs="Arial"/>
        </w:rPr>
        <w:t xml:space="preserve"> </w:t>
      </w:r>
      <w:r w:rsidR="000A0906" w:rsidRPr="001C61CA">
        <w:rPr>
          <w:rFonts w:asciiTheme="majorHAnsi" w:hAnsiTheme="majorHAnsi" w:cs="Arial"/>
        </w:rPr>
        <w:t>look</w:t>
      </w:r>
      <w:r w:rsidR="00804C96">
        <w:rPr>
          <w:rFonts w:asciiTheme="majorHAnsi" w:hAnsiTheme="majorHAnsi" w:cs="Arial"/>
        </w:rPr>
        <w:t>s</w:t>
      </w:r>
      <w:r w:rsidR="000A0906" w:rsidRPr="001C61CA">
        <w:rPr>
          <w:rFonts w:asciiTheme="majorHAnsi" w:hAnsiTheme="majorHAnsi" w:cs="Arial"/>
        </w:rPr>
        <w:t xml:space="preserve"> at actual spare capacity and overplay </w:t>
      </w:r>
      <w:r w:rsidR="009E1EBB" w:rsidRPr="001C61CA">
        <w:rPr>
          <w:rFonts w:asciiTheme="majorHAnsi" w:hAnsiTheme="majorHAnsi" w:cs="Arial"/>
        </w:rPr>
        <w:t>a</w:t>
      </w:r>
      <w:r w:rsidR="000A0906" w:rsidRPr="001C61CA">
        <w:rPr>
          <w:rFonts w:asciiTheme="majorHAnsi" w:hAnsiTheme="majorHAnsi" w:cs="Arial"/>
        </w:rPr>
        <w:t xml:space="preserve">long with current demand and future demand to assess </w:t>
      </w:r>
      <w:r w:rsidR="00DC418B" w:rsidRPr="001C61CA">
        <w:rPr>
          <w:rFonts w:asciiTheme="majorHAnsi" w:hAnsiTheme="majorHAnsi" w:cs="Arial"/>
        </w:rPr>
        <w:t>the balance for each pitch type</w:t>
      </w:r>
      <w:r w:rsidR="00827148">
        <w:rPr>
          <w:rFonts w:asciiTheme="majorHAnsi" w:hAnsiTheme="majorHAnsi" w:cs="Arial"/>
        </w:rPr>
        <w:t>.</w:t>
      </w:r>
      <w:r w:rsidR="00FD7515" w:rsidRPr="001C61CA">
        <w:rPr>
          <w:rFonts w:asciiTheme="majorHAnsi" w:hAnsiTheme="majorHAnsi" w:cs="Arial"/>
        </w:rPr>
        <w:t xml:space="preserve"> </w:t>
      </w:r>
      <w:r w:rsidR="00DC418B" w:rsidRPr="001C61CA">
        <w:rPr>
          <w:rFonts w:asciiTheme="majorHAnsi" w:hAnsiTheme="majorHAnsi" w:cs="Arial"/>
        </w:rPr>
        <w:t xml:space="preserve">Future demand is based on </w:t>
      </w:r>
      <w:r w:rsidR="007B1F4C" w:rsidRPr="001C61CA">
        <w:rPr>
          <w:rFonts w:asciiTheme="majorHAnsi" w:hAnsiTheme="majorHAnsi" w:cs="Arial"/>
        </w:rPr>
        <w:t>TGRs</w:t>
      </w:r>
      <w:r w:rsidR="0044479D" w:rsidRPr="001C61CA">
        <w:rPr>
          <w:rFonts w:asciiTheme="majorHAnsi" w:hAnsiTheme="majorHAnsi" w:cs="Arial"/>
        </w:rPr>
        <w:t xml:space="preserve"> with each team generat</w:t>
      </w:r>
      <w:r w:rsidR="0099697F" w:rsidRPr="001C61CA">
        <w:rPr>
          <w:rFonts w:asciiTheme="majorHAnsi" w:hAnsiTheme="majorHAnsi" w:cs="Arial"/>
        </w:rPr>
        <w:t>ing</w:t>
      </w:r>
      <w:r w:rsidR="0044479D" w:rsidRPr="001C61CA">
        <w:rPr>
          <w:rFonts w:asciiTheme="majorHAnsi" w:hAnsiTheme="majorHAnsi" w:cs="Arial"/>
        </w:rPr>
        <w:t xml:space="preserve"> 0.5 MES</w:t>
      </w:r>
      <w:r w:rsidR="009E1EBB" w:rsidRPr="001C61CA">
        <w:rPr>
          <w:rFonts w:asciiTheme="majorHAnsi" w:hAnsiTheme="majorHAnsi" w:cs="Arial"/>
        </w:rPr>
        <w:t xml:space="preserve"> o</w:t>
      </w:r>
      <w:r w:rsidR="006B37D3" w:rsidRPr="001C61CA">
        <w:rPr>
          <w:rFonts w:asciiTheme="majorHAnsi" w:hAnsiTheme="majorHAnsi" w:cs="Arial"/>
        </w:rPr>
        <w:t>f</w:t>
      </w:r>
      <w:r w:rsidR="009E1EBB" w:rsidRPr="001C61CA">
        <w:rPr>
          <w:rFonts w:asciiTheme="majorHAnsi" w:hAnsiTheme="majorHAnsi" w:cs="Arial"/>
        </w:rPr>
        <w:t xml:space="preserve"> demand</w:t>
      </w:r>
      <w:r w:rsidR="00DC418B" w:rsidRPr="001C61CA">
        <w:rPr>
          <w:rFonts w:asciiTheme="majorHAnsi" w:hAnsiTheme="majorHAnsi" w:cs="Arial"/>
        </w:rPr>
        <w:t>.</w:t>
      </w:r>
    </w:p>
    <w:bookmarkEnd w:id="49"/>
    <w:p w14:paraId="68A1419F" w14:textId="77777777" w:rsidR="007A2360" w:rsidRPr="00827148" w:rsidRDefault="00D85981" w:rsidP="00827148">
      <w:pPr>
        <w:pStyle w:val="Subheading"/>
      </w:pPr>
      <w:r w:rsidRPr="001C61CA">
        <w:t>Table 3.</w:t>
      </w:r>
      <w:r w:rsidR="0020046E">
        <w:t>16</w:t>
      </w:r>
      <w:r w:rsidRPr="001C61CA">
        <w:t xml:space="preserve"> Supply and demand analysis of football pitches</w:t>
      </w:r>
    </w:p>
    <w:tbl>
      <w:tblPr>
        <w:tblW w:w="8777" w:type="dxa"/>
        <w:tblInd w:w="709" w:type="dxa"/>
        <w:tblLook w:val="04A0" w:firstRow="1" w:lastRow="0" w:firstColumn="1" w:lastColumn="0" w:noHBand="0" w:noVBand="1"/>
      </w:tblPr>
      <w:tblGrid>
        <w:gridCol w:w="1777"/>
        <w:gridCol w:w="1468"/>
        <w:gridCol w:w="1291"/>
        <w:gridCol w:w="1309"/>
        <w:gridCol w:w="1532"/>
        <w:gridCol w:w="1400"/>
      </w:tblGrid>
      <w:tr w:rsidR="00A848C1" w14:paraId="174A3FA7" w14:textId="77777777" w:rsidTr="00344D24">
        <w:trPr>
          <w:cantSplit/>
          <w:trHeight w:val="567"/>
          <w:tblHeader/>
        </w:trPr>
        <w:tc>
          <w:tcPr>
            <w:tcW w:w="1980" w:type="dxa"/>
            <w:tcBorders>
              <w:top w:val="single" w:sz="4" w:space="0" w:color="auto"/>
              <w:left w:val="single" w:sz="4" w:space="0" w:color="auto"/>
              <w:bottom w:val="single" w:sz="4" w:space="0" w:color="auto"/>
              <w:right w:val="single" w:sz="4" w:space="0" w:color="auto"/>
            </w:tcBorders>
            <w:shd w:val="clear" w:color="auto" w:fill="0C8285"/>
            <w:hideMark/>
          </w:tcPr>
          <w:p w14:paraId="0D5F5193" w14:textId="77777777" w:rsidR="001D5D96" w:rsidRPr="001C61CA" w:rsidRDefault="00D85981" w:rsidP="001D5D96">
            <w:pPr>
              <w:rPr>
                <w:rFonts w:asciiTheme="majorHAnsi" w:hAnsiTheme="majorHAnsi" w:cs="Arial"/>
                <w:b/>
                <w:color w:val="FFFFFF" w:themeColor="background1"/>
                <w:szCs w:val="21"/>
              </w:rPr>
            </w:pPr>
            <w:r w:rsidRPr="001C61CA">
              <w:rPr>
                <w:rFonts w:asciiTheme="majorHAnsi" w:hAnsiTheme="majorHAnsi" w:cs="Arial"/>
                <w:b/>
                <w:color w:val="FFFFFF" w:themeColor="background1"/>
                <w:szCs w:val="21"/>
              </w:rPr>
              <w:t xml:space="preserve">Pitch Type </w:t>
            </w:r>
          </w:p>
        </w:tc>
        <w:tc>
          <w:tcPr>
            <w:tcW w:w="1559" w:type="dxa"/>
            <w:tcBorders>
              <w:top w:val="single" w:sz="4" w:space="0" w:color="auto"/>
              <w:left w:val="nil"/>
              <w:bottom w:val="single" w:sz="4" w:space="0" w:color="auto"/>
              <w:right w:val="single" w:sz="4" w:space="0" w:color="auto"/>
            </w:tcBorders>
            <w:shd w:val="clear" w:color="auto" w:fill="0C8285"/>
            <w:hideMark/>
          </w:tcPr>
          <w:p w14:paraId="1CC91B98" w14:textId="77777777" w:rsidR="001D5D96" w:rsidRPr="001C61CA" w:rsidRDefault="00D85981" w:rsidP="001D5D96">
            <w:pPr>
              <w:rPr>
                <w:rFonts w:asciiTheme="majorHAnsi" w:hAnsiTheme="majorHAnsi" w:cs="Arial"/>
                <w:b/>
                <w:color w:val="FFFFFF" w:themeColor="background1"/>
                <w:szCs w:val="21"/>
              </w:rPr>
            </w:pPr>
            <w:r w:rsidRPr="001C61CA">
              <w:rPr>
                <w:rFonts w:asciiTheme="majorHAnsi" w:hAnsiTheme="majorHAnsi" w:cs="Arial"/>
                <w:b/>
                <w:color w:val="FFFFFF" w:themeColor="background1"/>
                <w:szCs w:val="21"/>
              </w:rPr>
              <w:t>Actual Spare Capacity</w:t>
            </w:r>
            <w:r w:rsidR="00DA3A5B" w:rsidRPr="001C61CA">
              <w:rPr>
                <w:rFonts w:asciiTheme="majorHAnsi" w:hAnsiTheme="majorHAnsi" w:cs="Arial"/>
                <w:b/>
                <w:color w:val="FFFFFF" w:themeColor="background1"/>
                <w:szCs w:val="21"/>
              </w:rPr>
              <w:t xml:space="preserve"> (MES)</w:t>
            </w:r>
            <w:r w:rsidRPr="001C61CA">
              <w:rPr>
                <w:rFonts w:asciiTheme="majorHAnsi" w:hAnsiTheme="majorHAnsi" w:cs="Arial"/>
                <w:b/>
                <w:color w:val="FFFFFF" w:themeColor="background1"/>
                <w:szCs w:val="21"/>
              </w:rPr>
              <w:t xml:space="preserve"> </w:t>
            </w:r>
          </w:p>
        </w:tc>
        <w:tc>
          <w:tcPr>
            <w:tcW w:w="1337" w:type="dxa"/>
            <w:tcBorders>
              <w:top w:val="single" w:sz="4" w:space="0" w:color="auto"/>
              <w:left w:val="nil"/>
              <w:bottom w:val="single" w:sz="4" w:space="0" w:color="auto"/>
              <w:right w:val="single" w:sz="4" w:space="0" w:color="auto"/>
            </w:tcBorders>
            <w:shd w:val="clear" w:color="auto" w:fill="0C8285"/>
            <w:hideMark/>
          </w:tcPr>
          <w:p w14:paraId="6A34499E" w14:textId="77777777" w:rsidR="001D5D96" w:rsidRPr="001C61CA" w:rsidRDefault="00D85981" w:rsidP="001D5D96">
            <w:pPr>
              <w:rPr>
                <w:rFonts w:asciiTheme="majorHAnsi" w:hAnsiTheme="majorHAnsi" w:cs="Arial"/>
                <w:b/>
                <w:color w:val="FFFFFF" w:themeColor="background1"/>
                <w:szCs w:val="21"/>
              </w:rPr>
            </w:pPr>
            <w:r w:rsidRPr="001C61CA">
              <w:rPr>
                <w:rFonts w:asciiTheme="majorHAnsi" w:hAnsiTheme="majorHAnsi" w:cs="Arial"/>
                <w:b/>
                <w:color w:val="FFFFFF" w:themeColor="background1"/>
                <w:szCs w:val="21"/>
              </w:rPr>
              <w:t>Overplay</w:t>
            </w:r>
            <w:r w:rsidR="00DA3A5B" w:rsidRPr="001C61CA">
              <w:rPr>
                <w:rFonts w:asciiTheme="majorHAnsi" w:hAnsiTheme="majorHAnsi" w:cs="Arial"/>
                <w:b/>
                <w:color w:val="FFFFFF" w:themeColor="background1"/>
                <w:szCs w:val="21"/>
              </w:rPr>
              <w:t xml:space="preserve"> (MES)</w:t>
            </w:r>
          </w:p>
        </w:tc>
        <w:tc>
          <w:tcPr>
            <w:tcW w:w="1423" w:type="dxa"/>
            <w:tcBorders>
              <w:top w:val="single" w:sz="4" w:space="0" w:color="auto"/>
              <w:left w:val="nil"/>
              <w:bottom w:val="single" w:sz="4" w:space="0" w:color="auto"/>
              <w:right w:val="single" w:sz="4" w:space="0" w:color="auto"/>
            </w:tcBorders>
            <w:shd w:val="clear" w:color="auto" w:fill="0C8285"/>
            <w:hideMark/>
          </w:tcPr>
          <w:p w14:paraId="72F92376" w14:textId="77777777" w:rsidR="001D5D96" w:rsidRPr="001C61CA" w:rsidRDefault="00D85981" w:rsidP="001D5D96">
            <w:pPr>
              <w:rPr>
                <w:rFonts w:asciiTheme="majorHAnsi" w:hAnsiTheme="majorHAnsi" w:cs="Arial"/>
                <w:b/>
                <w:color w:val="FFFFFF" w:themeColor="background1"/>
                <w:szCs w:val="21"/>
              </w:rPr>
            </w:pPr>
            <w:r w:rsidRPr="001C61CA">
              <w:rPr>
                <w:rFonts w:asciiTheme="majorHAnsi" w:hAnsiTheme="majorHAnsi" w:cs="Arial"/>
                <w:b/>
                <w:color w:val="FFFFFF" w:themeColor="background1"/>
                <w:szCs w:val="21"/>
              </w:rPr>
              <w:t xml:space="preserve">Total </w:t>
            </w:r>
            <w:r w:rsidR="00DA3A5B" w:rsidRPr="001C61CA">
              <w:rPr>
                <w:rFonts w:asciiTheme="majorHAnsi" w:hAnsiTheme="majorHAnsi" w:cs="Arial"/>
                <w:b/>
                <w:color w:val="FFFFFF" w:themeColor="background1"/>
                <w:szCs w:val="21"/>
              </w:rPr>
              <w:t>(MES)</w:t>
            </w:r>
          </w:p>
        </w:tc>
        <w:tc>
          <w:tcPr>
            <w:tcW w:w="1637" w:type="dxa"/>
            <w:tcBorders>
              <w:top w:val="single" w:sz="4" w:space="0" w:color="auto"/>
              <w:left w:val="nil"/>
              <w:bottom w:val="single" w:sz="4" w:space="0" w:color="auto"/>
              <w:right w:val="single" w:sz="4" w:space="0" w:color="auto"/>
            </w:tcBorders>
            <w:shd w:val="clear" w:color="auto" w:fill="0C8285"/>
            <w:hideMark/>
          </w:tcPr>
          <w:p w14:paraId="5AD269BD" w14:textId="77777777" w:rsidR="001D5D96" w:rsidRPr="001C61CA" w:rsidRDefault="00D85981" w:rsidP="001D5D96">
            <w:pPr>
              <w:rPr>
                <w:rFonts w:asciiTheme="majorHAnsi" w:hAnsiTheme="majorHAnsi" w:cs="Arial"/>
                <w:b/>
                <w:color w:val="FFFFFF" w:themeColor="background1"/>
                <w:szCs w:val="21"/>
              </w:rPr>
            </w:pPr>
            <w:r w:rsidRPr="001C61CA">
              <w:rPr>
                <w:rFonts w:asciiTheme="majorHAnsi" w:hAnsiTheme="majorHAnsi" w:cs="Arial"/>
                <w:b/>
                <w:color w:val="FFFFFF" w:themeColor="background1"/>
                <w:szCs w:val="21"/>
              </w:rPr>
              <w:t>Future Demand (MES)</w:t>
            </w:r>
          </w:p>
        </w:tc>
        <w:tc>
          <w:tcPr>
            <w:tcW w:w="1522" w:type="dxa"/>
            <w:tcBorders>
              <w:top w:val="single" w:sz="4" w:space="0" w:color="auto"/>
              <w:left w:val="nil"/>
              <w:bottom w:val="single" w:sz="4" w:space="0" w:color="auto"/>
              <w:right w:val="single" w:sz="4" w:space="0" w:color="auto"/>
            </w:tcBorders>
            <w:shd w:val="clear" w:color="auto" w:fill="0C8285"/>
            <w:hideMark/>
          </w:tcPr>
          <w:p w14:paraId="552F6BDF" w14:textId="77777777" w:rsidR="001D5D96" w:rsidRPr="001C61CA" w:rsidRDefault="00D85981" w:rsidP="001D5D96">
            <w:pPr>
              <w:rPr>
                <w:rFonts w:asciiTheme="majorHAnsi" w:hAnsiTheme="majorHAnsi" w:cs="Arial"/>
                <w:b/>
                <w:color w:val="FFFFFF" w:themeColor="background1"/>
                <w:szCs w:val="21"/>
              </w:rPr>
            </w:pPr>
            <w:r w:rsidRPr="001C61CA">
              <w:rPr>
                <w:rFonts w:asciiTheme="majorHAnsi" w:hAnsiTheme="majorHAnsi" w:cs="Arial"/>
                <w:b/>
                <w:color w:val="FFFFFF" w:themeColor="background1"/>
                <w:szCs w:val="21"/>
              </w:rPr>
              <w:t>Future total</w:t>
            </w:r>
            <w:r w:rsidR="00DA3A5B" w:rsidRPr="001C61CA">
              <w:rPr>
                <w:rFonts w:asciiTheme="majorHAnsi" w:hAnsiTheme="majorHAnsi" w:cs="Arial"/>
                <w:b/>
                <w:color w:val="FFFFFF" w:themeColor="background1"/>
                <w:szCs w:val="21"/>
              </w:rPr>
              <w:t xml:space="preserve"> (MES)</w:t>
            </w:r>
            <w:r w:rsidRPr="001C61CA">
              <w:rPr>
                <w:rFonts w:asciiTheme="majorHAnsi" w:hAnsiTheme="majorHAnsi" w:cs="Arial"/>
                <w:b/>
                <w:color w:val="FFFFFF" w:themeColor="background1"/>
                <w:szCs w:val="21"/>
              </w:rPr>
              <w:t xml:space="preserve"> </w:t>
            </w:r>
          </w:p>
        </w:tc>
      </w:tr>
      <w:tr w:rsidR="00A848C1" w14:paraId="42CFDEA1" w14:textId="77777777" w:rsidTr="002211F1">
        <w:trPr>
          <w:cantSplit/>
          <w:trHeight w:val="567"/>
        </w:trPr>
        <w:tc>
          <w:tcPr>
            <w:tcW w:w="1980" w:type="dxa"/>
            <w:tcBorders>
              <w:top w:val="nil"/>
              <w:left w:val="single" w:sz="4" w:space="0" w:color="auto"/>
              <w:bottom w:val="single" w:sz="4" w:space="0" w:color="auto"/>
              <w:right w:val="single" w:sz="4" w:space="0" w:color="auto"/>
            </w:tcBorders>
            <w:shd w:val="clear" w:color="auto" w:fill="auto"/>
            <w:hideMark/>
          </w:tcPr>
          <w:p w14:paraId="1678A3E4" w14:textId="77777777" w:rsidR="00120747" w:rsidRPr="001C61CA" w:rsidRDefault="00D85981" w:rsidP="00120747">
            <w:pPr>
              <w:rPr>
                <w:rFonts w:asciiTheme="majorHAnsi" w:hAnsiTheme="majorHAnsi" w:cs="Arial"/>
                <w:b/>
                <w:szCs w:val="21"/>
              </w:rPr>
            </w:pPr>
            <w:r w:rsidRPr="001C61CA">
              <w:rPr>
                <w:rFonts w:asciiTheme="majorHAnsi" w:hAnsiTheme="majorHAnsi" w:cs="Arial"/>
                <w:b/>
                <w:szCs w:val="21"/>
              </w:rPr>
              <w:t xml:space="preserve">Adult </w:t>
            </w:r>
          </w:p>
        </w:tc>
        <w:tc>
          <w:tcPr>
            <w:tcW w:w="1559" w:type="dxa"/>
            <w:tcBorders>
              <w:top w:val="nil"/>
              <w:left w:val="nil"/>
              <w:bottom w:val="single" w:sz="4" w:space="0" w:color="auto"/>
              <w:right w:val="single" w:sz="4" w:space="0" w:color="auto"/>
            </w:tcBorders>
            <w:shd w:val="clear" w:color="auto" w:fill="auto"/>
            <w:hideMark/>
          </w:tcPr>
          <w:p w14:paraId="2D341A7A" w14:textId="77777777" w:rsidR="00120747" w:rsidRPr="001C61CA" w:rsidRDefault="00D85981" w:rsidP="00120747">
            <w:pPr>
              <w:rPr>
                <w:rFonts w:asciiTheme="majorHAnsi" w:hAnsiTheme="majorHAnsi" w:cs="Arial"/>
                <w:szCs w:val="21"/>
              </w:rPr>
            </w:pPr>
            <w:r>
              <w:rPr>
                <w:rFonts w:asciiTheme="majorHAnsi" w:hAnsiTheme="majorHAnsi" w:cs="Arial"/>
                <w:szCs w:val="21"/>
              </w:rPr>
              <w:t>12</w:t>
            </w:r>
          </w:p>
        </w:tc>
        <w:tc>
          <w:tcPr>
            <w:tcW w:w="1337" w:type="dxa"/>
            <w:tcBorders>
              <w:top w:val="nil"/>
              <w:left w:val="nil"/>
              <w:bottom w:val="single" w:sz="4" w:space="0" w:color="auto"/>
              <w:right w:val="single" w:sz="4" w:space="0" w:color="auto"/>
            </w:tcBorders>
            <w:shd w:val="clear" w:color="auto" w:fill="auto"/>
            <w:hideMark/>
          </w:tcPr>
          <w:p w14:paraId="42E87A16" w14:textId="77777777" w:rsidR="00120747" w:rsidRPr="001C61CA" w:rsidRDefault="00D85981" w:rsidP="00120747">
            <w:pPr>
              <w:rPr>
                <w:rFonts w:asciiTheme="majorHAnsi" w:hAnsiTheme="majorHAnsi" w:cs="Arial"/>
                <w:szCs w:val="21"/>
              </w:rPr>
            </w:pPr>
            <w:r>
              <w:rPr>
                <w:rFonts w:asciiTheme="majorHAnsi" w:hAnsiTheme="majorHAnsi" w:cs="Arial"/>
                <w:szCs w:val="21"/>
              </w:rPr>
              <w:t>5.5</w:t>
            </w:r>
          </w:p>
        </w:tc>
        <w:tc>
          <w:tcPr>
            <w:tcW w:w="1423" w:type="dxa"/>
            <w:tcBorders>
              <w:top w:val="nil"/>
              <w:left w:val="nil"/>
              <w:bottom w:val="single" w:sz="4" w:space="0" w:color="auto"/>
              <w:right w:val="single" w:sz="4" w:space="0" w:color="auto"/>
            </w:tcBorders>
            <w:shd w:val="clear" w:color="auto" w:fill="auto"/>
            <w:hideMark/>
          </w:tcPr>
          <w:p w14:paraId="6BA06792" w14:textId="77777777" w:rsidR="00120747" w:rsidRPr="001C61CA" w:rsidRDefault="00D85981" w:rsidP="00120747">
            <w:pPr>
              <w:rPr>
                <w:rFonts w:asciiTheme="majorHAnsi" w:hAnsiTheme="majorHAnsi" w:cs="Arial"/>
                <w:szCs w:val="21"/>
              </w:rPr>
            </w:pPr>
            <w:r>
              <w:rPr>
                <w:rFonts w:asciiTheme="majorHAnsi" w:hAnsiTheme="majorHAnsi" w:cs="Arial"/>
                <w:szCs w:val="21"/>
              </w:rPr>
              <w:t>6.5</w:t>
            </w:r>
          </w:p>
        </w:tc>
        <w:tc>
          <w:tcPr>
            <w:tcW w:w="1637" w:type="dxa"/>
            <w:tcBorders>
              <w:top w:val="nil"/>
              <w:left w:val="nil"/>
              <w:bottom w:val="single" w:sz="4" w:space="0" w:color="auto"/>
              <w:right w:val="single" w:sz="4" w:space="0" w:color="auto"/>
            </w:tcBorders>
            <w:shd w:val="clear" w:color="auto" w:fill="auto"/>
            <w:hideMark/>
          </w:tcPr>
          <w:p w14:paraId="03B2341E" w14:textId="77777777" w:rsidR="00120747" w:rsidRPr="001C61CA" w:rsidRDefault="00D85981" w:rsidP="00120747">
            <w:pPr>
              <w:rPr>
                <w:rFonts w:asciiTheme="majorHAnsi" w:hAnsiTheme="majorHAnsi" w:cs="Arial"/>
                <w:szCs w:val="21"/>
              </w:rPr>
            </w:pPr>
            <w:r>
              <w:rPr>
                <w:rFonts w:asciiTheme="majorHAnsi" w:hAnsiTheme="majorHAnsi" w:cs="Arial"/>
                <w:szCs w:val="21"/>
              </w:rPr>
              <w:t>2</w:t>
            </w:r>
          </w:p>
        </w:tc>
        <w:tc>
          <w:tcPr>
            <w:tcW w:w="1522" w:type="dxa"/>
            <w:tcBorders>
              <w:top w:val="nil"/>
              <w:left w:val="nil"/>
              <w:bottom w:val="single" w:sz="4" w:space="0" w:color="auto"/>
              <w:right w:val="single" w:sz="4" w:space="0" w:color="auto"/>
            </w:tcBorders>
            <w:shd w:val="clear" w:color="auto" w:fill="auto"/>
            <w:hideMark/>
          </w:tcPr>
          <w:p w14:paraId="668621E9" w14:textId="77777777" w:rsidR="00120747" w:rsidRPr="001C61CA" w:rsidRDefault="00D85981" w:rsidP="00120747">
            <w:pPr>
              <w:rPr>
                <w:rFonts w:asciiTheme="majorHAnsi" w:hAnsiTheme="majorHAnsi" w:cs="Arial"/>
                <w:szCs w:val="21"/>
              </w:rPr>
            </w:pPr>
            <w:r>
              <w:rPr>
                <w:rFonts w:asciiTheme="majorHAnsi" w:hAnsiTheme="majorHAnsi" w:cs="Arial"/>
                <w:szCs w:val="21"/>
              </w:rPr>
              <w:t>4.5</w:t>
            </w:r>
          </w:p>
        </w:tc>
      </w:tr>
      <w:tr w:rsidR="00A848C1" w14:paraId="1A8213AB" w14:textId="77777777" w:rsidTr="002211F1">
        <w:trPr>
          <w:cantSplit/>
          <w:trHeight w:val="567"/>
        </w:trPr>
        <w:tc>
          <w:tcPr>
            <w:tcW w:w="1980" w:type="dxa"/>
            <w:tcBorders>
              <w:top w:val="nil"/>
              <w:left w:val="single" w:sz="4" w:space="0" w:color="auto"/>
              <w:bottom w:val="single" w:sz="4" w:space="0" w:color="auto"/>
              <w:right w:val="single" w:sz="4" w:space="0" w:color="auto"/>
            </w:tcBorders>
            <w:shd w:val="clear" w:color="auto" w:fill="auto"/>
            <w:hideMark/>
          </w:tcPr>
          <w:p w14:paraId="3B9CB169" w14:textId="77777777" w:rsidR="00120747" w:rsidRPr="001C61CA" w:rsidRDefault="00D85981" w:rsidP="00120747">
            <w:pPr>
              <w:rPr>
                <w:rFonts w:asciiTheme="majorHAnsi" w:hAnsiTheme="majorHAnsi" w:cs="Arial"/>
                <w:b/>
                <w:szCs w:val="21"/>
              </w:rPr>
            </w:pPr>
            <w:r w:rsidRPr="001C61CA">
              <w:rPr>
                <w:rFonts w:asciiTheme="majorHAnsi" w:hAnsiTheme="majorHAnsi" w:cs="Arial"/>
                <w:b/>
                <w:szCs w:val="21"/>
              </w:rPr>
              <w:t>Youth 11v11</w:t>
            </w:r>
          </w:p>
        </w:tc>
        <w:tc>
          <w:tcPr>
            <w:tcW w:w="1559" w:type="dxa"/>
            <w:tcBorders>
              <w:top w:val="nil"/>
              <w:left w:val="nil"/>
              <w:bottom w:val="single" w:sz="4" w:space="0" w:color="auto"/>
              <w:right w:val="single" w:sz="4" w:space="0" w:color="auto"/>
            </w:tcBorders>
            <w:shd w:val="clear" w:color="auto" w:fill="auto"/>
            <w:hideMark/>
          </w:tcPr>
          <w:p w14:paraId="054EEAB4" w14:textId="77777777" w:rsidR="00120747" w:rsidRPr="001C61CA" w:rsidRDefault="00D85981" w:rsidP="00120747">
            <w:pPr>
              <w:rPr>
                <w:rFonts w:asciiTheme="majorHAnsi" w:hAnsiTheme="majorHAnsi" w:cs="Arial"/>
                <w:szCs w:val="21"/>
              </w:rPr>
            </w:pPr>
            <w:r>
              <w:rPr>
                <w:rFonts w:asciiTheme="majorHAnsi" w:hAnsiTheme="majorHAnsi" w:cs="Arial"/>
                <w:szCs w:val="21"/>
              </w:rPr>
              <w:t>0</w:t>
            </w:r>
          </w:p>
        </w:tc>
        <w:tc>
          <w:tcPr>
            <w:tcW w:w="1337" w:type="dxa"/>
            <w:tcBorders>
              <w:top w:val="nil"/>
              <w:left w:val="nil"/>
              <w:bottom w:val="single" w:sz="4" w:space="0" w:color="auto"/>
              <w:right w:val="single" w:sz="4" w:space="0" w:color="auto"/>
            </w:tcBorders>
            <w:shd w:val="clear" w:color="auto" w:fill="auto"/>
            <w:hideMark/>
          </w:tcPr>
          <w:p w14:paraId="3F8EC1E6" w14:textId="77777777" w:rsidR="00120747" w:rsidRPr="001C61CA" w:rsidRDefault="00D85981" w:rsidP="00120747">
            <w:pPr>
              <w:rPr>
                <w:rFonts w:asciiTheme="majorHAnsi" w:hAnsiTheme="majorHAnsi" w:cs="Arial"/>
                <w:szCs w:val="21"/>
              </w:rPr>
            </w:pPr>
            <w:r>
              <w:rPr>
                <w:rFonts w:asciiTheme="majorHAnsi" w:hAnsiTheme="majorHAnsi" w:cs="Arial"/>
                <w:szCs w:val="21"/>
              </w:rPr>
              <w:t>4.5</w:t>
            </w:r>
          </w:p>
        </w:tc>
        <w:tc>
          <w:tcPr>
            <w:tcW w:w="1423" w:type="dxa"/>
            <w:tcBorders>
              <w:top w:val="nil"/>
              <w:left w:val="nil"/>
              <w:bottom w:val="single" w:sz="4" w:space="0" w:color="auto"/>
              <w:right w:val="single" w:sz="4" w:space="0" w:color="auto"/>
            </w:tcBorders>
            <w:shd w:val="clear" w:color="auto" w:fill="auto"/>
            <w:hideMark/>
          </w:tcPr>
          <w:p w14:paraId="62B16B78" w14:textId="77777777" w:rsidR="00120747" w:rsidRPr="001C61CA" w:rsidRDefault="00D85981" w:rsidP="00120747">
            <w:pPr>
              <w:rPr>
                <w:rFonts w:asciiTheme="majorHAnsi" w:hAnsiTheme="majorHAnsi" w:cs="Arial"/>
                <w:szCs w:val="21"/>
              </w:rPr>
            </w:pPr>
            <w:r>
              <w:rPr>
                <w:rFonts w:asciiTheme="majorHAnsi" w:hAnsiTheme="majorHAnsi" w:cs="Arial"/>
                <w:szCs w:val="21"/>
              </w:rPr>
              <w:t>-4.5</w:t>
            </w:r>
          </w:p>
        </w:tc>
        <w:tc>
          <w:tcPr>
            <w:tcW w:w="1637" w:type="dxa"/>
            <w:tcBorders>
              <w:top w:val="nil"/>
              <w:left w:val="nil"/>
              <w:bottom w:val="single" w:sz="4" w:space="0" w:color="auto"/>
              <w:right w:val="single" w:sz="4" w:space="0" w:color="auto"/>
            </w:tcBorders>
            <w:shd w:val="clear" w:color="auto" w:fill="auto"/>
            <w:hideMark/>
          </w:tcPr>
          <w:p w14:paraId="4B74CF68" w14:textId="77777777" w:rsidR="00120747" w:rsidRPr="001C61CA" w:rsidRDefault="00D85981" w:rsidP="00120747">
            <w:pPr>
              <w:rPr>
                <w:rFonts w:asciiTheme="majorHAnsi" w:hAnsiTheme="majorHAnsi" w:cs="Arial"/>
                <w:szCs w:val="21"/>
              </w:rPr>
            </w:pPr>
            <w:r>
              <w:rPr>
                <w:rFonts w:asciiTheme="majorHAnsi" w:hAnsiTheme="majorHAnsi" w:cs="Arial"/>
                <w:szCs w:val="21"/>
              </w:rPr>
              <w:t>0</w:t>
            </w:r>
          </w:p>
        </w:tc>
        <w:tc>
          <w:tcPr>
            <w:tcW w:w="1522" w:type="dxa"/>
            <w:tcBorders>
              <w:top w:val="nil"/>
              <w:left w:val="nil"/>
              <w:bottom w:val="single" w:sz="4" w:space="0" w:color="auto"/>
              <w:right w:val="single" w:sz="4" w:space="0" w:color="auto"/>
            </w:tcBorders>
            <w:shd w:val="clear" w:color="auto" w:fill="auto"/>
            <w:hideMark/>
          </w:tcPr>
          <w:p w14:paraId="5B45A970" w14:textId="77777777" w:rsidR="00120747" w:rsidRPr="001C61CA" w:rsidRDefault="00D85981" w:rsidP="00120747">
            <w:pPr>
              <w:rPr>
                <w:rFonts w:asciiTheme="majorHAnsi" w:hAnsiTheme="majorHAnsi" w:cs="Arial"/>
                <w:szCs w:val="21"/>
              </w:rPr>
            </w:pPr>
            <w:r>
              <w:rPr>
                <w:rFonts w:asciiTheme="majorHAnsi" w:hAnsiTheme="majorHAnsi" w:cs="Arial"/>
                <w:szCs w:val="21"/>
              </w:rPr>
              <w:t>-4.5</w:t>
            </w:r>
          </w:p>
        </w:tc>
      </w:tr>
      <w:tr w:rsidR="00A848C1" w14:paraId="0958E207" w14:textId="77777777" w:rsidTr="002211F1">
        <w:trPr>
          <w:cantSplit/>
          <w:trHeight w:val="567"/>
        </w:trPr>
        <w:tc>
          <w:tcPr>
            <w:tcW w:w="1980" w:type="dxa"/>
            <w:tcBorders>
              <w:top w:val="nil"/>
              <w:left w:val="single" w:sz="4" w:space="0" w:color="auto"/>
              <w:bottom w:val="single" w:sz="4" w:space="0" w:color="auto"/>
              <w:right w:val="single" w:sz="4" w:space="0" w:color="auto"/>
            </w:tcBorders>
            <w:shd w:val="clear" w:color="auto" w:fill="auto"/>
            <w:hideMark/>
          </w:tcPr>
          <w:p w14:paraId="0B3942C4" w14:textId="77777777" w:rsidR="00120747" w:rsidRPr="001C61CA" w:rsidRDefault="00D85981" w:rsidP="00120747">
            <w:pPr>
              <w:rPr>
                <w:rFonts w:asciiTheme="majorHAnsi" w:hAnsiTheme="majorHAnsi" w:cs="Arial"/>
                <w:b/>
                <w:szCs w:val="21"/>
              </w:rPr>
            </w:pPr>
            <w:r w:rsidRPr="001C61CA">
              <w:rPr>
                <w:rFonts w:asciiTheme="majorHAnsi" w:hAnsiTheme="majorHAnsi" w:cs="Arial"/>
                <w:b/>
                <w:szCs w:val="21"/>
              </w:rPr>
              <w:t>Youth 9v9</w:t>
            </w:r>
          </w:p>
        </w:tc>
        <w:tc>
          <w:tcPr>
            <w:tcW w:w="1559" w:type="dxa"/>
            <w:tcBorders>
              <w:top w:val="nil"/>
              <w:left w:val="nil"/>
              <w:bottom w:val="single" w:sz="4" w:space="0" w:color="auto"/>
              <w:right w:val="single" w:sz="4" w:space="0" w:color="auto"/>
            </w:tcBorders>
            <w:shd w:val="clear" w:color="auto" w:fill="auto"/>
            <w:hideMark/>
          </w:tcPr>
          <w:p w14:paraId="2EC32329" w14:textId="77777777" w:rsidR="00120747" w:rsidRPr="001C61CA" w:rsidRDefault="00D85981" w:rsidP="00120747">
            <w:pPr>
              <w:rPr>
                <w:rFonts w:asciiTheme="majorHAnsi" w:hAnsiTheme="majorHAnsi" w:cs="Arial"/>
                <w:szCs w:val="21"/>
              </w:rPr>
            </w:pPr>
            <w:r>
              <w:rPr>
                <w:rFonts w:asciiTheme="majorHAnsi" w:hAnsiTheme="majorHAnsi" w:cs="Arial"/>
                <w:szCs w:val="21"/>
              </w:rPr>
              <w:t>2</w:t>
            </w:r>
          </w:p>
        </w:tc>
        <w:tc>
          <w:tcPr>
            <w:tcW w:w="1337" w:type="dxa"/>
            <w:tcBorders>
              <w:top w:val="nil"/>
              <w:left w:val="nil"/>
              <w:bottom w:val="single" w:sz="4" w:space="0" w:color="auto"/>
              <w:right w:val="single" w:sz="4" w:space="0" w:color="auto"/>
            </w:tcBorders>
            <w:shd w:val="clear" w:color="auto" w:fill="auto"/>
            <w:hideMark/>
          </w:tcPr>
          <w:p w14:paraId="0F289A17" w14:textId="77777777" w:rsidR="00120747" w:rsidRPr="001C61CA" w:rsidRDefault="00D85981" w:rsidP="00120747">
            <w:pPr>
              <w:rPr>
                <w:rFonts w:asciiTheme="majorHAnsi" w:hAnsiTheme="majorHAnsi" w:cs="Arial"/>
                <w:szCs w:val="21"/>
              </w:rPr>
            </w:pPr>
            <w:r>
              <w:rPr>
                <w:rFonts w:asciiTheme="majorHAnsi" w:hAnsiTheme="majorHAnsi" w:cs="Arial"/>
                <w:szCs w:val="21"/>
              </w:rPr>
              <w:t>5</w:t>
            </w:r>
          </w:p>
        </w:tc>
        <w:tc>
          <w:tcPr>
            <w:tcW w:w="1423" w:type="dxa"/>
            <w:tcBorders>
              <w:top w:val="nil"/>
              <w:left w:val="nil"/>
              <w:bottom w:val="single" w:sz="4" w:space="0" w:color="auto"/>
              <w:right w:val="single" w:sz="4" w:space="0" w:color="auto"/>
            </w:tcBorders>
            <w:shd w:val="clear" w:color="auto" w:fill="auto"/>
            <w:hideMark/>
          </w:tcPr>
          <w:p w14:paraId="23AC0EB1" w14:textId="77777777" w:rsidR="00120747" w:rsidRPr="001C61CA" w:rsidRDefault="00D85981" w:rsidP="00120747">
            <w:pPr>
              <w:rPr>
                <w:rFonts w:asciiTheme="majorHAnsi" w:hAnsiTheme="majorHAnsi" w:cs="Arial"/>
                <w:szCs w:val="21"/>
              </w:rPr>
            </w:pPr>
            <w:r>
              <w:rPr>
                <w:rFonts w:asciiTheme="majorHAnsi" w:hAnsiTheme="majorHAnsi" w:cs="Arial"/>
                <w:szCs w:val="21"/>
              </w:rPr>
              <w:t>-3</w:t>
            </w:r>
          </w:p>
        </w:tc>
        <w:tc>
          <w:tcPr>
            <w:tcW w:w="1637" w:type="dxa"/>
            <w:tcBorders>
              <w:top w:val="nil"/>
              <w:left w:val="nil"/>
              <w:bottom w:val="single" w:sz="4" w:space="0" w:color="auto"/>
              <w:right w:val="single" w:sz="4" w:space="0" w:color="auto"/>
            </w:tcBorders>
            <w:shd w:val="clear" w:color="auto" w:fill="auto"/>
            <w:hideMark/>
          </w:tcPr>
          <w:p w14:paraId="1ABC67D5" w14:textId="77777777" w:rsidR="00120747" w:rsidRPr="001C61CA" w:rsidRDefault="00D85981" w:rsidP="00120747">
            <w:pPr>
              <w:rPr>
                <w:rFonts w:asciiTheme="majorHAnsi" w:hAnsiTheme="majorHAnsi" w:cs="Arial"/>
                <w:szCs w:val="21"/>
              </w:rPr>
            </w:pPr>
            <w:r>
              <w:rPr>
                <w:rFonts w:asciiTheme="majorHAnsi" w:hAnsiTheme="majorHAnsi" w:cs="Arial"/>
                <w:szCs w:val="21"/>
              </w:rPr>
              <w:t>0</w:t>
            </w:r>
          </w:p>
        </w:tc>
        <w:tc>
          <w:tcPr>
            <w:tcW w:w="1522" w:type="dxa"/>
            <w:tcBorders>
              <w:top w:val="nil"/>
              <w:left w:val="nil"/>
              <w:bottom w:val="single" w:sz="4" w:space="0" w:color="auto"/>
              <w:right w:val="single" w:sz="4" w:space="0" w:color="auto"/>
            </w:tcBorders>
            <w:shd w:val="clear" w:color="auto" w:fill="auto"/>
            <w:hideMark/>
          </w:tcPr>
          <w:p w14:paraId="48E80D73" w14:textId="77777777" w:rsidR="00120747" w:rsidRPr="001C61CA" w:rsidRDefault="00D85981" w:rsidP="00120747">
            <w:pPr>
              <w:rPr>
                <w:rFonts w:asciiTheme="majorHAnsi" w:hAnsiTheme="majorHAnsi" w:cs="Arial"/>
                <w:szCs w:val="21"/>
              </w:rPr>
            </w:pPr>
            <w:r>
              <w:rPr>
                <w:rFonts w:asciiTheme="majorHAnsi" w:hAnsiTheme="majorHAnsi" w:cs="Arial"/>
                <w:szCs w:val="21"/>
              </w:rPr>
              <w:t>-3</w:t>
            </w:r>
          </w:p>
        </w:tc>
      </w:tr>
      <w:tr w:rsidR="00A848C1" w14:paraId="7064A93B" w14:textId="77777777" w:rsidTr="002211F1">
        <w:trPr>
          <w:cantSplit/>
          <w:trHeight w:val="567"/>
        </w:trPr>
        <w:tc>
          <w:tcPr>
            <w:tcW w:w="1980" w:type="dxa"/>
            <w:tcBorders>
              <w:top w:val="nil"/>
              <w:left w:val="single" w:sz="4" w:space="0" w:color="auto"/>
              <w:bottom w:val="single" w:sz="4" w:space="0" w:color="auto"/>
              <w:right w:val="single" w:sz="4" w:space="0" w:color="auto"/>
            </w:tcBorders>
            <w:shd w:val="clear" w:color="auto" w:fill="auto"/>
            <w:hideMark/>
          </w:tcPr>
          <w:p w14:paraId="31E3D393" w14:textId="77777777" w:rsidR="00120747" w:rsidRPr="001C61CA" w:rsidRDefault="00D85981" w:rsidP="00120747">
            <w:pPr>
              <w:rPr>
                <w:rFonts w:asciiTheme="majorHAnsi" w:hAnsiTheme="majorHAnsi" w:cs="Arial"/>
                <w:b/>
                <w:szCs w:val="21"/>
              </w:rPr>
            </w:pPr>
            <w:r w:rsidRPr="001C61CA">
              <w:rPr>
                <w:rFonts w:asciiTheme="majorHAnsi" w:hAnsiTheme="majorHAnsi" w:cs="Arial"/>
                <w:b/>
                <w:szCs w:val="21"/>
              </w:rPr>
              <w:t>Mini Soccer 7v7</w:t>
            </w:r>
          </w:p>
        </w:tc>
        <w:tc>
          <w:tcPr>
            <w:tcW w:w="1559" w:type="dxa"/>
            <w:tcBorders>
              <w:top w:val="nil"/>
              <w:left w:val="nil"/>
              <w:bottom w:val="single" w:sz="4" w:space="0" w:color="auto"/>
              <w:right w:val="single" w:sz="4" w:space="0" w:color="auto"/>
            </w:tcBorders>
            <w:shd w:val="clear" w:color="auto" w:fill="auto"/>
            <w:hideMark/>
          </w:tcPr>
          <w:p w14:paraId="0C388E9D" w14:textId="77777777" w:rsidR="00120747" w:rsidRPr="001C61CA" w:rsidRDefault="00D85981" w:rsidP="00120747">
            <w:pPr>
              <w:rPr>
                <w:rFonts w:asciiTheme="majorHAnsi" w:hAnsiTheme="majorHAnsi" w:cs="Arial"/>
                <w:szCs w:val="21"/>
              </w:rPr>
            </w:pPr>
            <w:r>
              <w:rPr>
                <w:rFonts w:asciiTheme="majorHAnsi" w:hAnsiTheme="majorHAnsi" w:cs="Arial"/>
                <w:szCs w:val="21"/>
              </w:rPr>
              <w:t>10</w:t>
            </w:r>
          </w:p>
        </w:tc>
        <w:tc>
          <w:tcPr>
            <w:tcW w:w="1337" w:type="dxa"/>
            <w:tcBorders>
              <w:top w:val="nil"/>
              <w:left w:val="nil"/>
              <w:bottom w:val="single" w:sz="4" w:space="0" w:color="auto"/>
              <w:right w:val="single" w:sz="4" w:space="0" w:color="auto"/>
            </w:tcBorders>
            <w:shd w:val="clear" w:color="auto" w:fill="auto"/>
            <w:hideMark/>
          </w:tcPr>
          <w:p w14:paraId="70C3D933" w14:textId="77777777" w:rsidR="00120747" w:rsidRPr="001C61CA" w:rsidRDefault="00D85981" w:rsidP="00120747">
            <w:pPr>
              <w:rPr>
                <w:rFonts w:asciiTheme="majorHAnsi" w:hAnsiTheme="majorHAnsi" w:cs="Arial"/>
                <w:szCs w:val="21"/>
              </w:rPr>
            </w:pPr>
            <w:r>
              <w:rPr>
                <w:rFonts w:asciiTheme="majorHAnsi" w:hAnsiTheme="majorHAnsi" w:cs="Arial"/>
                <w:szCs w:val="21"/>
              </w:rPr>
              <w:t>0</w:t>
            </w:r>
          </w:p>
        </w:tc>
        <w:tc>
          <w:tcPr>
            <w:tcW w:w="1423" w:type="dxa"/>
            <w:tcBorders>
              <w:top w:val="nil"/>
              <w:left w:val="nil"/>
              <w:bottom w:val="single" w:sz="4" w:space="0" w:color="auto"/>
              <w:right w:val="single" w:sz="4" w:space="0" w:color="auto"/>
            </w:tcBorders>
            <w:shd w:val="clear" w:color="auto" w:fill="auto"/>
            <w:hideMark/>
          </w:tcPr>
          <w:p w14:paraId="24707443" w14:textId="77777777" w:rsidR="00120747" w:rsidRPr="001C61CA" w:rsidRDefault="00D85981" w:rsidP="00120747">
            <w:pPr>
              <w:rPr>
                <w:rFonts w:asciiTheme="majorHAnsi" w:hAnsiTheme="majorHAnsi" w:cs="Arial"/>
                <w:szCs w:val="21"/>
              </w:rPr>
            </w:pPr>
            <w:r>
              <w:rPr>
                <w:rFonts w:asciiTheme="majorHAnsi" w:hAnsiTheme="majorHAnsi" w:cs="Arial"/>
                <w:szCs w:val="21"/>
              </w:rPr>
              <w:t>10</w:t>
            </w:r>
          </w:p>
        </w:tc>
        <w:tc>
          <w:tcPr>
            <w:tcW w:w="1637" w:type="dxa"/>
            <w:tcBorders>
              <w:top w:val="nil"/>
              <w:left w:val="nil"/>
              <w:bottom w:val="single" w:sz="4" w:space="0" w:color="auto"/>
              <w:right w:val="single" w:sz="4" w:space="0" w:color="auto"/>
            </w:tcBorders>
            <w:shd w:val="clear" w:color="auto" w:fill="auto"/>
            <w:hideMark/>
          </w:tcPr>
          <w:p w14:paraId="0928F633" w14:textId="77777777" w:rsidR="00120747" w:rsidRPr="001C61CA" w:rsidRDefault="00D85981" w:rsidP="00120747">
            <w:pPr>
              <w:rPr>
                <w:rFonts w:asciiTheme="majorHAnsi" w:hAnsiTheme="majorHAnsi" w:cs="Arial"/>
                <w:szCs w:val="21"/>
              </w:rPr>
            </w:pPr>
            <w:r>
              <w:rPr>
                <w:rFonts w:asciiTheme="majorHAnsi" w:hAnsiTheme="majorHAnsi" w:cs="Arial"/>
                <w:szCs w:val="21"/>
              </w:rPr>
              <w:t>0</w:t>
            </w:r>
          </w:p>
        </w:tc>
        <w:tc>
          <w:tcPr>
            <w:tcW w:w="1522" w:type="dxa"/>
            <w:tcBorders>
              <w:top w:val="nil"/>
              <w:left w:val="nil"/>
              <w:bottom w:val="single" w:sz="4" w:space="0" w:color="auto"/>
              <w:right w:val="single" w:sz="4" w:space="0" w:color="auto"/>
            </w:tcBorders>
            <w:shd w:val="clear" w:color="auto" w:fill="auto"/>
            <w:hideMark/>
          </w:tcPr>
          <w:p w14:paraId="0379BD6D" w14:textId="77777777" w:rsidR="00120747" w:rsidRPr="001C61CA" w:rsidRDefault="00D85981" w:rsidP="00120747">
            <w:pPr>
              <w:rPr>
                <w:rFonts w:asciiTheme="majorHAnsi" w:hAnsiTheme="majorHAnsi" w:cs="Arial"/>
                <w:szCs w:val="21"/>
              </w:rPr>
            </w:pPr>
            <w:r>
              <w:rPr>
                <w:rFonts w:asciiTheme="majorHAnsi" w:hAnsiTheme="majorHAnsi" w:cs="Arial"/>
                <w:szCs w:val="21"/>
              </w:rPr>
              <w:t>10</w:t>
            </w:r>
          </w:p>
        </w:tc>
      </w:tr>
      <w:tr w:rsidR="00A848C1" w14:paraId="206CF10A" w14:textId="77777777" w:rsidTr="002211F1">
        <w:trPr>
          <w:cantSplit/>
          <w:trHeight w:val="567"/>
        </w:trPr>
        <w:tc>
          <w:tcPr>
            <w:tcW w:w="1980" w:type="dxa"/>
            <w:tcBorders>
              <w:top w:val="nil"/>
              <w:left w:val="single" w:sz="4" w:space="0" w:color="auto"/>
              <w:bottom w:val="single" w:sz="4" w:space="0" w:color="auto"/>
              <w:right w:val="single" w:sz="4" w:space="0" w:color="auto"/>
            </w:tcBorders>
            <w:shd w:val="clear" w:color="auto" w:fill="auto"/>
            <w:hideMark/>
          </w:tcPr>
          <w:p w14:paraId="60BD23D5" w14:textId="77777777" w:rsidR="00120747" w:rsidRPr="001C61CA" w:rsidRDefault="00D85981" w:rsidP="00120747">
            <w:pPr>
              <w:rPr>
                <w:rFonts w:asciiTheme="majorHAnsi" w:hAnsiTheme="majorHAnsi" w:cs="Arial"/>
                <w:b/>
                <w:szCs w:val="21"/>
              </w:rPr>
            </w:pPr>
            <w:r w:rsidRPr="001C61CA">
              <w:rPr>
                <w:rFonts w:asciiTheme="majorHAnsi" w:hAnsiTheme="majorHAnsi" w:cs="Arial"/>
                <w:b/>
                <w:szCs w:val="21"/>
              </w:rPr>
              <w:t xml:space="preserve">Mini Soccer 5v5 </w:t>
            </w:r>
          </w:p>
        </w:tc>
        <w:tc>
          <w:tcPr>
            <w:tcW w:w="1559" w:type="dxa"/>
            <w:tcBorders>
              <w:top w:val="nil"/>
              <w:left w:val="nil"/>
              <w:bottom w:val="single" w:sz="4" w:space="0" w:color="auto"/>
              <w:right w:val="single" w:sz="4" w:space="0" w:color="auto"/>
            </w:tcBorders>
            <w:shd w:val="clear" w:color="auto" w:fill="auto"/>
            <w:hideMark/>
          </w:tcPr>
          <w:p w14:paraId="531495B1" w14:textId="77777777" w:rsidR="00120747" w:rsidRPr="001C61CA" w:rsidRDefault="00D85981" w:rsidP="00120747">
            <w:pPr>
              <w:rPr>
                <w:rFonts w:asciiTheme="majorHAnsi" w:hAnsiTheme="majorHAnsi" w:cs="Arial"/>
                <w:szCs w:val="21"/>
              </w:rPr>
            </w:pPr>
            <w:r>
              <w:rPr>
                <w:rFonts w:asciiTheme="majorHAnsi" w:hAnsiTheme="majorHAnsi" w:cs="Arial"/>
                <w:szCs w:val="21"/>
              </w:rPr>
              <w:t>8</w:t>
            </w:r>
          </w:p>
        </w:tc>
        <w:tc>
          <w:tcPr>
            <w:tcW w:w="1337" w:type="dxa"/>
            <w:tcBorders>
              <w:top w:val="nil"/>
              <w:left w:val="nil"/>
              <w:bottom w:val="single" w:sz="4" w:space="0" w:color="auto"/>
              <w:right w:val="single" w:sz="4" w:space="0" w:color="auto"/>
            </w:tcBorders>
            <w:shd w:val="clear" w:color="auto" w:fill="auto"/>
            <w:hideMark/>
          </w:tcPr>
          <w:p w14:paraId="57BF960B" w14:textId="77777777" w:rsidR="00120747" w:rsidRPr="001C61CA" w:rsidRDefault="00D85981" w:rsidP="00120747">
            <w:pPr>
              <w:rPr>
                <w:rFonts w:asciiTheme="majorHAnsi" w:hAnsiTheme="majorHAnsi" w:cs="Arial"/>
                <w:szCs w:val="21"/>
              </w:rPr>
            </w:pPr>
            <w:r>
              <w:rPr>
                <w:rFonts w:asciiTheme="majorHAnsi" w:hAnsiTheme="majorHAnsi" w:cs="Arial"/>
                <w:szCs w:val="21"/>
              </w:rPr>
              <w:t>0</w:t>
            </w:r>
          </w:p>
        </w:tc>
        <w:tc>
          <w:tcPr>
            <w:tcW w:w="1423" w:type="dxa"/>
            <w:tcBorders>
              <w:top w:val="nil"/>
              <w:left w:val="nil"/>
              <w:bottom w:val="single" w:sz="4" w:space="0" w:color="auto"/>
              <w:right w:val="single" w:sz="4" w:space="0" w:color="auto"/>
            </w:tcBorders>
            <w:shd w:val="clear" w:color="auto" w:fill="auto"/>
            <w:hideMark/>
          </w:tcPr>
          <w:p w14:paraId="6BEC0FAA" w14:textId="77777777" w:rsidR="00120747" w:rsidRPr="001C61CA" w:rsidRDefault="00D85981" w:rsidP="00120747">
            <w:pPr>
              <w:rPr>
                <w:rFonts w:asciiTheme="majorHAnsi" w:hAnsiTheme="majorHAnsi" w:cs="Arial"/>
                <w:szCs w:val="21"/>
              </w:rPr>
            </w:pPr>
            <w:r>
              <w:rPr>
                <w:rFonts w:asciiTheme="majorHAnsi" w:hAnsiTheme="majorHAnsi" w:cs="Arial"/>
                <w:szCs w:val="21"/>
              </w:rPr>
              <w:t>8</w:t>
            </w:r>
          </w:p>
        </w:tc>
        <w:tc>
          <w:tcPr>
            <w:tcW w:w="1637" w:type="dxa"/>
            <w:tcBorders>
              <w:top w:val="nil"/>
              <w:left w:val="nil"/>
              <w:bottom w:val="single" w:sz="4" w:space="0" w:color="auto"/>
              <w:right w:val="single" w:sz="4" w:space="0" w:color="auto"/>
            </w:tcBorders>
            <w:shd w:val="clear" w:color="auto" w:fill="auto"/>
            <w:hideMark/>
          </w:tcPr>
          <w:p w14:paraId="5A21EDA2" w14:textId="77777777" w:rsidR="00120747" w:rsidRPr="001C61CA" w:rsidRDefault="00D85981" w:rsidP="00120747">
            <w:pPr>
              <w:rPr>
                <w:rFonts w:asciiTheme="majorHAnsi" w:hAnsiTheme="majorHAnsi" w:cs="Arial"/>
                <w:szCs w:val="21"/>
              </w:rPr>
            </w:pPr>
            <w:r>
              <w:rPr>
                <w:rFonts w:asciiTheme="majorHAnsi" w:hAnsiTheme="majorHAnsi" w:cs="Arial"/>
                <w:szCs w:val="21"/>
              </w:rPr>
              <w:t>0</w:t>
            </w:r>
          </w:p>
        </w:tc>
        <w:tc>
          <w:tcPr>
            <w:tcW w:w="1522" w:type="dxa"/>
            <w:tcBorders>
              <w:top w:val="nil"/>
              <w:left w:val="nil"/>
              <w:bottom w:val="single" w:sz="4" w:space="0" w:color="auto"/>
              <w:right w:val="single" w:sz="4" w:space="0" w:color="auto"/>
            </w:tcBorders>
            <w:shd w:val="clear" w:color="auto" w:fill="auto"/>
            <w:hideMark/>
          </w:tcPr>
          <w:p w14:paraId="62A649E0" w14:textId="77777777" w:rsidR="00120747" w:rsidRPr="001C61CA" w:rsidRDefault="00D85981" w:rsidP="00120747">
            <w:pPr>
              <w:rPr>
                <w:rFonts w:asciiTheme="majorHAnsi" w:hAnsiTheme="majorHAnsi" w:cs="Arial"/>
                <w:szCs w:val="21"/>
              </w:rPr>
            </w:pPr>
            <w:r>
              <w:rPr>
                <w:rFonts w:asciiTheme="majorHAnsi" w:hAnsiTheme="majorHAnsi" w:cs="Arial"/>
                <w:szCs w:val="21"/>
              </w:rPr>
              <w:t>8</w:t>
            </w:r>
          </w:p>
        </w:tc>
      </w:tr>
    </w:tbl>
    <w:p w14:paraId="0E67DE3C" w14:textId="77777777" w:rsidR="0081380A" w:rsidRPr="001C61CA" w:rsidRDefault="0081380A" w:rsidP="00827148">
      <w:pPr>
        <w:pStyle w:val="31"/>
        <w:numPr>
          <w:ilvl w:val="0"/>
          <w:numId w:val="0"/>
        </w:numPr>
        <w:spacing w:after="240"/>
        <w:rPr>
          <w:rFonts w:ascii="Arial" w:hAnsi="Arial" w:cs="Arial"/>
          <w:szCs w:val="24"/>
        </w:rPr>
      </w:pPr>
    </w:p>
    <w:p w14:paraId="41C54FDB" w14:textId="77777777" w:rsidR="003F63A4" w:rsidRPr="001C61CA" w:rsidRDefault="00D85981" w:rsidP="00F70E46">
      <w:pPr>
        <w:pStyle w:val="31"/>
        <w:tabs>
          <w:tab w:val="clear" w:pos="851"/>
        </w:tabs>
        <w:spacing w:after="240"/>
        <w:ind w:left="737" w:hanging="737"/>
        <w:rPr>
          <w:rFonts w:asciiTheme="majorHAnsi" w:hAnsiTheme="majorHAnsi" w:cs="Arial"/>
        </w:rPr>
      </w:pPr>
      <w:bookmarkStart w:id="50" w:name="_Hlk102474856"/>
      <w:r w:rsidRPr="001C61CA">
        <w:rPr>
          <w:rFonts w:asciiTheme="majorHAnsi" w:hAnsiTheme="majorHAnsi" w:cs="Arial"/>
        </w:rPr>
        <w:t xml:space="preserve">There are </w:t>
      </w:r>
      <w:r w:rsidR="0031658B" w:rsidRPr="001C61CA">
        <w:rPr>
          <w:rFonts w:asciiTheme="majorHAnsi" w:hAnsiTheme="majorHAnsi" w:cs="Arial"/>
        </w:rPr>
        <w:t>existing</w:t>
      </w:r>
      <w:r w:rsidRPr="001C61CA">
        <w:rPr>
          <w:rFonts w:asciiTheme="majorHAnsi" w:hAnsiTheme="majorHAnsi" w:cs="Arial"/>
        </w:rPr>
        <w:t xml:space="preserve"> shortfalls on </w:t>
      </w:r>
      <w:r w:rsidR="004338E7">
        <w:rPr>
          <w:rFonts w:asciiTheme="majorHAnsi" w:hAnsiTheme="majorHAnsi" w:cs="Arial"/>
        </w:rPr>
        <w:t>youth 11v11</w:t>
      </w:r>
      <w:r w:rsidRPr="001C61CA">
        <w:rPr>
          <w:rFonts w:asciiTheme="majorHAnsi" w:hAnsiTheme="majorHAnsi" w:cs="Arial"/>
        </w:rPr>
        <w:t xml:space="preserve"> and youth 9v9 pitches in </w:t>
      </w:r>
      <w:r w:rsidR="004338E7">
        <w:rPr>
          <w:rFonts w:asciiTheme="majorHAnsi" w:hAnsiTheme="majorHAnsi" w:cs="Arial"/>
        </w:rPr>
        <w:t>Ashfield.</w:t>
      </w:r>
      <w:r w:rsidRPr="001C61CA">
        <w:rPr>
          <w:rFonts w:asciiTheme="majorHAnsi" w:hAnsiTheme="majorHAnsi" w:cs="Arial"/>
        </w:rPr>
        <w:t xml:space="preserve"> </w:t>
      </w:r>
      <w:r w:rsidR="004338E7">
        <w:rPr>
          <w:rFonts w:asciiTheme="majorHAnsi" w:hAnsiTheme="majorHAnsi" w:cs="Arial"/>
        </w:rPr>
        <w:t>All other pitch</w:t>
      </w:r>
      <w:r w:rsidR="00486E55">
        <w:rPr>
          <w:rFonts w:asciiTheme="majorHAnsi" w:hAnsiTheme="majorHAnsi" w:cs="Arial"/>
        </w:rPr>
        <w:t xml:space="preserve"> types will have suff</w:t>
      </w:r>
      <w:r w:rsidR="00E83F07">
        <w:rPr>
          <w:rFonts w:asciiTheme="majorHAnsi" w:hAnsiTheme="majorHAnsi" w:cs="Arial"/>
        </w:rPr>
        <w:t>icient capacity</w:t>
      </w:r>
      <w:r w:rsidR="00D81D69">
        <w:rPr>
          <w:rFonts w:asciiTheme="majorHAnsi" w:hAnsiTheme="majorHAnsi" w:cs="Arial"/>
        </w:rPr>
        <w:t xml:space="preserve"> to meet current and future demand</w:t>
      </w:r>
      <w:r w:rsidR="00E83F07">
        <w:rPr>
          <w:rFonts w:asciiTheme="majorHAnsi" w:hAnsiTheme="majorHAnsi" w:cs="Arial"/>
        </w:rPr>
        <w:t>, even when predicted growth in adult teams is taken into consideration</w:t>
      </w:r>
      <w:r w:rsidR="0001712F" w:rsidRPr="001C61CA">
        <w:rPr>
          <w:rFonts w:asciiTheme="majorHAnsi" w:hAnsiTheme="majorHAnsi" w:cs="Arial"/>
        </w:rPr>
        <w:t>.</w:t>
      </w:r>
      <w:r w:rsidRPr="001C61CA">
        <w:rPr>
          <w:rFonts w:asciiTheme="majorHAnsi" w:hAnsiTheme="majorHAnsi" w:cs="Arial"/>
        </w:rPr>
        <w:t xml:space="preserve"> </w:t>
      </w:r>
    </w:p>
    <w:p w14:paraId="499556E8" w14:textId="77777777" w:rsidR="005934CA" w:rsidRPr="001C61CA" w:rsidRDefault="00D85981" w:rsidP="00DD33C6">
      <w:pPr>
        <w:pStyle w:val="31"/>
        <w:tabs>
          <w:tab w:val="clear" w:pos="851"/>
        </w:tabs>
        <w:spacing w:after="240"/>
        <w:ind w:left="737" w:hanging="737"/>
        <w:rPr>
          <w:rFonts w:asciiTheme="majorHAnsi" w:hAnsiTheme="majorHAnsi" w:cs="Arial"/>
        </w:rPr>
      </w:pPr>
      <w:r w:rsidRPr="001C61CA">
        <w:rPr>
          <w:rFonts w:asciiTheme="majorHAnsi" w:hAnsiTheme="majorHAnsi" w:cs="Arial"/>
        </w:rPr>
        <w:t>Overplay on sites is the biggest factor affecting shortfalls</w:t>
      </w:r>
      <w:r w:rsidR="00FF02B1" w:rsidRPr="001C61CA">
        <w:rPr>
          <w:rFonts w:asciiTheme="majorHAnsi" w:hAnsiTheme="majorHAnsi" w:cs="Arial"/>
        </w:rPr>
        <w:t>.</w:t>
      </w:r>
      <w:r w:rsidRPr="001C61CA">
        <w:rPr>
          <w:rFonts w:asciiTheme="majorHAnsi" w:hAnsiTheme="majorHAnsi" w:cs="Arial"/>
        </w:rPr>
        <w:t xml:space="preserve"> </w:t>
      </w:r>
      <w:r w:rsidR="00FF02B1" w:rsidRPr="001C61CA">
        <w:rPr>
          <w:rFonts w:asciiTheme="majorHAnsi" w:hAnsiTheme="majorHAnsi" w:cs="Arial"/>
        </w:rPr>
        <w:t>T</w:t>
      </w:r>
      <w:r w:rsidRPr="001C61CA">
        <w:rPr>
          <w:rFonts w:asciiTheme="majorHAnsi" w:hAnsiTheme="majorHAnsi" w:cs="Arial"/>
        </w:rPr>
        <w:t>his is a combination of pitch quality and supply of pitches. This could be alleviated by improving pitch quality, reconfiguring certain pitches and additional 3G</w:t>
      </w:r>
      <w:r w:rsidR="00382F8F">
        <w:rPr>
          <w:rFonts w:asciiTheme="majorHAnsi" w:hAnsiTheme="majorHAnsi" w:cs="Arial"/>
        </w:rPr>
        <w:t xml:space="preserve"> AGP</w:t>
      </w:r>
      <w:r w:rsidRPr="001C61CA">
        <w:rPr>
          <w:rFonts w:asciiTheme="majorHAnsi" w:hAnsiTheme="majorHAnsi" w:cs="Arial"/>
        </w:rPr>
        <w:t xml:space="preserve"> provision</w:t>
      </w:r>
      <w:r w:rsidR="00382F8F">
        <w:rPr>
          <w:rFonts w:asciiTheme="majorHAnsi" w:hAnsiTheme="majorHAnsi" w:cs="Arial"/>
        </w:rPr>
        <w:t xml:space="preserve"> being provided</w:t>
      </w:r>
      <w:r w:rsidRPr="001C61CA">
        <w:rPr>
          <w:rFonts w:asciiTheme="majorHAnsi" w:hAnsiTheme="majorHAnsi" w:cs="Arial"/>
        </w:rPr>
        <w:t xml:space="preserve">. </w:t>
      </w:r>
      <w:bookmarkEnd w:id="50"/>
    </w:p>
    <w:p w14:paraId="0133CDAA" w14:textId="77777777" w:rsidR="005E2877" w:rsidRPr="00AF1E59" w:rsidRDefault="00D85981" w:rsidP="00907E1A">
      <w:pPr>
        <w:pStyle w:val="Heading3"/>
      </w:pPr>
      <w:r w:rsidRPr="00CB4680">
        <w:rPr>
          <w:noProof/>
        </w:rPr>
        <mc:AlternateContent>
          <mc:Choice Requires="wps">
            <w:drawing>
              <wp:anchor distT="0" distB="0" distL="114300" distR="114300" simplePos="0" relativeHeight="251668480" behindDoc="0" locked="0" layoutInCell="1" allowOverlap="1" wp14:anchorId="7CF1FB20" wp14:editId="6A3BE9F7">
                <wp:simplePos x="0" y="0"/>
                <wp:positionH relativeFrom="margin">
                  <wp:posOffset>425450</wp:posOffset>
                </wp:positionH>
                <wp:positionV relativeFrom="paragraph">
                  <wp:posOffset>478790</wp:posOffset>
                </wp:positionV>
                <wp:extent cx="5421630" cy="7912100"/>
                <wp:effectExtent l="0" t="0" r="26670" b="1270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1630" cy="7912100"/>
                        </a:xfrm>
                        <a:prstGeom prst="rect">
                          <a:avLst/>
                        </a:prstGeom>
                        <a:noFill/>
                        <a:ln w="9525">
                          <a:solidFill>
                            <a:srgbClr val="000000"/>
                          </a:solidFill>
                          <a:miter lim="800000"/>
                          <a:headEnd/>
                          <a:tailEnd/>
                        </a:ln>
                      </wps:spPr>
                      <wps:txbx>
                        <w:txbxContent>
                          <w:p w14:paraId="035A6C0B" w14:textId="77777777" w:rsidR="005934CA" w:rsidRPr="00F70E46" w:rsidRDefault="00D85981" w:rsidP="005934CA">
                            <w:pPr>
                              <w:pStyle w:val="BoxHeading"/>
                              <w:rPr>
                                <w:rFonts w:asciiTheme="majorHAnsi" w:hAnsiTheme="majorHAnsi" w:cs="Arial"/>
                                <w:color w:val="auto"/>
                                <w:szCs w:val="21"/>
                              </w:rPr>
                            </w:pPr>
                            <w:r w:rsidRPr="00F70E46">
                              <w:rPr>
                                <w:rFonts w:asciiTheme="majorHAnsi" w:hAnsiTheme="majorHAnsi" w:cs="Arial"/>
                                <w:color w:val="auto"/>
                                <w:szCs w:val="21"/>
                              </w:rPr>
                              <w:t xml:space="preserve">Football </w:t>
                            </w:r>
                          </w:p>
                          <w:p w14:paraId="3EEF81FE" w14:textId="77777777" w:rsidR="005934CA" w:rsidRPr="00F70E46" w:rsidRDefault="00D85981">
                            <w:pPr>
                              <w:pStyle w:val="21"/>
                              <w:numPr>
                                <w:ilvl w:val="0"/>
                                <w:numId w:val="21"/>
                              </w:numPr>
                              <w:spacing w:after="240"/>
                              <w:ind w:left="357" w:hanging="357"/>
                              <w:rPr>
                                <w:rFonts w:asciiTheme="majorHAnsi" w:hAnsiTheme="majorHAnsi" w:cs="Arial"/>
                              </w:rPr>
                            </w:pPr>
                            <w:r w:rsidRPr="00F70E46">
                              <w:rPr>
                                <w:rFonts w:asciiTheme="majorHAnsi" w:hAnsiTheme="majorHAnsi" w:cs="Arial"/>
                              </w:rPr>
                              <w:t xml:space="preserve">There are currently </w:t>
                            </w:r>
                            <w:r w:rsidR="000307EC">
                              <w:rPr>
                                <w:rFonts w:asciiTheme="majorHAnsi" w:hAnsiTheme="majorHAnsi" w:cs="Arial"/>
                              </w:rPr>
                              <w:t>45</w:t>
                            </w:r>
                            <w:r w:rsidRPr="00F70E46">
                              <w:rPr>
                                <w:rFonts w:asciiTheme="majorHAnsi" w:hAnsiTheme="majorHAnsi" w:cs="Arial"/>
                              </w:rPr>
                              <w:t xml:space="preserve"> sites in </w:t>
                            </w:r>
                            <w:r w:rsidR="005A6A77">
                              <w:rPr>
                                <w:rFonts w:asciiTheme="majorHAnsi" w:hAnsiTheme="majorHAnsi" w:cs="Arial"/>
                              </w:rPr>
                              <w:t>Ashfield</w:t>
                            </w:r>
                            <w:r w:rsidRPr="00F70E46">
                              <w:rPr>
                                <w:rFonts w:asciiTheme="majorHAnsi" w:hAnsiTheme="majorHAnsi" w:cs="Arial"/>
                              </w:rPr>
                              <w:t xml:space="preserve"> that provide grass football pitches, this </w:t>
                            </w:r>
                            <w:r w:rsidR="00977A0C" w:rsidRPr="00F70E46">
                              <w:rPr>
                                <w:rFonts w:asciiTheme="majorHAnsi" w:hAnsiTheme="majorHAnsi" w:cs="Arial"/>
                              </w:rPr>
                              <w:t>equates</w:t>
                            </w:r>
                            <w:r w:rsidRPr="00F70E46">
                              <w:rPr>
                                <w:rFonts w:asciiTheme="majorHAnsi" w:hAnsiTheme="majorHAnsi" w:cs="Arial"/>
                              </w:rPr>
                              <w:t xml:space="preserve"> to </w:t>
                            </w:r>
                            <w:r w:rsidR="000307EC">
                              <w:rPr>
                                <w:rFonts w:asciiTheme="majorHAnsi" w:hAnsiTheme="majorHAnsi" w:cs="Arial"/>
                              </w:rPr>
                              <w:t>9</w:t>
                            </w:r>
                            <w:r w:rsidR="004A081B">
                              <w:rPr>
                                <w:rFonts w:asciiTheme="majorHAnsi" w:hAnsiTheme="majorHAnsi" w:cs="Arial"/>
                              </w:rPr>
                              <w:t>8</w:t>
                            </w:r>
                            <w:r w:rsidRPr="00F70E46">
                              <w:rPr>
                                <w:rFonts w:asciiTheme="majorHAnsi" w:hAnsiTheme="majorHAnsi" w:cs="Arial"/>
                              </w:rPr>
                              <w:t xml:space="preserve"> pitches in total. </w:t>
                            </w:r>
                            <w:r w:rsidR="00C40443">
                              <w:rPr>
                                <w:rFonts w:asciiTheme="majorHAnsi" w:hAnsiTheme="majorHAnsi" w:cs="Arial"/>
                              </w:rPr>
                              <w:t>80</w:t>
                            </w:r>
                            <w:r w:rsidR="000307EC">
                              <w:rPr>
                                <w:rFonts w:asciiTheme="majorHAnsi" w:hAnsiTheme="majorHAnsi" w:cs="Arial"/>
                              </w:rPr>
                              <w:t xml:space="preserve"> </w:t>
                            </w:r>
                            <w:r w:rsidRPr="00F70E46">
                              <w:rPr>
                                <w:rFonts w:asciiTheme="majorHAnsi" w:hAnsiTheme="majorHAnsi" w:cs="Arial"/>
                              </w:rPr>
                              <w:t xml:space="preserve">of these pitches are available for community use across </w:t>
                            </w:r>
                            <w:r w:rsidR="000307EC">
                              <w:rPr>
                                <w:rFonts w:asciiTheme="majorHAnsi" w:hAnsiTheme="majorHAnsi" w:cs="Arial"/>
                              </w:rPr>
                              <w:t>3</w:t>
                            </w:r>
                            <w:r w:rsidR="0062616B">
                              <w:rPr>
                                <w:rFonts w:asciiTheme="majorHAnsi" w:hAnsiTheme="majorHAnsi" w:cs="Arial"/>
                              </w:rPr>
                              <w:t>1</w:t>
                            </w:r>
                            <w:r w:rsidRPr="00F70E46">
                              <w:rPr>
                                <w:rFonts w:asciiTheme="majorHAnsi" w:hAnsiTheme="majorHAnsi" w:cs="Arial"/>
                              </w:rPr>
                              <w:t xml:space="preserve"> sites;</w:t>
                            </w:r>
                          </w:p>
                          <w:p w14:paraId="055AB642" w14:textId="77777777" w:rsidR="00331B07" w:rsidRPr="00AB4F74" w:rsidRDefault="00D85981" w:rsidP="00AB4F74">
                            <w:pPr>
                              <w:pStyle w:val="21"/>
                              <w:numPr>
                                <w:ilvl w:val="0"/>
                                <w:numId w:val="21"/>
                              </w:numPr>
                              <w:spacing w:after="240"/>
                              <w:ind w:left="357" w:hanging="357"/>
                              <w:rPr>
                                <w:rFonts w:asciiTheme="majorHAnsi" w:hAnsiTheme="majorHAnsi" w:cs="Arial"/>
                              </w:rPr>
                            </w:pPr>
                            <w:r w:rsidRPr="00AB4F74">
                              <w:rPr>
                                <w:rFonts w:asciiTheme="majorHAnsi" w:hAnsiTheme="majorHAnsi" w:cs="Arial"/>
                              </w:rPr>
                              <w:t xml:space="preserve">Tenure is deemed to be </w:t>
                            </w:r>
                            <w:r w:rsidR="003177A6" w:rsidRPr="00AB4F74">
                              <w:rPr>
                                <w:rFonts w:asciiTheme="majorHAnsi" w:hAnsiTheme="majorHAnsi" w:cs="Arial"/>
                              </w:rPr>
                              <w:t>unsecured</w:t>
                            </w:r>
                            <w:r w:rsidRPr="00AB4F74">
                              <w:rPr>
                                <w:rFonts w:asciiTheme="majorHAnsi" w:hAnsiTheme="majorHAnsi" w:cs="Arial"/>
                              </w:rPr>
                              <w:t xml:space="preserve"> on 3</w:t>
                            </w:r>
                            <w:r w:rsidR="00597184" w:rsidRPr="00AB4F74">
                              <w:rPr>
                                <w:rFonts w:asciiTheme="majorHAnsi" w:hAnsiTheme="majorHAnsi" w:cs="Arial"/>
                              </w:rPr>
                              <w:t xml:space="preserve"> </w:t>
                            </w:r>
                            <w:r w:rsidR="00D26819" w:rsidRPr="00AB4F74">
                              <w:rPr>
                                <w:rFonts w:asciiTheme="majorHAnsi" w:hAnsiTheme="majorHAnsi" w:cs="Arial"/>
                              </w:rPr>
                              <w:t>football</w:t>
                            </w:r>
                            <w:r w:rsidRPr="00AB4F74">
                              <w:rPr>
                                <w:rFonts w:asciiTheme="majorHAnsi" w:hAnsiTheme="majorHAnsi" w:cs="Arial"/>
                              </w:rPr>
                              <w:t xml:space="preserve"> sites in </w:t>
                            </w:r>
                            <w:r w:rsidR="005A6A77" w:rsidRPr="00AB4F74">
                              <w:rPr>
                                <w:rFonts w:asciiTheme="majorHAnsi" w:hAnsiTheme="majorHAnsi" w:cs="Arial"/>
                              </w:rPr>
                              <w:t>Ashfield</w:t>
                            </w:r>
                            <w:r w:rsidRPr="00AB4F74">
                              <w:rPr>
                                <w:rFonts w:asciiTheme="majorHAnsi" w:hAnsiTheme="majorHAnsi" w:cs="Arial"/>
                              </w:rPr>
                              <w:t xml:space="preserve">, </w:t>
                            </w:r>
                            <w:r w:rsidR="00F70E46" w:rsidRPr="00AB4F74">
                              <w:rPr>
                                <w:rFonts w:asciiTheme="majorHAnsi" w:hAnsiTheme="majorHAnsi" w:cs="Arial"/>
                              </w:rPr>
                              <w:t>these are</w:t>
                            </w:r>
                            <w:r w:rsidR="00597184" w:rsidRPr="00AB4F74">
                              <w:rPr>
                                <w:rFonts w:asciiTheme="majorHAnsi" w:hAnsiTheme="majorHAnsi" w:cs="Arial"/>
                              </w:rPr>
                              <w:t xml:space="preserve"> </w:t>
                            </w:r>
                            <w:r w:rsidRPr="00AB4F74">
                              <w:rPr>
                                <w:rFonts w:asciiTheme="majorHAnsi" w:hAnsiTheme="majorHAnsi" w:cs="Arial"/>
                              </w:rPr>
                              <w:t>Holgate Academy; The National C of E Academy; and Leen Mills Primary School</w:t>
                            </w:r>
                            <w:r w:rsidR="00516812">
                              <w:rPr>
                                <w:rFonts w:asciiTheme="majorHAnsi" w:hAnsiTheme="majorHAnsi" w:cs="Arial"/>
                              </w:rPr>
                              <w:t>;</w:t>
                            </w:r>
                          </w:p>
                          <w:p w14:paraId="040EB24F" w14:textId="77777777" w:rsidR="005934CA" w:rsidRPr="00F70E46" w:rsidRDefault="00D85981">
                            <w:pPr>
                              <w:pStyle w:val="21"/>
                              <w:numPr>
                                <w:ilvl w:val="0"/>
                                <w:numId w:val="21"/>
                              </w:numPr>
                              <w:spacing w:after="240"/>
                              <w:ind w:left="357" w:hanging="357"/>
                              <w:rPr>
                                <w:rFonts w:asciiTheme="majorHAnsi" w:hAnsiTheme="majorHAnsi" w:cs="Arial"/>
                              </w:rPr>
                            </w:pPr>
                            <w:r w:rsidRPr="00F70E46">
                              <w:rPr>
                                <w:rFonts w:asciiTheme="majorHAnsi" w:hAnsiTheme="majorHAnsi" w:cs="Arial"/>
                              </w:rPr>
                              <w:t xml:space="preserve">There are currently </w:t>
                            </w:r>
                            <w:r w:rsidR="00AB4F74">
                              <w:rPr>
                                <w:rFonts w:asciiTheme="majorHAnsi" w:hAnsiTheme="majorHAnsi" w:cs="Arial"/>
                              </w:rPr>
                              <w:t>1</w:t>
                            </w:r>
                            <w:r w:rsidR="006149F7">
                              <w:rPr>
                                <w:rFonts w:asciiTheme="majorHAnsi" w:hAnsiTheme="majorHAnsi" w:cs="Arial"/>
                              </w:rPr>
                              <w:t>6</w:t>
                            </w:r>
                            <w:r w:rsidRPr="00F70E46">
                              <w:rPr>
                                <w:rFonts w:asciiTheme="majorHAnsi" w:hAnsiTheme="majorHAnsi" w:cs="Arial"/>
                              </w:rPr>
                              <w:t xml:space="preserve"> pitches </w:t>
                            </w:r>
                            <w:r w:rsidR="00A91DAB" w:rsidRPr="00F70E46">
                              <w:rPr>
                                <w:rFonts w:asciiTheme="majorHAnsi" w:hAnsiTheme="majorHAnsi" w:cs="Arial"/>
                              </w:rPr>
                              <w:t>that were assessed</w:t>
                            </w:r>
                            <w:r w:rsidRPr="00F70E46">
                              <w:rPr>
                                <w:rFonts w:asciiTheme="majorHAnsi" w:hAnsiTheme="majorHAnsi" w:cs="Arial"/>
                              </w:rPr>
                              <w:t xml:space="preserve"> as </w:t>
                            </w:r>
                            <w:r w:rsidR="00AF1E59" w:rsidRPr="00F70E46">
                              <w:rPr>
                                <w:rFonts w:asciiTheme="majorHAnsi" w:hAnsiTheme="majorHAnsi" w:cs="Arial"/>
                              </w:rPr>
                              <w:t>g</w:t>
                            </w:r>
                            <w:r w:rsidRPr="00F70E46">
                              <w:rPr>
                                <w:rFonts w:asciiTheme="majorHAnsi" w:hAnsiTheme="majorHAnsi" w:cs="Arial"/>
                              </w:rPr>
                              <w:t xml:space="preserve">ood in </w:t>
                            </w:r>
                            <w:r w:rsidR="005A6A77">
                              <w:rPr>
                                <w:rFonts w:asciiTheme="majorHAnsi" w:hAnsiTheme="majorHAnsi" w:cs="Arial"/>
                              </w:rPr>
                              <w:t>Ashfield</w:t>
                            </w:r>
                            <w:r w:rsidRPr="00F70E46">
                              <w:rPr>
                                <w:rFonts w:asciiTheme="majorHAnsi" w:hAnsiTheme="majorHAnsi" w:cs="Arial"/>
                              </w:rPr>
                              <w:t xml:space="preserve">, </w:t>
                            </w:r>
                            <w:r w:rsidR="00AB4F74">
                              <w:rPr>
                                <w:rFonts w:asciiTheme="majorHAnsi" w:hAnsiTheme="majorHAnsi" w:cs="Arial"/>
                              </w:rPr>
                              <w:t>4</w:t>
                            </w:r>
                            <w:r w:rsidR="006149F7">
                              <w:rPr>
                                <w:rFonts w:asciiTheme="majorHAnsi" w:hAnsiTheme="majorHAnsi" w:cs="Arial"/>
                              </w:rPr>
                              <w:t>5</w:t>
                            </w:r>
                            <w:r w:rsidRPr="00F70E46">
                              <w:rPr>
                                <w:rFonts w:asciiTheme="majorHAnsi" w:hAnsiTheme="majorHAnsi" w:cs="Arial"/>
                              </w:rPr>
                              <w:t xml:space="preserve"> as standard and </w:t>
                            </w:r>
                            <w:r w:rsidR="00AB4F74">
                              <w:rPr>
                                <w:rFonts w:asciiTheme="majorHAnsi" w:hAnsiTheme="majorHAnsi" w:cs="Arial"/>
                              </w:rPr>
                              <w:t>2</w:t>
                            </w:r>
                            <w:r w:rsidR="00142780">
                              <w:rPr>
                                <w:rFonts w:asciiTheme="majorHAnsi" w:hAnsiTheme="majorHAnsi" w:cs="Arial"/>
                              </w:rPr>
                              <w:t>1</w:t>
                            </w:r>
                            <w:r w:rsidRPr="00F70E46">
                              <w:rPr>
                                <w:rFonts w:asciiTheme="majorHAnsi" w:hAnsiTheme="majorHAnsi" w:cs="Arial"/>
                              </w:rPr>
                              <w:t xml:space="preserve"> as poor</w:t>
                            </w:r>
                            <w:r w:rsidR="00AB4F74">
                              <w:rPr>
                                <w:rFonts w:asciiTheme="majorHAnsi" w:hAnsiTheme="majorHAnsi" w:cs="Arial"/>
                              </w:rPr>
                              <w:t>.</w:t>
                            </w:r>
                            <w:r w:rsidR="00142780">
                              <w:rPr>
                                <w:rFonts w:asciiTheme="majorHAnsi" w:hAnsiTheme="majorHAnsi" w:cs="Arial"/>
                              </w:rPr>
                              <w:t xml:space="preserve"> There were 17 pitches in total that weren’t assessed. </w:t>
                            </w:r>
                            <w:r w:rsidR="007160CC">
                              <w:rPr>
                                <w:rFonts w:asciiTheme="majorHAnsi" w:hAnsiTheme="majorHAnsi" w:cs="Arial"/>
                              </w:rPr>
                              <w:t>All of the pitches assess</w:t>
                            </w:r>
                            <w:r w:rsidR="001C0A49">
                              <w:rPr>
                                <w:rFonts w:asciiTheme="majorHAnsi" w:hAnsiTheme="majorHAnsi" w:cs="Arial"/>
                              </w:rPr>
                              <w:t>ed as being poor were located on Local Authority sites</w:t>
                            </w:r>
                            <w:r w:rsidR="00516812">
                              <w:rPr>
                                <w:rFonts w:asciiTheme="majorHAnsi" w:hAnsiTheme="majorHAnsi" w:cs="Arial"/>
                              </w:rPr>
                              <w:t>;</w:t>
                            </w:r>
                            <w:r w:rsidR="001C0A49">
                              <w:rPr>
                                <w:rFonts w:asciiTheme="majorHAnsi" w:hAnsiTheme="majorHAnsi" w:cs="Arial"/>
                              </w:rPr>
                              <w:t xml:space="preserve"> </w:t>
                            </w:r>
                          </w:p>
                          <w:p w14:paraId="42DB3A3F" w14:textId="77777777" w:rsidR="00B65ABA" w:rsidRPr="008C6187" w:rsidRDefault="00D85981" w:rsidP="008C6187">
                            <w:pPr>
                              <w:pStyle w:val="21"/>
                              <w:numPr>
                                <w:ilvl w:val="0"/>
                                <w:numId w:val="21"/>
                              </w:numPr>
                              <w:spacing w:after="240"/>
                              <w:ind w:left="357" w:hanging="357"/>
                              <w:rPr>
                                <w:rFonts w:asciiTheme="majorHAnsi" w:hAnsiTheme="majorHAnsi" w:cs="Arial"/>
                              </w:rPr>
                            </w:pPr>
                            <w:r w:rsidRPr="00340F30">
                              <w:rPr>
                                <w:rFonts w:asciiTheme="majorHAnsi" w:hAnsiTheme="majorHAnsi" w:cs="Arial"/>
                              </w:rPr>
                              <w:t xml:space="preserve">There are currently </w:t>
                            </w:r>
                            <w:r w:rsidR="00307844">
                              <w:rPr>
                                <w:rFonts w:asciiTheme="majorHAnsi" w:hAnsiTheme="majorHAnsi" w:cs="Arial"/>
                              </w:rPr>
                              <w:t>8</w:t>
                            </w:r>
                            <w:r w:rsidRPr="00340F30">
                              <w:rPr>
                                <w:rFonts w:asciiTheme="majorHAnsi" w:hAnsiTheme="majorHAnsi" w:cs="Arial"/>
                              </w:rPr>
                              <w:t xml:space="preserve"> sites in </w:t>
                            </w:r>
                            <w:r>
                              <w:rPr>
                                <w:rFonts w:asciiTheme="majorHAnsi" w:hAnsiTheme="majorHAnsi" w:cs="Arial"/>
                              </w:rPr>
                              <w:t>Ashfield</w:t>
                            </w:r>
                            <w:r w:rsidRPr="00340F30">
                              <w:rPr>
                                <w:rFonts w:asciiTheme="majorHAnsi" w:hAnsiTheme="majorHAnsi" w:cs="Arial"/>
                              </w:rPr>
                              <w:t xml:space="preserve"> containing ancillary provision rated as good</w:t>
                            </w:r>
                            <w:r w:rsidR="008C6187">
                              <w:rPr>
                                <w:rFonts w:asciiTheme="majorHAnsi" w:hAnsiTheme="majorHAnsi" w:cs="Arial"/>
                              </w:rPr>
                              <w:t xml:space="preserve">. </w:t>
                            </w:r>
                          </w:p>
                          <w:p w14:paraId="6F56498B" w14:textId="77777777" w:rsidR="007A0E84" w:rsidRPr="00F70E46" w:rsidRDefault="00D85981">
                            <w:pPr>
                              <w:pStyle w:val="21"/>
                              <w:numPr>
                                <w:ilvl w:val="0"/>
                                <w:numId w:val="21"/>
                              </w:numPr>
                              <w:spacing w:after="240"/>
                              <w:ind w:left="357" w:hanging="357"/>
                              <w:rPr>
                                <w:rFonts w:asciiTheme="majorHAnsi" w:hAnsiTheme="majorHAnsi" w:cs="Arial"/>
                              </w:rPr>
                            </w:pPr>
                            <w:r>
                              <w:rPr>
                                <w:rFonts w:asciiTheme="majorHAnsi" w:hAnsiTheme="majorHAnsi" w:cs="Arial"/>
                              </w:rPr>
                              <w:t>There was no imported demand reported in Ashfield</w:t>
                            </w:r>
                            <w:r w:rsidR="00516812">
                              <w:rPr>
                                <w:rFonts w:asciiTheme="majorHAnsi" w:hAnsiTheme="majorHAnsi" w:cs="Arial"/>
                              </w:rPr>
                              <w:t xml:space="preserve">. There are currently 20 teams with exported demand outside of Ashfield. The majority of this (19 teams) is due to teams participating in the Kickstart League. This is a central venue league that use multiple venues for different age groups. </w:t>
                            </w:r>
                          </w:p>
                          <w:p w14:paraId="5C503E59" w14:textId="77777777" w:rsidR="007A0E84" w:rsidRPr="00F70E46" w:rsidRDefault="00D85981">
                            <w:pPr>
                              <w:pStyle w:val="21"/>
                              <w:numPr>
                                <w:ilvl w:val="0"/>
                                <w:numId w:val="21"/>
                              </w:numPr>
                              <w:spacing w:after="240"/>
                              <w:ind w:left="357" w:hanging="357"/>
                              <w:rPr>
                                <w:rFonts w:asciiTheme="majorHAnsi" w:hAnsiTheme="majorHAnsi" w:cs="Arial"/>
                              </w:rPr>
                            </w:pPr>
                            <w:r w:rsidRPr="00F70E46">
                              <w:rPr>
                                <w:rFonts w:asciiTheme="majorHAnsi" w:hAnsiTheme="majorHAnsi" w:cs="Arial"/>
                              </w:rPr>
                              <w:t xml:space="preserve">Through the consultation, clubs in </w:t>
                            </w:r>
                            <w:r w:rsidR="005A6A77">
                              <w:rPr>
                                <w:rFonts w:asciiTheme="majorHAnsi" w:hAnsiTheme="majorHAnsi" w:cs="Arial"/>
                              </w:rPr>
                              <w:t>Ashfield</w:t>
                            </w:r>
                            <w:r w:rsidRPr="00F70E46">
                              <w:rPr>
                                <w:rFonts w:asciiTheme="majorHAnsi" w:hAnsiTheme="majorHAnsi" w:cs="Arial"/>
                              </w:rPr>
                              <w:t xml:space="preserve"> reported plans to </w:t>
                            </w:r>
                            <w:r w:rsidR="00BF5390" w:rsidRPr="00F70E46">
                              <w:rPr>
                                <w:rFonts w:asciiTheme="majorHAnsi" w:hAnsiTheme="majorHAnsi" w:cs="Arial"/>
                              </w:rPr>
                              <w:t>grow</w:t>
                            </w:r>
                            <w:r w:rsidRPr="00F70E46">
                              <w:rPr>
                                <w:rFonts w:asciiTheme="majorHAnsi" w:hAnsiTheme="majorHAnsi" w:cs="Arial"/>
                              </w:rPr>
                              <w:t xml:space="preserve"> an additional </w:t>
                            </w:r>
                            <w:r w:rsidR="00F31AA4">
                              <w:rPr>
                                <w:rFonts w:asciiTheme="majorHAnsi" w:hAnsiTheme="majorHAnsi" w:cs="Arial"/>
                              </w:rPr>
                              <w:t>39</w:t>
                            </w:r>
                            <w:r w:rsidRPr="00F70E46">
                              <w:rPr>
                                <w:rFonts w:asciiTheme="majorHAnsi" w:hAnsiTheme="majorHAnsi" w:cs="Arial"/>
                              </w:rPr>
                              <w:t xml:space="preserve"> teams across all formats of the game</w:t>
                            </w:r>
                            <w:r w:rsidR="00566EDA">
                              <w:rPr>
                                <w:rFonts w:asciiTheme="majorHAnsi" w:hAnsiTheme="majorHAnsi" w:cs="Arial"/>
                              </w:rPr>
                              <w:t xml:space="preserve"> should suitable pitch provision be available</w:t>
                            </w:r>
                            <w:r w:rsidR="003A3FDF" w:rsidRPr="00F70E46">
                              <w:rPr>
                                <w:rFonts w:asciiTheme="majorHAnsi" w:hAnsiTheme="majorHAnsi" w:cs="Arial"/>
                              </w:rPr>
                              <w:t xml:space="preserve">. </w:t>
                            </w:r>
                          </w:p>
                          <w:p w14:paraId="0D74C90E" w14:textId="77777777" w:rsidR="007A0E84" w:rsidRDefault="00D85981">
                            <w:pPr>
                              <w:pStyle w:val="21"/>
                              <w:numPr>
                                <w:ilvl w:val="0"/>
                                <w:numId w:val="21"/>
                              </w:numPr>
                              <w:spacing w:after="240"/>
                              <w:ind w:left="357" w:hanging="357"/>
                              <w:rPr>
                                <w:rFonts w:asciiTheme="majorHAnsi" w:hAnsiTheme="majorHAnsi" w:cs="Arial"/>
                              </w:rPr>
                            </w:pPr>
                            <w:r w:rsidRPr="00F70E46">
                              <w:rPr>
                                <w:rFonts w:asciiTheme="majorHAnsi" w:hAnsiTheme="majorHAnsi" w:cs="Arial"/>
                              </w:rPr>
                              <w:t>Team Generation Rates</w:t>
                            </w:r>
                            <w:r w:rsidR="00AF1E59" w:rsidRPr="00F70E46">
                              <w:rPr>
                                <w:rFonts w:asciiTheme="majorHAnsi" w:hAnsiTheme="majorHAnsi" w:cs="Arial"/>
                              </w:rPr>
                              <w:t xml:space="preserve"> (</w:t>
                            </w:r>
                            <w:r w:rsidR="007B1F4C" w:rsidRPr="00F70E46">
                              <w:rPr>
                                <w:rFonts w:asciiTheme="majorHAnsi" w:hAnsiTheme="majorHAnsi" w:cs="Arial"/>
                              </w:rPr>
                              <w:t>TGRs</w:t>
                            </w:r>
                            <w:r w:rsidR="00AF1E59" w:rsidRPr="00F70E46">
                              <w:rPr>
                                <w:rFonts w:asciiTheme="majorHAnsi" w:hAnsiTheme="majorHAnsi" w:cs="Arial"/>
                              </w:rPr>
                              <w:t>)</w:t>
                            </w:r>
                            <w:r w:rsidRPr="00F70E46">
                              <w:rPr>
                                <w:rFonts w:asciiTheme="majorHAnsi" w:hAnsiTheme="majorHAnsi" w:cs="Arial"/>
                              </w:rPr>
                              <w:t xml:space="preserve"> calculate that there will be </w:t>
                            </w:r>
                            <w:r w:rsidR="00970ADC" w:rsidRPr="00970ADC">
                              <w:rPr>
                                <w:rFonts w:asciiTheme="majorHAnsi" w:hAnsiTheme="majorHAnsi" w:cs="Arial"/>
                              </w:rPr>
                              <w:t>4</w:t>
                            </w:r>
                            <w:r w:rsidRPr="00F70E46">
                              <w:rPr>
                                <w:rFonts w:asciiTheme="majorHAnsi" w:hAnsiTheme="majorHAnsi" w:cs="Arial"/>
                              </w:rPr>
                              <w:t xml:space="preserve"> new </w:t>
                            </w:r>
                            <w:r w:rsidR="00401F90">
                              <w:rPr>
                                <w:rFonts w:asciiTheme="majorHAnsi" w:hAnsiTheme="majorHAnsi" w:cs="Arial"/>
                              </w:rPr>
                              <w:t xml:space="preserve">adult </w:t>
                            </w:r>
                            <w:r w:rsidRPr="00F70E46">
                              <w:rPr>
                                <w:rFonts w:asciiTheme="majorHAnsi" w:hAnsiTheme="majorHAnsi" w:cs="Arial"/>
                              </w:rPr>
                              <w:t>teams created up to 2038</w:t>
                            </w:r>
                            <w:r w:rsidR="004B450F" w:rsidRPr="00F70E46">
                              <w:rPr>
                                <w:rFonts w:asciiTheme="majorHAnsi" w:hAnsiTheme="majorHAnsi" w:cs="Arial"/>
                              </w:rPr>
                              <w:t xml:space="preserve"> </w:t>
                            </w:r>
                            <w:r w:rsidR="00E63A1B" w:rsidRPr="00F70E46">
                              <w:rPr>
                                <w:rFonts w:asciiTheme="majorHAnsi" w:hAnsiTheme="majorHAnsi" w:cs="Arial"/>
                              </w:rPr>
                              <w:t>in</w:t>
                            </w:r>
                            <w:r w:rsidR="004B450F" w:rsidRPr="00F70E46">
                              <w:rPr>
                                <w:rFonts w:asciiTheme="majorHAnsi" w:hAnsiTheme="majorHAnsi" w:cs="Arial"/>
                              </w:rPr>
                              <w:t xml:space="preserve"> </w:t>
                            </w:r>
                            <w:r w:rsidR="005A6A77">
                              <w:rPr>
                                <w:rFonts w:asciiTheme="majorHAnsi" w:hAnsiTheme="majorHAnsi" w:cs="Arial"/>
                              </w:rPr>
                              <w:t>Ashfield</w:t>
                            </w:r>
                            <w:r w:rsidRPr="00F70E46">
                              <w:rPr>
                                <w:rFonts w:asciiTheme="majorHAnsi" w:hAnsiTheme="majorHAnsi" w:cs="Arial"/>
                              </w:rPr>
                              <w:t>;</w:t>
                            </w:r>
                          </w:p>
                          <w:p w14:paraId="5451E711" w14:textId="77777777" w:rsidR="00F803D5" w:rsidRDefault="00D85981">
                            <w:pPr>
                              <w:pStyle w:val="21"/>
                              <w:numPr>
                                <w:ilvl w:val="0"/>
                                <w:numId w:val="21"/>
                              </w:numPr>
                              <w:spacing w:after="240"/>
                              <w:ind w:left="357" w:hanging="357"/>
                              <w:rPr>
                                <w:rFonts w:asciiTheme="majorHAnsi" w:hAnsiTheme="majorHAnsi" w:cs="Arial"/>
                              </w:rPr>
                            </w:pPr>
                            <w:r w:rsidRPr="001C61CA">
                              <w:rPr>
                                <w:rFonts w:asciiTheme="majorHAnsi" w:hAnsiTheme="majorHAnsi" w:cs="Arial"/>
                              </w:rPr>
                              <w:t xml:space="preserve">In total there is actual spare capacity </w:t>
                            </w:r>
                            <w:r>
                              <w:rPr>
                                <w:rFonts w:asciiTheme="majorHAnsi" w:hAnsiTheme="majorHAnsi" w:cs="Arial"/>
                              </w:rPr>
                              <w:t>across</w:t>
                            </w:r>
                            <w:r w:rsidRPr="001C61CA">
                              <w:rPr>
                                <w:rFonts w:asciiTheme="majorHAnsi" w:hAnsiTheme="majorHAnsi" w:cs="Arial"/>
                              </w:rPr>
                              <w:t xml:space="preserve"> all pitch types amounting to </w:t>
                            </w:r>
                            <w:r>
                              <w:rPr>
                                <w:rFonts w:asciiTheme="majorHAnsi" w:hAnsiTheme="majorHAnsi" w:cs="Arial"/>
                              </w:rPr>
                              <w:t>32</w:t>
                            </w:r>
                            <w:r w:rsidRPr="001C61CA">
                              <w:rPr>
                                <w:rFonts w:asciiTheme="majorHAnsi" w:hAnsiTheme="majorHAnsi" w:cs="Arial"/>
                              </w:rPr>
                              <w:t xml:space="preserve"> MES in </w:t>
                            </w:r>
                            <w:r>
                              <w:rPr>
                                <w:rFonts w:asciiTheme="majorHAnsi" w:hAnsiTheme="majorHAnsi" w:cs="Arial"/>
                              </w:rPr>
                              <w:t>Ashfield</w:t>
                            </w:r>
                            <w:r w:rsidRPr="001C61CA">
                              <w:rPr>
                                <w:rFonts w:asciiTheme="majorHAnsi" w:hAnsiTheme="majorHAnsi" w:cs="Arial"/>
                              </w:rPr>
                              <w:t>.</w:t>
                            </w:r>
                            <w:r>
                              <w:rPr>
                                <w:rFonts w:asciiTheme="majorHAnsi" w:hAnsiTheme="majorHAnsi" w:cs="Arial"/>
                              </w:rPr>
                              <w:t xml:space="preserve"> The greatest amount of spare capacity is currently located in Hucknall. In terms of pitch types, adult pitches currently have the greatest amount of spare capacity</w:t>
                            </w:r>
                            <w:r w:rsidR="00761F63">
                              <w:rPr>
                                <w:rFonts w:asciiTheme="majorHAnsi" w:hAnsiTheme="majorHAnsi" w:cs="Arial"/>
                              </w:rPr>
                              <w:t>;</w:t>
                            </w:r>
                          </w:p>
                          <w:p w14:paraId="651A4DDE" w14:textId="77777777" w:rsidR="00260E35" w:rsidRDefault="00D85981" w:rsidP="00761F63">
                            <w:pPr>
                              <w:pStyle w:val="21"/>
                              <w:numPr>
                                <w:ilvl w:val="0"/>
                                <w:numId w:val="21"/>
                              </w:numPr>
                              <w:spacing w:after="240"/>
                              <w:ind w:left="357" w:hanging="357"/>
                              <w:rPr>
                                <w:rFonts w:asciiTheme="majorHAnsi" w:hAnsiTheme="majorHAnsi" w:cs="Arial"/>
                              </w:rPr>
                            </w:pPr>
                            <w:r w:rsidRPr="001C61CA">
                              <w:rPr>
                                <w:rFonts w:asciiTheme="majorHAnsi" w:hAnsiTheme="majorHAnsi" w:cs="Arial"/>
                              </w:rPr>
                              <w:t xml:space="preserve">The </w:t>
                            </w:r>
                            <w:r>
                              <w:rPr>
                                <w:rFonts w:asciiTheme="majorHAnsi" w:hAnsiTheme="majorHAnsi" w:cs="Arial"/>
                              </w:rPr>
                              <w:t>greatest amount of overplay currently exists on adult football pitches, this accounts for 5.5 MES of overplay, there is 4.5 MES of overplay on youth 11v11 pitches and 5 MES of overplay on youth 9v9 pitches. No mini soccer pitches in Ashfield are deemed to be overplayed at present;</w:t>
                            </w:r>
                          </w:p>
                          <w:p w14:paraId="3D2A1D8F" w14:textId="77777777" w:rsidR="00761F63" w:rsidRPr="009D5DFA" w:rsidRDefault="00D85981" w:rsidP="00761F63">
                            <w:pPr>
                              <w:pStyle w:val="21"/>
                              <w:numPr>
                                <w:ilvl w:val="0"/>
                                <w:numId w:val="21"/>
                              </w:numPr>
                              <w:spacing w:after="240"/>
                              <w:ind w:left="357" w:hanging="357"/>
                              <w:rPr>
                                <w:rFonts w:asciiTheme="majorHAnsi" w:hAnsiTheme="majorHAnsi" w:cs="Arial"/>
                              </w:rPr>
                            </w:pPr>
                            <w:r w:rsidRPr="001C61CA">
                              <w:rPr>
                                <w:rFonts w:asciiTheme="majorHAnsi" w:hAnsiTheme="majorHAnsi" w:cs="Arial"/>
                              </w:rPr>
                              <w:t xml:space="preserve">There are existing shortfalls on </w:t>
                            </w:r>
                            <w:r>
                              <w:rPr>
                                <w:rFonts w:asciiTheme="majorHAnsi" w:hAnsiTheme="majorHAnsi" w:cs="Arial"/>
                              </w:rPr>
                              <w:t>youth 11v11</w:t>
                            </w:r>
                            <w:r w:rsidRPr="001C61CA">
                              <w:rPr>
                                <w:rFonts w:asciiTheme="majorHAnsi" w:hAnsiTheme="majorHAnsi" w:cs="Arial"/>
                              </w:rPr>
                              <w:t xml:space="preserve"> and youth 9v9 pitches in </w:t>
                            </w:r>
                            <w:r>
                              <w:rPr>
                                <w:rFonts w:asciiTheme="majorHAnsi" w:hAnsiTheme="majorHAnsi" w:cs="Arial"/>
                              </w:rPr>
                              <w:t>Ashfield.</w:t>
                            </w:r>
                            <w:r w:rsidRPr="001C61CA">
                              <w:rPr>
                                <w:rFonts w:asciiTheme="majorHAnsi" w:hAnsiTheme="majorHAnsi" w:cs="Arial"/>
                              </w:rPr>
                              <w:t xml:space="preserve"> </w:t>
                            </w:r>
                            <w:r>
                              <w:rPr>
                                <w:rFonts w:asciiTheme="majorHAnsi" w:hAnsiTheme="majorHAnsi" w:cs="Arial"/>
                              </w:rPr>
                              <w:t>All other pitch types will have sufficient capacity to meet current and future demand, even when predicted growth in adult teams is taken into consideration</w:t>
                            </w:r>
                            <w:r w:rsidR="00FB3CBD">
                              <w:rPr>
                                <w:rFonts w:asciiTheme="majorHAnsi" w:hAnsiTheme="majorHAnsi" w:cs="Arial"/>
                              </w:rPr>
                              <w:t>.</w:t>
                            </w:r>
                            <w:r w:rsidRPr="001C61CA">
                              <w:rPr>
                                <w:rFonts w:asciiTheme="majorHAnsi" w:hAnsiTheme="majorHAnsi" w:cs="Arial"/>
                              </w:rPr>
                              <w:t xml:space="preserve"> </w:t>
                            </w:r>
                          </w:p>
                          <w:p w14:paraId="13BCBD9C" w14:textId="77777777" w:rsidR="00761F63" w:rsidRDefault="00761F63" w:rsidP="00162141">
                            <w:pPr>
                              <w:pStyle w:val="21"/>
                              <w:spacing w:after="240"/>
                              <w:ind w:left="357"/>
                              <w:rPr>
                                <w:rFonts w:asciiTheme="majorHAnsi" w:hAnsiTheme="majorHAnsi" w:cs="Arial"/>
                              </w:rPr>
                            </w:pPr>
                          </w:p>
                          <w:p w14:paraId="4AC2C829" w14:textId="77777777" w:rsidR="006D3964" w:rsidRPr="00F70E46" w:rsidRDefault="006D3964" w:rsidP="00F803D5">
                            <w:pPr>
                              <w:pStyle w:val="21"/>
                              <w:spacing w:after="240"/>
                              <w:ind w:left="357"/>
                              <w:rPr>
                                <w:rFonts w:asciiTheme="majorHAnsi" w:hAnsiTheme="majorHAnsi" w:cs="Arial"/>
                              </w:rPr>
                            </w:pPr>
                          </w:p>
                          <w:p w14:paraId="2D85B978" w14:textId="77777777" w:rsidR="00116290" w:rsidRPr="002F3CE9" w:rsidRDefault="00116290" w:rsidP="00C1124C">
                            <w:pPr>
                              <w:pStyle w:val="21"/>
                              <w:spacing w:after="240"/>
                              <w:ind w:left="357"/>
                              <w:rPr>
                                <w:rFonts w:ascii="Arial" w:hAnsi="Arial" w:cs="Arial"/>
                                <w:szCs w:val="24"/>
                              </w:rPr>
                            </w:pP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w14:anchorId="7CF1FB20" id="_x0000_s1027" type="#_x0000_t202" style="position:absolute;left:0;text-align:left;margin-left:33.5pt;margin-top:37.7pt;width:426.9pt;height:623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" filled="f">
                <v:textbox>
                  <w:txbxContent>
                    <w:p w14:paraId="035A6C0B" w14:textId="77777777" w:rsidR="005934CA" w:rsidRPr="00F70E46" w:rsidRDefault="00D85981" w:rsidP="005934CA">
                      <w:pPr>
                        <w:pStyle w:val="BoxHeading"/>
                        <w:rPr>
                          <w:rFonts w:asciiTheme="majorHAnsi" w:hAnsiTheme="majorHAnsi" w:cs="Arial"/>
                          <w:color w:val="auto"/>
                          <w:szCs w:val="21"/>
                        </w:rPr>
                      </w:pPr>
                      <w:r w:rsidRPr="00F70E46">
                        <w:rPr>
                          <w:rFonts w:asciiTheme="majorHAnsi" w:hAnsiTheme="majorHAnsi" w:cs="Arial"/>
                          <w:color w:val="auto"/>
                          <w:szCs w:val="21"/>
                        </w:rPr>
                        <w:t xml:space="preserve">Football </w:t>
                      </w:r>
                    </w:p>
                    <w:p w14:paraId="3EEF81FE" w14:textId="77777777" w:rsidR="005934CA" w:rsidRPr="00F70E46" w:rsidRDefault="00D85981">
                      <w:pPr>
                        <w:pStyle w:val="21"/>
                        <w:numPr>
                          <w:ilvl w:val="0"/>
                          <w:numId w:val="21"/>
                        </w:numPr>
                        <w:spacing w:after="240"/>
                        <w:ind w:left="357" w:hanging="357"/>
                        <w:rPr>
                          <w:rFonts w:asciiTheme="majorHAnsi" w:hAnsiTheme="majorHAnsi" w:cs="Arial"/>
                        </w:rPr>
                      </w:pPr>
                      <w:r w:rsidRPr="00F70E46">
                        <w:rPr>
                          <w:rFonts w:asciiTheme="majorHAnsi" w:hAnsiTheme="majorHAnsi" w:cs="Arial"/>
                        </w:rPr>
                        <w:t xml:space="preserve">There are currently </w:t>
                      </w:r>
                      <w:r w:rsidR="000307EC">
                        <w:rPr>
                          <w:rFonts w:asciiTheme="majorHAnsi" w:hAnsiTheme="majorHAnsi" w:cs="Arial"/>
                        </w:rPr>
                        <w:t>45</w:t>
                      </w:r>
                      <w:r w:rsidRPr="00F70E46">
                        <w:rPr>
                          <w:rFonts w:asciiTheme="majorHAnsi" w:hAnsiTheme="majorHAnsi" w:cs="Arial"/>
                        </w:rPr>
                        <w:t xml:space="preserve"> sites in </w:t>
                      </w:r>
                      <w:r w:rsidR="005A6A77">
                        <w:rPr>
                          <w:rFonts w:asciiTheme="majorHAnsi" w:hAnsiTheme="majorHAnsi" w:cs="Arial"/>
                        </w:rPr>
                        <w:t>Ashfield</w:t>
                      </w:r>
                      <w:r w:rsidRPr="00F70E46">
                        <w:rPr>
                          <w:rFonts w:asciiTheme="majorHAnsi" w:hAnsiTheme="majorHAnsi" w:cs="Arial"/>
                        </w:rPr>
                        <w:t xml:space="preserve"> that provide grass football pitches, this </w:t>
                      </w:r>
                      <w:r w:rsidR="00977A0C" w:rsidRPr="00F70E46">
                        <w:rPr>
                          <w:rFonts w:asciiTheme="majorHAnsi" w:hAnsiTheme="majorHAnsi" w:cs="Arial"/>
                        </w:rPr>
                        <w:t>equates</w:t>
                      </w:r>
                      <w:r w:rsidRPr="00F70E46">
                        <w:rPr>
                          <w:rFonts w:asciiTheme="majorHAnsi" w:hAnsiTheme="majorHAnsi" w:cs="Arial"/>
                        </w:rPr>
                        <w:t xml:space="preserve"> to </w:t>
                      </w:r>
                      <w:r w:rsidR="000307EC">
                        <w:rPr>
                          <w:rFonts w:asciiTheme="majorHAnsi" w:hAnsiTheme="majorHAnsi" w:cs="Arial"/>
                        </w:rPr>
                        <w:t>9</w:t>
                      </w:r>
                      <w:r w:rsidR="004A081B">
                        <w:rPr>
                          <w:rFonts w:asciiTheme="majorHAnsi" w:hAnsiTheme="majorHAnsi" w:cs="Arial"/>
                        </w:rPr>
                        <w:t>8</w:t>
                      </w:r>
                      <w:r w:rsidRPr="00F70E46">
                        <w:rPr>
                          <w:rFonts w:asciiTheme="majorHAnsi" w:hAnsiTheme="majorHAnsi" w:cs="Arial"/>
                        </w:rPr>
                        <w:t xml:space="preserve"> pitches in total. </w:t>
                      </w:r>
                      <w:r w:rsidR="00C40443">
                        <w:rPr>
                          <w:rFonts w:asciiTheme="majorHAnsi" w:hAnsiTheme="majorHAnsi" w:cs="Arial"/>
                        </w:rPr>
                        <w:t>80</w:t>
                      </w:r>
                      <w:r w:rsidR="000307EC">
                        <w:rPr>
                          <w:rFonts w:asciiTheme="majorHAnsi" w:hAnsiTheme="majorHAnsi" w:cs="Arial"/>
                        </w:rPr>
                        <w:t xml:space="preserve"> </w:t>
                      </w:r>
                      <w:r w:rsidRPr="00F70E46">
                        <w:rPr>
                          <w:rFonts w:asciiTheme="majorHAnsi" w:hAnsiTheme="majorHAnsi" w:cs="Arial"/>
                        </w:rPr>
                        <w:t xml:space="preserve">of these pitches are available for community use across </w:t>
                      </w:r>
                      <w:r w:rsidR="000307EC">
                        <w:rPr>
                          <w:rFonts w:asciiTheme="majorHAnsi" w:hAnsiTheme="majorHAnsi" w:cs="Arial"/>
                        </w:rPr>
                        <w:t>3</w:t>
                      </w:r>
                      <w:r w:rsidR="0062616B">
                        <w:rPr>
                          <w:rFonts w:asciiTheme="majorHAnsi" w:hAnsiTheme="majorHAnsi" w:cs="Arial"/>
                        </w:rPr>
                        <w:t>1</w:t>
                      </w:r>
                      <w:r w:rsidRPr="00F70E46">
                        <w:rPr>
                          <w:rFonts w:asciiTheme="majorHAnsi" w:hAnsiTheme="majorHAnsi" w:cs="Arial"/>
                        </w:rPr>
                        <w:t xml:space="preserve"> </w:t>
                      </w:r>
                      <w:proofErr w:type="gramStart"/>
                      <w:r w:rsidRPr="00F70E46">
                        <w:rPr>
                          <w:rFonts w:asciiTheme="majorHAnsi" w:hAnsiTheme="majorHAnsi" w:cs="Arial"/>
                        </w:rPr>
                        <w:t>sites;</w:t>
                      </w:r>
                      <w:proofErr w:type="gramEnd"/>
                    </w:p>
                    <w:p w14:paraId="055AB642" w14:textId="77777777" w:rsidR="00331B07" w:rsidRPr="00AB4F74" w:rsidRDefault="00D85981" w:rsidP="00AB4F74">
                      <w:pPr>
                        <w:pStyle w:val="21"/>
                        <w:numPr>
                          <w:ilvl w:val="0"/>
                          <w:numId w:val="21"/>
                        </w:numPr>
                        <w:spacing w:after="240"/>
                        <w:ind w:left="357" w:hanging="357"/>
                        <w:rPr>
                          <w:rFonts w:asciiTheme="majorHAnsi" w:hAnsiTheme="majorHAnsi" w:cs="Arial"/>
                        </w:rPr>
                      </w:pPr>
                      <w:r w:rsidRPr="00AB4F74">
                        <w:rPr>
                          <w:rFonts w:asciiTheme="majorHAnsi" w:hAnsiTheme="majorHAnsi" w:cs="Arial"/>
                        </w:rPr>
                        <w:t xml:space="preserve">Tenure is deemed to be </w:t>
                      </w:r>
                      <w:r w:rsidR="003177A6" w:rsidRPr="00AB4F74">
                        <w:rPr>
                          <w:rFonts w:asciiTheme="majorHAnsi" w:hAnsiTheme="majorHAnsi" w:cs="Arial"/>
                        </w:rPr>
                        <w:t>unsecured</w:t>
                      </w:r>
                      <w:r w:rsidRPr="00AB4F74">
                        <w:rPr>
                          <w:rFonts w:asciiTheme="majorHAnsi" w:hAnsiTheme="majorHAnsi" w:cs="Arial"/>
                        </w:rPr>
                        <w:t xml:space="preserve"> on 3</w:t>
                      </w:r>
                      <w:r w:rsidR="00597184" w:rsidRPr="00AB4F74">
                        <w:rPr>
                          <w:rFonts w:asciiTheme="majorHAnsi" w:hAnsiTheme="majorHAnsi" w:cs="Arial"/>
                        </w:rPr>
                        <w:t xml:space="preserve"> </w:t>
                      </w:r>
                      <w:r w:rsidR="00D26819" w:rsidRPr="00AB4F74">
                        <w:rPr>
                          <w:rFonts w:asciiTheme="majorHAnsi" w:hAnsiTheme="majorHAnsi" w:cs="Arial"/>
                        </w:rPr>
                        <w:t>football</w:t>
                      </w:r>
                      <w:r w:rsidRPr="00AB4F74">
                        <w:rPr>
                          <w:rFonts w:asciiTheme="majorHAnsi" w:hAnsiTheme="majorHAnsi" w:cs="Arial"/>
                        </w:rPr>
                        <w:t xml:space="preserve"> sites in </w:t>
                      </w:r>
                      <w:r w:rsidR="005A6A77" w:rsidRPr="00AB4F74">
                        <w:rPr>
                          <w:rFonts w:asciiTheme="majorHAnsi" w:hAnsiTheme="majorHAnsi" w:cs="Arial"/>
                        </w:rPr>
                        <w:t>Ashfield</w:t>
                      </w:r>
                      <w:r w:rsidRPr="00AB4F74">
                        <w:rPr>
                          <w:rFonts w:asciiTheme="majorHAnsi" w:hAnsiTheme="majorHAnsi" w:cs="Arial"/>
                        </w:rPr>
                        <w:t xml:space="preserve">, </w:t>
                      </w:r>
                      <w:r w:rsidR="00F70E46" w:rsidRPr="00AB4F74">
                        <w:rPr>
                          <w:rFonts w:asciiTheme="majorHAnsi" w:hAnsiTheme="majorHAnsi" w:cs="Arial"/>
                        </w:rPr>
                        <w:t>these are</w:t>
                      </w:r>
                      <w:r w:rsidR="00597184" w:rsidRPr="00AB4F74">
                        <w:rPr>
                          <w:rFonts w:asciiTheme="majorHAnsi" w:hAnsiTheme="majorHAnsi" w:cs="Arial"/>
                        </w:rPr>
                        <w:t xml:space="preserve"> </w:t>
                      </w:r>
                      <w:r w:rsidRPr="00AB4F74">
                        <w:rPr>
                          <w:rFonts w:asciiTheme="majorHAnsi" w:hAnsiTheme="majorHAnsi" w:cs="Arial"/>
                        </w:rPr>
                        <w:t xml:space="preserve">Holgate Academy; The National C of E Academy; and Leen Mills Primary </w:t>
                      </w:r>
                      <w:proofErr w:type="gramStart"/>
                      <w:r w:rsidRPr="00AB4F74">
                        <w:rPr>
                          <w:rFonts w:asciiTheme="majorHAnsi" w:hAnsiTheme="majorHAnsi" w:cs="Arial"/>
                        </w:rPr>
                        <w:t>School</w:t>
                      </w:r>
                      <w:r w:rsidR="00516812">
                        <w:rPr>
                          <w:rFonts w:asciiTheme="majorHAnsi" w:hAnsiTheme="majorHAnsi" w:cs="Arial"/>
                        </w:rPr>
                        <w:t>;</w:t>
                      </w:r>
                      <w:proofErr w:type="gramEnd"/>
                    </w:p>
                    <w:p w14:paraId="040EB24F" w14:textId="77777777" w:rsidR="005934CA" w:rsidRPr="00F70E46" w:rsidRDefault="00D85981">
                      <w:pPr>
                        <w:pStyle w:val="21"/>
                        <w:numPr>
                          <w:ilvl w:val="0"/>
                          <w:numId w:val="21"/>
                        </w:numPr>
                        <w:spacing w:after="240"/>
                        <w:ind w:left="357" w:hanging="357"/>
                        <w:rPr>
                          <w:rFonts w:asciiTheme="majorHAnsi" w:hAnsiTheme="majorHAnsi" w:cs="Arial"/>
                        </w:rPr>
                      </w:pPr>
                      <w:r w:rsidRPr="00F70E46">
                        <w:rPr>
                          <w:rFonts w:asciiTheme="majorHAnsi" w:hAnsiTheme="majorHAnsi" w:cs="Arial"/>
                        </w:rPr>
                        <w:t xml:space="preserve">There are currently </w:t>
                      </w:r>
                      <w:r w:rsidR="00AB4F74">
                        <w:rPr>
                          <w:rFonts w:asciiTheme="majorHAnsi" w:hAnsiTheme="majorHAnsi" w:cs="Arial"/>
                        </w:rPr>
                        <w:t>1</w:t>
                      </w:r>
                      <w:r w:rsidR="006149F7">
                        <w:rPr>
                          <w:rFonts w:asciiTheme="majorHAnsi" w:hAnsiTheme="majorHAnsi" w:cs="Arial"/>
                        </w:rPr>
                        <w:t>6</w:t>
                      </w:r>
                      <w:r w:rsidRPr="00F70E46">
                        <w:rPr>
                          <w:rFonts w:asciiTheme="majorHAnsi" w:hAnsiTheme="majorHAnsi" w:cs="Arial"/>
                        </w:rPr>
                        <w:t xml:space="preserve"> pitches </w:t>
                      </w:r>
                      <w:r w:rsidR="00A91DAB" w:rsidRPr="00F70E46">
                        <w:rPr>
                          <w:rFonts w:asciiTheme="majorHAnsi" w:hAnsiTheme="majorHAnsi" w:cs="Arial"/>
                        </w:rPr>
                        <w:t>that were assessed</w:t>
                      </w:r>
                      <w:r w:rsidRPr="00F70E46">
                        <w:rPr>
                          <w:rFonts w:asciiTheme="majorHAnsi" w:hAnsiTheme="majorHAnsi" w:cs="Arial"/>
                        </w:rPr>
                        <w:t xml:space="preserve"> as </w:t>
                      </w:r>
                      <w:r w:rsidR="00AF1E59" w:rsidRPr="00F70E46">
                        <w:rPr>
                          <w:rFonts w:asciiTheme="majorHAnsi" w:hAnsiTheme="majorHAnsi" w:cs="Arial"/>
                        </w:rPr>
                        <w:t>g</w:t>
                      </w:r>
                      <w:r w:rsidRPr="00F70E46">
                        <w:rPr>
                          <w:rFonts w:asciiTheme="majorHAnsi" w:hAnsiTheme="majorHAnsi" w:cs="Arial"/>
                        </w:rPr>
                        <w:t xml:space="preserve">ood in </w:t>
                      </w:r>
                      <w:r w:rsidR="005A6A77">
                        <w:rPr>
                          <w:rFonts w:asciiTheme="majorHAnsi" w:hAnsiTheme="majorHAnsi" w:cs="Arial"/>
                        </w:rPr>
                        <w:t>Ashfield</w:t>
                      </w:r>
                      <w:r w:rsidRPr="00F70E46">
                        <w:rPr>
                          <w:rFonts w:asciiTheme="majorHAnsi" w:hAnsiTheme="majorHAnsi" w:cs="Arial"/>
                        </w:rPr>
                        <w:t xml:space="preserve">, </w:t>
                      </w:r>
                      <w:r w:rsidR="00AB4F74">
                        <w:rPr>
                          <w:rFonts w:asciiTheme="majorHAnsi" w:hAnsiTheme="majorHAnsi" w:cs="Arial"/>
                        </w:rPr>
                        <w:t>4</w:t>
                      </w:r>
                      <w:r w:rsidR="006149F7">
                        <w:rPr>
                          <w:rFonts w:asciiTheme="majorHAnsi" w:hAnsiTheme="majorHAnsi" w:cs="Arial"/>
                        </w:rPr>
                        <w:t>5</w:t>
                      </w:r>
                      <w:r w:rsidRPr="00F70E46">
                        <w:rPr>
                          <w:rFonts w:asciiTheme="majorHAnsi" w:hAnsiTheme="majorHAnsi" w:cs="Arial"/>
                        </w:rPr>
                        <w:t xml:space="preserve"> as standard and </w:t>
                      </w:r>
                      <w:r w:rsidR="00AB4F74">
                        <w:rPr>
                          <w:rFonts w:asciiTheme="majorHAnsi" w:hAnsiTheme="majorHAnsi" w:cs="Arial"/>
                        </w:rPr>
                        <w:t>2</w:t>
                      </w:r>
                      <w:r w:rsidR="00142780">
                        <w:rPr>
                          <w:rFonts w:asciiTheme="majorHAnsi" w:hAnsiTheme="majorHAnsi" w:cs="Arial"/>
                        </w:rPr>
                        <w:t>1</w:t>
                      </w:r>
                      <w:r w:rsidRPr="00F70E46">
                        <w:rPr>
                          <w:rFonts w:asciiTheme="majorHAnsi" w:hAnsiTheme="majorHAnsi" w:cs="Arial"/>
                        </w:rPr>
                        <w:t xml:space="preserve"> as poor</w:t>
                      </w:r>
                      <w:r w:rsidR="00AB4F74">
                        <w:rPr>
                          <w:rFonts w:asciiTheme="majorHAnsi" w:hAnsiTheme="majorHAnsi" w:cs="Arial"/>
                        </w:rPr>
                        <w:t>.</w:t>
                      </w:r>
                      <w:r w:rsidR="00142780">
                        <w:rPr>
                          <w:rFonts w:asciiTheme="majorHAnsi" w:hAnsiTheme="majorHAnsi" w:cs="Arial"/>
                        </w:rPr>
                        <w:t xml:space="preserve"> There were 17 pitches in total that weren’t assessed. </w:t>
                      </w:r>
                      <w:r w:rsidR="007160CC">
                        <w:rPr>
                          <w:rFonts w:asciiTheme="majorHAnsi" w:hAnsiTheme="majorHAnsi" w:cs="Arial"/>
                        </w:rPr>
                        <w:t>All of the pitches assess</w:t>
                      </w:r>
                      <w:r w:rsidR="001C0A49">
                        <w:rPr>
                          <w:rFonts w:asciiTheme="majorHAnsi" w:hAnsiTheme="majorHAnsi" w:cs="Arial"/>
                        </w:rPr>
                        <w:t xml:space="preserve">ed as being poor were located on Local Authority </w:t>
                      </w:r>
                      <w:proofErr w:type="gramStart"/>
                      <w:r w:rsidR="001C0A49">
                        <w:rPr>
                          <w:rFonts w:asciiTheme="majorHAnsi" w:hAnsiTheme="majorHAnsi" w:cs="Arial"/>
                        </w:rPr>
                        <w:t>sites</w:t>
                      </w:r>
                      <w:r w:rsidR="00516812">
                        <w:rPr>
                          <w:rFonts w:asciiTheme="majorHAnsi" w:hAnsiTheme="majorHAnsi" w:cs="Arial"/>
                        </w:rPr>
                        <w:t>;</w:t>
                      </w:r>
                      <w:proofErr w:type="gramEnd"/>
                      <w:r w:rsidR="001C0A49">
                        <w:rPr>
                          <w:rFonts w:asciiTheme="majorHAnsi" w:hAnsiTheme="majorHAnsi" w:cs="Arial"/>
                        </w:rPr>
                        <w:t xml:space="preserve"> </w:t>
                      </w:r>
                    </w:p>
                    <w:p w14:paraId="42DB3A3F" w14:textId="77777777" w:rsidR="00B65ABA" w:rsidRPr="008C6187" w:rsidRDefault="00D85981" w:rsidP="008C6187">
                      <w:pPr>
                        <w:pStyle w:val="21"/>
                        <w:numPr>
                          <w:ilvl w:val="0"/>
                          <w:numId w:val="21"/>
                        </w:numPr>
                        <w:spacing w:after="240"/>
                        <w:ind w:left="357" w:hanging="357"/>
                        <w:rPr>
                          <w:rFonts w:asciiTheme="majorHAnsi" w:hAnsiTheme="majorHAnsi" w:cs="Arial"/>
                        </w:rPr>
                      </w:pPr>
                      <w:r w:rsidRPr="00340F30">
                        <w:rPr>
                          <w:rFonts w:asciiTheme="majorHAnsi" w:hAnsiTheme="majorHAnsi" w:cs="Arial"/>
                        </w:rPr>
                        <w:t xml:space="preserve">There are currently </w:t>
                      </w:r>
                      <w:r w:rsidR="00307844">
                        <w:rPr>
                          <w:rFonts w:asciiTheme="majorHAnsi" w:hAnsiTheme="majorHAnsi" w:cs="Arial"/>
                        </w:rPr>
                        <w:t>8</w:t>
                      </w:r>
                      <w:r w:rsidRPr="00340F30">
                        <w:rPr>
                          <w:rFonts w:asciiTheme="majorHAnsi" w:hAnsiTheme="majorHAnsi" w:cs="Arial"/>
                        </w:rPr>
                        <w:t xml:space="preserve"> sites in </w:t>
                      </w:r>
                      <w:r>
                        <w:rPr>
                          <w:rFonts w:asciiTheme="majorHAnsi" w:hAnsiTheme="majorHAnsi" w:cs="Arial"/>
                        </w:rPr>
                        <w:t>Ashfield</w:t>
                      </w:r>
                      <w:r w:rsidRPr="00340F30">
                        <w:rPr>
                          <w:rFonts w:asciiTheme="majorHAnsi" w:hAnsiTheme="majorHAnsi" w:cs="Arial"/>
                        </w:rPr>
                        <w:t xml:space="preserve"> containing ancillary provision rated as good</w:t>
                      </w:r>
                      <w:r w:rsidR="008C6187">
                        <w:rPr>
                          <w:rFonts w:asciiTheme="majorHAnsi" w:hAnsiTheme="majorHAnsi" w:cs="Arial"/>
                        </w:rPr>
                        <w:t xml:space="preserve">. </w:t>
                      </w:r>
                    </w:p>
                    <w:p w14:paraId="6F56498B" w14:textId="77777777" w:rsidR="007A0E84" w:rsidRPr="00F70E46" w:rsidRDefault="00D85981">
                      <w:pPr>
                        <w:pStyle w:val="21"/>
                        <w:numPr>
                          <w:ilvl w:val="0"/>
                          <w:numId w:val="21"/>
                        </w:numPr>
                        <w:spacing w:after="240"/>
                        <w:ind w:left="357" w:hanging="357"/>
                        <w:rPr>
                          <w:rFonts w:asciiTheme="majorHAnsi" w:hAnsiTheme="majorHAnsi" w:cs="Arial"/>
                        </w:rPr>
                      </w:pPr>
                      <w:r>
                        <w:rPr>
                          <w:rFonts w:asciiTheme="majorHAnsi" w:hAnsiTheme="majorHAnsi" w:cs="Arial"/>
                        </w:rPr>
                        <w:t>There was no imported demand reported in Ashfield</w:t>
                      </w:r>
                      <w:r w:rsidR="00516812">
                        <w:rPr>
                          <w:rFonts w:asciiTheme="majorHAnsi" w:hAnsiTheme="majorHAnsi" w:cs="Arial"/>
                        </w:rPr>
                        <w:t xml:space="preserve">. There are currently 20 teams with exported demand outside of Ashfield. The majority of this (19 teams) is due to teams participating in the Kickstart League. This is a central venue league that use multiple venues for different age groups. </w:t>
                      </w:r>
                    </w:p>
                    <w:p w14:paraId="5C503E59" w14:textId="77777777" w:rsidR="007A0E84" w:rsidRPr="00F70E46" w:rsidRDefault="00D85981">
                      <w:pPr>
                        <w:pStyle w:val="21"/>
                        <w:numPr>
                          <w:ilvl w:val="0"/>
                          <w:numId w:val="21"/>
                        </w:numPr>
                        <w:spacing w:after="240"/>
                        <w:ind w:left="357" w:hanging="357"/>
                        <w:rPr>
                          <w:rFonts w:asciiTheme="majorHAnsi" w:hAnsiTheme="majorHAnsi" w:cs="Arial"/>
                        </w:rPr>
                      </w:pPr>
                      <w:r w:rsidRPr="00F70E46">
                        <w:rPr>
                          <w:rFonts w:asciiTheme="majorHAnsi" w:hAnsiTheme="majorHAnsi" w:cs="Arial"/>
                        </w:rPr>
                        <w:t xml:space="preserve">Through the consultation, clubs in </w:t>
                      </w:r>
                      <w:r w:rsidR="005A6A77">
                        <w:rPr>
                          <w:rFonts w:asciiTheme="majorHAnsi" w:hAnsiTheme="majorHAnsi" w:cs="Arial"/>
                        </w:rPr>
                        <w:t>Ashfield</w:t>
                      </w:r>
                      <w:r w:rsidRPr="00F70E46">
                        <w:rPr>
                          <w:rFonts w:asciiTheme="majorHAnsi" w:hAnsiTheme="majorHAnsi" w:cs="Arial"/>
                        </w:rPr>
                        <w:t xml:space="preserve"> reported plans to </w:t>
                      </w:r>
                      <w:r w:rsidR="00BF5390" w:rsidRPr="00F70E46">
                        <w:rPr>
                          <w:rFonts w:asciiTheme="majorHAnsi" w:hAnsiTheme="majorHAnsi" w:cs="Arial"/>
                        </w:rPr>
                        <w:t>grow</w:t>
                      </w:r>
                      <w:r w:rsidRPr="00F70E46">
                        <w:rPr>
                          <w:rFonts w:asciiTheme="majorHAnsi" w:hAnsiTheme="majorHAnsi" w:cs="Arial"/>
                        </w:rPr>
                        <w:t xml:space="preserve"> an additional </w:t>
                      </w:r>
                      <w:r w:rsidR="00F31AA4">
                        <w:rPr>
                          <w:rFonts w:asciiTheme="majorHAnsi" w:hAnsiTheme="majorHAnsi" w:cs="Arial"/>
                        </w:rPr>
                        <w:t>39</w:t>
                      </w:r>
                      <w:r w:rsidRPr="00F70E46">
                        <w:rPr>
                          <w:rFonts w:asciiTheme="majorHAnsi" w:hAnsiTheme="majorHAnsi" w:cs="Arial"/>
                        </w:rPr>
                        <w:t xml:space="preserve"> teams across all formats of the game</w:t>
                      </w:r>
                      <w:r w:rsidR="00566EDA">
                        <w:rPr>
                          <w:rFonts w:asciiTheme="majorHAnsi" w:hAnsiTheme="majorHAnsi" w:cs="Arial"/>
                        </w:rPr>
                        <w:t xml:space="preserve"> should </w:t>
                      </w:r>
                      <w:proofErr w:type="gramStart"/>
                      <w:r w:rsidR="00566EDA">
                        <w:rPr>
                          <w:rFonts w:asciiTheme="majorHAnsi" w:hAnsiTheme="majorHAnsi" w:cs="Arial"/>
                        </w:rPr>
                        <w:t>suitable</w:t>
                      </w:r>
                      <w:proofErr w:type="gramEnd"/>
                      <w:r w:rsidR="00566EDA">
                        <w:rPr>
                          <w:rFonts w:asciiTheme="majorHAnsi" w:hAnsiTheme="majorHAnsi" w:cs="Arial"/>
                        </w:rPr>
                        <w:t xml:space="preserve"> pitch provision be available</w:t>
                      </w:r>
                      <w:r w:rsidR="003A3FDF" w:rsidRPr="00F70E46">
                        <w:rPr>
                          <w:rFonts w:asciiTheme="majorHAnsi" w:hAnsiTheme="majorHAnsi" w:cs="Arial"/>
                        </w:rPr>
                        <w:t xml:space="preserve">. </w:t>
                      </w:r>
                    </w:p>
                    <w:p w14:paraId="0D74C90E" w14:textId="77777777" w:rsidR="007A0E84" w:rsidRDefault="00D85981">
                      <w:pPr>
                        <w:pStyle w:val="21"/>
                        <w:numPr>
                          <w:ilvl w:val="0"/>
                          <w:numId w:val="21"/>
                        </w:numPr>
                        <w:spacing w:after="240"/>
                        <w:ind w:left="357" w:hanging="357"/>
                        <w:rPr>
                          <w:rFonts w:asciiTheme="majorHAnsi" w:hAnsiTheme="majorHAnsi" w:cs="Arial"/>
                        </w:rPr>
                      </w:pPr>
                      <w:r w:rsidRPr="00F70E46">
                        <w:rPr>
                          <w:rFonts w:asciiTheme="majorHAnsi" w:hAnsiTheme="majorHAnsi" w:cs="Arial"/>
                        </w:rPr>
                        <w:t>Team Generation Rates</w:t>
                      </w:r>
                      <w:r w:rsidR="00AF1E59" w:rsidRPr="00F70E46">
                        <w:rPr>
                          <w:rFonts w:asciiTheme="majorHAnsi" w:hAnsiTheme="majorHAnsi" w:cs="Arial"/>
                        </w:rPr>
                        <w:t xml:space="preserve"> (</w:t>
                      </w:r>
                      <w:r w:rsidR="007B1F4C" w:rsidRPr="00F70E46">
                        <w:rPr>
                          <w:rFonts w:asciiTheme="majorHAnsi" w:hAnsiTheme="majorHAnsi" w:cs="Arial"/>
                        </w:rPr>
                        <w:t>TGRs</w:t>
                      </w:r>
                      <w:r w:rsidR="00AF1E59" w:rsidRPr="00F70E46">
                        <w:rPr>
                          <w:rFonts w:asciiTheme="majorHAnsi" w:hAnsiTheme="majorHAnsi" w:cs="Arial"/>
                        </w:rPr>
                        <w:t>)</w:t>
                      </w:r>
                      <w:r w:rsidRPr="00F70E46">
                        <w:rPr>
                          <w:rFonts w:asciiTheme="majorHAnsi" w:hAnsiTheme="majorHAnsi" w:cs="Arial"/>
                        </w:rPr>
                        <w:t xml:space="preserve"> calculate that there will be </w:t>
                      </w:r>
                      <w:r w:rsidR="00970ADC" w:rsidRPr="00970ADC">
                        <w:rPr>
                          <w:rFonts w:asciiTheme="majorHAnsi" w:hAnsiTheme="majorHAnsi" w:cs="Arial"/>
                        </w:rPr>
                        <w:t>4</w:t>
                      </w:r>
                      <w:r w:rsidRPr="00F70E46">
                        <w:rPr>
                          <w:rFonts w:asciiTheme="majorHAnsi" w:hAnsiTheme="majorHAnsi" w:cs="Arial"/>
                        </w:rPr>
                        <w:t xml:space="preserve"> new </w:t>
                      </w:r>
                      <w:r w:rsidR="00401F90">
                        <w:rPr>
                          <w:rFonts w:asciiTheme="majorHAnsi" w:hAnsiTheme="majorHAnsi" w:cs="Arial"/>
                        </w:rPr>
                        <w:t xml:space="preserve">adult </w:t>
                      </w:r>
                      <w:r w:rsidRPr="00F70E46">
                        <w:rPr>
                          <w:rFonts w:asciiTheme="majorHAnsi" w:hAnsiTheme="majorHAnsi" w:cs="Arial"/>
                        </w:rPr>
                        <w:t>teams created up to 2038</w:t>
                      </w:r>
                      <w:r w:rsidR="004B450F" w:rsidRPr="00F70E46">
                        <w:rPr>
                          <w:rFonts w:asciiTheme="majorHAnsi" w:hAnsiTheme="majorHAnsi" w:cs="Arial"/>
                        </w:rPr>
                        <w:t xml:space="preserve"> </w:t>
                      </w:r>
                      <w:r w:rsidR="00E63A1B" w:rsidRPr="00F70E46">
                        <w:rPr>
                          <w:rFonts w:asciiTheme="majorHAnsi" w:hAnsiTheme="majorHAnsi" w:cs="Arial"/>
                        </w:rPr>
                        <w:t>in</w:t>
                      </w:r>
                      <w:r w:rsidR="004B450F" w:rsidRPr="00F70E46">
                        <w:rPr>
                          <w:rFonts w:asciiTheme="majorHAnsi" w:hAnsiTheme="majorHAnsi" w:cs="Arial"/>
                        </w:rPr>
                        <w:t xml:space="preserve"> </w:t>
                      </w:r>
                      <w:proofErr w:type="gramStart"/>
                      <w:r w:rsidR="005A6A77">
                        <w:rPr>
                          <w:rFonts w:asciiTheme="majorHAnsi" w:hAnsiTheme="majorHAnsi" w:cs="Arial"/>
                        </w:rPr>
                        <w:t>Ashfield</w:t>
                      </w:r>
                      <w:r w:rsidRPr="00F70E46">
                        <w:rPr>
                          <w:rFonts w:asciiTheme="majorHAnsi" w:hAnsiTheme="majorHAnsi" w:cs="Arial"/>
                        </w:rPr>
                        <w:t>;</w:t>
                      </w:r>
                      <w:proofErr w:type="gramEnd"/>
                    </w:p>
                    <w:p w14:paraId="5451E711" w14:textId="77777777" w:rsidR="00F803D5" w:rsidRDefault="00D85981">
                      <w:pPr>
                        <w:pStyle w:val="21"/>
                        <w:numPr>
                          <w:ilvl w:val="0"/>
                          <w:numId w:val="21"/>
                        </w:numPr>
                        <w:spacing w:after="240"/>
                        <w:ind w:left="357" w:hanging="357"/>
                        <w:rPr>
                          <w:rFonts w:asciiTheme="majorHAnsi" w:hAnsiTheme="majorHAnsi" w:cs="Arial"/>
                        </w:rPr>
                      </w:pPr>
                      <w:r w:rsidRPr="001C61CA">
                        <w:rPr>
                          <w:rFonts w:asciiTheme="majorHAnsi" w:hAnsiTheme="majorHAnsi" w:cs="Arial"/>
                        </w:rPr>
                        <w:t xml:space="preserve">In total there is actual spare capacity </w:t>
                      </w:r>
                      <w:r>
                        <w:rPr>
                          <w:rFonts w:asciiTheme="majorHAnsi" w:hAnsiTheme="majorHAnsi" w:cs="Arial"/>
                        </w:rPr>
                        <w:t>across</w:t>
                      </w:r>
                      <w:r w:rsidRPr="001C61CA">
                        <w:rPr>
                          <w:rFonts w:asciiTheme="majorHAnsi" w:hAnsiTheme="majorHAnsi" w:cs="Arial"/>
                        </w:rPr>
                        <w:t xml:space="preserve"> all pitch types amounting to </w:t>
                      </w:r>
                      <w:r>
                        <w:rPr>
                          <w:rFonts w:asciiTheme="majorHAnsi" w:hAnsiTheme="majorHAnsi" w:cs="Arial"/>
                        </w:rPr>
                        <w:t>32</w:t>
                      </w:r>
                      <w:r w:rsidRPr="001C61CA">
                        <w:rPr>
                          <w:rFonts w:asciiTheme="majorHAnsi" w:hAnsiTheme="majorHAnsi" w:cs="Arial"/>
                        </w:rPr>
                        <w:t xml:space="preserve"> MES in </w:t>
                      </w:r>
                      <w:r>
                        <w:rPr>
                          <w:rFonts w:asciiTheme="majorHAnsi" w:hAnsiTheme="majorHAnsi" w:cs="Arial"/>
                        </w:rPr>
                        <w:t>Ashfield</w:t>
                      </w:r>
                      <w:r w:rsidRPr="001C61CA">
                        <w:rPr>
                          <w:rFonts w:asciiTheme="majorHAnsi" w:hAnsiTheme="majorHAnsi" w:cs="Arial"/>
                        </w:rPr>
                        <w:t>.</w:t>
                      </w:r>
                      <w:r>
                        <w:rPr>
                          <w:rFonts w:asciiTheme="majorHAnsi" w:hAnsiTheme="majorHAnsi" w:cs="Arial"/>
                        </w:rPr>
                        <w:t xml:space="preserve"> The greatest amount of spare capacity is currently located in Hucknall. In terms of pitch types, adult pitches currently have the greatest amount of spare </w:t>
                      </w:r>
                      <w:proofErr w:type="gramStart"/>
                      <w:r>
                        <w:rPr>
                          <w:rFonts w:asciiTheme="majorHAnsi" w:hAnsiTheme="majorHAnsi" w:cs="Arial"/>
                        </w:rPr>
                        <w:t>capacity</w:t>
                      </w:r>
                      <w:r w:rsidR="00761F63">
                        <w:rPr>
                          <w:rFonts w:asciiTheme="majorHAnsi" w:hAnsiTheme="majorHAnsi" w:cs="Arial"/>
                        </w:rPr>
                        <w:t>;</w:t>
                      </w:r>
                      <w:proofErr w:type="gramEnd"/>
                    </w:p>
                    <w:p w14:paraId="651A4DDE" w14:textId="77777777" w:rsidR="00260E35" w:rsidRDefault="00D85981" w:rsidP="00761F63">
                      <w:pPr>
                        <w:pStyle w:val="21"/>
                        <w:numPr>
                          <w:ilvl w:val="0"/>
                          <w:numId w:val="21"/>
                        </w:numPr>
                        <w:spacing w:after="240"/>
                        <w:ind w:left="357" w:hanging="357"/>
                        <w:rPr>
                          <w:rFonts w:asciiTheme="majorHAnsi" w:hAnsiTheme="majorHAnsi" w:cs="Arial"/>
                        </w:rPr>
                      </w:pPr>
                      <w:r w:rsidRPr="001C61CA">
                        <w:rPr>
                          <w:rFonts w:asciiTheme="majorHAnsi" w:hAnsiTheme="majorHAnsi" w:cs="Arial"/>
                        </w:rPr>
                        <w:t xml:space="preserve">The </w:t>
                      </w:r>
                      <w:r>
                        <w:rPr>
                          <w:rFonts w:asciiTheme="majorHAnsi" w:hAnsiTheme="majorHAnsi" w:cs="Arial"/>
                        </w:rPr>
                        <w:t xml:space="preserve">greatest amount of overplay currently exists on adult football pitches, this accounts for 5.5 MES of overplay, there is 4.5 MES of overplay on youth 11v11 pitches and 5 MES of overplay on youth 9v9 pitches. No mini soccer pitches in Ashfield are deemed to be overplayed at </w:t>
                      </w:r>
                      <w:proofErr w:type="gramStart"/>
                      <w:r>
                        <w:rPr>
                          <w:rFonts w:asciiTheme="majorHAnsi" w:hAnsiTheme="majorHAnsi" w:cs="Arial"/>
                        </w:rPr>
                        <w:t>present;</w:t>
                      </w:r>
                      <w:proofErr w:type="gramEnd"/>
                    </w:p>
                    <w:p w14:paraId="3D2A1D8F" w14:textId="77777777" w:rsidR="00761F63" w:rsidRPr="009D5DFA" w:rsidRDefault="00D85981" w:rsidP="00761F63">
                      <w:pPr>
                        <w:pStyle w:val="21"/>
                        <w:numPr>
                          <w:ilvl w:val="0"/>
                          <w:numId w:val="21"/>
                        </w:numPr>
                        <w:spacing w:after="240"/>
                        <w:ind w:left="357" w:hanging="357"/>
                        <w:rPr>
                          <w:rFonts w:asciiTheme="majorHAnsi" w:hAnsiTheme="majorHAnsi" w:cs="Arial"/>
                        </w:rPr>
                      </w:pPr>
                      <w:r w:rsidRPr="001C61CA">
                        <w:rPr>
                          <w:rFonts w:asciiTheme="majorHAnsi" w:hAnsiTheme="majorHAnsi" w:cs="Arial"/>
                        </w:rPr>
                        <w:t xml:space="preserve">There are existing shortfalls on </w:t>
                      </w:r>
                      <w:r>
                        <w:rPr>
                          <w:rFonts w:asciiTheme="majorHAnsi" w:hAnsiTheme="majorHAnsi" w:cs="Arial"/>
                        </w:rPr>
                        <w:t>youth 11v11</w:t>
                      </w:r>
                      <w:r w:rsidRPr="001C61CA">
                        <w:rPr>
                          <w:rFonts w:asciiTheme="majorHAnsi" w:hAnsiTheme="majorHAnsi" w:cs="Arial"/>
                        </w:rPr>
                        <w:t xml:space="preserve"> and youth 9v9 pitches in </w:t>
                      </w:r>
                      <w:r>
                        <w:rPr>
                          <w:rFonts w:asciiTheme="majorHAnsi" w:hAnsiTheme="majorHAnsi" w:cs="Arial"/>
                        </w:rPr>
                        <w:t>Ashfield.</w:t>
                      </w:r>
                      <w:r w:rsidRPr="001C61CA">
                        <w:rPr>
                          <w:rFonts w:asciiTheme="majorHAnsi" w:hAnsiTheme="majorHAnsi" w:cs="Arial"/>
                        </w:rPr>
                        <w:t xml:space="preserve"> </w:t>
                      </w:r>
                      <w:r>
                        <w:rPr>
                          <w:rFonts w:asciiTheme="majorHAnsi" w:hAnsiTheme="majorHAnsi" w:cs="Arial"/>
                        </w:rPr>
                        <w:t>All other pitch types will have sufficient capacity to meet current and future demand, even when predicted growth in adult teams is taken into consideration</w:t>
                      </w:r>
                      <w:r w:rsidR="00FB3CBD">
                        <w:rPr>
                          <w:rFonts w:asciiTheme="majorHAnsi" w:hAnsiTheme="majorHAnsi" w:cs="Arial"/>
                        </w:rPr>
                        <w:t>.</w:t>
                      </w:r>
                      <w:r w:rsidRPr="001C61CA">
                        <w:rPr>
                          <w:rFonts w:asciiTheme="majorHAnsi" w:hAnsiTheme="majorHAnsi" w:cs="Arial"/>
                        </w:rPr>
                        <w:t xml:space="preserve"> </w:t>
                      </w:r>
                    </w:p>
                    <w:p w14:paraId="13BCBD9C" w14:textId="77777777" w:rsidR="00761F63" w:rsidRDefault="00761F63" w:rsidP="00162141">
                      <w:pPr>
                        <w:pStyle w:val="21"/>
                        <w:spacing w:after="240"/>
                        <w:ind w:left="357"/>
                        <w:rPr>
                          <w:rFonts w:asciiTheme="majorHAnsi" w:hAnsiTheme="majorHAnsi" w:cs="Arial"/>
                        </w:rPr>
                      </w:pPr>
                    </w:p>
                    <w:p w14:paraId="4AC2C829" w14:textId="77777777" w:rsidR="006D3964" w:rsidRPr="00F70E46" w:rsidRDefault="006D3964" w:rsidP="00F803D5">
                      <w:pPr>
                        <w:pStyle w:val="21"/>
                        <w:spacing w:after="240"/>
                        <w:ind w:left="357"/>
                        <w:rPr>
                          <w:rFonts w:asciiTheme="majorHAnsi" w:hAnsiTheme="majorHAnsi" w:cs="Arial"/>
                        </w:rPr>
                      </w:pPr>
                    </w:p>
                    <w:p w14:paraId="2D85B978" w14:textId="77777777" w:rsidR="00116290" w:rsidRPr="002F3CE9" w:rsidRDefault="00116290" w:rsidP="00C1124C">
                      <w:pPr>
                        <w:pStyle w:val="21"/>
                        <w:spacing w:after="240"/>
                        <w:ind w:left="357"/>
                        <w:rPr>
                          <w:rFonts w:ascii="Arial" w:hAnsi="Arial" w:cs="Arial"/>
                          <w:szCs w:val="24"/>
                        </w:rPr>
                      </w:pPr>
                    </w:p>
                  </w:txbxContent>
                </v:textbox>
                <w10:wrap type="square" anchorx="margin"/>
              </v:shape>
            </w:pict>
          </mc:Fallback>
        </mc:AlternateContent>
      </w:r>
      <w:r w:rsidRPr="00CB4680">
        <w:t>S</w:t>
      </w:r>
      <w:r w:rsidR="001A3836" w:rsidRPr="00CB4680">
        <w:t>um</w:t>
      </w:r>
      <w:r w:rsidR="001A3836" w:rsidRPr="00AF1E59">
        <w:t xml:space="preserve">mary </w:t>
      </w:r>
    </w:p>
    <w:p w14:paraId="3B659BE5" w14:textId="77777777" w:rsidR="00F67ADB" w:rsidRDefault="00F67ADB" w:rsidP="00907E1A">
      <w:pPr>
        <w:pStyle w:val="Heading3"/>
        <w:sectPr w:rsidR="00F67ADB" w:rsidSect="00341D3E">
          <w:pgSz w:w="11909" w:h="16834" w:code="9"/>
          <w:pgMar w:top="2126" w:right="907" w:bottom="1440" w:left="1440" w:header="567" w:footer="794" w:gutter="0"/>
          <w:cols w:space="720"/>
          <w:titlePg/>
          <w:docGrid w:linePitch="299"/>
        </w:sectPr>
      </w:pPr>
    </w:p>
    <w:p w14:paraId="441A6F51" w14:textId="77777777" w:rsidR="004A599B" w:rsidRPr="00CB4680" w:rsidRDefault="00D85981" w:rsidP="00907E1A">
      <w:pPr>
        <w:pStyle w:val="Heading3"/>
      </w:pPr>
      <w:r w:rsidRPr="00CB4680">
        <w:t>3G</w:t>
      </w:r>
      <w:r w:rsidR="006021CD">
        <w:t xml:space="preserve"> Artificial Grass Pitches</w:t>
      </w:r>
      <w:r w:rsidRPr="00CB4680">
        <w:t xml:space="preserve"> </w:t>
      </w:r>
      <w:r w:rsidR="006021CD">
        <w:t>(</w:t>
      </w:r>
      <w:r w:rsidRPr="00CB4680">
        <w:t>AGPs</w:t>
      </w:r>
      <w:r w:rsidR="006021CD">
        <w:t>)</w:t>
      </w:r>
    </w:p>
    <w:p w14:paraId="452D5489" w14:textId="77777777" w:rsidR="00E84336" w:rsidRPr="00B864B0" w:rsidRDefault="00D85981" w:rsidP="004A599B">
      <w:pPr>
        <w:pStyle w:val="31"/>
        <w:tabs>
          <w:tab w:val="clear" w:pos="851"/>
        </w:tabs>
        <w:spacing w:after="240"/>
        <w:ind w:left="737" w:hanging="737"/>
        <w:rPr>
          <w:rFonts w:asciiTheme="majorHAnsi" w:hAnsiTheme="majorHAnsi" w:cs="Arial"/>
        </w:rPr>
      </w:pPr>
      <w:bookmarkStart w:id="51" w:name="_Hlk102481951"/>
      <w:r w:rsidRPr="00B864B0">
        <w:rPr>
          <w:rFonts w:asciiTheme="majorHAnsi" w:hAnsiTheme="majorHAnsi" w:cs="Arial"/>
        </w:rPr>
        <w:t>Competitive football can take place on 3G surfaces that have been FA or FIFA certified. The recommended FA dimensions for a full sized 3G pitch are 100</w:t>
      </w:r>
      <w:r w:rsidR="00BE6CE2">
        <w:rPr>
          <w:rFonts w:asciiTheme="majorHAnsi" w:hAnsiTheme="majorHAnsi" w:cs="Arial"/>
        </w:rPr>
        <w:t xml:space="preserve"> </w:t>
      </w:r>
      <w:r w:rsidRPr="00B864B0">
        <w:rPr>
          <w:rFonts w:asciiTheme="majorHAnsi" w:hAnsiTheme="majorHAnsi" w:cs="Arial"/>
        </w:rPr>
        <w:t>x</w:t>
      </w:r>
      <w:r w:rsidR="00BE6CE2">
        <w:rPr>
          <w:rFonts w:asciiTheme="majorHAnsi" w:hAnsiTheme="majorHAnsi" w:cs="Arial"/>
        </w:rPr>
        <w:t xml:space="preserve"> </w:t>
      </w:r>
      <w:r w:rsidRPr="00B864B0">
        <w:rPr>
          <w:rFonts w:asciiTheme="majorHAnsi" w:hAnsiTheme="majorHAnsi" w:cs="Arial"/>
        </w:rPr>
        <w:t xml:space="preserve">64 metres with additional run off areas of </w:t>
      </w:r>
      <w:r w:rsidR="00586333" w:rsidRPr="00B864B0">
        <w:rPr>
          <w:rFonts w:asciiTheme="majorHAnsi" w:hAnsiTheme="majorHAnsi" w:cs="Arial"/>
        </w:rPr>
        <w:t>3</w:t>
      </w:r>
      <w:r w:rsidRPr="00B864B0">
        <w:rPr>
          <w:rFonts w:asciiTheme="majorHAnsi" w:hAnsiTheme="majorHAnsi" w:cs="Arial"/>
        </w:rPr>
        <w:t xml:space="preserve"> metres required on each side. Minimum playing area dimensions to meet performance standard criteria for competitive football are 90</w:t>
      </w:r>
      <w:r w:rsidR="00BE6CE2">
        <w:rPr>
          <w:rFonts w:asciiTheme="majorHAnsi" w:hAnsiTheme="majorHAnsi" w:cs="Arial"/>
        </w:rPr>
        <w:t xml:space="preserve"> </w:t>
      </w:r>
      <w:r w:rsidRPr="00B864B0">
        <w:rPr>
          <w:rFonts w:asciiTheme="majorHAnsi" w:hAnsiTheme="majorHAnsi" w:cs="Arial"/>
        </w:rPr>
        <w:t>x</w:t>
      </w:r>
      <w:r w:rsidR="00BE6CE2">
        <w:rPr>
          <w:rFonts w:asciiTheme="majorHAnsi" w:hAnsiTheme="majorHAnsi" w:cs="Arial"/>
        </w:rPr>
        <w:t xml:space="preserve"> </w:t>
      </w:r>
      <w:r w:rsidRPr="00B864B0">
        <w:rPr>
          <w:rFonts w:asciiTheme="majorHAnsi" w:hAnsiTheme="majorHAnsi" w:cs="Arial"/>
        </w:rPr>
        <w:t>45 metres (or 100</w:t>
      </w:r>
      <w:r w:rsidR="00BE6CE2">
        <w:rPr>
          <w:rFonts w:asciiTheme="majorHAnsi" w:hAnsiTheme="majorHAnsi" w:cs="Arial"/>
        </w:rPr>
        <w:t xml:space="preserve"> </w:t>
      </w:r>
      <w:r w:rsidRPr="00B864B0">
        <w:rPr>
          <w:rFonts w:asciiTheme="majorHAnsi" w:hAnsiTheme="majorHAnsi" w:cs="Arial"/>
        </w:rPr>
        <w:t>x</w:t>
      </w:r>
      <w:r w:rsidR="00BE6CE2">
        <w:rPr>
          <w:rFonts w:asciiTheme="majorHAnsi" w:hAnsiTheme="majorHAnsi" w:cs="Arial"/>
        </w:rPr>
        <w:t xml:space="preserve"> </w:t>
      </w:r>
      <w:r w:rsidRPr="00B864B0">
        <w:rPr>
          <w:rFonts w:asciiTheme="majorHAnsi" w:hAnsiTheme="majorHAnsi" w:cs="Arial"/>
        </w:rPr>
        <w:t xml:space="preserve">64 metres for FIFA sanctioned international matches), with additional run off areas of </w:t>
      </w:r>
      <w:r w:rsidR="00586333" w:rsidRPr="00B864B0">
        <w:rPr>
          <w:rFonts w:asciiTheme="majorHAnsi" w:hAnsiTheme="majorHAnsi" w:cs="Arial"/>
        </w:rPr>
        <w:t>3</w:t>
      </w:r>
      <w:r w:rsidRPr="00B864B0">
        <w:rPr>
          <w:rFonts w:asciiTheme="majorHAnsi" w:hAnsiTheme="majorHAnsi" w:cs="Arial"/>
        </w:rPr>
        <w:t xml:space="preserve"> metres required on each side. </w:t>
      </w:r>
    </w:p>
    <w:p w14:paraId="7710EB00" w14:textId="77777777" w:rsidR="009756F6" w:rsidRPr="00DC6104" w:rsidRDefault="00D85981" w:rsidP="009756F6">
      <w:pPr>
        <w:pStyle w:val="31"/>
        <w:tabs>
          <w:tab w:val="clear" w:pos="851"/>
        </w:tabs>
        <w:spacing w:after="240"/>
        <w:ind w:left="737" w:hanging="737"/>
        <w:rPr>
          <w:rFonts w:asciiTheme="majorHAnsi" w:hAnsiTheme="majorHAnsi" w:cs="Arial"/>
        </w:rPr>
      </w:pPr>
      <w:r w:rsidRPr="00B864B0">
        <w:rPr>
          <w:rFonts w:asciiTheme="majorHAnsi" w:hAnsiTheme="majorHAnsi" w:cs="Arial"/>
        </w:rPr>
        <w:t>FIFA 3G pitch certification is required to host competitive adult match play at Step 3 and below, teams playing at Steps 1 or 2 pitches are required to have FIFA Pro standard certification</w:t>
      </w:r>
      <w:r w:rsidRPr="00DC6104">
        <w:rPr>
          <w:rFonts w:asciiTheme="majorHAnsi" w:hAnsiTheme="majorHAnsi" w:cs="Arial"/>
        </w:rPr>
        <w:t>.</w:t>
      </w:r>
    </w:p>
    <w:p w14:paraId="5F145A08" w14:textId="77777777" w:rsidR="004A599B" w:rsidRPr="00B864B0" w:rsidRDefault="00D85981" w:rsidP="004A599B">
      <w:pPr>
        <w:pStyle w:val="31"/>
        <w:tabs>
          <w:tab w:val="clear" w:pos="851"/>
        </w:tabs>
        <w:spacing w:after="240"/>
        <w:ind w:left="737" w:hanging="737"/>
        <w:rPr>
          <w:rFonts w:asciiTheme="majorHAnsi" w:hAnsiTheme="majorHAnsi" w:cs="Arial"/>
        </w:rPr>
      </w:pPr>
      <w:r w:rsidRPr="00B864B0">
        <w:rPr>
          <w:rFonts w:asciiTheme="majorHAnsi" w:hAnsiTheme="majorHAnsi" w:cs="Arial"/>
        </w:rPr>
        <w:t>Football training can</w:t>
      </w:r>
      <w:r w:rsidR="00307844">
        <w:rPr>
          <w:rFonts w:asciiTheme="majorHAnsi" w:hAnsiTheme="majorHAnsi" w:cs="Arial"/>
        </w:rPr>
        <w:t xml:space="preserve"> also</w:t>
      </w:r>
      <w:r w:rsidRPr="00B864B0">
        <w:rPr>
          <w:rFonts w:asciiTheme="majorHAnsi" w:hAnsiTheme="majorHAnsi" w:cs="Arial"/>
        </w:rPr>
        <w:t xml:space="preserve"> take place on sand and water</w:t>
      </w:r>
      <w:r w:rsidR="009756F6" w:rsidRPr="00B864B0">
        <w:rPr>
          <w:rFonts w:asciiTheme="majorHAnsi" w:hAnsiTheme="majorHAnsi" w:cs="Arial"/>
        </w:rPr>
        <w:t>-</w:t>
      </w:r>
      <w:r w:rsidRPr="00B864B0">
        <w:rPr>
          <w:rFonts w:asciiTheme="majorHAnsi" w:hAnsiTheme="majorHAnsi" w:cs="Arial"/>
        </w:rPr>
        <w:t>based surfaces but is not the preferred option.</w:t>
      </w:r>
    </w:p>
    <w:p w14:paraId="2ACEC8A3" w14:textId="77777777" w:rsidR="00A97491" w:rsidRPr="00B864B0" w:rsidRDefault="00D85981" w:rsidP="00A97491">
      <w:pPr>
        <w:pStyle w:val="31"/>
        <w:tabs>
          <w:tab w:val="clear" w:pos="851"/>
        </w:tabs>
        <w:spacing w:after="240"/>
        <w:ind w:left="737" w:hanging="737"/>
        <w:rPr>
          <w:rFonts w:asciiTheme="majorHAnsi" w:hAnsiTheme="majorHAnsi" w:cs="Arial"/>
        </w:rPr>
      </w:pPr>
      <w:r w:rsidRPr="00B864B0">
        <w:rPr>
          <w:rFonts w:asciiTheme="majorHAnsi" w:hAnsiTheme="majorHAnsi" w:cs="Arial"/>
        </w:rPr>
        <w:t xml:space="preserve">3G </w:t>
      </w:r>
      <w:r w:rsidR="00066BBD" w:rsidRPr="00B864B0">
        <w:rPr>
          <w:rFonts w:asciiTheme="majorHAnsi" w:hAnsiTheme="majorHAnsi" w:cs="Arial"/>
        </w:rPr>
        <w:t>AGPs</w:t>
      </w:r>
      <w:r w:rsidRPr="00B864B0">
        <w:rPr>
          <w:rFonts w:asciiTheme="majorHAnsi" w:hAnsiTheme="majorHAnsi" w:cs="Arial"/>
        </w:rPr>
        <w:t xml:space="preserve"> fall under 3 different categories:</w:t>
      </w:r>
    </w:p>
    <w:p w14:paraId="59F3E5FC" w14:textId="77777777" w:rsidR="00A97491" w:rsidRPr="00B864B0" w:rsidRDefault="00D85981">
      <w:pPr>
        <w:pStyle w:val="31"/>
        <w:numPr>
          <w:ilvl w:val="0"/>
          <w:numId w:val="19"/>
        </w:numPr>
        <w:spacing w:after="240"/>
        <w:ind w:left="1080"/>
        <w:rPr>
          <w:rFonts w:asciiTheme="majorHAnsi" w:hAnsiTheme="majorHAnsi" w:cs="Arial"/>
        </w:rPr>
      </w:pPr>
      <w:r w:rsidRPr="00B864B0">
        <w:rPr>
          <w:rFonts w:asciiTheme="majorHAnsi" w:hAnsiTheme="majorHAnsi" w:cs="Arial"/>
        </w:rPr>
        <w:t>Long Pile 3G (60mm with a shock pad for rugby)</w:t>
      </w:r>
      <w:r w:rsidR="008C61B7" w:rsidRPr="00B864B0">
        <w:rPr>
          <w:rFonts w:asciiTheme="majorHAnsi" w:hAnsiTheme="majorHAnsi" w:cs="Arial"/>
        </w:rPr>
        <w:t>;</w:t>
      </w:r>
    </w:p>
    <w:p w14:paraId="7CCAED67" w14:textId="77777777" w:rsidR="00A97491" w:rsidRPr="00B864B0" w:rsidRDefault="00D85981">
      <w:pPr>
        <w:pStyle w:val="31"/>
        <w:numPr>
          <w:ilvl w:val="0"/>
          <w:numId w:val="19"/>
        </w:numPr>
        <w:spacing w:after="240"/>
        <w:ind w:left="1080"/>
        <w:rPr>
          <w:rFonts w:asciiTheme="majorHAnsi" w:hAnsiTheme="majorHAnsi" w:cs="Arial"/>
        </w:rPr>
      </w:pPr>
      <w:r w:rsidRPr="00B864B0">
        <w:rPr>
          <w:rFonts w:asciiTheme="majorHAnsi" w:hAnsiTheme="majorHAnsi" w:cs="Arial"/>
        </w:rPr>
        <w:t>Medium Pile 3G (55mm – 60mm)</w:t>
      </w:r>
      <w:r w:rsidR="008C61B7" w:rsidRPr="00B864B0">
        <w:rPr>
          <w:rFonts w:asciiTheme="majorHAnsi" w:hAnsiTheme="majorHAnsi" w:cs="Arial"/>
        </w:rPr>
        <w:t>;</w:t>
      </w:r>
    </w:p>
    <w:p w14:paraId="10028819" w14:textId="77777777" w:rsidR="00A97491" w:rsidRPr="002D7E53" w:rsidRDefault="00D85981">
      <w:pPr>
        <w:pStyle w:val="31"/>
        <w:numPr>
          <w:ilvl w:val="0"/>
          <w:numId w:val="19"/>
        </w:numPr>
        <w:spacing w:after="240"/>
        <w:ind w:left="1080"/>
        <w:rPr>
          <w:rFonts w:asciiTheme="majorHAnsi" w:hAnsiTheme="majorHAnsi" w:cs="Arial"/>
        </w:rPr>
      </w:pPr>
      <w:r w:rsidRPr="00B864B0">
        <w:rPr>
          <w:rFonts w:asciiTheme="majorHAnsi" w:hAnsiTheme="majorHAnsi" w:cs="Arial"/>
        </w:rPr>
        <w:t>Shor</w:t>
      </w:r>
      <w:r w:rsidR="0029322B" w:rsidRPr="00B864B0">
        <w:rPr>
          <w:rFonts w:asciiTheme="majorHAnsi" w:hAnsiTheme="majorHAnsi" w:cs="Arial"/>
        </w:rPr>
        <w:t>t</w:t>
      </w:r>
      <w:r w:rsidRPr="00B864B0">
        <w:rPr>
          <w:rFonts w:asciiTheme="majorHAnsi" w:hAnsiTheme="majorHAnsi" w:cs="Arial"/>
        </w:rPr>
        <w:t xml:space="preserve"> Pile 3G (40mm)</w:t>
      </w:r>
      <w:r w:rsidR="008C61B7" w:rsidRPr="00B864B0">
        <w:rPr>
          <w:rFonts w:asciiTheme="majorHAnsi" w:hAnsiTheme="majorHAnsi" w:cs="Arial"/>
        </w:rPr>
        <w:t>.</w:t>
      </w:r>
    </w:p>
    <w:bookmarkEnd w:id="51"/>
    <w:p w14:paraId="4C2BEE57" w14:textId="77777777" w:rsidR="00A97491" w:rsidRPr="002D7E53" w:rsidRDefault="00D85981" w:rsidP="00907E1A">
      <w:pPr>
        <w:pStyle w:val="Heading3"/>
      </w:pPr>
      <w:r w:rsidRPr="002D7E53">
        <w:t xml:space="preserve">Supply </w:t>
      </w:r>
    </w:p>
    <w:p w14:paraId="7BA61B41" w14:textId="77777777" w:rsidR="005A2CEC" w:rsidRPr="005A2CEC" w:rsidRDefault="005A2CEC" w:rsidP="00FF2E9F">
      <w:pPr>
        <w:pStyle w:val="31"/>
        <w:numPr>
          <w:ilvl w:val="0"/>
          <w:numId w:val="0"/>
        </w:numPr>
        <w:ind w:left="851"/>
        <w:rPr>
          <w:rFonts w:asciiTheme="majorHAnsi" w:hAnsiTheme="majorHAnsi" w:cs="Arial"/>
        </w:rPr>
      </w:pPr>
      <w:bookmarkStart w:id="52" w:name="_Hlk102484646"/>
    </w:p>
    <w:p w14:paraId="4E16986F" w14:textId="5B6487E2" w:rsidR="00665924" w:rsidRPr="00665924" w:rsidRDefault="00665924" w:rsidP="00665924">
      <w:pPr>
        <w:pStyle w:val="31"/>
        <w:spacing w:after="240"/>
        <w:rPr>
          <w:rFonts w:asciiTheme="majorHAnsi" w:hAnsiTheme="majorHAnsi" w:cs="Arial"/>
        </w:rPr>
      </w:pPr>
      <w:r w:rsidRPr="00665924">
        <w:rPr>
          <w:rFonts w:asciiTheme="majorHAnsi" w:hAnsiTheme="majorHAnsi" w:cs="Arial"/>
        </w:rPr>
        <w:t>The recommended dimensions for a full size 3G artificial grass pitch for football are 100 x 64 metres. This extends to an area of 106 x 70 metres with the recommended minimum three metre run off area included. These dimensions allow for all age group match play to take place including adults, youth under 17/18 and younger age groups via overmarked pitches, e.g. the marking out of two 9v9 pitches for under 11/12s.</w:t>
      </w:r>
    </w:p>
    <w:p w14:paraId="3D73C66B" w14:textId="14556736" w:rsidR="00665924" w:rsidRPr="00665924" w:rsidRDefault="00665924" w:rsidP="00665924">
      <w:pPr>
        <w:pStyle w:val="31"/>
        <w:spacing w:after="240"/>
        <w:rPr>
          <w:rFonts w:asciiTheme="majorHAnsi" w:hAnsiTheme="majorHAnsi" w:cs="Arial"/>
        </w:rPr>
      </w:pPr>
      <w:r w:rsidRPr="00665924">
        <w:rPr>
          <w:rFonts w:asciiTheme="majorHAnsi" w:hAnsiTheme="majorHAnsi" w:cs="Arial"/>
        </w:rPr>
        <w:t>If a new pitch is proposed to measure below the recommended dimensions, then justification must be provided for this in relation to the identified needs it will provide for and/or site constraints. In doing so, the impacts of a reduced pitch size in meeting current and future needs must be considered, e.g. a pitch not providing the recommended dimensions for adult match play and/or only being able to accommodate one rather than two overmarked 9v9 pitches. This justification needs to be included in the planning application details submitted to the relevant Local Planning Authority for the new pitch.</w:t>
      </w:r>
    </w:p>
    <w:p w14:paraId="1D8FCF70" w14:textId="77777777" w:rsidR="00665924" w:rsidRPr="00665924" w:rsidRDefault="00665924" w:rsidP="00665924">
      <w:pPr>
        <w:pStyle w:val="31"/>
        <w:spacing w:after="240"/>
        <w:rPr>
          <w:rFonts w:asciiTheme="majorHAnsi" w:hAnsiTheme="majorHAnsi" w:cs="Arial"/>
        </w:rPr>
      </w:pPr>
      <w:r w:rsidRPr="00665924">
        <w:rPr>
          <w:rFonts w:asciiTheme="majorHAnsi" w:hAnsiTheme="majorHAnsi" w:cs="Arial"/>
        </w:rPr>
        <w:t>Unless otherwise stated and justified for an individual pitch, proposals in this PPS for any new 3G artificial grass pitches are based on providing them to the recommended dimensions.</w:t>
      </w:r>
    </w:p>
    <w:p w14:paraId="3115C9FD" w14:textId="77777777" w:rsidR="00665924" w:rsidRPr="00665924" w:rsidRDefault="00665924" w:rsidP="00665924">
      <w:pPr>
        <w:pStyle w:val="31"/>
        <w:numPr>
          <w:ilvl w:val="0"/>
          <w:numId w:val="0"/>
        </w:numPr>
        <w:spacing w:after="240"/>
        <w:ind w:left="851"/>
        <w:rPr>
          <w:rFonts w:asciiTheme="majorHAnsi" w:hAnsiTheme="majorHAnsi" w:cs="Arial"/>
        </w:rPr>
      </w:pPr>
    </w:p>
    <w:p w14:paraId="436D6CBA" w14:textId="77777777" w:rsidR="005A2CEC" w:rsidRDefault="005A2CEC" w:rsidP="00665924">
      <w:pPr>
        <w:pStyle w:val="31"/>
        <w:numPr>
          <w:ilvl w:val="0"/>
          <w:numId w:val="0"/>
        </w:numPr>
        <w:spacing w:after="240"/>
        <w:rPr>
          <w:rFonts w:asciiTheme="majorHAnsi" w:hAnsiTheme="majorHAnsi" w:cs="Arial"/>
        </w:rPr>
      </w:pPr>
    </w:p>
    <w:p w14:paraId="18ECED4A" w14:textId="77777777" w:rsidR="00DA742D" w:rsidRPr="00525255" w:rsidRDefault="00D85981">
      <w:pPr>
        <w:pStyle w:val="31"/>
        <w:tabs>
          <w:tab w:val="clear" w:pos="851"/>
        </w:tabs>
        <w:spacing w:after="240"/>
        <w:ind w:left="737" w:hanging="737"/>
        <w:rPr>
          <w:rFonts w:asciiTheme="minorHAnsi" w:hAnsiTheme="minorHAnsi" w:cs="Arial"/>
          <w:szCs w:val="24"/>
        </w:rPr>
      </w:pPr>
      <w:r w:rsidRPr="00525255">
        <w:rPr>
          <w:rFonts w:asciiTheme="majorHAnsi" w:hAnsiTheme="majorHAnsi" w:cs="Arial"/>
        </w:rPr>
        <w:t xml:space="preserve">There are currently </w:t>
      </w:r>
      <w:r w:rsidR="00307844">
        <w:rPr>
          <w:rFonts w:asciiTheme="majorHAnsi" w:hAnsiTheme="majorHAnsi" w:cs="Arial"/>
        </w:rPr>
        <w:t>four</w:t>
      </w:r>
      <w:r w:rsidRPr="00525255">
        <w:rPr>
          <w:rFonts w:asciiTheme="majorHAnsi" w:hAnsiTheme="majorHAnsi" w:cs="Arial"/>
        </w:rPr>
        <w:t xml:space="preserve"> 3G AGP</w:t>
      </w:r>
      <w:r w:rsidR="00FB2D86" w:rsidRPr="00525255">
        <w:rPr>
          <w:rFonts w:asciiTheme="majorHAnsi" w:hAnsiTheme="majorHAnsi" w:cs="Arial"/>
        </w:rPr>
        <w:t>s</w:t>
      </w:r>
      <w:r w:rsidRPr="00525255">
        <w:rPr>
          <w:rFonts w:asciiTheme="majorHAnsi" w:hAnsiTheme="majorHAnsi" w:cs="Arial"/>
        </w:rPr>
        <w:t xml:space="preserve"> in </w:t>
      </w:r>
      <w:r w:rsidR="00361980" w:rsidRPr="00525255">
        <w:rPr>
          <w:rFonts w:asciiTheme="majorHAnsi" w:hAnsiTheme="majorHAnsi" w:cs="Arial"/>
        </w:rPr>
        <w:t>Ashfield</w:t>
      </w:r>
      <w:r w:rsidRPr="00525255">
        <w:rPr>
          <w:rFonts w:asciiTheme="majorHAnsi" w:hAnsiTheme="majorHAnsi" w:cs="Arial"/>
        </w:rPr>
        <w:t xml:space="preserve"> across </w:t>
      </w:r>
      <w:r w:rsidR="00307844">
        <w:rPr>
          <w:rFonts w:asciiTheme="majorHAnsi" w:hAnsiTheme="majorHAnsi" w:cs="Arial"/>
        </w:rPr>
        <w:t>four</w:t>
      </w:r>
      <w:r w:rsidRPr="00525255">
        <w:rPr>
          <w:rFonts w:asciiTheme="majorHAnsi" w:hAnsiTheme="majorHAnsi" w:cs="Arial"/>
        </w:rPr>
        <w:t xml:space="preserve"> sites. </w:t>
      </w:r>
      <w:r w:rsidR="00A81FEA">
        <w:rPr>
          <w:rFonts w:asciiTheme="majorHAnsi" w:hAnsiTheme="majorHAnsi" w:cs="Arial"/>
        </w:rPr>
        <w:t>One</w:t>
      </w:r>
      <w:r w:rsidRPr="00525255">
        <w:rPr>
          <w:rFonts w:asciiTheme="majorHAnsi" w:hAnsiTheme="majorHAnsi" w:cs="Arial"/>
        </w:rPr>
        <w:t xml:space="preserve"> of these pitches </w:t>
      </w:r>
      <w:r w:rsidR="00307844">
        <w:rPr>
          <w:rFonts w:asciiTheme="majorHAnsi" w:hAnsiTheme="majorHAnsi" w:cs="Arial"/>
        </w:rPr>
        <w:t xml:space="preserve">is </w:t>
      </w:r>
      <w:r w:rsidRPr="00525255">
        <w:rPr>
          <w:rFonts w:asciiTheme="majorHAnsi" w:hAnsiTheme="majorHAnsi" w:cs="Arial"/>
        </w:rPr>
        <w:t>deemed to be full size whilst</w:t>
      </w:r>
      <w:r w:rsidR="00307844">
        <w:rPr>
          <w:rFonts w:asciiTheme="majorHAnsi" w:hAnsiTheme="majorHAnsi" w:cs="Arial"/>
        </w:rPr>
        <w:t xml:space="preserve"> three</w:t>
      </w:r>
      <w:r w:rsidRPr="00525255">
        <w:rPr>
          <w:rFonts w:asciiTheme="majorHAnsi" w:hAnsiTheme="majorHAnsi" w:cs="Arial"/>
        </w:rPr>
        <w:t xml:space="preserve"> are considered small</w:t>
      </w:r>
      <w:r w:rsidR="002A227C" w:rsidRPr="00525255">
        <w:rPr>
          <w:rFonts w:asciiTheme="majorHAnsi" w:hAnsiTheme="majorHAnsi" w:cs="Arial"/>
        </w:rPr>
        <w:t>er</w:t>
      </w:r>
      <w:r w:rsidRPr="00525255">
        <w:rPr>
          <w:rFonts w:asciiTheme="majorHAnsi" w:hAnsiTheme="majorHAnsi" w:cs="Arial"/>
        </w:rPr>
        <w:t xml:space="preserve"> sized. </w:t>
      </w:r>
      <w:r w:rsidR="00D341A0" w:rsidRPr="00525255">
        <w:rPr>
          <w:rFonts w:asciiTheme="majorHAnsi" w:hAnsiTheme="majorHAnsi" w:cs="Arial"/>
        </w:rPr>
        <w:t xml:space="preserve">There are </w:t>
      </w:r>
      <w:r w:rsidR="00307844">
        <w:rPr>
          <w:rFonts w:asciiTheme="majorHAnsi" w:hAnsiTheme="majorHAnsi" w:cs="Arial"/>
        </w:rPr>
        <w:t>three</w:t>
      </w:r>
      <w:r w:rsidR="00137001">
        <w:rPr>
          <w:rFonts w:asciiTheme="majorHAnsi" w:hAnsiTheme="majorHAnsi" w:cs="Arial"/>
        </w:rPr>
        <w:t xml:space="preserve"> </w:t>
      </w:r>
      <w:r w:rsidR="00D341A0" w:rsidRPr="00525255">
        <w:rPr>
          <w:rFonts w:asciiTheme="majorHAnsi" w:hAnsiTheme="majorHAnsi" w:cs="Arial"/>
        </w:rPr>
        <w:t>3G AGPs currently available for community use</w:t>
      </w:r>
      <w:r w:rsidR="005B42D9" w:rsidRPr="00525255">
        <w:rPr>
          <w:rFonts w:asciiTheme="majorHAnsi" w:hAnsiTheme="majorHAnsi" w:cs="Arial"/>
        </w:rPr>
        <w:t xml:space="preserve"> in Ashfield</w:t>
      </w:r>
      <w:r w:rsidR="0000497C" w:rsidRPr="00525255">
        <w:rPr>
          <w:rFonts w:asciiTheme="majorHAnsi" w:hAnsiTheme="majorHAnsi" w:cs="Arial"/>
        </w:rPr>
        <w:t xml:space="preserve">. </w:t>
      </w:r>
      <w:r w:rsidR="006F2DA9" w:rsidRPr="00525255">
        <w:rPr>
          <w:rFonts w:asciiTheme="majorHAnsi" w:hAnsiTheme="majorHAnsi" w:cs="Arial"/>
        </w:rPr>
        <w:t xml:space="preserve">The 3G AGP at </w:t>
      </w:r>
      <w:r w:rsidR="00FF2B1B" w:rsidRPr="00525255">
        <w:rPr>
          <w:rFonts w:asciiTheme="majorHAnsi" w:hAnsiTheme="majorHAnsi" w:cs="Arial"/>
        </w:rPr>
        <w:t>Ashfield School i</w:t>
      </w:r>
      <w:r w:rsidR="003A2D30">
        <w:rPr>
          <w:rFonts w:asciiTheme="majorHAnsi" w:hAnsiTheme="majorHAnsi" w:cs="Arial"/>
        </w:rPr>
        <w:t>s</w:t>
      </w:r>
      <w:r w:rsidR="00FF2B1B" w:rsidRPr="00525255">
        <w:rPr>
          <w:rFonts w:asciiTheme="majorHAnsi" w:hAnsiTheme="majorHAnsi" w:cs="Arial"/>
        </w:rPr>
        <w:t xml:space="preserve"> the only </w:t>
      </w:r>
      <w:r w:rsidR="00BA4629" w:rsidRPr="00525255">
        <w:rPr>
          <w:rFonts w:asciiTheme="majorHAnsi" w:hAnsiTheme="majorHAnsi" w:cs="Arial"/>
        </w:rPr>
        <w:t>one not currently available for community use.</w:t>
      </w:r>
      <w:r w:rsidR="00C1285A">
        <w:rPr>
          <w:rFonts w:asciiTheme="majorHAnsi" w:hAnsiTheme="majorHAnsi" w:cs="Arial"/>
        </w:rPr>
        <w:t xml:space="preserve"> </w:t>
      </w:r>
      <w:r w:rsidRPr="00525255">
        <w:rPr>
          <w:rFonts w:asciiTheme="minorHAnsi" w:hAnsiTheme="minorHAnsi"/>
        </w:rPr>
        <w:t>Figure 3.2 provides a spatial overview of 3G full size pitch provision within Ashfield. The numbers in the figure relate to the PPS site ID in Table 3.</w:t>
      </w:r>
      <w:r w:rsidR="0020046E">
        <w:rPr>
          <w:rFonts w:asciiTheme="minorHAnsi" w:hAnsiTheme="minorHAnsi"/>
        </w:rPr>
        <w:t>17</w:t>
      </w:r>
      <w:r w:rsidRPr="00525255">
        <w:rPr>
          <w:rFonts w:asciiTheme="minorHAnsi" w:hAnsiTheme="minorHAnsi"/>
        </w:rPr>
        <w:t>.</w:t>
      </w:r>
    </w:p>
    <w:p w14:paraId="5457EDEC" w14:textId="77777777" w:rsidR="00201AA6" w:rsidRPr="00DA742D" w:rsidRDefault="00D85981" w:rsidP="00DA742D">
      <w:pPr>
        <w:pStyle w:val="31"/>
        <w:tabs>
          <w:tab w:val="clear" w:pos="851"/>
        </w:tabs>
        <w:spacing w:after="240"/>
        <w:ind w:left="737" w:hanging="737"/>
        <w:rPr>
          <w:rFonts w:asciiTheme="minorHAnsi" w:hAnsiTheme="minorHAnsi" w:cs="Arial"/>
          <w:szCs w:val="24"/>
        </w:rPr>
      </w:pPr>
      <w:r>
        <w:rPr>
          <w:rFonts w:asciiTheme="minorHAnsi" w:hAnsiTheme="minorHAnsi"/>
        </w:rPr>
        <w:t>The</w:t>
      </w:r>
      <w:r w:rsidR="006318F2">
        <w:rPr>
          <w:rFonts w:asciiTheme="minorHAnsi" w:hAnsiTheme="minorHAnsi"/>
        </w:rPr>
        <w:t xml:space="preserve"> overall number of full size AGP pitches is low and there is no </w:t>
      </w:r>
      <w:r w:rsidR="00307844">
        <w:rPr>
          <w:rFonts w:asciiTheme="minorHAnsi" w:hAnsiTheme="minorHAnsi"/>
        </w:rPr>
        <w:t xml:space="preserve">full size pitch provision </w:t>
      </w:r>
      <w:r w:rsidR="006318F2">
        <w:rPr>
          <w:rFonts w:asciiTheme="minorHAnsi" w:hAnsiTheme="minorHAnsi"/>
        </w:rPr>
        <w:t xml:space="preserve">in the </w:t>
      </w:r>
      <w:r w:rsidR="00307844">
        <w:rPr>
          <w:rFonts w:asciiTheme="minorHAnsi" w:hAnsiTheme="minorHAnsi"/>
        </w:rPr>
        <w:t>R</w:t>
      </w:r>
      <w:r w:rsidR="006318F2">
        <w:rPr>
          <w:rFonts w:asciiTheme="minorHAnsi" w:hAnsiTheme="minorHAnsi"/>
        </w:rPr>
        <w:t xml:space="preserve">ural area. </w:t>
      </w:r>
    </w:p>
    <w:p w14:paraId="4C4F5FDC" w14:textId="77777777" w:rsidR="00DA742D" w:rsidRPr="00DA742D" w:rsidRDefault="00DA742D" w:rsidP="00DA742D">
      <w:pPr>
        <w:pStyle w:val="31"/>
        <w:numPr>
          <w:ilvl w:val="0"/>
          <w:numId w:val="0"/>
        </w:numPr>
        <w:spacing w:after="240"/>
        <w:ind w:left="737"/>
        <w:rPr>
          <w:rFonts w:ascii="Arial" w:hAnsi="Arial" w:cs="Arial"/>
          <w:szCs w:val="24"/>
        </w:rPr>
      </w:pPr>
    </w:p>
    <w:p w14:paraId="1C1D4EB2" w14:textId="77777777" w:rsidR="00D77384" w:rsidRPr="006F3C9E" w:rsidRDefault="00D85981" w:rsidP="006F3C9E">
      <w:pPr>
        <w:pStyle w:val="31"/>
        <w:tabs>
          <w:tab w:val="clear" w:pos="851"/>
        </w:tabs>
        <w:spacing w:after="240"/>
        <w:ind w:left="737" w:hanging="737"/>
        <w:rPr>
          <w:rFonts w:ascii="Arial" w:hAnsi="Arial" w:cs="Arial"/>
          <w:szCs w:val="24"/>
        </w:rPr>
      </w:pPr>
      <w:r>
        <w:rPr>
          <w:rFonts w:ascii="Arial" w:hAnsi="Arial" w:cs="Arial"/>
          <w:szCs w:val="24"/>
        </w:rPr>
        <w:br w:type="page"/>
      </w:r>
    </w:p>
    <w:bookmarkEnd w:id="52"/>
    <w:p w14:paraId="2B60B8FD" w14:textId="77777777" w:rsidR="00D77384" w:rsidRDefault="00D85981" w:rsidP="00907E1A">
      <w:pPr>
        <w:pStyle w:val="Subheading"/>
      </w:pPr>
      <w:r w:rsidRPr="00CB4680">
        <w:t xml:space="preserve">Figure 3.2 3G </w:t>
      </w:r>
      <w:r w:rsidR="00066BBD">
        <w:t>AGPs</w:t>
      </w:r>
      <w:r w:rsidRPr="00CB4680">
        <w:t xml:space="preserve"> </w:t>
      </w:r>
      <w:r w:rsidR="00010E65">
        <w:t xml:space="preserve">Full Size </w:t>
      </w:r>
      <w:r w:rsidRPr="00CB4680">
        <w:t xml:space="preserve">in </w:t>
      </w:r>
      <w:r w:rsidR="00151F04">
        <w:t>Ashfield</w:t>
      </w:r>
      <w:r w:rsidRPr="00CB4680">
        <w:t xml:space="preserve"> </w:t>
      </w:r>
    </w:p>
    <w:p w14:paraId="38A58FD6" w14:textId="77777777" w:rsidR="001217D1" w:rsidRDefault="00D85981" w:rsidP="001217D1">
      <w:pPr>
        <w:pStyle w:val="31"/>
        <w:numPr>
          <w:ilvl w:val="0"/>
          <w:numId w:val="0"/>
        </w:numPr>
        <w:spacing w:after="240"/>
        <w:ind w:left="737"/>
        <w:rPr>
          <w:noProof/>
        </w:rPr>
      </w:pPr>
      <w:r>
        <w:rPr>
          <w:noProof/>
        </w:rPr>
        <w:drawing>
          <wp:inline distT="0" distB="0" distL="0" distR="0" wp14:anchorId="178BA5F0" wp14:editId="6369AFAB">
            <wp:extent cx="6071870" cy="4079240"/>
            <wp:effectExtent l="19050" t="19050" r="24130" b="16510"/>
            <wp:docPr id="13" name="Picture 1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Map&#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6071870" cy="4079240"/>
                    </a:xfrm>
                    <a:prstGeom prst="rect">
                      <a:avLst/>
                    </a:prstGeom>
                    <a:noFill/>
                    <a:ln w="12700">
                      <a:solidFill>
                        <a:schemeClr val="tx1"/>
                      </a:solidFill>
                    </a:ln>
                  </pic:spPr>
                </pic:pic>
              </a:graphicData>
            </a:graphic>
          </wp:inline>
        </w:drawing>
      </w:r>
    </w:p>
    <w:p w14:paraId="428BDAFC" w14:textId="77777777" w:rsidR="0069373D" w:rsidRPr="0069373D" w:rsidRDefault="0069373D" w:rsidP="0069373D"/>
    <w:p w14:paraId="0A5CD203" w14:textId="77777777" w:rsidR="0069373D" w:rsidRPr="0069373D" w:rsidRDefault="0069373D" w:rsidP="0069373D"/>
    <w:p w14:paraId="25F1761D" w14:textId="77777777" w:rsidR="0069373D" w:rsidRDefault="0069373D" w:rsidP="0069373D">
      <w:pPr>
        <w:rPr>
          <w:noProof/>
          <w:szCs w:val="21"/>
        </w:rPr>
      </w:pPr>
    </w:p>
    <w:p w14:paraId="3B4CF2C7" w14:textId="77777777" w:rsidR="0069373D" w:rsidRDefault="00D85981" w:rsidP="0069373D">
      <w:pPr>
        <w:tabs>
          <w:tab w:val="left" w:pos="1968"/>
        </w:tabs>
        <w:sectPr w:rsidR="0069373D" w:rsidSect="0069373D">
          <w:pgSz w:w="11909" w:h="16834" w:code="9"/>
          <w:pgMar w:top="1440" w:right="1440" w:bottom="2126" w:left="907" w:header="567" w:footer="794" w:gutter="0"/>
          <w:cols w:space="720"/>
          <w:titlePg/>
          <w:docGrid w:linePitch="299"/>
        </w:sectPr>
      </w:pPr>
      <w:r>
        <w:tab/>
      </w:r>
    </w:p>
    <w:p w14:paraId="120A97A2" w14:textId="77777777" w:rsidR="0018240D" w:rsidRDefault="00D85981" w:rsidP="00907E1A">
      <w:pPr>
        <w:pStyle w:val="Subheading"/>
      </w:pPr>
      <w:bookmarkStart w:id="53" w:name="_Hlk123899876"/>
      <w:r w:rsidRPr="00CB4680">
        <w:t>Table 3.</w:t>
      </w:r>
      <w:r w:rsidR="0020046E">
        <w:t>17</w:t>
      </w:r>
      <w:r w:rsidRPr="00CB4680">
        <w:t xml:space="preserve"> Full size 3G AGP provision in </w:t>
      </w:r>
      <w:r w:rsidR="00AA79B5">
        <w:t>Ashfield</w:t>
      </w:r>
    </w:p>
    <w:tbl>
      <w:tblPr>
        <w:tblW w:w="13544" w:type="dxa"/>
        <w:tblInd w:w="709" w:type="dxa"/>
        <w:tblLook w:val="04A0" w:firstRow="1" w:lastRow="0" w:firstColumn="1" w:lastColumn="0" w:noHBand="0" w:noVBand="1"/>
      </w:tblPr>
      <w:tblGrid>
        <w:gridCol w:w="1549"/>
        <w:gridCol w:w="812"/>
        <w:gridCol w:w="1100"/>
        <w:gridCol w:w="2029"/>
        <w:gridCol w:w="985"/>
        <w:gridCol w:w="1107"/>
        <w:gridCol w:w="1187"/>
        <w:gridCol w:w="1462"/>
        <w:gridCol w:w="1631"/>
        <w:gridCol w:w="1682"/>
      </w:tblGrid>
      <w:tr w:rsidR="00A848C1" w14:paraId="5A01905F" w14:textId="77777777" w:rsidTr="00344D24">
        <w:trPr>
          <w:cantSplit/>
          <w:trHeight w:val="567"/>
        </w:trPr>
        <w:tc>
          <w:tcPr>
            <w:tcW w:w="1549" w:type="dxa"/>
            <w:tcBorders>
              <w:top w:val="single" w:sz="8" w:space="0" w:color="auto"/>
              <w:left w:val="single" w:sz="8" w:space="0" w:color="auto"/>
              <w:bottom w:val="single" w:sz="8" w:space="0" w:color="auto"/>
              <w:right w:val="single" w:sz="8" w:space="0" w:color="auto"/>
            </w:tcBorders>
            <w:shd w:val="clear" w:color="auto" w:fill="0C8285"/>
            <w:hideMark/>
          </w:tcPr>
          <w:bookmarkEnd w:id="53"/>
          <w:p w14:paraId="3B67E570" w14:textId="77777777" w:rsidR="00762EA4" w:rsidRPr="00B96E99" w:rsidRDefault="00D85981">
            <w:pPr>
              <w:rPr>
                <w:rFonts w:asciiTheme="majorHAnsi" w:hAnsiTheme="majorHAnsi" w:cs="Calibri"/>
                <w:b/>
                <w:bCs/>
                <w:color w:val="FFFFFF"/>
              </w:rPr>
            </w:pPr>
            <w:r w:rsidRPr="00B96E99">
              <w:rPr>
                <w:rFonts w:asciiTheme="majorHAnsi" w:hAnsiTheme="majorHAnsi" w:cs="Calibri"/>
                <w:b/>
                <w:bCs/>
                <w:color w:val="FFFFFF" w:themeColor="background1"/>
                <w:lang w:val="en-US"/>
              </w:rPr>
              <w:t>Site Name</w:t>
            </w:r>
          </w:p>
        </w:tc>
        <w:tc>
          <w:tcPr>
            <w:tcW w:w="812" w:type="dxa"/>
            <w:tcBorders>
              <w:top w:val="single" w:sz="8" w:space="0" w:color="auto"/>
              <w:left w:val="nil"/>
              <w:bottom w:val="single" w:sz="8" w:space="0" w:color="auto"/>
              <w:right w:val="single" w:sz="8" w:space="0" w:color="auto"/>
            </w:tcBorders>
            <w:shd w:val="clear" w:color="auto" w:fill="0C8285"/>
            <w:hideMark/>
          </w:tcPr>
          <w:p w14:paraId="1BD9CD63" w14:textId="77777777" w:rsidR="00762EA4" w:rsidRPr="00B96E99" w:rsidRDefault="00D85981">
            <w:pPr>
              <w:rPr>
                <w:rFonts w:asciiTheme="majorHAnsi" w:hAnsiTheme="majorHAnsi" w:cs="Calibri"/>
                <w:b/>
                <w:bCs/>
                <w:color w:val="FFFFFF"/>
              </w:rPr>
            </w:pPr>
            <w:r w:rsidRPr="00B96E99">
              <w:rPr>
                <w:rFonts w:asciiTheme="majorHAnsi" w:hAnsiTheme="majorHAnsi" w:cs="Calibri"/>
                <w:b/>
                <w:bCs/>
                <w:color w:val="FFFFFF" w:themeColor="background1"/>
                <w:lang w:val="en-US"/>
              </w:rPr>
              <w:t>PPS Site ID</w:t>
            </w:r>
          </w:p>
        </w:tc>
        <w:tc>
          <w:tcPr>
            <w:tcW w:w="1100" w:type="dxa"/>
            <w:tcBorders>
              <w:top w:val="single" w:sz="8" w:space="0" w:color="auto"/>
              <w:left w:val="nil"/>
              <w:bottom w:val="single" w:sz="8" w:space="0" w:color="auto"/>
              <w:right w:val="single" w:sz="8" w:space="0" w:color="auto"/>
            </w:tcBorders>
            <w:shd w:val="clear" w:color="auto" w:fill="0C8285"/>
            <w:hideMark/>
          </w:tcPr>
          <w:p w14:paraId="0DA8FE53" w14:textId="77777777" w:rsidR="00762EA4" w:rsidRPr="00B96E99" w:rsidRDefault="00D85981">
            <w:pPr>
              <w:rPr>
                <w:rFonts w:asciiTheme="majorHAnsi" w:hAnsiTheme="majorHAnsi" w:cs="Calibri"/>
                <w:b/>
                <w:bCs/>
                <w:color w:val="FFFFFF"/>
              </w:rPr>
            </w:pPr>
            <w:r w:rsidRPr="00B96E99">
              <w:rPr>
                <w:rFonts w:asciiTheme="majorHAnsi" w:hAnsiTheme="majorHAnsi" w:cs="Calibri"/>
                <w:b/>
                <w:bCs/>
                <w:color w:val="FFFFFF"/>
              </w:rPr>
              <w:t>Sub Area</w:t>
            </w:r>
          </w:p>
        </w:tc>
        <w:tc>
          <w:tcPr>
            <w:tcW w:w="2029" w:type="dxa"/>
            <w:tcBorders>
              <w:top w:val="single" w:sz="8" w:space="0" w:color="auto"/>
              <w:left w:val="nil"/>
              <w:bottom w:val="single" w:sz="8" w:space="0" w:color="auto"/>
              <w:right w:val="single" w:sz="8" w:space="0" w:color="auto"/>
            </w:tcBorders>
            <w:shd w:val="clear" w:color="auto" w:fill="0C8285"/>
            <w:hideMark/>
          </w:tcPr>
          <w:p w14:paraId="273161D6" w14:textId="77777777" w:rsidR="00762EA4" w:rsidRPr="00B96E99" w:rsidRDefault="00D85981">
            <w:pPr>
              <w:rPr>
                <w:rFonts w:asciiTheme="majorHAnsi" w:hAnsiTheme="majorHAnsi" w:cs="Calibri"/>
                <w:b/>
                <w:bCs/>
                <w:color w:val="FFFFFF"/>
              </w:rPr>
            </w:pPr>
            <w:r w:rsidRPr="00B96E99">
              <w:rPr>
                <w:rFonts w:asciiTheme="majorHAnsi" w:hAnsiTheme="majorHAnsi" w:cs="Calibri"/>
                <w:b/>
                <w:bCs/>
                <w:color w:val="FFFFFF" w:themeColor="background1"/>
                <w:lang w:val="en-US"/>
              </w:rPr>
              <w:t>Management Type</w:t>
            </w:r>
          </w:p>
        </w:tc>
        <w:tc>
          <w:tcPr>
            <w:tcW w:w="985" w:type="dxa"/>
            <w:tcBorders>
              <w:top w:val="single" w:sz="8" w:space="0" w:color="auto"/>
              <w:left w:val="nil"/>
              <w:bottom w:val="single" w:sz="8" w:space="0" w:color="auto"/>
              <w:right w:val="single" w:sz="8" w:space="0" w:color="auto"/>
            </w:tcBorders>
            <w:shd w:val="clear" w:color="auto" w:fill="0C8285"/>
            <w:hideMark/>
          </w:tcPr>
          <w:p w14:paraId="2C83249D" w14:textId="77777777" w:rsidR="00762EA4" w:rsidRPr="00B96E99" w:rsidRDefault="00D85981">
            <w:pPr>
              <w:rPr>
                <w:rFonts w:asciiTheme="majorHAnsi" w:hAnsiTheme="majorHAnsi" w:cs="Calibri"/>
                <w:b/>
                <w:bCs/>
                <w:color w:val="FFFFFF"/>
              </w:rPr>
            </w:pPr>
            <w:r w:rsidRPr="00B96E99">
              <w:rPr>
                <w:rFonts w:asciiTheme="majorHAnsi" w:hAnsiTheme="majorHAnsi" w:cs="Calibri"/>
                <w:b/>
                <w:bCs/>
                <w:color w:val="FFFFFF" w:themeColor="background1"/>
                <w:lang w:val="en-US"/>
              </w:rPr>
              <w:t xml:space="preserve">Floodlit </w:t>
            </w:r>
          </w:p>
        </w:tc>
        <w:tc>
          <w:tcPr>
            <w:tcW w:w="1107" w:type="dxa"/>
            <w:tcBorders>
              <w:top w:val="single" w:sz="8" w:space="0" w:color="auto"/>
              <w:left w:val="nil"/>
              <w:bottom w:val="single" w:sz="8" w:space="0" w:color="auto"/>
              <w:right w:val="single" w:sz="8" w:space="0" w:color="auto"/>
            </w:tcBorders>
            <w:shd w:val="clear" w:color="auto" w:fill="0C8285"/>
            <w:hideMark/>
          </w:tcPr>
          <w:p w14:paraId="3E2054A8" w14:textId="77777777" w:rsidR="00762EA4" w:rsidRPr="00B96E99" w:rsidRDefault="00D85981">
            <w:pPr>
              <w:rPr>
                <w:rFonts w:asciiTheme="majorHAnsi" w:hAnsiTheme="majorHAnsi" w:cs="Calibri"/>
                <w:b/>
                <w:bCs/>
                <w:color w:val="FFFFFF"/>
              </w:rPr>
            </w:pPr>
            <w:r w:rsidRPr="00B96E99">
              <w:rPr>
                <w:rFonts w:asciiTheme="majorHAnsi" w:hAnsiTheme="majorHAnsi" w:cs="Calibri"/>
                <w:b/>
                <w:bCs/>
                <w:color w:val="FFFFFF" w:themeColor="background1"/>
                <w:lang w:val="en-US"/>
              </w:rPr>
              <w:t>Size (m)</w:t>
            </w:r>
          </w:p>
        </w:tc>
        <w:tc>
          <w:tcPr>
            <w:tcW w:w="1187" w:type="dxa"/>
            <w:tcBorders>
              <w:top w:val="single" w:sz="8" w:space="0" w:color="auto"/>
              <w:left w:val="nil"/>
              <w:bottom w:val="single" w:sz="8" w:space="0" w:color="auto"/>
              <w:right w:val="single" w:sz="8" w:space="0" w:color="auto"/>
            </w:tcBorders>
            <w:shd w:val="clear" w:color="auto" w:fill="0C8285"/>
            <w:hideMark/>
          </w:tcPr>
          <w:p w14:paraId="795C7EA7" w14:textId="77777777" w:rsidR="00762EA4" w:rsidRPr="00B96E99" w:rsidRDefault="00D85981">
            <w:pPr>
              <w:rPr>
                <w:rFonts w:asciiTheme="majorHAnsi" w:hAnsiTheme="majorHAnsi" w:cs="Calibri"/>
                <w:b/>
                <w:bCs/>
                <w:color w:val="FFFFFF"/>
              </w:rPr>
            </w:pPr>
            <w:r w:rsidRPr="00B96E99">
              <w:rPr>
                <w:rFonts w:asciiTheme="majorHAnsi" w:hAnsiTheme="majorHAnsi" w:cs="Calibri"/>
                <w:b/>
                <w:bCs/>
                <w:color w:val="FFFFFF" w:themeColor="background1"/>
                <w:lang w:val="en-US"/>
              </w:rPr>
              <w:t>AGP - Surface Type</w:t>
            </w:r>
          </w:p>
        </w:tc>
        <w:tc>
          <w:tcPr>
            <w:tcW w:w="1462" w:type="dxa"/>
            <w:tcBorders>
              <w:top w:val="single" w:sz="8" w:space="0" w:color="auto"/>
              <w:left w:val="nil"/>
              <w:bottom w:val="single" w:sz="8" w:space="0" w:color="auto"/>
              <w:right w:val="single" w:sz="8" w:space="0" w:color="auto"/>
            </w:tcBorders>
            <w:shd w:val="clear" w:color="auto" w:fill="0C8285"/>
            <w:hideMark/>
          </w:tcPr>
          <w:p w14:paraId="6C73D3C3" w14:textId="77777777" w:rsidR="00762EA4" w:rsidRPr="00B96E99" w:rsidRDefault="00D85981">
            <w:pPr>
              <w:rPr>
                <w:rFonts w:asciiTheme="majorHAnsi" w:hAnsiTheme="majorHAnsi" w:cs="Calibri"/>
                <w:b/>
                <w:bCs/>
                <w:color w:val="FFFFFF"/>
              </w:rPr>
            </w:pPr>
            <w:r w:rsidRPr="00B96E99">
              <w:rPr>
                <w:rFonts w:asciiTheme="majorHAnsi" w:hAnsiTheme="majorHAnsi" w:cs="Calibri"/>
                <w:b/>
                <w:bCs/>
                <w:color w:val="FFFFFF" w:themeColor="background1"/>
                <w:lang w:val="en-US"/>
              </w:rPr>
              <w:t xml:space="preserve">Year Built/ </w:t>
            </w:r>
            <w:r w:rsidR="00B96E99" w:rsidRPr="00B96E99">
              <w:rPr>
                <w:rFonts w:asciiTheme="majorHAnsi" w:hAnsiTheme="majorHAnsi" w:cs="Calibri"/>
                <w:b/>
                <w:bCs/>
                <w:color w:val="FFFFFF" w:themeColor="background1"/>
                <w:lang w:val="en-US"/>
              </w:rPr>
              <w:t>Refurbished</w:t>
            </w:r>
            <w:r w:rsidRPr="00B96E99">
              <w:rPr>
                <w:rFonts w:asciiTheme="majorHAnsi" w:hAnsiTheme="majorHAnsi" w:cs="Calibri"/>
                <w:b/>
                <w:bCs/>
                <w:color w:val="FFFFFF" w:themeColor="background1"/>
                <w:lang w:val="en-US"/>
              </w:rPr>
              <w:t xml:space="preserve"> </w:t>
            </w:r>
          </w:p>
        </w:tc>
        <w:tc>
          <w:tcPr>
            <w:tcW w:w="1631" w:type="dxa"/>
            <w:tcBorders>
              <w:top w:val="single" w:sz="8" w:space="0" w:color="auto"/>
              <w:left w:val="nil"/>
              <w:bottom w:val="single" w:sz="8" w:space="0" w:color="auto"/>
              <w:right w:val="single" w:sz="8" w:space="0" w:color="auto"/>
            </w:tcBorders>
            <w:shd w:val="clear" w:color="auto" w:fill="0C8285"/>
            <w:hideMark/>
          </w:tcPr>
          <w:p w14:paraId="328FCCDD" w14:textId="77777777" w:rsidR="00762EA4" w:rsidRPr="00B96E99" w:rsidRDefault="00D85981">
            <w:pPr>
              <w:rPr>
                <w:rFonts w:asciiTheme="majorHAnsi" w:hAnsiTheme="majorHAnsi" w:cs="Calibri"/>
                <w:b/>
                <w:bCs/>
                <w:color w:val="FFFFFF"/>
              </w:rPr>
            </w:pPr>
            <w:r w:rsidRPr="00B96E99">
              <w:rPr>
                <w:rFonts w:asciiTheme="majorHAnsi" w:hAnsiTheme="majorHAnsi" w:cs="Calibri"/>
                <w:b/>
                <w:bCs/>
                <w:color w:val="FFFFFF" w:themeColor="background1"/>
                <w:lang w:val="en-US"/>
              </w:rPr>
              <w:t xml:space="preserve">Certification </w:t>
            </w:r>
          </w:p>
        </w:tc>
        <w:tc>
          <w:tcPr>
            <w:tcW w:w="1682" w:type="dxa"/>
            <w:tcBorders>
              <w:top w:val="single" w:sz="8" w:space="0" w:color="auto"/>
              <w:left w:val="nil"/>
              <w:bottom w:val="single" w:sz="8" w:space="0" w:color="auto"/>
              <w:right w:val="single" w:sz="8" w:space="0" w:color="auto"/>
            </w:tcBorders>
            <w:shd w:val="clear" w:color="auto" w:fill="0C8285"/>
            <w:hideMark/>
          </w:tcPr>
          <w:p w14:paraId="51B2F8D9" w14:textId="77777777" w:rsidR="00762EA4" w:rsidRPr="00B96E99" w:rsidRDefault="00D85981">
            <w:pPr>
              <w:rPr>
                <w:rFonts w:asciiTheme="majorHAnsi" w:hAnsiTheme="majorHAnsi" w:cs="Calibri"/>
                <w:b/>
                <w:bCs/>
                <w:color w:val="FFFFFF"/>
              </w:rPr>
            </w:pPr>
            <w:r w:rsidRPr="00B96E99">
              <w:rPr>
                <w:rFonts w:asciiTheme="majorHAnsi" w:hAnsiTheme="majorHAnsi" w:cs="Calibri"/>
                <w:b/>
                <w:bCs/>
                <w:color w:val="FFFFFF" w:themeColor="background1"/>
                <w:lang w:val="en-US"/>
              </w:rPr>
              <w:t>AGP - Hours available to the community</w:t>
            </w:r>
          </w:p>
        </w:tc>
      </w:tr>
      <w:tr w:rsidR="00A848C1" w14:paraId="7E8D91FA" w14:textId="77777777" w:rsidTr="00533F8D">
        <w:trPr>
          <w:cantSplit/>
          <w:trHeight w:val="567"/>
        </w:trPr>
        <w:tc>
          <w:tcPr>
            <w:tcW w:w="1549" w:type="dxa"/>
            <w:tcBorders>
              <w:top w:val="nil"/>
              <w:left w:val="single" w:sz="8" w:space="0" w:color="auto"/>
              <w:bottom w:val="single" w:sz="8" w:space="0" w:color="auto"/>
              <w:right w:val="single" w:sz="8" w:space="0" w:color="auto"/>
            </w:tcBorders>
            <w:shd w:val="clear" w:color="auto" w:fill="auto"/>
            <w:hideMark/>
          </w:tcPr>
          <w:p w14:paraId="090C69CD" w14:textId="77777777" w:rsidR="00762EA4" w:rsidRPr="00B96E99" w:rsidRDefault="00D85981">
            <w:pPr>
              <w:rPr>
                <w:rFonts w:asciiTheme="majorHAnsi" w:hAnsiTheme="majorHAnsi" w:cs="Calibri"/>
                <w:color w:val="000000"/>
              </w:rPr>
            </w:pPr>
            <w:r w:rsidRPr="00B96E99">
              <w:rPr>
                <w:rFonts w:asciiTheme="majorHAnsi" w:hAnsiTheme="majorHAnsi" w:cs="Calibri"/>
                <w:color w:val="000000"/>
              </w:rPr>
              <w:t xml:space="preserve">Sutton Lawn </w:t>
            </w:r>
          </w:p>
        </w:tc>
        <w:tc>
          <w:tcPr>
            <w:tcW w:w="812" w:type="dxa"/>
            <w:tcBorders>
              <w:top w:val="nil"/>
              <w:left w:val="nil"/>
              <w:bottom w:val="single" w:sz="8" w:space="0" w:color="auto"/>
              <w:right w:val="single" w:sz="8" w:space="0" w:color="auto"/>
            </w:tcBorders>
            <w:shd w:val="clear" w:color="auto" w:fill="auto"/>
            <w:hideMark/>
          </w:tcPr>
          <w:p w14:paraId="3C43966B" w14:textId="77777777" w:rsidR="00762EA4" w:rsidRPr="00B96E99" w:rsidRDefault="00D85981">
            <w:pPr>
              <w:rPr>
                <w:rFonts w:asciiTheme="majorHAnsi" w:hAnsiTheme="majorHAnsi" w:cs="Calibri"/>
                <w:color w:val="000000"/>
              </w:rPr>
            </w:pPr>
            <w:r w:rsidRPr="00B96E99">
              <w:rPr>
                <w:rFonts w:asciiTheme="majorHAnsi" w:hAnsiTheme="majorHAnsi" w:cs="Calibri"/>
                <w:color w:val="000000"/>
              </w:rPr>
              <w:t>59</w:t>
            </w:r>
          </w:p>
        </w:tc>
        <w:tc>
          <w:tcPr>
            <w:tcW w:w="1100" w:type="dxa"/>
            <w:tcBorders>
              <w:top w:val="nil"/>
              <w:left w:val="nil"/>
              <w:bottom w:val="single" w:sz="8" w:space="0" w:color="auto"/>
              <w:right w:val="single" w:sz="8" w:space="0" w:color="auto"/>
            </w:tcBorders>
            <w:shd w:val="clear" w:color="auto" w:fill="auto"/>
            <w:hideMark/>
          </w:tcPr>
          <w:p w14:paraId="07EE6283" w14:textId="77777777" w:rsidR="00762EA4" w:rsidRPr="00B96E99" w:rsidRDefault="00D85981">
            <w:pPr>
              <w:rPr>
                <w:rFonts w:asciiTheme="majorHAnsi" w:hAnsiTheme="majorHAnsi" w:cs="Calibri"/>
                <w:color w:val="000000"/>
              </w:rPr>
            </w:pPr>
            <w:r w:rsidRPr="00B96E99">
              <w:rPr>
                <w:rFonts w:asciiTheme="majorHAnsi" w:hAnsiTheme="majorHAnsi" w:cs="Calibri"/>
                <w:color w:val="000000"/>
              </w:rPr>
              <w:t>Sutton</w:t>
            </w:r>
          </w:p>
        </w:tc>
        <w:tc>
          <w:tcPr>
            <w:tcW w:w="2029" w:type="dxa"/>
            <w:tcBorders>
              <w:top w:val="nil"/>
              <w:left w:val="nil"/>
              <w:bottom w:val="single" w:sz="8" w:space="0" w:color="auto"/>
              <w:right w:val="single" w:sz="8" w:space="0" w:color="auto"/>
            </w:tcBorders>
            <w:shd w:val="clear" w:color="auto" w:fill="auto"/>
            <w:hideMark/>
          </w:tcPr>
          <w:p w14:paraId="5F45F4AF" w14:textId="77777777" w:rsidR="00762EA4" w:rsidRPr="00B96E99" w:rsidRDefault="00D85981">
            <w:pPr>
              <w:rPr>
                <w:rFonts w:asciiTheme="majorHAnsi" w:hAnsiTheme="majorHAnsi" w:cs="Calibri"/>
                <w:color w:val="000000"/>
              </w:rPr>
            </w:pPr>
            <w:r w:rsidRPr="00B96E99">
              <w:rPr>
                <w:rFonts w:asciiTheme="majorHAnsi" w:hAnsiTheme="majorHAnsi" w:cs="Calibri"/>
                <w:color w:val="000000"/>
              </w:rPr>
              <w:t>School/</w:t>
            </w:r>
            <w:r w:rsidR="00B96E99">
              <w:rPr>
                <w:rFonts w:asciiTheme="majorHAnsi" w:hAnsiTheme="majorHAnsi" w:cs="Calibri"/>
                <w:color w:val="000000"/>
              </w:rPr>
              <w:t xml:space="preserve"> </w:t>
            </w:r>
            <w:r w:rsidRPr="00B96E99">
              <w:rPr>
                <w:rFonts w:asciiTheme="majorHAnsi" w:hAnsiTheme="majorHAnsi" w:cs="Calibri"/>
                <w:color w:val="000000"/>
              </w:rPr>
              <w:t>College/</w:t>
            </w:r>
            <w:r w:rsidR="00B96E99">
              <w:rPr>
                <w:rFonts w:asciiTheme="majorHAnsi" w:hAnsiTheme="majorHAnsi" w:cs="Calibri"/>
                <w:color w:val="000000"/>
              </w:rPr>
              <w:t xml:space="preserve"> </w:t>
            </w:r>
            <w:r w:rsidRPr="00B96E99">
              <w:rPr>
                <w:rFonts w:asciiTheme="majorHAnsi" w:hAnsiTheme="majorHAnsi" w:cs="Calibri"/>
                <w:color w:val="000000"/>
              </w:rPr>
              <w:t>University (in house)</w:t>
            </w:r>
          </w:p>
        </w:tc>
        <w:tc>
          <w:tcPr>
            <w:tcW w:w="985" w:type="dxa"/>
            <w:tcBorders>
              <w:top w:val="nil"/>
              <w:left w:val="nil"/>
              <w:bottom w:val="single" w:sz="8" w:space="0" w:color="auto"/>
              <w:right w:val="single" w:sz="8" w:space="0" w:color="auto"/>
            </w:tcBorders>
            <w:shd w:val="clear" w:color="auto" w:fill="auto"/>
            <w:hideMark/>
          </w:tcPr>
          <w:p w14:paraId="19C8C727" w14:textId="77777777" w:rsidR="00762EA4" w:rsidRPr="00B96E99" w:rsidRDefault="00D85981">
            <w:pPr>
              <w:rPr>
                <w:rFonts w:asciiTheme="majorHAnsi" w:hAnsiTheme="majorHAnsi" w:cs="Calibri"/>
                <w:color w:val="000000"/>
              </w:rPr>
            </w:pPr>
            <w:r w:rsidRPr="00B96E99">
              <w:rPr>
                <w:rFonts w:asciiTheme="majorHAnsi" w:hAnsiTheme="majorHAnsi" w:cs="Calibri"/>
                <w:color w:val="000000"/>
              </w:rPr>
              <w:t>Yes</w:t>
            </w:r>
          </w:p>
        </w:tc>
        <w:tc>
          <w:tcPr>
            <w:tcW w:w="1107" w:type="dxa"/>
            <w:tcBorders>
              <w:top w:val="nil"/>
              <w:left w:val="nil"/>
              <w:bottom w:val="single" w:sz="8" w:space="0" w:color="auto"/>
              <w:right w:val="single" w:sz="8" w:space="0" w:color="auto"/>
            </w:tcBorders>
            <w:shd w:val="clear" w:color="auto" w:fill="auto"/>
            <w:hideMark/>
          </w:tcPr>
          <w:p w14:paraId="468CD405" w14:textId="77777777" w:rsidR="00762EA4" w:rsidRPr="00B96E99" w:rsidRDefault="00D85981">
            <w:pPr>
              <w:rPr>
                <w:rFonts w:asciiTheme="majorHAnsi" w:hAnsiTheme="majorHAnsi" w:cs="Calibri"/>
                <w:color w:val="000000"/>
              </w:rPr>
            </w:pPr>
            <w:r w:rsidRPr="00B96E99">
              <w:rPr>
                <w:rFonts w:asciiTheme="majorHAnsi" w:hAnsiTheme="majorHAnsi" w:cs="Calibri"/>
                <w:color w:val="000000"/>
              </w:rPr>
              <w:t>105x70</w:t>
            </w:r>
          </w:p>
        </w:tc>
        <w:tc>
          <w:tcPr>
            <w:tcW w:w="1187" w:type="dxa"/>
            <w:tcBorders>
              <w:top w:val="nil"/>
              <w:left w:val="nil"/>
              <w:bottom w:val="single" w:sz="8" w:space="0" w:color="auto"/>
              <w:right w:val="single" w:sz="8" w:space="0" w:color="auto"/>
            </w:tcBorders>
            <w:shd w:val="clear" w:color="auto" w:fill="auto"/>
            <w:hideMark/>
          </w:tcPr>
          <w:p w14:paraId="23AEAE24" w14:textId="77777777" w:rsidR="00762EA4" w:rsidRPr="00B96E99" w:rsidRDefault="00D85981">
            <w:pPr>
              <w:rPr>
                <w:rFonts w:asciiTheme="majorHAnsi" w:hAnsiTheme="majorHAnsi" w:cs="Calibri"/>
                <w:color w:val="000000"/>
              </w:rPr>
            </w:pPr>
            <w:r w:rsidRPr="00B96E99">
              <w:rPr>
                <w:rFonts w:asciiTheme="majorHAnsi" w:hAnsiTheme="majorHAnsi" w:cs="Calibri"/>
                <w:color w:val="000000"/>
              </w:rPr>
              <w:t>Medium Pile</w:t>
            </w:r>
          </w:p>
        </w:tc>
        <w:tc>
          <w:tcPr>
            <w:tcW w:w="1462" w:type="dxa"/>
            <w:tcBorders>
              <w:top w:val="nil"/>
              <w:left w:val="nil"/>
              <w:bottom w:val="single" w:sz="8" w:space="0" w:color="auto"/>
              <w:right w:val="single" w:sz="8" w:space="0" w:color="auto"/>
            </w:tcBorders>
            <w:shd w:val="clear" w:color="auto" w:fill="auto"/>
            <w:hideMark/>
          </w:tcPr>
          <w:p w14:paraId="7F5B6B3F" w14:textId="77777777" w:rsidR="00762EA4" w:rsidRPr="00B96E99" w:rsidRDefault="00D85981">
            <w:pPr>
              <w:rPr>
                <w:rFonts w:asciiTheme="majorHAnsi" w:hAnsiTheme="majorHAnsi" w:cs="Calibri"/>
                <w:color w:val="000000"/>
              </w:rPr>
            </w:pPr>
            <w:r>
              <w:rPr>
                <w:rFonts w:asciiTheme="majorHAnsi" w:hAnsiTheme="majorHAnsi" w:cs="Calibri"/>
                <w:color w:val="000000"/>
              </w:rPr>
              <w:t>2009</w:t>
            </w:r>
          </w:p>
        </w:tc>
        <w:tc>
          <w:tcPr>
            <w:tcW w:w="1631" w:type="dxa"/>
            <w:tcBorders>
              <w:top w:val="nil"/>
              <w:left w:val="nil"/>
              <w:bottom w:val="single" w:sz="8" w:space="0" w:color="auto"/>
              <w:right w:val="single" w:sz="8" w:space="0" w:color="auto"/>
            </w:tcBorders>
            <w:shd w:val="clear" w:color="auto" w:fill="auto"/>
            <w:hideMark/>
          </w:tcPr>
          <w:p w14:paraId="712E5DB9" w14:textId="77777777" w:rsidR="00762EA4" w:rsidRPr="00B96E99" w:rsidRDefault="00D85981">
            <w:pPr>
              <w:rPr>
                <w:rFonts w:asciiTheme="majorHAnsi" w:hAnsiTheme="majorHAnsi" w:cs="Calibri"/>
                <w:color w:val="000000"/>
              </w:rPr>
            </w:pPr>
            <w:r w:rsidRPr="00B96E99">
              <w:rPr>
                <w:rFonts w:asciiTheme="majorHAnsi" w:hAnsiTheme="majorHAnsi" w:cs="Calibri"/>
                <w:color w:val="000000"/>
              </w:rPr>
              <w:t>FA Approved (expires 31/05/2024)</w:t>
            </w:r>
          </w:p>
        </w:tc>
        <w:tc>
          <w:tcPr>
            <w:tcW w:w="1682" w:type="dxa"/>
            <w:tcBorders>
              <w:top w:val="nil"/>
              <w:left w:val="nil"/>
              <w:bottom w:val="single" w:sz="8" w:space="0" w:color="auto"/>
              <w:right w:val="single" w:sz="8" w:space="0" w:color="auto"/>
            </w:tcBorders>
            <w:shd w:val="clear" w:color="auto" w:fill="auto"/>
            <w:hideMark/>
          </w:tcPr>
          <w:p w14:paraId="1ACE7C91" w14:textId="77777777" w:rsidR="00762EA4" w:rsidRPr="00B96E99" w:rsidRDefault="00D85981">
            <w:pPr>
              <w:rPr>
                <w:rFonts w:asciiTheme="majorHAnsi" w:hAnsiTheme="majorHAnsi" w:cs="Calibri"/>
                <w:color w:val="000000"/>
              </w:rPr>
            </w:pPr>
            <w:r w:rsidRPr="00B96E99">
              <w:rPr>
                <w:rFonts w:asciiTheme="majorHAnsi" w:hAnsiTheme="majorHAnsi" w:cs="Calibri"/>
                <w:color w:val="000000"/>
              </w:rPr>
              <w:t>Monday-Friday 17:30 - 22:00</w:t>
            </w:r>
            <w:r w:rsidRPr="00B96E99">
              <w:rPr>
                <w:rFonts w:asciiTheme="majorHAnsi" w:hAnsiTheme="majorHAnsi" w:cs="Calibri"/>
                <w:color w:val="000000"/>
              </w:rPr>
              <w:br/>
              <w:t>Weekend 08:30 - 22:00</w:t>
            </w:r>
          </w:p>
        </w:tc>
      </w:tr>
    </w:tbl>
    <w:p w14:paraId="182612B8" w14:textId="77777777" w:rsidR="00762EA4" w:rsidRDefault="00762EA4" w:rsidP="00762EA4">
      <w:pPr>
        <w:rPr>
          <w:rFonts w:asciiTheme="majorHAnsi" w:hAnsiTheme="majorHAnsi" w:cs="Arial"/>
          <w:b/>
          <w:bCs/>
          <w:lang w:val="en-US"/>
        </w:rPr>
      </w:pPr>
    </w:p>
    <w:p w14:paraId="07A8C9BB" w14:textId="77777777" w:rsidR="00762EA4" w:rsidRPr="00762EA4" w:rsidRDefault="00762EA4" w:rsidP="00762EA4">
      <w:pPr>
        <w:rPr>
          <w:lang w:val="en-US"/>
        </w:rPr>
        <w:sectPr w:rsidR="00762EA4" w:rsidRPr="00762EA4" w:rsidSect="0069373D">
          <w:pgSz w:w="16834" w:h="11909" w:orient="landscape" w:code="9"/>
          <w:pgMar w:top="907" w:right="1440" w:bottom="1440" w:left="2126" w:header="567" w:footer="794" w:gutter="0"/>
          <w:cols w:space="720"/>
          <w:titlePg/>
          <w:docGrid w:linePitch="299"/>
        </w:sectPr>
      </w:pPr>
    </w:p>
    <w:p w14:paraId="714FB6D7" w14:textId="77777777" w:rsidR="00DA742D" w:rsidRDefault="00D85981" w:rsidP="00DA742D">
      <w:pPr>
        <w:pStyle w:val="Heading3"/>
      </w:pPr>
      <w:r>
        <w:t>Figure 3.3 Small Size</w:t>
      </w:r>
      <w:r w:rsidR="00F34260">
        <w:t xml:space="preserve"> AGP provision</w:t>
      </w:r>
      <w:r>
        <w:t xml:space="preserve"> in Ashfield</w:t>
      </w:r>
    </w:p>
    <w:p w14:paraId="1A2640E2" w14:textId="77777777" w:rsidR="00F00FB7" w:rsidRDefault="00D85981" w:rsidP="00F00FB7">
      <w:pPr>
        <w:pStyle w:val="BodyText"/>
      </w:pPr>
      <w:r>
        <w:tab/>
      </w:r>
      <w:r w:rsidR="003A7582">
        <w:rPr>
          <w:noProof/>
        </w:rPr>
        <w:drawing>
          <wp:inline distT="0" distB="0" distL="0" distR="0" wp14:anchorId="688517E6" wp14:editId="54F2B828">
            <wp:extent cx="6848475" cy="4601093"/>
            <wp:effectExtent l="19050" t="19050" r="9525" b="28575"/>
            <wp:docPr id="22" name="Picture 2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Map&#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6866343" cy="4613097"/>
                    </a:xfrm>
                    <a:prstGeom prst="rect">
                      <a:avLst/>
                    </a:prstGeom>
                    <a:noFill/>
                    <a:ln w="12700">
                      <a:solidFill>
                        <a:schemeClr val="tx1"/>
                      </a:solidFill>
                    </a:ln>
                  </pic:spPr>
                </pic:pic>
              </a:graphicData>
            </a:graphic>
          </wp:inline>
        </w:drawing>
      </w:r>
    </w:p>
    <w:p w14:paraId="4893CB6F" w14:textId="77777777" w:rsidR="00DA742D" w:rsidRPr="00DA742D" w:rsidRDefault="00D85981" w:rsidP="00DA742D">
      <w:pPr>
        <w:pStyle w:val="BodyText"/>
      </w:pPr>
      <w:r>
        <w:tab/>
      </w:r>
    </w:p>
    <w:p w14:paraId="68F0370A" w14:textId="77777777" w:rsidR="0018240D" w:rsidRDefault="00D85981">
      <w:pPr>
        <w:pStyle w:val="31"/>
        <w:tabs>
          <w:tab w:val="clear" w:pos="851"/>
        </w:tabs>
        <w:spacing w:after="240"/>
        <w:ind w:left="737" w:hanging="737"/>
        <w:rPr>
          <w:rFonts w:asciiTheme="minorHAnsi" w:hAnsiTheme="minorHAnsi"/>
        </w:rPr>
      </w:pPr>
      <w:r w:rsidRPr="00DA742D">
        <w:rPr>
          <w:rFonts w:asciiTheme="minorHAnsi" w:hAnsiTheme="minorHAnsi" w:cs="Arial"/>
        </w:rPr>
        <w:t xml:space="preserve">The numbers in the figure relate to the PPS site ID in Table </w:t>
      </w:r>
      <w:r w:rsidR="00015870" w:rsidRPr="00D205DC">
        <w:rPr>
          <w:rFonts w:asciiTheme="minorHAnsi" w:hAnsiTheme="minorHAnsi" w:cs="Arial"/>
        </w:rPr>
        <w:t>3</w:t>
      </w:r>
      <w:r w:rsidR="00D87873" w:rsidRPr="00D205DC">
        <w:rPr>
          <w:rFonts w:asciiTheme="minorHAnsi" w:hAnsiTheme="minorHAnsi"/>
        </w:rPr>
        <w:t>.</w:t>
      </w:r>
      <w:r w:rsidR="00EF515E" w:rsidRPr="00D205DC">
        <w:rPr>
          <w:rFonts w:asciiTheme="minorHAnsi" w:hAnsiTheme="minorHAnsi"/>
        </w:rPr>
        <w:t>2</w:t>
      </w:r>
      <w:r w:rsidR="00650D09" w:rsidRPr="00D205DC">
        <w:rPr>
          <w:rFonts w:asciiTheme="minorHAnsi" w:hAnsiTheme="minorHAnsi"/>
        </w:rPr>
        <w:t>4</w:t>
      </w:r>
      <w:r w:rsidR="00D87873" w:rsidRPr="00D205DC">
        <w:rPr>
          <w:rFonts w:asciiTheme="minorHAnsi" w:hAnsiTheme="minorHAnsi"/>
        </w:rPr>
        <w:t xml:space="preserve"> provides an overview of small</w:t>
      </w:r>
      <w:r w:rsidR="002A227C" w:rsidRPr="00D205DC">
        <w:rPr>
          <w:rFonts w:asciiTheme="minorHAnsi" w:hAnsiTheme="minorHAnsi"/>
        </w:rPr>
        <w:t>er</w:t>
      </w:r>
      <w:r w:rsidR="00D87873" w:rsidRPr="00D205DC">
        <w:rPr>
          <w:rFonts w:asciiTheme="minorHAnsi" w:hAnsiTheme="minorHAnsi"/>
        </w:rPr>
        <w:t xml:space="preserve"> sized 3G pitches in </w:t>
      </w:r>
      <w:r w:rsidR="00C13936" w:rsidRPr="00D205DC">
        <w:rPr>
          <w:rFonts w:asciiTheme="minorHAnsi" w:hAnsiTheme="minorHAnsi"/>
        </w:rPr>
        <w:t>Ashfield.</w:t>
      </w:r>
      <w:r w:rsidR="00D87873" w:rsidRPr="00D205DC">
        <w:rPr>
          <w:rFonts w:asciiTheme="minorHAnsi" w:hAnsiTheme="minorHAnsi"/>
        </w:rPr>
        <w:t xml:space="preserve"> </w:t>
      </w:r>
    </w:p>
    <w:p w14:paraId="5B5642DD" w14:textId="77777777" w:rsidR="00D205DC" w:rsidRDefault="00D85981" w:rsidP="00E153FE">
      <w:pPr>
        <w:pStyle w:val="Subheading"/>
        <w:ind w:hanging="737"/>
      </w:pPr>
      <w:r>
        <w:tab/>
      </w:r>
      <w:r w:rsidRPr="00CB4680">
        <w:t>Table 3.</w:t>
      </w:r>
      <w:r w:rsidR="0020046E">
        <w:t>18</w:t>
      </w:r>
      <w:r w:rsidRPr="00CB4680">
        <w:t xml:space="preserve"> </w:t>
      </w:r>
      <w:r w:rsidR="00E153FE">
        <w:t>Smaller Sized</w:t>
      </w:r>
      <w:r w:rsidRPr="00CB4680">
        <w:t xml:space="preserve"> 3G AGP provision in </w:t>
      </w:r>
      <w:r>
        <w:t>Ashfield</w:t>
      </w:r>
    </w:p>
    <w:p w14:paraId="174FF845" w14:textId="77777777" w:rsidR="00DD33C6" w:rsidRDefault="00DD33C6" w:rsidP="004857D0">
      <w:pPr>
        <w:tabs>
          <w:tab w:val="left" w:pos="1008"/>
        </w:tabs>
      </w:pPr>
    </w:p>
    <w:tbl>
      <w:tblPr>
        <w:tblW w:w="12610" w:type="dxa"/>
        <w:tblInd w:w="709" w:type="dxa"/>
        <w:tblLook w:val="04A0" w:firstRow="1" w:lastRow="0" w:firstColumn="1" w:lastColumn="0" w:noHBand="0" w:noVBand="1"/>
      </w:tblPr>
      <w:tblGrid>
        <w:gridCol w:w="1216"/>
        <w:gridCol w:w="784"/>
        <w:gridCol w:w="1215"/>
        <w:gridCol w:w="1637"/>
        <w:gridCol w:w="957"/>
        <w:gridCol w:w="1158"/>
        <w:gridCol w:w="1166"/>
        <w:gridCol w:w="1531"/>
        <w:gridCol w:w="1521"/>
        <w:gridCol w:w="1425"/>
      </w:tblGrid>
      <w:tr w:rsidR="00A848C1" w14:paraId="3F74A3CA" w14:textId="77777777" w:rsidTr="00344D24">
        <w:trPr>
          <w:cantSplit/>
          <w:trHeight w:val="567"/>
        </w:trPr>
        <w:tc>
          <w:tcPr>
            <w:tcW w:w="1216" w:type="dxa"/>
            <w:tcBorders>
              <w:top w:val="single" w:sz="8" w:space="0" w:color="auto"/>
              <w:left w:val="single" w:sz="8" w:space="0" w:color="auto"/>
              <w:bottom w:val="single" w:sz="8" w:space="0" w:color="auto"/>
              <w:right w:val="single" w:sz="8" w:space="0" w:color="auto"/>
            </w:tcBorders>
            <w:shd w:val="clear" w:color="auto" w:fill="0C8285"/>
            <w:hideMark/>
          </w:tcPr>
          <w:p w14:paraId="71F43CB0" w14:textId="77777777" w:rsidR="002A483C" w:rsidRPr="002A483C" w:rsidRDefault="00D85981">
            <w:pPr>
              <w:rPr>
                <w:rFonts w:asciiTheme="majorHAnsi" w:hAnsiTheme="majorHAnsi" w:cs="Calibri"/>
                <w:b/>
                <w:bCs/>
                <w:color w:val="FFFFFF"/>
              </w:rPr>
            </w:pPr>
            <w:r w:rsidRPr="002A483C">
              <w:rPr>
                <w:rFonts w:asciiTheme="majorHAnsi" w:hAnsiTheme="majorHAnsi" w:cs="Calibri"/>
                <w:b/>
                <w:bCs/>
                <w:color w:val="FFFFFF" w:themeColor="background1"/>
                <w:lang w:val="en-US"/>
              </w:rPr>
              <w:t>Site Name</w:t>
            </w:r>
          </w:p>
        </w:tc>
        <w:tc>
          <w:tcPr>
            <w:tcW w:w="784" w:type="dxa"/>
            <w:tcBorders>
              <w:top w:val="single" w:sz="8" w:space="0" w:color="auto"/>
              <w:left w:val="nil"/>
              <w:bottom w:val="single" w:sz="8" w:space="0" w:color="auto"/>
              <w:right w:val="single" w:sz="8" w:space="0" w:color="auto"/>
            </w:tcBorders>
            <w:shd w:val="clear" w:color="auto" w:fill="0C8285"/>
            <w:hideMark/>
          </w:tcPr>
          <w:p w14:paraId="41C93309" w14:textId="77777777" w:rsidR="002A483C" w:rsidRPr="002A483C" w:rsidRDefault="00D85981">
            <w:pPr>
              <w:rPr>
                <w:rFonts w:asciiTheme="majorHAnsi" w:hAnsiTheme="majorHAnsi" w:cs="Calibri"/>
                <w:b/>
                <w:bCs/>
                <w:color w:val="FFFFFF"/>
              </w:rPr>
            </w:pPr>
            <w:r w:rsidRPr="002A483C">
              <w:rPr>
                <w:rFonts w:asciiTheme="majorHAnsi" w:hAnsiTheme="majorHAnsi" w:cs="Calibri"/>
                <w:b/>
                <w:bCs/>
                <w:color w:val="FFFFFF" w:themeColor="background1"/>
                <w:lang w:val="en-US"/>
              </w:rPr>
              <w:t>PPS Site ID</w:t>
            </w:r>
          </w:p>
        </w:tc>
        <w:tc>
          <w:tcPr>
            <w:tcW w:w="1215" w:type="dxa"/>
            <w:tcBorders>
              <w:top w:val="single" w:sz="8" w:space="0" w:color="auto"/>
              <w:left w:val="nil"/>
              <w:bottom w:val="single" w:sz="8" w:space="0" w:color="auto"/>
              <w:right w:val="single" w:sz="8" w:space="0" w:color="auto"/>
            </w:tcBorders>
            <w:shd w:val="clear" w:color="auto" w:fill="0C8285"/>
            <w:hideMark/>
          </w:tcPr>
          <w:p w14:paraId="5EB7A6ED" w14:textId="77777777" w:rsidR="002A483C" w:rsidRPr="002A483C" w:rsidRDefault="00D85981">
            <w:pPr>
              <w:rPr>
                <w:rFonts w:asciiTheme="majorHAnsi" w:hAnsiTheme="majorHAnsi" w:cs="Calibri"/>
                <w:b/>
                <w:bCs/>
                <w:color w:val="FFFFFF"/>
              </w:rPr>
            </w:pPr>
            <w:r w:rsidRPr="002A483C">
              <w:rPr>
                <w:rFonts w:asciiTheme="majorHAnsi" w:hAnsiTheme="majorHAnsi" w:cs="Calibri"/>
                <w:b/>
                <w:bCs/>
                <w:color w:val="FFFFFF"/>
              </w:rPr>
              <w:t>Sub Area</w:t>
            </w:r>
          </w:p>
        </w:tc>
        <w:tc>
          <w:tcPr>
            <w:tcW w:w="1637" w:type="dxa"/>
            <w:tcBorders>
              <w:top w:val="single" w:sz="8" w:space="0" w:color="auto"/>
              <w:left w:val="nil"/>
              <w:bottom w:val="single" w:sz="8" w:space="0" w:color="auto"/>
              <w:right w:val="single" w:sz="8" w:space="0" w:color="auto"/>
            </w:tcBorders>
            <w:shd w:val="clear" w:color="auto" w:fill="0C8285"/>
            <w:hideMark/>
          </w:tcPr>
          <w:p w14:paraId="468BB6F3" w14:textId="77777777" w:rsidR="002A483C" w:rsidRPr="002A483C" w:rsidRDefault="00D85981">
            <w:pPr>
              <w:rPr>
                <w:rFonts w:asciiTheme="majorHAnsi" w:hAnsiTheme="majorHAnsi" w:cs="Calibri"/>
                <w:b/>
                <w:bCs/>
                <w:color w:val="FFFFFF"/>
              </w:rPr>
            </w:pPr>
            <w:r w:rsidRPr="002A483C">
              <w:rPr>
                <w:rFonts w:asciiTheme="majorHAnsi" w:hAnsiTheme="majorHAnsi" w:cs="Calibri"/>
                <w:b/>
                <w:bCs/>
                <w:color w:val="FFFFFF" w:themeColor="background1"/>
                <w:lang w:val="en-US"/>
              </w:rPr>
              <w:t>Management Type</w:t>
            </w:r>
          </w:p>
        </w:tc>
        <w:tc>
          <w:tcPr>
            <w:tcW w:w="957" w:type="dxa"/>
            <w:tcBorders>
              <w:top w:val="single" w:sz="8" w:space="0" w:color="auto"/>
              <w:left w:val="nil"/>
              <w:bottom w:val="single" w:sz="8" w:space="0" w:color="auto"/>
              <w:right w:val="single" w:sz="8" w:space="0" w:color="auto"/>
            </w:tcBorders>
            <w:shd w:val="clear" w:color="auto" w:fill="0C8285"/>
            <w:hideMark/>
          </w:tcPr>
          <w:p w14:paraId="78F674D8" w14:textId="77777777" w:rsidR="002A483C" w:rsidRPr="002A483C" w:rsidRDefault="00D85981">
            <w:pPr>
              <w:rPr>
                <w:rFonts w:asciiTheme="majorHAnsi" w:hAnsiTheme="majorHAnsi" w:cs="Calibri"/>
                <w:b/>
                <w:bCs/>
                <w:color w:val="FFFFFF"/>
              </w:rPr>
            </w:pPr>
            <w:r w:rsidRPr="002A483C">
              <w:rPr>
                <w:rFonts w:asciiTheme="majorHAnsi" w:hAnsiTheme="majorHAnsi" w:cs="Calibri"/>
                <w:b/>
                <w:bCs/>
                <w:color w:val="FFFFFF" w:themeColor="background1"/>
                <w:lang w:val="en-US"/>
              </w:rPr>
              <w:t xml:space="preserve">Floodlit </w:t>
            </w:r>
          </w:p>
        </w:tc>
        <w:tc>
          <w:tcPr>
            <w:tcW w:w="1158" w:type="dxa"/>
            <w:tcBorders>
              <w:top w:val="single" w:sz="8" w:space="0" w:color="auto"/>
              <w:left w:val="nil"/>
              <w:bottom w:val="single" w:sz="8" w:space="0" w:color="auto"/>
              <w:right w:val="single" w:sz="8" w:space="0" w:color="auto"/>
            </w:tcBorders>
            <w:shd w:val="clear" w:color="auto" w:fill="0C8285"/>
            <w:hideMark/>
          </w:tcPr>
          <w:p w14:paraId="21ED8A3E" w14:textId="77777777" w:rsidR="002A483C" w:rsidRPr="002A483C" w:rsidRDefault="00D85981">
            <w:pPr>
              <w:rPr>
                <w:rFonts w:asciiTheme="majorHAnsi" w:hAnsiTheme="majorHAnsi" w:cs="Calibri"/>
                <w:b/>
                <w:bCs/>
                <w:color w:val="FFFFFF"/>
              </w:rPr>
            </w:pPr>
            <w:r w:rsidRPr="002A483C">
              <w:rPr>
                <w:rFonts w:asciiTheme="majorHAnsi" w:hAnsiTheme="majorHAnsi" w:cs="Calibri"/>
                <w:b/>
                <w:bCs/>
                <w:color w:val="FFFFFF" w:themeColor="background1"/>
                <w:lang w:val="en-US"/>
              </w:rPr>
              <w:t>Size (m)</w:t>
            </w:r>
          </w:p>
        </w:tc>
        <w:tc>
          <w:tcPr>
            <w:tcW w:w="1166" w:type="dxa"/>
            <w:tcBorders>
              <w:top w:val="single" w:sz="8" w:space="0" w:color="auto"/>
              <w:left w:val="nil"/>
              <w:bottom w:val="single" w:sz="8" w:space="0" w:color="auto"/>
              <w:right w:val="single" w:sz="8" w:space="0" w:color="auto"/>
            </w:tcBorders>
            <w:shd w:val="clear" w:color="auto" w:fill="0C8285"/>
            <w:hideMark/>
          </w:tcPr>
          <w:p w14:paraId="30DD2518" w14:textId="77777777" w:rsidR="002A483C" w:rsidRPr="002A483C" w:rsidRDefault="00D85981">
            <w:pPr>
              <w:rPr>
                <w:rFonts w:asciiTheme="majorHAnsi" w:hAnsiTheme="majorHAnsi" w:cs="Calibri"/>
                <w:b/>
                <w:bCs/>
                <w:color w:val="FFFFFF"/>
              </w:rPr>
            </w:pPr>
            <w:r w:rsidRPr="002A483C">
              <w:rPr>
                <w:rFonts w:asciiTheme="majorHAnsi" w:hAnsiTheme="majorHAnsi" w:cs="Calibri"/>
                <w:b/>
                <w:bCs/>
                <w:color w:val="FFFFFF" w:themeColor="background1"/>
                <w:lang w:val="en-US"/>
              </w:rPr>
              <w:t>AGP - Surface Type</w:t>
            </w:r>
          </w:p>
        </w:tc>
        <w:tc>
          <w:tcPr>
            <w:tcW w:w="1531" w:type="dxa"/>
            <w:tcBorders>
              <w:top w:val="single" w:sz="8" w:space="0" w:color="auto"/>
              <w:left w:val="nil"/>
              <w:bottom w:val="single" w:sz="8" w:space="0" w:color="auto"/>
              <w:right w:val="single" w:sz="8" w:space="0" w:color="auto"/>
            </w:tcBorders>
            <w:shd w:val="clear" w:color="auto" w:fill="0C8285"/>
            <w:hideMark/>
          </w:tcPr>
          <w:p w14:paraId="2EE4E8E1" w14:textId="77777777" w:rsidR="002A483C" w:rsidRPr="002A483C" w:rsidRDefault="00D85981">
            <w:pPr>
              <w:rPr>
                <w:rFonts w:asciiTheme="majorHAnsi" w:hAnsiTheme="majorHAnsi" w:cs="Calibri"/>
                <w:b/>
                <w:bCs/>
                <w:color w:val="FFFFFF"/>
              </w:rPr>
            </w:pPr>
            <w:r w:rsidRPr="002A483C">
              <w:rPr>
                <w:rFonts w:asciiTheme="majorHAnsi" w:hAnsiTheme="majorHAnsi" w:cs="Calibri"/>
                <w:b/>
                <w:bCs/>
                <w:color w:val="FFFFFF" w:themeColor="background1"/>
                <w:lang w:val="en-US"/>
              </w:rPr>
              <w:t>Year Built/ Refurb</w:t>
            </w:r>
            <w:r w:rsidR="006A1C6E">
              <w:rPr>
                <w:rFonts w:asciiTheme="majorHAnsi" w:hAnsiTheme="majorHAnsi" w:cs="Calibri"/>
                <w:b/>
                <w:bCs/>
                <w:color w:val="FFFFFF" w:themeColor="background1"/>
                <w:lang w:val="en-US"/>
              </w:rPr>
              <w:t>ished</w:t>
            </w:r>
            <w:r w:rsidRPr="002A483C">
              <w:rPr>
                <w:rFonts w:asciiTheme="majorHAnsi" w:hAnsiTheme="majorHAnsi" w:cs="Calibri"/>
                <w:b/>
                <w:bCs/>
                <w:color w:val="FFFFFF" w:themeColor="background1"/>
                <w:lang w:val="en-US"/>
              </w:rPr>
              <w:t xml:space="preserve"> </w:t>
            </w:r>
          </w:p>
        </w:tc>
        <w:tc>
          <w:tcPr>
            <w:tcW w:w="1521" w:type="dxa"/>
            <w:tcBorders>
              <w:top w:val="single" w:sz="8" w:space="0" w:color="auto"/>
              <w:left w:val="nil"/>
              <w:bottom w:val="single" w:sz="8" w:space="0" w:color="auto"/>
              <w:right w:val="single" w:sz="8" w:space="0" w:color="auto"/>
            </w:tcBorders>
            <w:shd w:val="clear" w:color="auto" w:fill="0C8285"/>
            <w:hideMark/>
          </w:tcPr>
          <w:p w14:paraId="1EC6CD71" w14:textId="77777777" w:rsidR="002A483C" w:rsidRPr="002A483C" w:rsidRDefault="00D85981">
            <w:pPr>
              <w:rPr>
                <w:rFonts w:asciiTheme="majorHAnsi" w:hAnsiTheme="majorHAnsi" w:cs="Calibri"/>
                <w:b/>
                <w:bCs/>
                <w:color w:val="FFFFFF"/>
              </w:rPr>
            </w:pPr>
            <w:r w:rsidRPr="002A483C">
              <w:rPr>
                <w:rFonts w:asciiTheme="majorHAnsi" w:hAnsiTheme="majorHAnsi" w:cs="Calibri"/>
                <w:b/>
                <w:bCs/>
                <w:color w:val="FFFFFF" w:themeColor="background1"/>
                <w:lang w:val="en-US"/>
              </w:rPr>
              <w:t xml:space="preserve">Certification </w:t>
            </w:r>
          </w:p>
        </w:tc>
        <w:tc>
          <w:tcPr>
            <w:tcW w:w="1425" w:type="dxa"/>
            <w:tcBorders>
              <w:top w:val="single" w:sz="8" w:space="0" w:color="auto"/>
              <w:left w:val="nil"/>
              <w:bottom w:val="single" w:sz="8" w:space="0" w:color="auto"/>
              <w:right w:val="single" w:sz="8" w:space="0" w:color="auto"/>
            </w:tcBorders>
            <w:shd w:val="clear" w:color="auto" w:fill="0C8285"/>
            <w:hideMark/>
          </w:tcPr>
          <w:p w14:paraId="4BC42963" w14:textId="77777777" w:rsidR="002A483C" w:rsidRPr="002A483C" w:rsidRDefault="00D85981">
            <w:pPr>
              <w:rPr>
                <w:rFonts w:asciiTheme="majorHAnsi" w:hAnsiTheme="majorHAnsi" w:cs="Calibri"/>
                <w:b/>
                <w:bCs/>
                <w:color w:val="FFFFFF"/>
              </w:rPr>
            </w:pPr>
            <w:r w:rsidRPr="002A483C">
              <w:rPr>
                <w:rFonts w:asciiTheme="majorHAnsi" w:hAnsiTheme="majorHAnsi" w:cs="Calibri"/>
                <w:b/>
                <w:bCs/>
                <w:color w:val="FFFFFF" w:themeColor="background1"/>
                <w:lang w:val="en-US"/>
              </w:rPr>
              <w:t>AGP - Hours available to the community</w:t>
            </w:r>
          </w:p>
        </w:tc>
      </w:tr>
      <w:tr w:rsidR="00A848C1" w14:paraId="04D4D94D" w14:textId="77777777" w:rsidTr="006A1C6E">
        <w:trPr>
          <w:cantSplit/>
          <w:trHeight w:val="567"/>
        </w:trPr>
        <w:tc>
          <w:tcPr>
            <w:tcW w:w="1216" w:type="dxa"/>
            <w:tcBorders>
              <w:top w:val="nil"/>
              <w:left w:val="single" w:sz="8" w:space="0" w:color="auto"/>
              <w:bottom w:val="single" w:sz="8" w:space="0" w:color="auto"/>
              <w:right w:val="single" w:sz="8" w:space="0" w:color="auto"/>
            </w:tcBorders>
            <w:shd w:val="clear" w:color="auto" w:fill="auto"/>
            <w:hideMark/>
          </w:tcPr>
          <w:p w14:paraId="78BC5AA4" w14:textId="77777777" w:rsidR="002A483C" w:rsidRPr="002A483C" w:rsidRDefault="00D85981">
            <w:pPr>
              <w:rPr>
                <w:rFonts w:asciiTheme="majorHAnsi" w:hAnsiTheme="majorHAnsi" w:cs="Calibri"/>
                <w:color w:val="000000"/>
              </w:rPr>
            </w:pPr>
            <w:r w:rsidRPr="002A483C">
              <w:rPr>
                <w:rFonts w:asciiTheme="majorHAnsi" w:hAnsiTheme="majorHAnsi" w:cs="Calibri"/>
                <w:color w:val="000000"/>
              </w:rPr>
              <w:t>Ashfield School</w:t>
            </w:r>
          </w:p>
        </w:tc>
        <w:tc>
          <w:tcPr>
            <w:tcW w:w="784" w:type="dxa"/>
            <w:tcBorders>
              <w:top w:val="nil"/>
              <w:left w:val="nil"/>
              <w:bottom w:val="single" w:sz="8" w:space="0" w:color="auto"/>
              <w:right w:val="single" w:sz="8" w:space="0" w:color="auto"/>
            </w:tcBorders>
            <w:shd w:val="clear" w:color="auto" w:fill="auto"/>
            <w:hideMark/>
          </w:tcPr>
          <w:p w14:paraId="6CEE32BF" w14:textId="77777777" w:rsidR="002A483C" w:rsidRPr="002A483C" w:rsidRDefault="00D85981">
            <w:pPr>
              <w:rPr>
                <w:rFonts w:asciiTheme="majorHAnsi" w:hAnsiTheme="majorHAnsi" w:cs="Calibri"/>
                <w:color w:val="000000"/>
              </w:rPr>
            </w:pPr>
            <w:r w:rsidRPr="002A483C">
              <w:rPr>
                <w:rFonts w:asciiTheme="majorHAnsi" w:hAnsiTheme="majorHAnsi" w:cs="Calibri"/>
                <w:color w:val="000000"/>
              </w:rPr>
              <w:t>7</w:t>
            </w:r>
          </w:p>
        </w:tc>
        <w:tc>
          <w:tcPr>
            <w:tcW w:w="1215" w:type="dxa"/>
            <w:tcBorders>
              <w:top w:val="nil"/>
              <w:left w:val="nil"/>
              <w:bottom w:val="single" w:sz="8" w:space="0" w:color="auto"/>
              <w:right w:val="single" w:sz="8" w:space="0" w:color="auto"/>
            </w:tcBorders>
            <w:shd w:val="clear" w:color="auto" w:fill="auto"/>
            <w:hideMark/>
          </w:tcPr>
          <w:p w14:paraId="091DBC41" w14:textId="77777777" w:rsidR="002A483C" w:rsidRPr="002A483C" w:rsidRDefault="00D85981">
            <w:pPr>
              <w:rPr>
                <w:rFonts w:asciiTheme="majorHAnsi" w:hAnsiTheme="majorHAnsi" w:cs="Calibri"/>
                <w:color w:val="000000"/>
              </w:rPr>
            </w:pPr>
            <w:r w:rsidRPr="002A483C">
              <w:rPr>
                <w:rFonts w:asciiTheme="majorHAnsi" w:hAnsiTheme="majorHAnsi" w:cs="Calibri"/>
                <w:color w:val="000000"/>
              </w:rPr>
              <w:t>Kirkby</w:t>
            </w:r>
          </w:p>
        </w:tc>
        <w:tc>
          <w:tcPr>
            <w:tcW w:w="1637" w:type="dxa"/>
            <w:tcBorders>
              <w:top w:val="nil"/>
              <w:left w:val="nil"/>
              <w:bottom w:val="single" w:sz="8" w:space="0" w:color="auto"/>
              <w:right w:val="single" w:sz="8" w:space="0" w:color="auto"/>
            </w:tcBorders>
            <w:shd w:val="clear" w:color="auto" w:fill="auto"/>
            <w:hideMark/>
          </w:tcPr>
          <w:p w14:paraId="54CBCE9F" w14:textId="77777777" w:rsidR="002A483C" w:rsidRPr="002A483C" w:rsidRDefault="00D85981">
            <w:pPr>
              <w:rPr>
                <w:rFonts w:asciiTheme="majorHAnsi" w:hAnsiTheme="majorHAnsi" w:cs="Calibri"/>
                <w:color w:val="000000"/>
              </w:rPr>
            </w:pPr>
            <w:r w:rsidRPr="002A483C">
              <w:rPr>
                <w:rFonts w:asciiTheme="majorHAnsi" w:hAnsiTheme="majorHAnsi" w:cs="Calibri"/>
                <w:color w:val="000000"/>
              </w:rPr>
              <w:t>School/</w:t>
            </w:r>
            <w:r w:rsidR="006A1C6E">
              <w:rPr>
                <w:rFonts w:asciiTheme="majorHAnsi" w:hAnsiTheme="majorHAnsi" w:cs="Calibri"/>
                <w:color w:val="000000"/>
              </w:rPr>
              <w:t xml:space="preserve"> </w:t>
            </w:r>
            <w:r w:rsidRPr="002A483C">
              <w:rPr>
                <w:rFonts w:asciiTheme="majorHAnsi" w:hAnsiTheme="majorHAnsi" w:cs="Calibri"/>
                <w:color w:val="000000"/>
              </w:rPr>
              <w:t>College/</w:t>
            </w:r>
            <w:r w:rsidR="006A1C6E">
              <w:rPr>
                <w:rFonts w:asciiTheme="majorHAnsi" w:hAnsiTheme="majorHAnsi" w:cs="Calibri"/>
                <w:color w:val="000000"/>
              </w:rPr>
              <w:t xml:space="preserve"> </w:t>
            </w:r>
            <w:r w:rsidRPr="002A483C">
              <w:rPr>
                <w:rFonts w:asciiTheme="majorHAnsi" w:hAnsiTheme="majorHAnsi" w:cs="Calibri"/>
                <w:color w:val="000000"/>
              </w:rPr>
              <w:t>University (in house)</w:t>
            </w:r>
          </w:p>
        </w:tc>
        <w:tc>
          <w:tcPr>
            <w:tcW w:w="957" w:type="dxa"/>
            <w:tcBorders>
              <w:top w:val="nil"/>
              <w:left w:val="nil"/>
              <w:bottom w:val="single" w:sz="8" w:space="0" w:color="auto"/>
              <w:right w:val="single" w:sz="8" w:space="0" w:color="auto"/>
            </w:tcBorders>
            <w:shd w:val="clear" w:color="auto" w:fill="auto"/>
            <w:hideMark/>
          </w:tcPr>
          <w:p w14:paraId="29C28EC4" w14:textId="77777777" w:rsidR="002A483C" w:rsidRPr="002A483C" w:rsidRDefault="00D85981">
            <w:pPr>
              <w:rPr>
                <w:rFonts w:asciiTheme="majorHAnsi" w:hAnsiTheme="majorHAnsi" w:cs="Calibri"/>
                <w:color w:val="000000"/>
              </w:rPr>
            </w:pPr>
            <w:r w:rsidRPr="002A483C">
              <w:rPr>
                <w:rFonts w:asciiTheme="majorHAnsi" w:hAnsiTheme="majorHAnsi" w:cs="Calibri"/>
                <w:color w:val="000000"/>
              </w:rPr>
              <w:t>Yes</w:t>
            </w:r>
          </w:p>
        </w:tc>
        <w:tc>
          <w:tcPr>
            <w:tcW w:w="1158" w:type="dxa"/>
            <w:tcBorders>
              <w:top w:val="nil"/>
              <w:left w:val="nil"/>
              <w:bottom w:val="single" w:sz="8" w:space="0" w:color="auto"/>
              <w:right w:val="single" w:sz="8" w:space="0" w:color="auto"/>
            </w:tcBorders>
            <w:shd w:val="clear" w:color="auto" w:fill="auto"/>
            <w:hideMark/>
          </w:tcPr>
          <w:p w14:paraId="27EBC959" w14:textId="77777777" w:rsidR="002A483C" w:rsidRPr="002A483C" w:rsidRDefault="00D85981">
            <w:pPr>
              <w:rPr>
                <w:rFonts w:asciiTheme="majorHAnsi" w:hAnsiTheme="majorHAnsi" w:cs="Calibri"/>
                <w:color w:val="000000"/>
              </w:rPr>
            </w:pPr>
            <w:r w:rsidRPr="002A483C">
              <w:rPr>
                <w:rFonts w:asciiTheme="majorHAnsi" w:hAnsiTheme="majorHAnsi" w:cs="Calibri"/>
                <w:color w:val="000000"/>
              </w:rPr>
              <w:t>70x50</w:t>
            </w:r>
          </w:p>
        </w:tc>
        <w:tc>
          <w:tcPr>
            <w:tcW w:w="1166" w:type="dxa"/>
            <w:tcBorders>
              <w:top w:val="nil"/>
              <w:left w:val="nil"/>
              <w:bottom w:val="single" w:sz="8" w:space="0" w:color="auto"/>
              <w:right w:val="single" w:sz="8" w:space="0" w:color="auto"/>
            </w:tcBorders>
            <w:shd w:val="clear" w:color="auto" w:fill="auto"/>
            <w:hideMark/>
          </w:tcPr>
          <w:p w14:paraId="1B983480" w14:textId="77777777" w:rsidR="002A483C" w:rsidRPr="002A483C" w:rsidRDefault="00D85981">
            <w:pPr>
              <w:rPr>
                <w:rFonts w:asciiTheme="majorHAnsi" w:hAnsiTheme="majorHAnsi" w:cs="Calibri"/>
                <w:color w:val="000000"/>
              </w:rPr>
            </w:pPr>
            <w:r w:rsidRPr="002A483C">
              <w:rPr>
                <w:rFonts w:asciiTheme="majorHAnsi" w:hAnsiTheme="majorHAnsi" w:cs="Calibri"/>
                <w:color w:val="000000"/>
              </w:rPr>
              <w:t>Medium Pile</w:t>
            </w:r>
          </w:p>
        </w:tc>
        <w:tc>
          <w:tcPr>
            <w:tcW w:w="1531" w:type="dxa"/>
            <w:tcBorders>
              <w:top w:val="nil"/>
              <w:left w:val="nil"/>
              <w:bottom w:val="single" w:sz="8" w:space="0" w:color="auto"/>
              <w:right w:val="single" w:sz="8" w:space="0" w:color="auto"/>
            </w:tcBorders>
            <w:shd w:val="clear" w:color="auto" w:fill="auto"/>
            <w:hideMark/>
          </w:tcPr>
          <w:p w14:paraId="3922CBD2" w14:textId="77777777" w:rsidR="002A483C" w:rsidRPr="002A483C" w:rsidRDefault="00D85981">
            <w:pPr>
              <w:rPr>
                <w:rFonts w:asciiTheme="majorHAnsi" w:hAnsiTheme="majorHAnsi" w:cs="Calibri"/>
                <w:color w:val="000000"/>
              </w:rPr>
            </w:pPr>
            <w:r w:rsidRPr="002A483C">
              <w:rPr>
                <w:rFonts w:asciiTheme="majorHAnsi" w:hAnsiTheme="majorHAnsi" w:cs="Calibri"/>
                <w:color w:val="000000"/>
              </w:rPr>
              <w:t>Unknown</w:t>
            </w:r>
          </w:p>
        </w:tc>
        <w:tc>
          <w:tcPr>
            <w:tcW w:w="1521" w:type="dxa"/>
            <w:tcBorders>
              <w:top w:val="nil"/>
              <w:left w:val="nil"/>
              <w:bottom w:val="single" w:sz="8" w:space="0" w:color="auto"/>
              <w:right w:val="single" w:sz="8" w:space="0" w:color="auto"/>
            </w:tcBorders>
            <w:shd w:val="clear" w:color="auto" w:fill="auto"/>
            <w:hideMark/>
          </w:tcPr>
          <w:p w14:paraId="06F20F69" w14:textId="77777777" w:rsidR="002A483C" w:rsidRPr="002A483C" w:rsidRDefault="00D85981">
            <w:pPr>
              <w:rPr>
                <w:rFonts w:asciiTheme="majorHAnsi" w:hAnsiTheme="majorHAnsi" w:cs="Calibri"/>
                <w:color w:val="000000"/>
              </w:rPr>
            </w:pPr>
            <w:r w:rsidRPr="002A483C">
              <w:rPr>
                <w:rFonts w:asciiTheme="majorHAnsi" w:hAnsiTheme="majorHAnsi" w:cs="Calibri"/>
                <w:color w:val="000000"/>
              </w:rPr>
              <w:t>None</w:t>
            </w:r>
          </w:p>
        </w:tc>
        <w:tc>
          <w:tcPr>
            <w:tcW w:w="1425" w:type="dxa"/>
            <w:tcBorders>
              <w:top w:val="nil"/>
              <w:left w:val="nil"/>
              <w:bottom w:val="single" w:sz="8" w:space="0" w:color="auto"/>
              <w:right w:val="single" w:sz="8" w:space="0" w:color="auto"/>
            </w:tcBorders>
            <w:shd w:val="clear" w:color="auto" w:fill="auto"/>
            <w:hideMark/>
          </w:tcPr>
          <w:p w14:paraId="0F45D3A3" w14:textId="77777777" w:rsidR="002A483C" w:rsidRPr="002A483C" w:rsidRDefault="00D85981">
            <w:pPr>
              <w:rPr>
                <w:rFonts w:asciiTheme="majorHAnsi" w:hAnsiTheme="majorHAnsi" w:cs="Calibri"/>
                <w:color w:val="000000"/>
              </w:rPr>
            </w:pPr>
            <w:r w:rsidRPr="002A483C">
              <w:rPr>
                <w:rFonts w:asciiTheme="majorHAnsi" w:hAnsiTheme="majorHAnsi" w:cs="Calibri"/>
                <w:color w:val="000000"/>
              </w:rPr>
              <w:t>Not available for community use.</w:t>
            </w:r>
          </w:p>
        </w:tc>
      </w:tr>
      <w:tr w:rsidR="00A848C1" w14:paraId="527BA0C9" w14:textId="77777777" w:rsidTr="006A1C6E">
        <w:trPr>
          <w:cantSplit/>
          <w:trHeight w:val="567"/>
        </w:trPr>
        <w:tc>
          <w:tcPr>
            <w:tcW w:w="1216" w:type="dxa"/>
            <w:tcBorders>
              <w:top w:val="nil"/>
              <w:left w:val="single" w:sz="8" w:space="0" w:color="auto"/>
              <w:bottom w:val="single" w:sz="8" w:space="0" w:color="auto"/>
              <w:right w:val="single" w:sz="8" w:space="0" w:color="auto"/>
            </w:tcBorders>
            <w:shd w:val="clear" w:color="auto" w:fill="auto"/>
            <w:hideMark/>
          </w:tcPr>
          <w:p w14:paraId="74A12494" w14:textId="77777777" w:rsidR="002A483C" w:rsidRPr="002A483C" w:rsidRDefault="00D85981">
            <w:pPr>
              <w:rPr>
                <w:rFonts w:asciiTheme="majorHAnsi" w:hAnsiTheme="majorHAnsi" w:cs="Calibri"/>
                <w:color w:val="000000"/>
              </w:rPr>
            </w:pPr>
            <w:r w:rsidRPr="002A483C">
              <w:rPr>
                <w:rFonts w:asciiTheme="majorHAnsi" w:hAnsiTheme="majorHAnsi" w:cs="Calibri"/>
                <w:color w:val="000000"/>
              </w:rPr>
              <w:t>Rolls Royce Fitness Centre Hucknall</w:t>
            </w:r>
          </w:p>
        </w:tc>
        <w:tc>
          <w:tcPr>
            <w:tcW w:w="784" w:type="dxa"/>
            <w:tcBorders>
              <w:top w:val="nil"/>
              <w:left w:val="nil"/>
              <w:bottom w:val="single" w:sz="8" w:space="0" w:color="auto"/>
              <w:right w:val="single" w:sz="8" w:space="0" w:color="auto"/>
            </w:tcBorders>
            <w:shd w:val="clear" w:color="auto" w:fill="auto"/>
            <w:hideMark/>
          </w:tcPr>
          <w:p w14:paraId="65053826" w14:textId="77777777" w:rsidR="002A483C" w:rsidRPr="002A483C" w:rsidRDefault="00D85981">
            <w:pPr>
              <w:rPr>
                <w:rFonts w:asciiTheme="majorHAnsi" w:hAnsiTheme="majorHAnsi" w:cs="Calibri"/>
                <w:color w:val="000000"/>
              </w:rPr>
            </w:pPr>
            <w:r w:rsidRPr="002A483C">
              <w:rPr>
                <w:rFonts w:asciiTheme="majorHAnsi" w:hAnsiTheme="majorHAnsi" w:cs="Calibri"/>
                <w:color w:val="000000"/>
              </w:rPr>
              <w:t>56</w:t>
            </w:r>
          </w:p>
        </w:tc>
        <w:tc>
          <w:tcPr>
            <w:tcW w:w="1215" w:type="dxa"/>
            <w:tcBorders>
              <w:top w:val="nil"/>
              <w:left w:val="nil"/>
              <w:bottom w:val="single" w:sz="8" w:space="0" w:color="auto"/>
              <w:right w:val="single" w:sz="8" w:space="0" w:color="auto"/>
            </w:tcBorders>
            <w:shd w:val="clear" w:color="auto" w:fill="auto"/>
            <w:hideMark/>
          </w:tcPr>
          <w:p w14:paraId="144809B6" w14:textId="77777777" w:rsidR="002A483C" w:rsidRPr="002A483C" w:rsidRDefault="00D85981">
            <w:pPr>
              <w:rPr>
                <w:rFonts w:asciiTheme="majorHAnsi" w:hAnsiTheme="majorHAnsi" w:cs="Calibri"/>
                <w:color w:val="000000"/>
              </w:rPr>
            </w:pPr>
            <w:r w:rsidRPr="002A483C">
              <w:rPr>
                <w:rFonts w:asciiTheme="majorHAnsi" w:hAnsiTheme="majorHAnsi" w:cs="Calibri"/>
                <w:color w:val="000000"/>
              </w:rPr>
              <w:t>Hucknall</w:t>
            </w:r>
          </w:p>
        </w:tc>
        <w:tc>
          <w:tcPr>
            <w:tcW w:w="1637" w:type="dxa"/>
            <w:tcBorders>
              <w:top w:val="nil"/>
              <w:left w:val="nil"/>
              <w:bottom w:val="single" w:sz="8" w:space="0" w:color="auto"/>
              <w:right w:val="single" w:sz="8" w:space="0" w:color="auto"/>
            </w:tcBorders>
            <w:shd w:val="clear" w:color="auto" w:fill="auto"/>
            <w:hideMark/>
          </w:tcPr>
          <w:p w14:paraId="2AA940EB" w14:textId="77777777" w:rsidR="002A483C" w:rsidRPr="002A483C" w:rsidRDefault="00D85981">
            <w:pPr>
              <w:rPr>
                <w:rFonts w:asciiTheme="majorHAnsi" w:hAnsiTheme="majorHAnsi" w:cs="Calibri"/>
                <w:color w:val="000000"/>
              </w:rPr>
            </w:pPr>
            <w:r w:rsidRPr="002A483C">
              <w:rPr>
                <w:rFonts w:asciiTheme="majorHAnsi" w:hAnsiTheme="majorHAnsi" w:cs="Calibri"/>
                <w:color w:val="000000"/>
              </w:rPr>
              <w:t>Commercial Management</w:t>
            </w:r>
          </w:p>
        </w:tc>
        <w:tc>
          <w:tcPr>
            <w:tcW w:w="957" w:type="dxa"/>
            <w:tcBorders>
              <w:top w:val="nil"/>
              <w:left w:val="nil"/>
              <w:bottom w:val="single" w:sz="8" w:space="0" w:color="auto"/>
              <w:right w:val="single" w:sz="8" w:space="0" w:color="auto"/>
            </w:tcBorders>
            <w:shd w:val="clear" w:color="auto" w:fill="auto"/>
            <w:hideMark/>
          </w:tcPr>
          <w:p w14:paraId="3A2C3AE2" w14:textId="77777777" w:rsidR="002A483C" w:rsidRPr="002A483C" w:rsidRDefault="00D85981">
            <w:pPr>
              <w:rPr>
                <w:rFonts w:asciiTheme="majorHAnsi" w:hAnsiTheme="majorHAnsi" w:cs="Calibri"/>
                <w:color w:val="000000"/>
              </w:rPr>
            </w:pPr>
            <w:r w:rsidRPr="002A483C">
              <w:rPr>
                <w:rFonts w:asciiTheme="majorHAnsi" w:hAnsiTheme="majorHAnsi" w:cs="Calibri"/>
                <w:color w:val="000000"/>
              </w:rPr>
              <w:t>Yes</w:t>
            </w:r>
          </w:p>
        </w:tc>
        <w:tc>
          <w:tcPr>
            <w:tcW w:w="1158" w:type="dxa"/>
            <w:tcBorders>
              <w:top w:val="nil"/>
              <w:left w:val="nil"/>
              <w:bottom w:val="single" w:sz="8" w:space="0" w:color="auto"/>
              <w:right w:val="single" w:sz="8" w:space="0" w:color="auto"/>
            </w:tcBorders>
            <w:shd w:val="clear" w:color="auto" w:fill="auto"/>
            <w:hideMark/>
          </w:tcPr>
          <w:p w14:paraId="4DDBBCD4" w14:textId="77777777" w:rsidR="002A483C" w:rsidRPr="002A483C" w:rsidRDefault="00D85981">
            <w:pPr>
              <w:rPr>
                <w:rFonts w:asciiTheme="majorHAnsi" w:hAnsiTheme="majorHAnsi" w:cs="Calibri"/>
                <w:color w:val="000000"/>
              </w:rPr>
            </w:pPr>
            <w:r w:rsidRPr="002A483C">
              <w:rPr>
                <w:rFonts w:asciiTheme="majorHAnsi" w:hAnsiTheme="majorHAnsi" w:cs="Calibri"/>
                <w:color w:val="000000"/>
              </w:rPr>
              <w:t>68x30</w:t>
            </w:r>
          </w:p>
        </w:tc>
        <w:tc>
          <w:tcPr>
            <w:tcW w:w="1166" w:type="dxa"/>
            <w:tcBorders>
              <w:top w:val="nil"/>
              <w:left w:val="nil"/>
              <w:bottom w:val="single" w:sz="8" w:space="0" w:color="auto"/>
              <w:right w:val="single" w:sz="8" w:space="0" w:color="auto"/>
            </w:tcBorders>
            <w:shd w:val="clear" w:color="auto" w:fill="auto"/>
            <w:hideMark/>
          </w:tcPr>
          <w:p w14:paraId="01E7EADC" w14:textId="77777777" w:rsidR="002A483C" w:rsidRPr="002A483C" w:rsidRDefault="00D85981">
            <w:pPr>
              <w:rPr>
                <w:rFonts w:asciiTheme="majorHAnsi" w:hAnsiTheme="majorHAnsi" w:cs="Calibri"/>
                <w:color w:val="000000"/>
              </w:rPr>
            </w:pPr>
            <w:r w:rsidRPr="002A483C">
              <w:rPr>
                <w:rFonts w:asciiTheme="majorHAnsi" w:hAnsiTheme="majorHAnsi" w:cs="Calibri"/>
                <w:color w:val="000000"/>
              </w:rPr>
              <w:t>Medium Pile</w:t>
            </w:r>
          </w:p>
        </w:tc>
        <w:tc>
          <w:tcPr>
            <w:tcW w:w="1531" w:type="dxa"/>
            <w:tcBorders>
              <w:top w:val="nil"/>
              <w:left w:val="nil"/>
              <w:bottom w:val="single" w:sz="8" w:space="0" w:color="auto"/>
              <w:right w:val="single" w:sz="8" w:space="0" w:color="auto"/>
            </w:tcBorders>
            <w:shd w:val="clear" w:color="auto" w:fill="auto"/>
            <w:hideMark/>
          </w:tcPr>
          <w:p w14:paraId="3929A53B" w14:textId="77777777" w:rsidR="002A483C" w:rsidRPr="002A483C" w:rsidRDefault="00D85981">
            <w:pPr>
              <w:rPr>
                <w:rFonts w:asciiTheme="majorHAnsi" w:hAnsiTheme="majorHAnsi" w:cs="Calibri"/>
                <w:color w:val="000000"/>
              </w:rPr>
            </w:pPr>
            <w:r w:rsidRPr="002A483C">
              <w:rPr>
                <w:rFonts w:asciiTheme="majorHAnsi" w:hAnsiTheme="majorHAnsi" w:cs="Calibri"/>
                <w:color w:val="000000"/>
              </w:rPr>
              <w:t>Unknown</w:t>
            </w:r>
          </w:p>
        </w:tc>
        <w:tc>
          <w:tcPr>
            <w:tcW w:w="1521" w:type="dxa"/>
            <w:tcBorders>
              <w:top w:val="nil"/>
              <w:left w:val="nil"/>
              <w:bottom w:val="single" w:sz="8" w:space="0" w:color="auto"/>
              <w:right w:val="single" w:sz="8" w:space="0" w:color="auto"/>
            </w:tcBorders>
            <w:shd w:val="clear" w:color="auto" w:fill="auto"/>
            <w:hideMark/>
          </w:tcPr>
          <w:p w14:paraId="0DB4A1D4" w14:textId="77777777" w:rsidR="002A483C" w:rsidRPr="002A483C" w:rsidRDefault="00D85981">
            <w:pPr>
              <w:rPr>
                <w:rFonts w:asciiTheme="majorHAnsi" w:hAnsiTheme="majorHAnsi" w:cs="Calibri"/>
                <w:color w:val="000000"/>
              </w:rPr>
            </w:pPr>
            <w:r w:rsidRPr="002A483C">
              <w:rPr>
                <w:rFonts w:asciiTheme="majorHAnsi" w:hAnsiTheme="majorHAnsi" w:cs="Calibri"/>
                <w:color w:val="000000"/>
              </w:rPr>
              <w:t>None</w:t>
            </w:r>
          </w:p>
        </w:tc>
        <w:tc>
          <w:tcPr>
            <w:tcW w:w="1425" w:type="dxa"/>
            <w:tcBorders>
              <w:top w:val="nil"/>
              <w:left w:val="nil"/>
              <w:bottom w:val="single" w:sz="8" w:space="0" w:color="auto"/>
              <w:right w:val="single" w:sz="8" w:space="0" w:color="auto"/>
            </w:tcBorders>
            <w:shd w:val="clear" w:color="auto" w:fill="auto"/>
            <w:hideMark/>
          </w:tcPr>
          <w:p w14:paraId="65B100E1" w14:textId="77777777" w:rsidR="002A483C" w:rsidRPr="002A483C" w:rsidRDefault="00D85981">
            <w:pPr>
              <w:rPr>
                <w:rFonts w:asciiTheme="majorHAnsi" w:hAnsiTheme="majorHAnsi" w:cs="Calibri"/>
                <w:color w:val="000000"/>
              </w:rPr>
            </w:pPr>
            <w:r w:rsidRPr="002A483C">
              <w:rPr>
                <w:rFonts w:asciiTheme="majorHAnsi" w:hAnsiTheme="majorHAnsi" w:cs="Calibri"/>
                <w:color w:val="000000"/>
              </w:rPr>
              <w:t>Every day 09:00 - 22:00</w:t>
            </w:r>
          </w:p>
        </w:tc>
      </w:tr>
      <w:tr w:rsidR="00A848C1" w14:paraId="32A5D526" w14:textId="77777777" w:rsidTr="006A1C6E">
        <w:trPr>
          <w:cantSplit/>
          <w:trHeight w:val="567"/>
        </w:trPr>
        <w:tc>
          <w:tcPr>
            <w:tcW w:w="1216" w:type="dxa"/>
            <w:tcBorders>
              <w:top w:val="nil"/>
              <w:left w:val="single" w:sz="8" w:space="0" w:color="auto"/>
              <w:bottom w:val="single" w:sz="8" w:space="0" w:color="auto"/>
              <w:right w:val="single" w:sz="8" w:space="0" w:color="auto"/>
            </w:tcBorders>
            <w:shd w:val="clear" w:color="auto" w:fill="auto"/>
            <w:hideMark/>
          </w:tcPr>
          <w:p w14:paraId="6BD4322F" w14:textId="77777777" w:rsidR="00E579A9" w:rsidRPr="002A483C" w:rsidRDefault="00D85981" w:rsidP="00E579A9">
            <w:pPr>
              <w:rPr>
                <w:rFonts w:asciiTheme="majorHAnsi" w:hAnsiTheme="majorHAnsi" w:cs="Calibri"/>
                <w:color w:val="000000"/>
              </w:rPr>
            </w:pPr>
            <w:r w:rsidRPr="002A483C">
              <w:rPr>
                <w:rFonts w:asciiTheme="majorHAnsi" w:hAnsiTheme="majorHAnsi" w:cs="Calibri"/>
                <w:color w:val="000000"/>
              </w:rPr>
              <w:t>The Summit Centre</w:t>
            </w:r>
          </w:p>
        </w:tc>
        <w:tc>
          <w:tcPr>
            <w:tcW w:w="784" w:type="dxa"/>
            <w:tcBorders>
              <w:top w:val="nil"/>
              <w:left w:val="nil"/>
              <w:bottom w:val="single" w:sz="8" w:space="0" w:color="auto"/>
              <w:right w:val="single" w:sz="8" w:space="0" w:color="auto"/>
            </w:tcBorders>
            <w:shd w:val="clear" w:color="auto" w:fill="auto"/>
            <w:hideMark/>
          </w:tcPr>
          <w:p w14:paraId="469615E2" w14:textId="77777777" w:rsidR="00E579A9" w:rsidRPr="002A483C" w:rsidRDefault="00D85981" w:rsidP="00E579A9">
            <w:pPr>
              <w:rPr>
                <w:rFonts w:asciiTheme="majorHAnsi" w:hAnsiTheme="majorHAnsi" w:cs="Calibri"/>
                <w:color w:val="000000"/>
              </w:rPr>
            </w:pPr>
            <w:r w:rsidRPr="002A483C">
              <w:rPr>
                <w:rFonts w:asciiTheme="majorHAnsi" w:hAnsiTheme="majorHAnsi" w:cs="Calibri"/>
                <w:color w:val="000000"/>
              </w:rPr>
              <w:t>64</w:t>
            </w:r>
          </w:p>
        </w:tc>
        <w:tc>
          <w:tcPr>
            <w:tcW w:w="1215" w:type="dxa"/>
            <w:tcBorders>
              <w:top w:val="nil"/>
              <w:left w:val="nil"/>
              <w:bottom w:val="single" w:sz="8" w:space="0" w:color="auto"/>
              <w:right w:val="single" w:sz="8" w:space="0" w:color="auto"/>
            </w:tcBorders>
            <w:shd w:val="clear" w:color="auto" w:fill="auto"/>
            <w:hideMark/>
          </w:tcPr>
          <w:p w14:paraId="06D24CA8" w14:textId="77777777" w:rsidR="00E579A9" w:rsidRPr="002A483C" w:rsidRDefault="00D85981" w:rsidP="00E579A9">
            <w:pPr>
              <w:rPr>
                <w:rFonts w:asciiTheme="majorHAnsi" w:hAnsiTheme="majorHAnsi" w:cs="Calibri"/>
                <w:color w:val="000000"/>
              </w:rPr>
            </w:pPr>
            <w:r w:rsidRPr="002A483C">
              <w:rPr>
                <w:rFonts w:asciiTheme="majorHAnsi" w:hAnsiTheme="majorHAnsi" w:cs="Calibri"/>
                <w:color w:val="000000"/>
              </w:rPr>
              <w:t>Kirkby</w:t>
            </w:r>
          </w:p>
        </w:tc>
        <w:tc>
          <w:tcPr>
            <w:tcW w:w="1637" w:type="dxa"/>
            <w:tcBorders>
              <w:top w:val="nil"/>
              <w:left w:val="nil"/>
              <w:bottom w:val="single" w:sz="8" w:space="0" w:color="auto"/>
              <w:right w:val="single" w:sz="8" w:space="0" w:color="auto"/>
            </w:tcBorders>
            <w:shd w:val="clear" w:color="auto" w:fill="auto"/>
            <w:hideMark/>
          </w:tcPr>
          <w:p w14:paraId="4CD37C6E" w14:textId="77777777" w:rsidR="00E579A9" w:rsidRPr="002A483C" w:rsidRDefault="00D85981" w:rsidP="00E579A9">
            <w:pPr>
              <w:rPr>
                <w:rFonts w:asciiTheme="majorHAnsi" w:hAnsiTheme="majorHAnsi" w:cs="Calibri"/>
                <w:color w:val="000000"/>
              </w:rPr>
            </w:pPr>
            <w:r w:rsidRPr="002A483C">
              <w:rPr>
                <w:rFonts w:asciiTheme="majorHAnsi" w:hAnsiTheme="majorHAnsi" w:cs="Calibri"/>
                <w:color w:val="000000"/>
              </w:rPr>
              <w:t>Trust</w:t>
            </w:r>
          </w:p>
        </w:tc>
        <w:tc>
          <w:tcPr>
            <w:tcW w:w="957" w:type="dxa"/>
            <w:tcBorders>
              <w:top w:val="nil"/>
              <w:left w:val="nil"/>
              <w:bottom w:val="single" w:sz="8" w:space="0" w:color="auto"/>
              <w:right w:val="single" w:sz="8" w:space="0" w:color="auto"/>
            </w:tcBorders>
            <w:shd w:val="clear" w:color="auto" w:fill="auto"/>
            <w:hideMark/>
          </w:tcPr>
          <w:p w14:paraId="68597907" w14:textId="77777777" w:rsidR="00E579A9" w:rsidRPr="002A483C" w:rsidRDefault="00D85981" w:rsidP="00E579A9">
            <w:pPr>
              <w:rPr>
                <w:rFonts w:asciiTheme="majorHAnsi" w:hAnsiTheme="majorHAnsi" w:cs="Calibri"/>
                <w:color w:val="000000"/>
              </w:rPr>
            </w:pPr>
            <w:r w:rsidRPr="002A483C">
              <w:rPr>
                <w:rFonts w:asciiTheme="majorHAnsi" w:hAnsiTheme="majorHAnsi" w:cs="Calibri"/>
                <w:color w:val="000000"/>
              </w:rPr>
              <w:t>Yes</w:t>
            </w:r>
          </w:p>
        </w:tc>
        <w:tc>
          <w:tcPr>
            <w:tcW w:w="1158" w:type="dxa"/>
            <w:tcBorders>
              <w:top w:val="nil"/>
              <w:left w:val="nil"/>
              <w:bottom w:val="single" w:sz="8" w:space="0" w:color="auto"/>
              <w:right w:val="single" w:sz="8" w:space="0" w:color="auto"/>
            </w:tcBorders>
            <w:shd w:val="clear" w:color="auto" w:fill="auto"/>
            <w:hideMark/>
          </w:tcPr>
          <w:p w14:paraId="4B84DF0E" w14:textId="77777777" w:rsidR="00E579A9" w:rsidRPr="002A483C" w:rsidRDefault="00D85981" w:rsidP="00E579A9">
            <w:pPr>
              <w:rPr>
                <w:rFonts w:asciiTheme="majorHAnsi" w:hAnsiTheme="majorHAnsi" w:cs="Calibri"/>
                <w:color w:val="000000"/>
              </w:rPr>
            </w:pPr>
            <w:r w:rsidRPr="002A483C">
              <w:rPr>
                <w:rFonts w:asciiTheme="majorHAnsi" w:hAnsiTheme="majorHAnsi" w:cs="Calibri"/>
                <w:color w:val="000000"/>
              </w:rPr>
              <w:t>44x20</w:t>
            </w:r>
          </w:p>
        </w:tc>
        <w:tc>
          <w:tcPr>
            <w:tcW w:w="1166" w:type="dxa"/>
            <w:tcBorders>
              <w:top w:val="nil"/>
              <w:left w:val="nil"/>
              <w:bottom w:val="single" w:sz="8" w:space="0" w:color="auto"/>
              <w:right w:val="single" w:sz="8" w:space="0" w:color="auto"/>
            </w:tcBorders>
            <w:shd w:val="clear" w:color="auto" w:fill="auto"/>
            <w:hideMark/>
          </w:tcPr>
          <w:p w14:paraId="436DE9F0" w14:textId="77777777" w:rsidR="00E579A9" w:rsidRPr="002A483C" w:rsidRDefault="00D85981" w:rsidP="00E579A9">
            <w:pPr>
              <w:rPr>
                <w:rFonts w:asciiTheme="majorHAnsi" w:hAnsiTheme="majorHAnsi" w:cs="Calibri"/>
                <w:color w:val="000000"/>
              </w:rPr>
            </w:pPr>
            <w:r w:rsidRPr="002A483C">
              <w:rPr>
                <w:rFonts w:asciiTheme="majorHAnsi" w:hAnsiTheme="majorHAnsi" w:cs="Calibri"/>
                <w:color w:val="000000"/>
              </w:rPr>
              <w:t>Medium Pile</w:t>
            </w:r>
          </w:p>
        </w:tc>
        <w:tc>
          <w:tcPr>
            <w:tcW w:w="1531" w:type="dxa"/>
            <w:tcBorders>
              <w:top w:val="nil"/>
              <w:left w:val="nil"/>
              <w:bottom w:val="single" w:sz="8" w:space="0" w:color="auto"/>
              <w:right w:val="single" w:sz="8" w:space="0" w:color="auto"/>
            </w:tcBorders>
            <w:shd w:val="clear" w:color="auto" w:fill="auto"/>
            <w:hideMark/>
          </w:tcPr>
          <w:p w14:paraId="6AB46B76" w14:textId="77777777" w:rsidR="00E579A9" w:rsidRPr="002A483C" w:rsidRDefault="00D85981" w:rsidP="00E579A9">
            <w:pPr>
              <w:rPr>
                <w:rFonts w:asciiTheme="majorHAnsi" w:hAnsiTheme="majorHAnsi" w:cs="Calibri"/>
                <w:color w:val="000000"/>
              </w:rPr>
            </w:pPr>
            <w:r w:rsidRPr="002A483C">
              <w:rPr>
                <w:rFonts w:asciiTheme="majorHAnsi" w:hAnsiTheme="majorHAnsi" w:cs="Calibri"/>
                <w:color w:val="000000"/>
              </w:rPr>
              <w:t>Unknown</w:t>
            </w:r>
          </w:p>
        </w:tc>
        <w:tc>
          <w:tcPr>
            <w:tcW w:w="1521" w:type="dxa"/>
            <w:tcBorders>
              <w:top w:val="nil"/>
              <w:left w:val="nil"/>
              <w:bottom w:val="single" w:sz="8" w:space="0" w:color="auto"/>
              <w:right w:val="single" w:sz="8" w:space="0" w:color="auto"/>
            </w:tcBorders>
            <w:shd w:val="clear" w:color="auto" w:fill="auto"/>
            <w:hideMark/>
          </w:tcPr>
          <w:p w14:paraId="268B6E74" w14:textId="77777777" w:rsidR="00E579A9" w:rsidRPr="002A483C" w:rsidRDefault="00D85981" w:rsidP="00E579A9">
            <w:pPr>
              <w:rPr>
                <w:rFonts w:asciiTheme="majorHAnsi" w:hAnsiTheme="majorHAnsi" w:cs="Calibri"/>
                <w:color w:val="000000"/>
              </w:rPr>
            </w:pPr>
            <w:r w:rsidRPr="002A483C">
              <w:rPr>
                <w:rFonts w:asciiTheme="majorHAnsi" w:hAnsiTheme="majorHAnsi" w:cs="Calibri"/>
                <w:color w:val="000000"/>
              </w:rPr>
              <w:t>None</w:t>
            </w:r>
          </w:p>
        </w:tc>
        <w:tc>
          <w:tcPr>
            <w:tcW w:w="1425" w:type="dxa"/>
            <w:tcBorders>
              <w:top w:val="nil"/>
              <w:left w:val="nil"/>
              <w:bottom w:val="single" w:sz="8" w:space="0" w:color="auto"/>
              <w:right w:val="single" w:sz="8" w:space="0" w:color="auto"/>
            </w:tcBorders>
            <w:shd w:val="clear" w:color="auto" w:fill="auto"/>
            <w:hideMark/>
          </w:tcPr>
          <w:p w14:paraId="4E1910C9" w14:textId="77777777" w:rsidR="00E579A9" w:rsidRPr="002A483C" w:rsidRDefault="00D85981" w:rsidP="00E579A9">
            <w:pPr>
              <w:rPr>
                <w:rFonts w:asciiTheme="majorHAnsi" w:hAnsiTheme="majorHAnsi" w:cs="Calibri"/>
                <w:color w:val="000000"/>
              </w:rPr>
            </w:pPr>
            <w:r w:rsidRPr="002A483C">
              <w:rPr>
                <w:rFonts w:asciiTheme="majorHAnsi" w:hAnsiTheme="majorHAnsi" w:cs="Calibri"/>
                <w:color w:val="000000"/>
              </w:rPr>
              <w:t>Every day 09:00 - 22:00</w:t>
            </w:r>
          </w:p>
        </w:tc>
      </w:tr>
    </w:tbl>
    <w:p w14:paraId="1EEEDC63" w14:textId="77777777" w:rsidR="00C13936" w:rsidRPr="004857D0" w:rsidRDefault="00C13936" w:rsidP="004857D0">
      <w:pPr>
        <w:tabs>
          <w:tab w:val="left" w:pos="1008"/>
        </w:tabs>
        <w:sectPr w:rsidR="00C13936" w:rsidRPr="004857D0" w:rsidSect="00341D3E">
          <w:pgSz w:w="16834" w:h="11909" w:orient="landscape" w:code="9"/>
          <w:pgMar w:top="907" w:right="1440" w:bottom="1440" w:left="2126" w:header="567" w:footer="794" w:gutter="0"/>
          <w:cols w:space="720"/>
          <w:titlePg/>
          <w:docGrid w:linePitch="299"/>
        </w:sectPr>
      </w:pPr>
    </w:p>
    <w:p w14:paraId="4C8983AD" w14:textId="77777777" w:rsidR="00D87873" w:rsidRPr="00CB4680" w:rsidRDefault="00D85981" w:rsidP="00907E1A">
      <w:pPr>
        <w:pStyle w:val="Heading3"/>
      </w:pPr>
      <w:r w:rsidRPr="00CB4680">
        <w:t xml:space="preserve">Future provision </w:t>
      </w:r>
    </w:p>
    <w:p w14:paraId="528D6926" w14:textId="77777777" w:rsidR="00817639" w:rsidRPr="00530354" w:rsidRDefault="00D85981" w:rsidP="00B60681">
      <w:pPr>
        <w:pStyle w:val="31"/>
        <w:tabs>
          <w:tab w:val="clear" w:pos="851"/>
        </w:tabs>
        <w:spacing w:after="240"/>
        <w:ind w:left="737" w:hanging="737"/>
        <w:rPr>
          <w:rFonts w:asciiTheme="majorHAnsi" w:hAnsiTheme="majorHAnsi" w:cs="Arial"/>
        </w:rPr>
      </w:pPr>
      <w:r w:rsidRPr="00530354">
        <w:rPr>
          <w:rFonts w:asciiTheme="majorHAnsi" w:hAnsiTheme="majorHAnsi" w:cs="Arial"/>
        </w:rPr>
        <w:t xml:space="preserve">The </w:t>
      </w:r>
      <w:r w:rsidR="00AA79B5">
        <w:rPr>
          <w:rFonts w:asciiTheme="majorHAnsi" w:hAnsiTheme="majorHAnsi" w:cs="Arial"/>
        </w:rPr>
        <w:t>Ashfield</w:t>
      </w:r>
      <w:r w:rsidRPr="00530354">
        <w:rPr>
          <w:rFonts w:asciiTheme="majorHAnsi" w:hAnsiTheme="majorHAnsi" w:cs="Arial"/>
        </w:rPr>
        <w:t xml:space="preserve"> LFFP identified a need for </w:t>
      </w:r>
      <w:r w:rsidR="0032589F">
        <w:rPr>
          <w:rFonts w:asciiTheme="majorHAnsi" w:hAnsiTheme="majorHAnsi" w:cs="Arial"/>
        </w:rPr>
        <w:t>3</w:t>
      </w:r>
      <w:r w:rsidRPr="00530354">
        <w:rPr>
          <w:rFonts w:asciiTheme="majorHAnsi" w:hAnsiTheme="majorHAnsi" w:cs="Arial"/>
        </w:rPr>
        <w:t xml:space="preserve"> additional </w:t>
      </w:r>
      <w:r w:rsidR="0032589F">
        <w:rPr>
          <w:rFonts w:asciiTheme="majorHAnsi" w:hAnsiTheme="majorHAnsi" w:cs="Arial"/>
        </w:rPr>
        <w:t xml:space="preserve">full size </w:t>
      </w:r>
      <w:r w:rsidR="002D24BC">
        <w:rPr>
          <w:rFonts w:asciiTheme="majorHAnsi" w:hAnsiTheme="majorHAnsi" w:cs="Arial"/>
        </w:rPr>
        <w:t>floodlit a</w:t>
      </w:r>
      <w:r w:rsidR="0032589F">
        <w:rPr>
          <w:rFonts w:asciiTheme="majorHAnsi" w:hAnsiTheme="majorHAnsi" w:cs="Arial"/>
        </w:rPr>
        <w:t xml:space="preserve">dult 11 v 11 </w:t>
      </w:r>
      <w:r w:rsidRPr="00530354">
        <w:rPr>
          <w:rFonts w:asciiTheme="majorHAnsi" w:hAnsiTheme="majorHAnsi" w:cs="Arial"/>
        </w:rPr>
        <w:t xml:space="preserve">3G </w:t>
      </w:r>
      <w:r w:rsidR="00066BBD" w:rsidRPr="00530354">
        <w:rPr>
          <w:rFonts w:asciiTheme="majorHAnsi" w:hAnsiTheme="majorHAnsi" w:cs="Arial"/>
        </w:rPr>
        <w:t>AGP</w:t>
      </w:r>
      <w:r w:rsidR="002D24BC">
        <w:rPr>
          <w:rFonts w:asciiTheme="majorHAnsi" w:hAnsiTheme="majorHAnsi" w:cs="Arial"/>
        </w:rPr>
        <w:t xml:space="preserve">s and 3 </w:t>
      </w:r>
      <w:r w:rsidR="007E3270">
        <w:rPr>
          <w:rFonts w:asciiTheme="majorHAnsi" w:hAnsiTheme="majorHAnsi" w:cs="Arial"/>
        </w:rPr>
        <w:t xml:space="preserve">floodlit </w:t>
      </w:r>
      <w:r w:rsidR="002D24BC">
        <w:rPr>
          <w:rFonts w:asciiTheme="majorHAnsi" w:hAnsiTheme="majorHAnsi" w:cs="Arial"/>
        </w:rPr>
        <w:t>small si</w:t>
      </w:r>
      <w:r w:rsidR="00FE6221">
        <w:rPr>
          <w:rFonts w:asciiTheme="majorHAnsi" w:hAnsiTheme="majorHAnsi" w:cs="Arial"/>
        </w:rPr>
        <w:t>ze</w:t>
      </w:r>
      <w:r w:rsidR="007E3270">
        <w:rPr>
          <w:rFonts w:asciiTheme="majorHAnsi" w:hAnsiTheme="majorHAnsi" w:cs="Arial"/>
        </w:rPr>
        <w:t>d</w:t>
      </w:r>
      <w:r w:rsidR="002D24BC">
        <w:rPr>
          <w:rFonts w:asciiTheme="majorHAnsi" w:hAnsiTheme="majorHAnsi" w:cs="Arial"/>
        </w:rPr>
        <w:t xml:space="preserve"> 3G </w:t>
      </w:r>
      <w:r w:rsidR="00FE6221">
        <w:rPr>
          <w:rFonts w:asciiTheme="majorHAnsi" w:hAnsiTheme="majorHAnsi" w:cs="Arial"/>
        </w:rPr>
        <w:t>AGPs</w:t>
      </w:r>
      <w:r w:rsidR="00AE2D64">
        <w:rPr>
          <w:rFonts w:asciiTheme="majorHAnsi" w:hAnsiTheme="majorHAnsi" w:cs="Arial"/>
        </w:rPr>
        <w:t xml:space="preserve">. </w:t>
      </w:r>
    </w:p>
    <w:p w14:paraId="1607C6D3" w14:textId="77777777" w:rsidR="00B60681" w:rsidRPr="001C015B" w:rsidRDefault="00D85981" w:rsidP="00B60681">
      <w:pPr>
        <w:pStyle w:val="31"/>
        <w:tabs>
          <w:tab w:val="clear" w:pos="851"/>
        </w:tabs>
        <w:spacing w:after="240"/>
        <w:ind w:left="737" w:hanging="737"/>
        <w:rPr>
          <w:rFonts w:asciiTheme="majorHAnsi" w:hAnsiTheme="majorHAnsi" w:cs="Arial"/>
        </w:rPr>
      </w:pPr>
      <w:r>
        <w:rPr>
          <w:rFonts w:asciiTheme="majorHAnsi" w:hAnsiTheme="majorHAnsi" w:cs="Arial"/>
        </w:rPr>
        <w:t xml:space="preserve">As part of a development project the </w:t>
      </w:r>
      <w:r w:rsidR="001C015B">
        <w:rPr>
          <w:rFonts w:asciiTheme="majorHAnsi" w:hAnsiTheme="majorHAnsi" w:cs="Arial"/>
        </w:rPr>
        <w:t xml:space="preserve">existing 3G AGP at Sutton Lawn </w:t>
      </w:r>
      <w:r>
        <w:rPr>
          <w:rFonts w:asciiTheme="majorHAnsi" w:hAnsiTheme="majorHAnsi" w:cs="Arial"/>
        </w:rPr>
        <w:t xml:space="preserve">will be extended and refurbished </w:t>
      </w:r>
      <w:r w:rsidR="007C6F87">
        <w:rPr>
          <w:rFonts w:asciiTheme="majorHAnsi" w:hAnsiTheme="majorHAnsi" w:cs="Arial"/>
        </w:rPr>
        <w:t>and a second full size 3G AGP</w:t>
      </w:r>
      <w:r>
        <w:rPr>
          <w:rFonts w:asciiTheme="majorHAnsi" w:hAnsiTheme="majorHAnsi" w:cs="Arial"/>
        </w:rPr>
        <w:t xml:space="preserve"> will be provided</w:t>
      </w:r>
      <w:r w:rsidR="007C6F87">
        <w:rPr>
          <w:rFonts w:asciiTheme="majorHAnsi" w:hAnsiTheme="majorHAnsi" w:cs="Arial"/>
        </w:rPr>
        <w:t xml:space="preserve">. The proposal will also include the development of </w:t>
      </w:r>
      <w:r>
        <w:rPr>
          <w:rFonts w:asciiTheme="majorHAnsi" w:hAnsiTheme="majorHAnsi" w:cs="Arial"/>
        </w:rPr>
        <w:t>the</w:t>
      </w:r>
      <w:r w:rsidR="007C6F87">
        <w:rPr>
          <w:rFonts w:asciiTheme="majorHAnsi" w:hAnsiTheme="majorHAnsi" w:cs="Arial"/>
        </w:rPr>
        <w:t xml:space="preserve"> changing pavilion to support this provision. </w:t>
      </w:r>
      <w:r w:rsidR="002B668D">
        <w:rPr>
          <w:rFonts w:asciiTheme="majorHAnsi" w:hAnsiTheme="majorHAnsi" w:cs="Arial"/>
        </w:rPr>
        <w:t xml:space="preserve">Ashfield RUFC are also looking to develop a small sized 3G AGP at their Larwood Park site. </w:t>
      </w:r>
    </w:p>
    <w:p w14:paraId="43635555" w14:textId="77777777" w:rsidR="006F7A60" w:rsidRPr="00CB4680" w:rsidRDefault="00D85981" w:rsidP="00907E1A">
      <w:pPr>
        <w:pStyle w:val="Heading3"/>
      </w:pPr>
      <w:bookmarkStart w:id="54" w:name="_Hlk102487875"/>
      <w:r w:rsidRPr="00CB4680">
        <w:t xml:space="preserve">3G Pitch Register </w:t>
      </w:r>
    </w:p>
    <w:p w14:paraId="54CD7F0F" w14:textId="77777777" w:rsidR="00AD679C" w:rsidRPr="002E1581" w:rsidRDefault="00D85981" w:rsidP="006F7A60">
      <w:pPr>
        <w:pStyle w:val="31"/>
        <w:tabs>
          <w:tab w:val="clear" w:pos="851"/>
        </w:tabs>
        <w:spacing w:after="240"/>
        <w:ind w:left="737" w:hanging="737"/>
        <w:rPr>
          <w:rFonts w:asciiTheme="majorHAnsi" w:hAnsiTheme="majorHAnsi" w:cs="Arial"/>
        </w:rPr>
      </w:pPr>
      <w:r w:rsidRPr="002E1581">
        <w:rPr>
          <w:rFonts w:asciiTheme="majorHAnsi" w:hAnsiTheme="majorHAnsi" w:cs="Arial"/>
        </w:rPr>
        <w:t xml:space="preserve">In order for competitive matches to be played on 3G pitches, the pitch should be FIFA or IMS tested and approved and added to the FA pitch register, which can be found at: </w:t>
      </w:r>
      <w:hyperlink r:id="rId28" w:history="1">
        <w:r w:rsidRPr="002E1581">
          <w:rPr>
            <w:rStyle w:val="Hyperlink"/>
            <w:rFonts w:asciiTheme="majorHAnsi" w:hAnsiTheme="majorHAnsi" w:cs="Arial"/>
            <w:color w:val="1369C0" w:themeColor="accent1"/>
          </w:rPr>
          <w:t>Football Foundation | 3G Pitch Register</w:t>
        </w:r>
      </w:hyperlink>
      <w:r w:rsidR="00A05533" w:rsidRPr="002E1581">
        <w:rPr>
          <w:rStyle w:val="Hyperlink"/>
          <w:rFonts w:asciiTheme="majorHAnsi" w:hAnsiTheme="majorHAnsi" w:cs="Arial"/>
          <w:color w:val="1369C0" w:themeColor="accent1"/>
        </w:rPr>
        <w:t>.</w:t>
      </w:r>
    </w:p>
    <w:p w14:paraId="6A9052D7" w14:textId="77777777" w:rsidR="00817639" w:rsidRPr="002E1581" w:rsidRDefault="00D85981" w:rsidP="00DC7D4C">
      <w:pPr>
        <w:pStyle w:val="31"/>
        <w:tabs>
          <w:tab w:val="clear" w:pos="851"/>
        </w:tabs>
        <w:spacing w:after="240"/>
        <w:ind w:left="737" w:hanging="737"/>
        <w:rPr>
          <w:rFonts w:asciiTheme="majorHAnsi" w:hAnsiTheme="majorHAnsi" w:cs="Arial"/>
        </w:rPr>
      </w:pPr>
      <w:r w:rsidRPr="002E1581">
        <w:rPr>
          <w:rFonts w:asciiTheme="majorHAnsi" w:hAnsiTheme="majorHAnsi" w:cs="Arial"/>
        </w:rPr>
        <w:t xml:space="preserve">Pitches undergo testing to become a FIFA Quality pitch or a FIFA Quality Pro pitch with pitches commonly constructed, installed and tested in situ to achieve either accreditation. </w:t>
      </w:r>
    </w:p>
    <w:p w14:paraId="3DC6EDA1" w14:textId="77777777" w:rsidR="00AD679C" w:rsidRPr="002E1581" w:rsidRDefault="00D85981" w:rsidP="00DC7D4C">
      <w:pPr>
        <w:pStyle w:val="31"/>
        <w:tabs>
          <w:tab w:val="clear" w:pos="851"/>
        </w:tabs>
        <w:spacing w:after="240"/>
        <w:ind w:left="737" w:hanging="737"/>
        <w:rPr>
          <w:rFonts w:asciiTheme="majorHAnsi" w:hAnsiTheme="majorHAnsi" w:cs="Arial"/>
        </w:rPr>
      </w:pPr>
      <w:r>
        <w:rPr>
          <w:rFonts w:asciiTheme="majorHAnsi" w:hAnsiTheme="majorHAnsi" w:cs="Arial"/>
        </w:rPr>
        <w:t>There is one</w:t>
      </w:r>
      <w:r w:rsidRPr="002E1581">
        <w:rPr>
          <w:rFonts w:asciiTheme="majorHAnsi" w:hAnsiTheme="majorHAnsi" w:cs="Arial"/>
        </w:rPr>
        <w:t xml:space="preserve"> full size 3G </w:t>
      </w:r>
      <w:r w:rsidR="00066BBD" w:rsidRPr="002E1581">
        <w:rPr>
          <w:rFonts w:asciiTheme="majorHAnsi" w:hAnsiTheme="majorHAnsi" w:cs="Arial"/>
        </w:rPr>
        <w:t>AGP</w:t>
      </w:r>
      <w:r w:rsidRPr="002E1581">
        <w:rPr>
          <w:rFonts w:asciiTheme="majorHAnsi" w:hAnsiTheme="majorHAnsi" w:cs="Arial"/>
        </w:rPr>
        <w:t xml:space="preserve"> in </w:t>
      </w:r>
      <w:r w:rsidR="005A6A77">
        <w:rPr>
          <w:rFonts w:asciiTheme="majorHAnsi" w:hAnsiTheme="majorHAnsi" w:cs="Arial"/>
        </w:rPr>
        <w:t>Ashfield</w:t>
      </w:r>
      <w:r w:rsidRPr="002E1581">
        <w:rPr>
          <w:rFonts w:asciiTheme="majorHAnsi" w:hAnsiTheme="majorHAnsi" w:cs="Arial"/>
        </w:rPr>
        <w:t xml:space="preserve"> currently on the 3G Pitch Register</w:t>
      </w:r>
      <w:r w:rsidR="006B6A81">
        <w:rPr>
          <w:rFonts w:asciiTheme="majorHAnsi" w:hAnsiTheme="majorHAnsi" w:cs="Arial"/>
        </w:rPr>
        <w:t xml:space="preserve">, </w:t>
      </w:r>
      <w:r w:rsidR="00307844">
        <w:rPr>
          <w:rFonts w:asciiTheme="majorHAnsi" w:hAnsiTheme="majorHAnsi" w:cs="Arial"/>
        </w:rPr>
        <w:t xml:space="preserve">which </w:t>
      </w:r>
      <w:r w:rsidR="006B6A81">
        <w:rPr>
          <w:rFonts w:asciiTheme="majorHAnsi" w:hAnsiTheme="majorHAnsi" w:cs="Arial"/>
        </w:rPr>
        <w:t>is the pitch at Sutton Lawn</w:t>
      </w:r>
      <w:r w:rsidRPr="002E1581">
        <w:rPr>
          <w:rFonts w:asciiTheme="majorHAnsi" w:hAnsiTheme="majorHAnsi" w:cs="Arial"/>
        </w:rPr>
        <w:t>.</w:t>
      </w:r>
    </w:p>
    <w:p w14:paraId="13970611" w14:textId="77777777" w:rsidR="00D35208" w:rsidRPr="00CB4680" w:rsidRDefault="00D85981" w:rsidP="00907E1A">
      <w:pPr>
        <w:pStyle w:val="Heading3"/>
      </w:pPr>
      <w:bookmarkStart w:id="55" w:name="_Hlk102487984"/>
      <w:bookmarkEnd w:id="54"/>
      <w:r w:rsidRPr="00CB4680">
        <w:t>Availability of pitches</w:t>
      </w:r>
    </w:p>
    <w:p w14:paraId="23D08615" w14:textId="77777777" w:rsidR="00981415" w:rsidRPr="00981415" w:rsidRDefault="00D85981">
      <w:pPr>
        <w:pStyle w:val="31"/>
        <w:tabs>
          <w:tab w:val="clear" w:pos="851"/>
        </w:tabs>
        <w:spacing w:after="240"/>
        <w:ind w:left="737" w:hanging="737"/>
      </w:pPr>
      <w:r w:rsidRPr="00981415">
        <w:rPr>
          <w:rFonts w:asciiTheme="majorHAnsi" w:hAnsiTheme="majorHAnsi" w:cs="Arial"/>
        </w:rPr>
        <w:t>Table 3.</w:t>
      </w:r>
      <w:r w:rsidR="00CC059F" w:rsidRPr="00981415">
        <w:rPr>
          <w:rFonts w:asciiTheme="majorHAnsi" w:hAnsiTheme="majorHAnsi" w:cs="Arial"/>
        </w:rPr>
        <w:t>22 on the previous page</w:t>
      </w:r>
      <w:r w:rsidRPr="00981415">
        <w:rPr>
          <w:rFonts w:asciiTheme="majorHAnsi" w:hAnsiTheme="majorHAnsi" w:cs="Arial"/>
        </w:rPr>
        <w:t xml:space="preserve"> show</w:t>
      </w:r>
      <w:r w:rsidR="00307844">
        <w:rPr>
          <w:rFonts w:asciiTheme="majorHAnsi" w:hAnsiTheme="majorHAnsi" w:cs="Arial"/>
        </w:rPr>
        <w:t>s</w:t>
      </w:r>
      <w:r w:rsidRPr="00981415">
        <w:rPr>
          <w:rFonts w:asciiTheme="majorHAnsi" w:hAnsiTheme="majorHAnsi" w:cs="Arial"/>
        </w:rPr>
        <w:t xml:space="preserve"> the availability of full size 3G </w:t>
      </w:r>
      <w:r w:rsidR="00066BBD" w:rsidRPr="00981415">
        <w:rPr>
          <w:rFonts w:asciiTheme="majorHAnsi" w:hAnsiTheme="majorHAnsi" w:cs="Arial"/>
        </w:rPr>
        <w:t>AGPs</w:t>
      </w:r>
      <w:r w:rsidRPr="00981415">
        <w:rPr>
          <w:rFonts w:asciiTheme="majorHAnsi" w:hAnsiTheme="majorHAnsi" w:cs="Arial"/>
        </w:rPr>
        <w:t xml:space="preserve"> </w:t>
      </w:r>
      <w:r w:rsidR="00FD3955" w:rsidRPr="00981415">
        <w:rPr>
          <w:rFonts w:asciiTheme="majorHAnsi" w:hAnsiTheme="majorHAnsi" w:cs="Arial"/>
        </w:rPr>
        <w:t>for community use</w:t>
      </w:r>
      <w:r w:rsidR="00936F5D" w:rsidRPr="00981415">
        <w:rPr>
          <w:rFonts w:asciiTheme="majorHAnsi" w:hAnsiTheme="majorHAnsi" w:cs="Arial"/>
        </w:rPr>
        <w:t xml:space="preserve">. </w:t>
      </w:r>
    </w:p>
    <w:p w14:paraId="11B4872F" w14:textId="77777777" w:rsidR="00D87873" w:rsidRPr="00CB4680" w:rsidRDefault="00D85981" w:rsidP="00907E1A">
      <w:pPr>
        <w:pStyle w:val="Heading3"/>
      </w:pPr>
      <w:bookmarkStart w:id="56" w:name="_Hlk102488630"/>
      <w:bookmarkEnd w:id="55"/>
      <w:r w:rsidRPr="00CB4680">
        <w:t xml:space="preserve">Quality </w:t>
      </w:r>
      <w:r w:rsidR="00FD3955" w:rsidRPr="00CB4680">
        <w:t xml:space="preserve"> </w:t>
      </w:r>
    </w:p>
    <w:p w14:paraId="55B2C85A" w14:textId="77777777" w:rsidR="00375D59" w:rsidRPr="00F32C8A" w:rsidRDefault="00D85981" w:rsidP="00375D59">
      <w:pPr>
        <w:pStyle w:val="31"/>
        <w:tabs>
          <w:tab w:val="clear" w:pos="851"/>
        </w:tabs>
        <w:spacing w:after="240"/>
        <w:ind w:left="737" w:hanging="737"/>
        <w:rPr>
          <w:rFonts w:asciiTheme="majorHAnsi" w:hAnsiTheme="majorHAnsi" w:cs="Arial"/>
        </w:rPr>
      </w:pPr>
      <w:r w:rsidRPr="00F32C8A">
        <w:rPr>
          <w:rFonts w:asciiTheme="majorHAnsi" w:hAnsiTheme="majorHAnsi" w:cs="Arial"/>
        </w:rPr>
        <w:t xml:space="preserve">3G </w:t>
      </w:r>
      <w:r w:rsidR="00066BBD" w:rsidRPr="00F32C8A">
        <w:rPr>
          <w:rFonts w:asciiTheme="majorHAnsi" w:hAnsiTheme="majorHAnsi" w:cs="Arial"/>
        </w:rPr>
        <w:t>AGPs</w:t>
      </w:r>
      <w:r w:rsidRPr="00F32C8A">
        <w:rPr>
          <w:rFonts w:asciiTheme="majorHAnsi" w:hAnsiTheme="majorHAnsi" w:cs="Arial"/>
        </w:rPr>
        <w:t xml:space="preserve"> typically have a life span of 8-12 years depending on levels of use and maintenance. It is recommended that </w:t>
      </w:r>
      <w:r w:rsidR="00307844">
        <w:rPr>
          <w:rFonts w:asciiTheme="majorHAnsi" w:hAnsiTheme="majorHAnsi" w:cs="Arial"/>
        </w:rPr>
        <w:t>a</w:t>
      </w:r>
      <w:r w:rsidR="00307844" w:rsidRPr="00F32C8A">
        <w:rPr>
          <w:rFonts w:asciiTheme="majorHAnsi" w:hAnsiTheme="majorHAnsi" w:cs="Arial"/>
        </w:rPr>
        <w:t xml:space="preserve"> </w:t>
      </w:r>
      <w:r w:rsidRPr="00F32C8A">
        <w:rPr>
          <w:rFonts w:asciiTheme="majorHAnsi" w:hAnsiTheme="majorHAnsi" w:cs="Arial"/>
        </w:rPr>
        <w:t>3G AGP ha</w:t>
      </w:r>
      <w:r w:rsidR="00307844">
        <w:rPr>
          <w:rFonts w:asciiTheme="majorHAnsi" w:hAnsiTheme="majorHAnsi" w:cs="Arial"/>
        </w:rPr>
        <w:t>s</w:t>
      </w:r>
      <w:r w:rsidRPr="00F32C8A">
        <w:rPr>
          <w:rFonts w:asciiTheme="majorHAnsi" w:hAnsiTheme="majorHAnsi" w:cs="Arial"/>
        </w:rPr>
        <w:t xml:space="preserve"> a sinking fund in place so that it can be resurfaced when </w:t>
      </w:r>
      <w:r w:rsidR="00307844">
        <w:rPr>
          <w:rFonts w:asciiTheme="majorHAnsi" w:hAnsiTheme="majorHAnsi" w:cs="Arial"/>
        </w:rPr>
        <w:t>needed</w:t>
      </w:r>
      <w:r w:rsidRPr="00F32C8A">
        <w:rPr>
          <w:rFonts w:asciiTheme="majorHAnsi" w:hAnsiTheme="majorHAnsi" w:cs="Arial"/>
        </w:rPr>
        <w:t>.</w:t>
      </w:r>
    </w:p>
    <w:p w14:paraId="46BCF9F7" w14:textId="77777777" w:rsidR="007F7522" w:rsidRPr="00F32C8A" w:rsidRDefault="00D85981" w:rsidP="00375D59">
      <w:pPr>
        <w:pStyle w:val="31"/>
        <w:tabs>
          <w:tab w:val="clear" w:pos="851"/>
        </w:tabs>
        <w:spacing w:after="240"/>
        <w:ind w:left="737" w:hanging="737"/>
        <w:rPr>
          <w:rFonts w:asciiTheme="majorHAnsi" w:hAnsiTheme="majorHAnsi" w:cs="Arial"/>
        </w:rPr>
      </w:pPr>
      <w:r w:rsidRPr="00F32C8A">
        <w:rPr>
          <w:rFonts w:asciiTheme="majorHAnsi" w:hAnsiTheme="majorHAnsi" w:cs="Arial"/>
        </w:rPr>
        <w:t xml:space="preserve">All full size 3G </w:t>
      </w:r>
      <w:r w:rsidR="00066BBD" w:rsidRPr="00F32C8A">
        <w:rPr>
          <w:rFonts w:asciiTheme="majorHAnsi" w:hAnsiTheme="majorHAnsi" w:cs="Arial"/>
        </w:rPr>
        <w:t>AGPs</w:t>
      </w:r>
      <w:r w:rsidRPr="00F32C8A">
        <w:rPr>
          <w:rFonts w:asciiTheme="majorHAnsi" w:hAnsiTheme="majorHAnsi" w:cs="Arial"/>
        </w:rPr>
        <w:t xml:space="preserve"> in </w:t>
      </w:r>
      <w:r w:rsidR="005A6A77">
        <w:rPr>
          <w:rFonts w:asciiTheme="majorHAnsi" w:hAnsiTheme="majorHAnsi" w:cs="Arial"/>
        </w:rPr>
        <w:t>Ashfield</w:t>
      </w:r>
      <w:r w:rsidRPr="00F32C8A">
        <w:rPr>
          <w:rFonts w:asciiTheme="majorHAnsi" w:hAnsiTheme="majorHAnsi" w:cs="Arial"/>
        </w:rPr>
        <w:t xml:space="preserve"> were visited and assessed using FA guidance to determine their quality. 3G AGPs were </w:t>
      </w:r>
      <w:r w:rsidR="00F32C8A">
        <w:rPr>
          <w:rFonts w:asciiTheme="majorHAnsi" w:hAnsiTheme="majorHAnsi" w:cs="Arial"/>
        </w:rPr>
        <w:t>rated</w:t>
      </w:r>
      <w:r w:rsidRPr="00F32C8A">
        <w:rPr>
          <w:rFonts w:asciiTheme="majorHAnsi" w:hAnsiTheme="majorHAnsi" w:cs="Arial"/>
        </w:rPr>
        <w:t xml:space="preserve"> as follows:</w:t>
      </w:r>
    </w:p>
    <w:tbl>
      <w:tblPr>
        <w:tblStyle w:val="FMG"/>
        <w:tblW w:w="0"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3"/>
      </w:tblGrid>
      <w:tr w:rsidR="00A848C1" w14:paraId="4C751FE8" w14:textId="77777777" w:rsidTr="00A848C1">
        <w:trPr>
          <w:cnfStyle w:val="100000000000" w:firstRow="1" w:lastRow="0" w:firstColumn="0" w:lastColumn="0" w:oddVBand="0" w:evenVBand="0" w:oddHBand="0"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14:paraId="5ACE4754" w14:textId="77777777" w:rsidR="007F7522" w:rsidRPr="00AE4598" w:rsidRDefault="00D85981">
            <w:pPr>
              <w:pStyle w:val="Bullets2"/>
              <w:numPr>
                <w:ilvl w:val="0"/>
                <w:numId w:val="0"/>
              </w:numPr>
              <w:rPr>
                <w:rFonts w:asciiTheme="majorHAnsi" w:hAnsiTheme="majorHAnsi" w:cs="Arial"/>
                <w:bCs/>
                <w:szCs w:val="21"/>
              </w:rPr>
            </w:pPr>
            <w:r w:rsidRPr="00AE4598">
              <w:rPr>
                <w:rFonts w:asciiTheme="majorHAnsi" w:hAnsiTheme="majorHAnsi" w:cs="Arial"/>
                <w:b w:val="0"/>
                <w:bCs/>
                <w:szCs w:val="21"/>
              </w:rPr>
              <w:t>Good (81% or above);</w:t>
            </w:r>
          </w:p>
          <w:p w14:paraId="3693501C" w14:textId="77777777" w:rsidR="007F7522" w:rsidRPr="00AE4598" w:rsidRDefault="007F7522">
            <w:pPr>
              <w:pStyle w:val="Bullets2"/>
              <w:numPr>
                <w:ilvl w:val="0"/>
                <w:numId w:val="14"/>
              </w:numPr>
              <w:ind w:left="1080"/>
              <w:rPr>
                <w:bCs/>
                <w:color w:val="FFFFFF" w:themeColor="background1"/>
              </w:rPr>
            </w:pPr>
          </w:p>
        </w:tc>
      </w:tr>
      <w:tr w:rsidR="00A848C1" w14:paraId="38526A34" w14:textId="77777777" w:rsidTr="00A848C1">
        <w:trPr>
          <w:trHeight w:hRule="exact" w:val="284"/>
        </w:trPr>
        <w:tc>
          <w:tcPr>
            <w:cnfStyle w:val="001000000000" w:firstRow="0" w:lastRow="0" w:firstColumn="1" w:lastColumn="0" w:oddVBand="0" w:evenVBand="0" w:oddHBand="0" w:evenHBand="0" w:firstRowFirstColumn="0" w:firstRowLastColumn="0" w:lastRowFirstColumn="0" w:lastRowLastColumn="0"/>
            <w:tcW w:w="0" w:type="auto"/>
          </w:tcPr>
          <w:p w14:paraId="4455EA09" w14:textId="77777777" w:rsidR="007F7522" w:rsidRPr="00AE4598" w:rsidRDefault="00D85981">
            <w:pPr>
              <w:pStyle w:val="Bullets2"/>
              <w:numPr>
                <w:ilvl w:val="0"/>
                <w:numId w:val="0"/>
              </w:numPr>
              <w:rPr>
                <w:rFonts w:asciiTheme="majorHAnsi" w:hAnsiTheme="majorHAnsi" w:cs="Arial"/>
                <w:b/>
                <w:bCs/>
                <w:szCs w:val="21"/>
              </w:rPr>
            </w:pPr>
            <w:r w:rsidRPr="00AE4598">
              <w:rPr>
                <w:rFonts w:asciiTheme="majorHAnsi" w:hAnsiTheme="majorHAnsi" w:cs="Arial"/>
                <w:bCs/>
                <w:szCs w:val="21"/>
              </w:rPr>
              <w:t>Standard (51%-80%);</w:t>
            </w:r>
          </w:p>
          <w:p w14:paraId="2F00448C" w14:textId="77777777" w:rsidR="007F7522" w:rsidRPr="00AE4598" w:rsidRDefault="007F7522">
            <w:pPr>
              <w:pStyle w:val="71"/>
              <w:numPr>
                <w:ilvl w:val="0"/>
                <w:numId w:val="0"/>
              </w:numPr>
              <w:spacing w:after="240"/>
              <w:rPr>
                <w:rFonts w:asciiTheme="majorHAnsi" w:hAnsiTheme="majorHAnsi" w:cs="Arial"/>
                <w:b/>
                <w:bCs/>
              </w:rPr>
            </w:pPr>
          </w:p>
        </w:tc>
      </w:tr>
      <w:tr w:rsidR="00A848C1" w14:paraId="3BCB3C92" w14:textId="77777777" w:rsidTr="00A848C1">
        <w:trPr>
          <w:trHeight w:hRule="exact" w:val="284"/>
        </w:trPr>
        <w:tc>
          <w:tcPr>
            <w:cnfStyle w:val="001000000000" w:firstRow="0" w:lastRow="0" w:firstColumn="1" w:lastColumn="0" w:oddVBand="0" w:evenVBand="0" w:oddHBand="0" w:evenHBand="0" w:firstRowFirstColumn="0" w:firstRowLastColumn="0" w:lastRowFirstColumn="0" w:lastRowLastColumn="0"/>
            <w:tcW w:w="0" w:type="auto"/>
          </w:tcPr>
          <w:p w14:paraId="4CC12156" w14:textId="77777777" w:rsidR="007F7522" w:rsidRPr="00AE4598" w:rsidRDefault="00D85981">
            <w:pPr>
              <w:pStyle w:val="Bullets2"/>
              <w:numPr>
                <w:ilvl w:val="0"/>
                <w:numId w:val="0"/>
              </w:numPr>
              <w:rPr>
                <w:rFonts w:asciiTheme="majorHAnsi" w:hAnsiTheme="majorHAnsi" w:cs="Arial"/>
                <w:b/>
                <w:bCs/>
                <w:szCs w:val="21"/>
              </w:rPr>
            </w:pPr>
            <w:r w:rsidRPr="00AE4598">
              <w:rPr>
                <w:rFonts w:asciiTheme="majorHAnsi" w:hAnsiTheme="majorHAnsi" w:cs="Arial"/>
                <w:bCs/>
                <w:szCs w:val="21"/>
              </w:rPr>
              <w:t>Poor (50% or below).</w:t>
            </w:r>
          </w:p>
          <w:p w14:paraId="2828AEEB" w14:textId="77777777" w:rsidR="007F7522" w:rsidRPr="00AE4598" w:rsidRDefault="007F7522">
            <w:pPr>
              <w:pStyle w:val="71"/>
              <w:numPr>
                <w:ilvl w:val="0"/>
                <w:numId w:val="0"/>
              </w:numPr>
              <w:spacing w:after="240"/>
              <w:rPr>
                <w:rFonts w:asciiTheme="majorHAnsi" w:hAnsiTheme="majorHAnsi" w:cs="Arial"/>
                <w:b/>
                <w:bCs/>
              </w:rPr>
            </w:pPr>
          </w:p>
        </w:tc>
      </w:tr>
    </w:tbl>
    <w:p w14:paraId="7EDF86A6" w14:textId="77777777" w:rsidR="0060477F" w:rsidRDefault="0060477F" w:rsidP="007F7522">
      <w:pPr>
        <w:pStyle w:val="31"/>
        <w:numPr>
          <w:ilvl w:val="0"/>
          <w:numId w:val="0"/>
        </w:numPr>
        <w:spacing w:after="240"/>
        <w:ind w:left="737"/>
        <w:contextualSpacing/>
        <w:rPr>
          <w:rFonts w:ascii="Arial" w:hAnsi="Arial" w:cs="Arial"/>
          <w:szCs w:val="24"/>
        </w:rPr>
        <w:sectPr w:rsidR="0060477F" w:rsidSect="00341D3E">
          <w:pgSz w:w="11909" w:h="16834" w:code="9"/>
          <w:pgMar w:top="2126" w:right="907" w:bottom="1440" w:left="1440" w:header="567" w:footer="794" w:gutter="0"/>
          <w:cols w:space="720"/>
          <w:titlePg/>
          <w:docGrid w:linePitch="299"/>
        </w:sectPr>
      </w:pPr>
    </w:p>
    <w:p w14:paraId="603D97CC" w14:textId="77777777" w:rsidR="00375D59" w:rsidRPr="0063040C" w:rsidRDefault="00D85981" w:rsidP="007F7522">
      <w:pPr>
        <w:pStyle w:val="31"/>
        <w:tabs>
          <w:tab w:val="clear" w:pos="851"/>
        </w:tabs>
        <w:spacing w:after="240"/>
        <w:ind w:left="737" w:hanging="737"/>
        <w:contextualSpacing/>
        <w:rPr>
          <w:rFonts w:asciiTheme="majorHAnsi" w:hAnsiTheme="majorHAnsi" w:cs="Arial"/>
        </w:rPr>
      </w:pPr>
      <w:r w:rsidRPr="0063040C">
        <w:rPr>
          <w:rFonts w:asciiTheme="majorHAnsi" w:hAnsiTheme="majorHAnsi" w:cs="Arial"/>
        </w:rPr>
        <w:t>Table 3.</w:t>
      </w:r>
      <w:r w:rsidR="009F2359">
        <w:rPr>
          <w:rFonts w:asciiTheme="majorHAnsi" w:hAnsiTheme="majorHAnsi" w:cs="Arial"/>
        </w:rPr>
        <w:t>19</w:t>
      </w:r>
      <w:r w:rsidRPr="0063040C">
        <w:rPr>
          <w:rFonts w:asciiTheme="majorHAnsi" w:hAnsiTheme="majorHAnsi" w:cs="Arial"/>
        </w:rPr>
        <w:t xml:space="preserve"> provides an overview of</w:t>
      </w:r>
      <w:r w:rsidR="002D6546" w:rsidRPr="0063040C">
        <w:rPr>
          <w:rFonts w:asciiTheme="majorHAnsi" w:hAnsiTheme="majorHAnsi" w:cs="Arial"/>
        </w:rPr>
        <w:t xml:space="preserve"> full size</w:t>
      </w:r>
      <w:r w:rsidRPr="0063040C">
        <w:rPr>
          <w:rFonts w:asciiTheme="majorHAnsi" w:hAnsiTheme="majorHAnsi" w:cs="Arial"/>
        </w:rPr>
        <w:t xml:space="preserve"> 3G AGP pitch quality.</w:t>
      </w:r>
    </w:p>
    <w:p w14:paraId="35F552F0" w14:textId="77777777" w:rsidR="00623600" w:rsidRPr="00CB4680" w:rsidRDefault="00D85981" w:rsidP="00907E1A">
      <w:pPr>
        <w:pStyle w:val="Subheading"/>
      </w:pPr>
      <w:r w:rsidRPr="00CB4680">
        <w:t>Table 3.</w:t>
      </w:r>
      <w:r w:rsidR="009F2359">
        <w:t>19</w:t>
      </w:r>
      <w:r w:rsidRPr="00CB4680">
        <w:t xml:space="preserve"> 3G AGP pitch quality in </w:t>
      </w:r>
      <w:r w:rsidR="005A6A77">
        <w:t>Ashfield</w:t>
      </w:r>
    </w:p>
    <w:tbl>
      <w:tblPr>
        <w:tblW w:w="8267" w:type="dxa"/>
        <w:tblInd w:w="709" w:type="dxa"/>
        <w:tblLook w:val="04A0" w:firstRow="1" w:lastRow="0" w:firstColumn="1" w:lastColumn="0" w:noHBand="0" w:noVBand="1"/>
      </w:tblPr>
      <w:tblGrid>
        <w:gridCol w:w="1703"/>
        <w:gridCol w:w="1448"/>
        <w:gridCol w:w="1688"/>
        <w:gridCol w:w="1716"/>
        <w:gridCol w:w="1712"/>
      </w:tblGrid>
      <w:tr w:rsidR="00A848C1" w14:paraId="27A65E90" w14:textId="77777777" w:rsidTr="00344D24">
        <w:trPr>
          <w:trHeight w:val="567"/>
        </w:trPr>
        <w:tc>
          <w:tcPr>
            <w:tcW w:w="1703" w:type="dxa"/>
            <w:tcBorders>
              <w:top w:val="single" w:sz="8" w:space="0" w:color="auto"/>
              <w:left w:val="single" w:sz="8" w:space="0" w:color="auto"/>
              <w:bottom w:val="single" w:sz="8" w:space="0" w:color="auto"/>
              <w:right w:val="single" w:sz="8" w:space="0" w:color="auto"/>
            </w:tcBorders>
            <w:shd w:val="clear" w:color="auto" w:fill="0C8285"/>
            <w:hideMark/>
          </w:tcPr>
          <w:p w14:paraId="1F7B9542" w14:textId="77777777" w:rsidR="00AB01CF" w:rsidRPr="00AB01CF" w:rsidRDefault="00D85981">
            <w:pPr>
              <w:rPr>
                <w:rFonts w:ascii="Franklin Gothic Book" w:hAnsi="Franklin Gothic Book" w:cs="Calibri"/>
                <w:b/>
                <w:bCs/>
                <w:color w:val="FFFFFF"/>
              </w:rPr>
            </w:pPr>
            <w:r w:rsidRPr="00AB01CF">
              <w:rPr>
                <w:rFonts w:ascii="Franklin Gothic Book" w:hAnsi="Franklin Gothic Book" w:cs="Calibri"/>
                <w:b/>
                <w:color w:val="FFFFFF" w:themeColor="background1"/>
                <w:lang w:val="en-US"/>
              </w:rPr>
              <w:t>Site Name</w:t>
            </w:r>
          </w:p>
        </w:tc>
        <w:tc>
          <w:tcPr>
            <w:tcW w:w="1448" w:type="dxa"/>
            <w:tcBorders>
              <w:top w:val="single" w:sz="8" w:space="0" w:color="auto"/>
              <w:left w:val="nil"/>
              <w:bottom w:val="single" w:sz="8" w:space="0" w:color="auto"/>
              <w:right w:val="single" w:sz="8" w:space="0" w:color="auto"/>
            </w:tcBorders>
            <w:shd w:val="clear" w:color="auto" w:fill="0C8285"/>
            <w:hideMark/>
          </w:tcPr>
          <w:p w14:paraId="6319D72C" w14:textId="77777777" w:rsidR="00AB01CF" w:rsidRPr="00AB01CF" w:rsidRDefault="00D85981">
            <w:pPr>
              <w:rPr>
                <w:rFonts w:ascii="Franklin Gothic Book" w:hAnsi="Franklin Gothic Book" w:cs="Calibri"/>
                <w:b/>
                <w:bCs/>
                <w:color w:val="FFFFFF"/>
              </w:rPr>
            </w:pPr>
            <w:r w:rsidRPr="00AB01CF">
              <w:rPr>
                <w:rFonts w:ascii="Franklin Gothic Book" w:hAnsi="Franklin Gothic Book" w:cs="Calibri"/>
                <w:b/>
                <w:color w:val="FFFFFF" w:themeColor="background1"/>
                <w:lang w:val="en-US"/>
              </w:rPr>
              <w:t>PPS Site ID</w:t>
            </w:r>
          </w:p>
        </w:tc>
        <w:tc>
          <w:tcPr>
            <w:tcW w:w="1688" w:type="dxa"/>
            <w:tcBorders>
              <w:top w:val="single" w:sz="8" w:space="0" w:color="auto"/>
              <w:left w:val="nil"/>
              <w:bottom w:val="single" w:sz="8" w:space="0" w:color="auto"/>
              <w:right w:val="single" w:sz="8" w:space="0" w:color="auto"/>
            </w:tcBorders>
            <w:shd w:val="clear" w:color="auto" w:fill="0C8285"/>
            <w:hideMark/>
          </w:tcPr>
          <w:p w14:paraId="716096C9" w14:textId="77777777" w:rsidR="00AB01CF" w:rsidRPr="00AB01CF" w:rsidRDefault="00D85981">
            <w:pPr>
              <w:rPr>
                <w:rFonts w:ascii="Franklin Gothic Book" w:hAnsi="Franklin Gothic Book" w:cs="Calibri"/>
                <w:b/>
                <w:bCs/>
                <w:color w:val="FFFFFF"/>
              </w:rPr>
            </w:pPr>
            <w:r w:rsidRPr="00AB01CF">
              <w:rPr>
                <w:rFonts w:ascii="Franklin Gothic Book" w:hAnsi="Franklin Gothic Book" w:cs="Calibri"/>
                <w:b/>
                <w:bCs/>
                <w:color w:val="FFFFFF"/>
              </w:rPr>
              <w:t>Sub Area</w:t>
            </w:r>
          </w:p>
        </w:tc>
        <w:tc>
          <w:tcPr>
            <w:tcW w:w="1716" w:type="dxa"/>
            <w:tcBorders>
              <w:top w:val="single" w:sz="8" w:space="0" w:color="auto"/>
              <w:left w:val="nil"/>
              <w:bottom w:val="single" w:sz="8" w:space="0" w:color="auto"/>
              <w:right w:val="single" w:sz="8" w:space="0" w:color="auto"/>
            </w:tcBorders>
            <w:shd w:val="clear" w:color="auto" w:fill="0C8285"/>
            <w:hideMark/>
          </w:tcPr>
          <w:p w14:paraId="21859B20" w14:textId="77777777" w:rsidR="00AB01CF" w:rsidRPr="00AB01CF" w:rsidRDefault="00D85981">
            <w:pPr>
              <w:rPr>
                <w:rFonts w:ascii="Franklin Gothic Book" w:hAnsi="Franklin Gothic Book" w:cs="Calibri"/>
                <w:b/>
                <w:bCs/>
                <w:color w:val="FFFFFF"/>
              </w:rPr>
            </w:pPr>
            <w:r w:rsidRPr="00AB01CF">
              <w:rPr>
                <w:rFonts w:ascii="Franklin Gothic Book" w:hAnsi="Franklin Gothic Book" w:cs="Calibri"/>
                <w:b/>
                <w:color w:val="FFFFFF" w:themeColor="background1"/>
                <w:lang w:val="en-US"/>
              </w:rPr>
              <w:t>Year built / refurbed</w:t>
            </w:r>
          </w:p>
        </w:tc>
        <w:tc>
          <w:tcPr>
            <w:tcW w:w="1712" w:type="dxa"/>
            <w:tcBorders>
              <w:top w:val="single" w:sz="8" w:space="0" w:color="auto"/>
              <w:left w:val="nil"/>
              <w:bottom w:val="single" w:sz="8" w:space="0" w:color="auto"/>
              <w:right w:val="single" w:sz="8" w:space="0" w:color="auto"/>
            </w:tcBorders>
            <w:shd w:val="clear" w:color="auto" w:fill="0C8285"/>
            <w:hideMark/>
          </w:tcPr>
          <w:p w14:paraId="1D9CE914" w14:textId="77777777" w:rsidR="00AB01CF" w:rsidRPr="00AB01CF" w:rsidRDefault="00D85981">
            <w:pPr>
              <w:rPr>
                <w:rFonts w:ascii="Franklin Gothic Book" w:hAnsi="Franklin Gothic Book" w:cs="Calibri"/>
                <w:b/>
                <w:bCs/>
                <w:color w:val="FFFFFF"/>
              </w:rPr>
            </w:pPr>
            <w:r w:rsidRPr="00AB01CF">
              <w:rPr>
                <w:rFonts w:ascii="Franklin Gothic Book" w:hAnsi="Franklin Gothic Book" w:cs="Calibri"/>
                <w:b/>
                <w:color w:val="FFFFFF" w:themeColor="background1"/>
                <w:lang w:val="en-US"/>
              </w:rPr>
              <w:t>Quality rating</w:t>
            </w:r>
          </w:p>
        </w:tc>
      </w:tr>
      <w:tr w:rsidR="00A848C1" w14:paraId="707807AB" w14:textId="77777777" w:rsidTr="00162141">
        <w:trPr>
          <w:trHeight w:val="567"/>
        </w:trPr>
        <w:tc>
          <w:tcPr>
            <w:tcW w:w="1703" w:type="dxa"/>
            <w:tcBorders>
              <w:top w:val="nil"/>
              <w:left w:val="single" w:sz="8" w:space="0" w:color="auto"/>
              <w:bottom w:val="single" w:sz="8" w:space="0" w:color="auto"/>
              <w:right w:val="single" w:sz="8" w:space="0" w:color="auto"/>
            </w:tcBorders>
            <w:shd w:val="clear" w:color="auto" w:fill="auto"/>
            <w:hideMark/>
          </w:tcPr>
          <w:p w14:paraId="348679ED" w14:textId="77777777" w:rsidR="00AB01CF" w:rsidRPr="00AB01CF" w:rsidRDefault="00D85981">
            <w:pPr>
              <w:rPr>
                <w:rFonts w:ascii="Franklin Gothic Book" w:hAnsi="Franklin Gothic Book" w:cs="Calibri"/>
                <w:color w:val="000000"/>
              </w:rPr>
            </w:pPr>
            <w:r w:rsidRPr="00AB01CF">
              <w:rPr>
                <w:rFonts w:ascii="Franklin Gothic Book" w:hAnsi="Franklin Gothic Book" w:cs="Calibri"/>
                <w:color w:val="000000"/>
                <w:lang w:val="en-US"/>
              </w:rPr>
              <w:t xml:space="preserve">Sutton Lawn </w:t>
            </w:r>
          </w:p>
        </w:tc>
        <w:tc>
          <w:tcPr>
            <w:tcW w:w="1448" w:type="dxa"/>
            <w:tcBorders>
              <w:top w:val="nil"/>
              <w:left w:val="nil"/>
              <w:bottom w:val="single" w:sz="8" w:space="0" w:color="auto"/>
              <w:right w:val="single" w:sz="8" w:space="0" w:color="auto"/>
            </w:tcBorders>
            <w:shd w:val="clear" w:color="auto" w:fill="auto"/>
            <w:hideMark/>
          </w:tcPr>
          <w:p w14:paraId="26005B1B" w14:textId="77777777" w:rsidR="00AB01CF" w:rsidRPr="00AB01CF" w:rsidRDefault="00D85981">
            <w:pPr>
              <w:rPr>
                <w:rFonts w:ascii="Franklin Gothic Book" w:hAnsi="Franklin Gothic Book" w:cs="Calibri"/>
                <w:color w:val="000000"/>
              </w:rPr>
            </w:pPr>
            <w:r w:rsidRPr="00AB01CF">
              <w:rPr>
                <w:rFonts w:ascii="Franklin Gothic Book" w:hAnsi="Franklin Gothic Book" w:cs="Calibri"/>
                <w:color w:val="000000"/>
                <w:lang w:val="en-US"/>
              </w:rPr>
              <w:t>59</w:t>
            </w:r>
          </w:p>
        </w:tc>
        <w:tc>
          <w:tcPr>
            <w:tcW w:w="1688" w:type="dxa"/>
            <w:tcBorders>
              <w:top w:val="nil"/>
              <w:left w:val="nil"/>
              <w:bottom w:val="single" w:sz="8" w:space="0" w:color="auto"/>
              <w:right w:val="single" w:sz="8" w:space="0" w:color="auto"/>
            </w:tcBorders>
            <w:shd w:val="clear" w:color="auto" w:fill="auto"/>
            <w:hideMark/>
          </w:tcPr>
          <w:p w14:paraId="76B3E4C3" w14:textId="77777777" w:rsidR="00AB01CF" w:rsidRPr="00AB01CF" w:rsidRDefault="00D85981">
            <w:pPr>
              <w:rPr>
                <w:rFonts w:ascii="Franklin Gothic Book" w:hAnsi="Franklin Gothic Book" w:cs="Calibri"/>
                <w:color w:val="000000"/>
              </w:rPr>
            </w:pPr>
            <w:r w:rsidRPr="00AB01CF">
              <w:rPr>
                <w:rFonts w:ascii="Franklin Gothic Book" w:hAnsi="Franklin Gothic Book" w:cs="Calibri"/>
                <w:color w:val="000000"/>
              </w:rPr>
              <w:t>Sutton</w:t>
            </w:r>
          </w:p>
        </w:tc>
        <w:tc>
          <w:tcPr>
            <w:tcW w:w="1716" w:type="dxa"/>
            <w:tcBorders>
              <w:top w:val="nil"/>
              <w:left w:val="nil"/>
              <w:bottom w:val="single" w:sz="8" w:space="0" w:color="auto"/>
              <w:right w:val="single" w:sz="8" w:space="0" w:color="auto"/>
            </w:tcBorders>
            <w:shd w:val="clear" w:color="auto" w:fill="auto"/>
            <w:hideMark/>
          </w:tcPr>
          <w:p w14:paraId="6E5BF164" w14:textId="77777777" w:rsidR="00AB01CF" w:rsidRPr="00AB01CF" w:rsidRDefault="00D85981">
            <w:pPr>
              <w:rPr>
                <w:rFonts w:ascii="Franklin Gothic Book" w:hAnsi="Franklin Gothic Book" w:cs="Calibri"/>
                <w:color w:val="000000"/>
              </w:rPr>
            </w:pPr>
            <w:r w:rsidRPr="00AB01CF">
              <w:rPr>
                <w:rFonts w:ascii="Franklin Gothic Book" w:hAnsi="Franklin Gothic Book" w:cs="Calibri"/>
                <w:color w:val="000000"/>
                <w:lang w:val="en-US"/>
              </w:rPr>
              <w:t>2009</w:t>
            </w:r>
          </w:p>
        </w:tc>
        <w:tc>
          <w:tcPr>
            <w:tcW w:w="1712" w:type="dxa"/>
            <w:tcBorders>
              <w:top w:val="nil"/>
              <w:left w:val="nil"/>
              <w:bottom w:val="single" w:sz="8" w:space="0" w:color="auto"/>
              <w:right w:val="single" w:sz="8" w:space="0" w:color="auto"/>
            </w:tcBorders>
            <w:shd w:val="clear" w:color="auto" w:fill="auto"/>
            <w:hideMark/>
          </w:tcPr>
          <w:p w14:paraId="5848808A" w14:textId="77777777" w:rsidR="00AB01CF" w:rsidRPr="00307844" w:rsidRDefault="00D85981">
            <w:pPr>
              <w:rPr>
                <w:rFonts w:ascii="Franklin Gothic Book" w:hAnsi="Franklin Gothic Book" w:cs="Calibri"/>
                <w:color w:val="000000"/>
              </w:rPr>
            </w:pPr>
            <w:r w:rsidRPr="00307844">
              <w:rPr>
                <w:rFonts w:ascii="Franklin Gothic Book" w:hAnsi="Franklin Gothic Book" w:cs="Calibri"/>
                <w:color w:val="000000"/>
                <w:lang w:val="en-US"/>
              </w:rPr>
              <w:t>Standard</w:t>
            </w:r>
          </w:p>
        </w:tc>
      </w:tr>
    </w:tbl>
    <w:bookmarkEnd w:id="56"/>
    <w:p w14:paraId="7FCF6A64" w14:textId="77777777" w:rsidR="00375D59" w:rsidRPr="008E2FC6" w:rsidRDefault="00D85981" w:rsidP="006C1256">
      <w:pPr>
        <w:pStyle w:val="31"/>
        <w:tabs>
          <w:tab w:val="clear" w:pos="851"/>
        </w:tabs>
        <w:spacing w:after="240"/>
        <w:ind w:left="737" w:hanging="737"/>
        <w:rPr>
          <w:rFonts w:asciiTheme="majorHAnsi" w:hAnsiTheme="majorHAnsi" w:cs="Arial"/>
        </w:rPr>
      </w:pPr>
      <w:r>
        <w:rPr>
          <w:rFonts w:asciiTheme="majorHAnsi" w:hAnsiTheme="majorHAnsi" w:cs="Arial"/>
        </w:rPr>
        <w:t>The only</w:t>
      </w:r>
      <w:r w:rsidR="006C1256" w:rsidRPr="008E2FC6">
        <w:rPr>
          <w:rFonts w:asciiTheme="majorHAnsi" w:hAnsiTheme="majorHAnsi" w:cs="Arial"/>
        </w:rPr>
        <w:t xml:space="preserve"> full size 3G </w:t>
      </w:r>
      <w:r w:rsidR="00066BBD" w:rsidRPr="008E2FC6">
        <w:rPr>
          <w:rFonts w:asciiTheme="majorHAnsi" w:hAnsiTheme="majorHAnsi" w:cs="Arial"/>
        </w:rPr>
        <w:t>AGP</w:t>
      </w:r>
      <w:r w:rsidR="006C1256" w:rsidRPr="008E2FC6">
        <w:rPr>
          <w:rFonts w:asciiTheme="majorHAnsi" w:hAnsiTheme="majorHAnsi" w:cs="Arial"/>
        </w:rPr>
        <w:t xml:space="preserve"> in </w:t>
      </w:r>
      <w:r w:rsidR="005A6A77">
        <w:rPr>
          <w:rFonts w:asciiTheme="majorHAnsi" w:hAnsiTheme="majorHAnsi" w:cs="Arial"/>
        </w:rPr>
        <w:t>Ashfield</w:t>
      </w:r>
      <w:r w:rsidR="006C1256" w:rsidRPr="008E2FC6">
        <w:rPr>
          <w:rFonts w:asciiTheme="majorHAnsi" w:hAnsiTheme="majorHAnsi" w:cs="Arial"/>
        </w:rPr>
        <w:t xml:space="preserve"> w</w:t>
      </w:r>
      <w:r>
        <w:rPr>
          <w:rFonts w:asciiTheme="majorHAnsi" w:hAnsiTheme="majorHAnsi" w:cs="Arial"/>
        </w:rPr>
        <w:t>as</w:t>
      </w:r>
      <w:r w:rsidR="006C1256" w:rsidRPr="008E2FC6">
        <w:rPr>
          <w:rFonts w:asciiTheme="majorHAnsi" w:hAnsiTheme="majorHAnsi" w:cs="Arial"/>
        </w:rPr>
        <w:t xml:space="preserve"> assessed as being of </w:t>
      </w:r>
      <w:r w:rsidR="00AB01CF">
        <w:rPr>
          <w:rFonts w:asciiTheme="majorHAnsi" w:hAnsiTheme="majorHAnsi" w:cs="Arial"/>
        </w:rPr>
        <w:t>standard</w:t>
      </w:r>
      <w:r w:rsidR="006C1256" w:rsidRPr="008E2FC6">
        <w:rPr>
          <w:rFonts w:asciiTheme="majorHAnsi" w:hAnsiTheme="majorHAnsi" w:cs="Arial"/>
        </w:rPr>
        <w:t xml:space="preserve"> quality</w:t>
      </w:r>
      <w:r w:rsidR="0047524B">
        <w:rPr>
          <w:rFonts w:asciiTheme="majorHAnsi" w:hAnsiTheme="majorHAnsi" w:cs="Arial"/>
        </w:rPr>
        <w:t>.</w:t>
      </w:r>
      <w:r>
        <w:rPr>
          <w:rFonts w:asciiTheme="majorHAnsi" w:hAnsiTheme="majorHAnsi" w:cs="Arial"/>
        </w:rPr>
        <w:t xml:space="preserve"> </w:t>
      </w:r>
      <w:r w:rsidR="00307844">
        <w:rPr>
          <w:rFonts w:asciiTheme="majorHAnsi" w:hAnsiTheme="majorHAnsi" w:cs="Arial"/>
        </w:rPr>
        <w:t>IT</w:t>
      </w:r>
      <w:r>
        <w:rPr>
          <w:rFonts w:asciiTheme="majorHAnsi" w:hAnsiTheme="majorHAnsi" w:cs="Arial"/>
        </w:rPr>
        <w:t xml:space="preserve"> is assumed that this pitch </w:t>
      </w:r>
      <w:r w:rsidR="00307844">
        <w:rPr>
          <w:rFonts w:asciiTheme="majorHAnsi" w:hAnsiTheme="majorHAnsi" w:cs="Arial"/>
        </w:rPr>
        <w:t xml:space="preserve">will </w:t>
      </w:r>
      <w:r>
        <w:rPr>
          <w:rFonts w:asciiTheme="majorHAnsi" w:hAnsiTheme="majorHAnsi" w:cs="Arial"/>
        </w:rPr>
        <w:t>become a good quality pitch</w:t>
      </w:r>
      <w:r w:rsidR="00307844">
        <w:rPr>
          <w:rFonts w:asciiTheme="majorHAnsi" w:hAnsiTheme="majorHAnsi" w:cs="Arial"/>
        </w:rPr>
        <w:t xml:space="preserve"> when it is resurfaced as part of the Sutton Lawn project. </w:t>
      </w:r>
    </w:p>
    <w:p w14:paraId="5331764A" w14:textId="77777777" w:rsidR="006C1256" w:rsidRPr="00CB4680" w:rsidRDefault="00D85981" w:rsidP="00907E1A">
      <w:pPr>
        <w:pStyle w:val="Heading3"/>
      </w:pPr>
      <w:r w:rsidRPr="00CB4680">
        <w:t xml:space="preserve">Ancillary provision </w:t>
      </w:r>
    </w:p>
    <w:p w14:paraId="2B93C761" w14:textId="77777777" w:rsidR="009569CB" w:rsidRDefault="00D85981">
      <w:pPr>
        <w:pStyle w:val="31"/>
        <w:tabs>
          <w:tab w:val="clear" w:pos="851"/>
        </w:tabs>
        <w:spacing w:after="240"/>
        <w:ind w:left="737" w:hanging="737"/>
        <w:rPr>
          <w:rFonts w:asciiTheme="majorHAnsi" w:hAnsiTheme="majorHAnsi" w:cs="Arial"/>
        </w:rPr>
        <w:sectPr w:rsidR="009569CB" w:rsidSect="00341D3E">
          <w:pgSz w:w="11909" w:h="16834" w:code="9"/>
          <w:pgMar w:top="2126" w:right="907" w:bottom="1440" w:left="1440" w:header="567" w:footer="794" w:gutter="0"/>
          <w:cols w:space="720"/>
          <w:titlePg/>
          <w:docGrid w:linePitch="299"/>
        </w:sectPr>
      </w:pPr>
      <w:r>
        <w:rPr>
          <w:rFonts w:asciiTheme="majorHAnsi" w:hAnsiTheme="majorHAnsi" w:cs="Arial"/>
        </w:rPr>
        <w:t xml:space="preserve">The </w:t>
      </w:r>
      <w:r w:rsidR="00E878BE">
        <w:rPr>
          <w:rFonts w:asciiTheme="majorHAnsi" w:hAnsiTheme="majorHAnsi" w:cs="Arial"/>
        </w:rPr>
        <w:t xml:space="preserve">3G AGP at Sutton Lawn </w:t>
      </w:r>
      <w:r w:rsidR="003B3916">
        <w:rPr>
          <w:rFonts w:asciiTheme="majorHAnsi" w:hAnsiTheme="majorHAnsi" w:cs="Arial"/>
        </w:rPr>
        <w:t>is also supported by ancillary provision</w:t>
      </w:r>
      <w:r w:rsidR="00645EE3">
        <w:rPr>
          <w:rFonts w:asciiTheme="majorHAnsi" w:hAnsiTheme="majorHAnsi" w:cs="Arial"/>
        </w:rPr>
        <w:t xml:space="preserve"> which</w:t>
      </w:r>
      <w:r w:rsidR="00AB3164">
        <w:rPr>
          <w:rFonts w:asciiTheme="majorHAnsi" w:hAnsiTheme="majorHAnsi" w:cs="Arial"/>
        </w:rPr>
        <w:t xml:space="preserve"> was assessed as standard</w:t>
      </w:r>
      <w:r w:rsidR="00E53CF0">
        <w:rPr>
          <w:rFonts w:asciiTheme="majorHAnsi" w:hAnsiTheme="majorHAnsi" w:cs="Arial"/>
        </w:rPr>
        <w:t xml:space="preserve">. </w:t>
      </w:r>
      <w:r w:rsidR="000C2976">
        <w:rPr>
          <w:rFonts w:asciiTheme="majorHAnsi" w:hAnsiTheme="majorHAnsi" w:cs="Arial"/>
        </w:rPr>
        <w:t xml:space="preserve">The </w:t>
      </w:r>
      <w:r w:rsidR="00EF4EB2">
        <w:rPr>
          <w:rFonts w:asciiTheme="majorHAnsi" w:hAnsiTheme="majorHAnsi" w:cs="Arial"/>
        </w:rPr>
        <w:t xml:space="preserve">height of the </w:t>
      </w:r>
      <w:r w:rsidR="000C2976">
        <w:rPr>
          <w:rFonts w:asciiTheme="majorHAnsi" w:hAnsiTheme="majorHAnsi" w:cs="Arial"/>
        </w:rPr>
        <w:t>fencing at</w:t>
      </w:r>
      <w:r w:rsidR="007D5B1D">
        <w:rPr>
          <w:rFonts w:asciiTheme="majorHAnsi" w:hAnsiTheme="majorHAnsi" w:cs="Arial"/>
        </w:rPr>
        <w:t xml:space="preserve"> S</w:t>
      </w:r>
      <w:r w:rsidR="000C2976">
        <w:rPr>
          <w:rFonts w:asciiTheme="majorHAnsi" w:hAnsiTheme="majorHAnsi" w:cs="Arial"/>
        </w:rPr>
        <w:t>utton Lawn</w:t>
      </w:r>
      <w:r w:rsidR="00AB3164">
        <w:rPr>
          <w:rFonts w:asciiTheme="majorHAnsi" w:hAnsiTheme="majorHAnsi" w:cs="Arial"/>
        </w:rPr>
        <w:t xml:space="preserve"> </w:t>
      </w:r>
      <w:r w:rsidR="006B5548" w:rsidRPr="00DD536C">
        <w:rPr>
          <w:rFonts w:asciiTheme="majorHAnsi" w:hAnsiTheme="majorHAnsi" w:cs="Arial"/>
        </w:rPr>
        <w:t xml:space="preserve">was </w:t>
      </w:r>
      <w:r w:rsidR="00EF4EB2">
        <w:rPr>
          <w:rFonts w:asciiTheme="majorHAnsi" w:hAnsiTheme="majorHAnsi" w:cs="Arial"/>
        </w:rPr>
        <w:t>consider</w:t>
      </w:r>
      <w:r w:rsidR="00BC5930">
        <w:rPr>
          <w:rFonts w:asciiTheme="majorHAnsi" w:hAnsiTheme="majorHAnsi" w:cs="Arial"/>
        </w:rPr>
        <w:t>ed</w:t>
      </w:r>
      <w:r w:rsidR="00EF4EB2">
        <w:rPr>
          <w:rFonts w:asciiTheme="majorHAnsi" w:hAnsiTheme="majorHAnsi" w:cs="Arial"/>
        </w:rPr>
        <w:t xml:space="preserve"> too low to </w:t>
      </w:r>
      <w:r w:rsidR="00302867">
        <w:rPr>
          <w:rFonts w:asciiTheme="majorHAnsi" w:hAnsiTheme="majorHAnsi" w:cs="Arial"/>
        </w:rPr>
        <w:t xml:space="preserve">effectively </w:t>
      </w:r>
      <w:r w:rsidR="00EF4EB2">
        <w:rPr>
          <w:rFonts w:asciiTheme="majorHAnsi" w:hAnsiTheme="majorHAnsi" w:cs="Arial"/>
        </w:rPr>
        <w:t>discourage trespass</w:t>
      </w:r>
      <w:r w:rsidR="00BC5930">
        <w:rPr>
          <w:rFonts w:asciiTheme="majorHAnsi" w:hAnsiTheme="majorHAnsi" w:cs="Arial"/>
        </w:rPr>
        <w:t>ing on to the pitch</w:t>
      </w:r>
      <w:r w:rsidR="00EF4EB2">
        <w:rPr>
          <w:rFonts w:asciiTheme="majorHAnsi" w:hAnsiTheme="majorHAnsi" w:cs="Arial"/>
        </w:rPr>
        <w:t xml:space="preserve">. </w:t>
      </w:r>
      <w:bookmarkStart w:id="57" w:name="_Hlk102489326"/>
    </w:p>
    <w:p w14:paraId="5F54AD8D" w14:textId="77777777" w:rsidR="000B365A" w:rsidRPr="00CB4680" w:rsidRDefault="00D85981" w:rsidP="00AB3164">
      <w:pPr>
        <w:pStyle w:val="Heading3"/>
      </w:pPr>
      <w:r w:rsidRPr="00CB4680">
        <w:t xml:space="preserve">Supply and demand of 3G </w:t>
      </w:r>
      <w:r w:rsidR="00066BBD">
        <w:t>AGPs</w:t>
      </w:r>
    </w:p>
    <w:p w14:paraId="4E92E7D8" w14:textId="77777777" w:rsidR="000B365A" w:rsidRPr="00DD536C" w:rsidRDefault="00D85981" w:rsidP="000B365A">
      <w:pPr>
        <w:pStyle w:val="31"/>
        <w:tabs>
          <w:tab w:val="clear" w:pos="851"/>
        </w:tabs>
        <w:spacing w:after="240"/>
        <w:ind w:left="737" w:hanging="737"/>
        <w:rPr>
          <w:rFonts w:asciiTheme="majorHAnsi" w:hAnsiTheme="majorHAnsi" w:cs="Arial"/>
        </w:rPr>
      </w:pPr>
      <w:r w:rsidRPr="00DD536C">
        <w:rPr>
          <w:rFonts w:asciiTheme="majorHAnsi" w:hAnsiTheme="majorHAnsi" w:cs="Arial"/>
        </w:rPr>
        <w:t>The FA ha</w:t>
      </w:r>
      <w:r w:rsidR="004C7FF5">
        <w:rPr>
          <w:rFonts w:asciiTheme="majorHAnsi" w:hAnsiTheme="majorHAnsi" w:cs="Arial"/>
        </w:rPr>
        <w:t>s</w:t>
      </w:r>
      <w:r w:rsidRPr="00DD536C">
        <w:rPr>
          <w:rFonts w:asciiTheme="majorHAnsi" w:hAnsiTheme="majorHAnsi" w:cs="Arial"/>
        </w:rPr>
        <w:t xml:space="preserve"> a long</w:t>
      </w:r>
      <w:r w:rsidR="004C7FF5">
        <w:rPr>
          <w:rFonts w:asciiTheme="majorHAnsi" w:hAnsiTheme="majorHAnsi" w:cs="Arial"/>
        </w:rPr>
        <w:t>-</w:t>
      </w:r>
      <w:r w:rsidRPr="00DD536C">
        <w:rPr>
          <w:rFonts w:asciiTheme="majorHAnsi" w:hAnsiTheme="majorHAnsi" w:cs="Arial"/>
        </w:rPr>
        <w:t xml:space="preserve">term aspiration to provide every team in the country with access to a 1 hour training slot on a 3G pitch each week. </w:t>
      </w:r>
    </w:p>
    <w:p w14:paraId="74D51957" w14:textId="77777777" w:rsidR="00FB78EE" w:rsidRPr="006B5051" w:rsidRDefault="00D85981" w:rsidP="00DD536C">
      <w:pPr>
        <w:pStyle w:val="31"/>
        <w:tabs>
          <w:tab w:val="clear" w:pos="851"/>
        </w:tabs>
        <w:spacing w:after="240"/>
        <w:ind w:left="737" w:hanging="737"/>
        <w:rPr>
          <w:rFonts w:asciiTheme="majorHAnsi" w:hAnsiTheme="majorHAnsi" w:cs="Arial"/>
        </w:rPr>
      </w:pPr>
      <w:r w:rsidRPr="006B5051">
        <w:rPr>
          <w:rFonts w:asciiTheme="majorHAnsi" w:hAnsiTheme="majorHAnsi" w:cs="Arial"/>
        </w:rPr>
        <w:t xml:space="preserve">The FA calculate that </w:t>
      </w:r>
      <w:r w:rsidR="00DD536C" w:rsidRPr="006B5051">
        <w:rPr>
          <w:rFonts w:asciiTheme="majorHAnsi" w:hAnsiTheme="majorHAnsi" w:cs="Arial"/>
        </w:rPr>
        <w:t>one</w:t>
      </w:r>
      <w:r w:rsidRPr="006B5051">
        <w:rPr>
          <w:rFonts w:asciiTheme="majorHAnsi" w:hAnsiTheme="majorHAnsi" w:cs="Arial"/>
        </w:rPr>
        <w:t xml:space="preserve"> full size 3G AGP can support up to 38 teams. This methodology has been applied to </w:t>
      </w:r>
      <w:r w:rsidR="00740AA1">
        <w:rPr>
          <w:rFonts w:asciiTheme="majorHAnsi" w:hAnsiTheme="majorHAnsi" w:cs="Arial"/>
        </w:rPr>
        <w:t>T</w:t>
      </w:r>
      <w:r w:rsidRPr="006B5051">
        <w:rPr>
          <w:rFonts w:asciiTheme="majorHAnsi" w:hAnsiTheme="majorHAnsi" w:cs="Arial"/>
        </w:rPr>
        <w:t>able 3.2</w:t>
      </w:r>
      <w:r w:rsidR="00740AA1">
        <w:rPr>
          <w:rFonts w:asciiTheme="majorHAnsi" w:hAnsiTheme="majorHAnsi" w:cs="Arial"/>
        </w:rPr>
        <w:t>0</w:t>
      </w:r>
      <w:r w:rsidRPr="006B5051">
        <w:rPr>
          <w:rFonts w:asciiTheme="majorHAnsi" w:hAnsiTheme="majorHAnsi" w:cs="Arial"/>
        </w:rPr>
        <w:t xml:space="preserve"> to look at current team number</w:t>
      </w:r>
      <w:r w:rsidR="00920339" w:rsidRPr="006B5051">
        <w:rPr>
          <w:rFonts w:asciiTheme="majorHAnsi" w:hAnsiTheme="majorHAnsi" w:cs="Arial"/>
        </w:rPr>
        <w:t>s</w:t>
      </w:r>
      <w:r w:rsidRPr="006B5051">
        <w:rPr>
          <w:rFonts w:asciiTheme="majorHAnsi" w:hAnsiTheme="majorHAnsi" w:cs="Arial"/>
        </w:rPr>
        <w:t xml:space="preserve"> and 3G AGP requirements, along with future requirements based upon </w:t>
      </w:r>
      <w:r w:rsidR="007B1F4C" w:rsidRPr="006B5051">
        <w:rPr>
          <w:rFonts w:asciiTheme="majorHAnsi" w:hAnsiTheme="majorHAnsi" w:cs="Arial"/>
        </w:rPr>
        <w:t>TGRs</w:t>
      </w:r>
      <w:r w:rsidR="00B000BF" w:rsidRPr="006B5051">
        <w:rPr>
          <w:rFonts w:asciiTheme="majorHAnsi" w:hAnsiTheme="majorHAnsi" w:cs="Arial"/>
        </w:rPr>
        <w:t xml:space="preserve"> previously calculate.</w:t>
      </w:r>
    </w:p>
    <w:bookmarkEnd w:id="57"/>
    <w:p w14:paraId="2E3A1093" w14:textId="77777777" w:rsidR="000E0DCA" w:rsidRPr="006B5051" w:rsidRDefault="00D85981" w:rsidP="00907E1A">
      <w:pPr>
        <w:pStyle w:val="Subheading"/>
      </w:pPr>
      <w:r w:rsidRPr="006B5051">
        <w:t>Table 3.2</w:t>
      </w:r>
      <w:r w:rsidR="00740AA1">
        <w:t>0</w:t>
      </w:r>
      <w:r w:rsidRPr="006B5051">
        <w:t xml:space="preserve"> Supply and demand of 3G </w:t>
      </w:r>
      <w:r w:rsidR="00066BBD" w:rsidRPr="006B5051">
        <w:t>AGPs</w:t>
      </w:r>
      <w:r w:rsidRPr="006B5051">
        <w:t xml:space="preserve"> in </w:t>
      </w:r>
      <w:r w:rsidR="005A6A77" w:rsidRPr="006B5051">
        <w:t>Ashfield</w:t>
      </w:r>
      <w:r w:rsidRPr="006B5051">
        <w:t xml:space="preserve"> </w:t>
      </w:r>
    </w:p>
    <w:tbl>
      <w:tblPr>
        <w:tblW w:w="12610" w:type="dxa"/>
        <w:tblInd w:w="709" w:type="dxa"/>
        <w:tblLook w:val="04A0" w:firstRow="1" w:lastRow="0" w:firstColumn="1" w:lastColumn="0" w:noHBand="0" w:noVBand="1"/>
      </w:tblPr>
      <w:tblGrid>
        <w:gridCol w:w="1776"/>
        <w:gridCol w:w="1927"/>
        <w:gridCol w:w="1714"/>
        <w:gridCol w:w="1745"/>
        <w:gridCol w:w="1776"/>
        <w:gridCol w:w="1927"/>
        <w:gridCol w:w="1745"/>
      </w:tblGrid>
      <w:tr w:rsidR="00A848C1" w14:paraId="6264595F" w14:textId="77777777" w:rsidTr="008B6235">
        <w:trPr>
          <w:cantSplit/>
          <w:trHeight w:val="567"/>
        </w:trPr>
        <w:tc>
          <w:tcPr>
            <w:tcW w:w="1776" w:type="dxa"/>
            <w:tcBorders>
              <w:top w:val="single" w:sz="8" w:space="0" w:color="auto"/>
              <w:left w:val="single" w:sz="8" w:space="0" w:color="auto"/>
              <w:bottom w:val="single" w:sz="8" w:space="0" w:color="auto"/>
              <w:right w:val="single" w:sz="8" w:space="0" w:color="auto"/>
            </w:tcBorders>
            <w:shd w:val="clear" w:color="auto" w:fill="0C8285"/>
            <w:hideMark/>
          </w:tcPr>
          <w:p w14:paraId="3966D90C" w14:textId="77777777" w:rsidR="008C0C66" w:rsidRDefault="00D85981">
            <w:pPr>
              <w:rPr>
                <w:rFonts w:ascii="Franklin Gothic Book" w:hAnsi="Franklin Gothic Book" w:cs="Calibri"/>
                <w:b/>
                <w:bCs/>
                <w:color w:val="FFFFFF"/>
              </w:rPr>
            </w:pPr>
            <w:bookmarkStart w:id="58" w:name="RANGE!A1"/>
            <w:bookmarkStart w:id="59" w:name="_Hlk108008601" w:colFirst="1" w:colLast="6"/>
            <w:r>
              <w:rPr>
                <w:rFonts w:ascii="Franklin Gothic Book" w:hAnsi="Franklin Gothic Book" w:cs="Calibri"/>
                <w:b/>
                <w:bCs/>
                <w:color w:val="FFFFFF"/>
              </w:rPr>
              <w:t xml:space="preserve">Current team numbers </w:t>
            </w:r>
            <w:bookmarkEnd w:id="58"/>
          </w:p>
        </w:tc>
        <w:tc>
          <w:tcPr>
            <w:tcW w:w="1927" w:type="dxa"/>
            <w:tcBorders>
              <w:top w:val="single" w:sz="8" w:space="0" w:color="auto"/>
              <w:left w:val="nil"/>
              <w:bottom w:val="single" w:sz="8" w:space="0" w:color="auto"/>
              <w:right w:val="single" w:sz="8" w:space="0" w:color="auto"/>
            </w:tcBorders>
            <w:shd w:val="clear" w:color="auto" w:fill="0C8285"/>
            <w:hideMark/>
          </w:tcPr>
          <w:p w14:paraId="39A17102" w14:textId="77777777" w:rsidR="008C0C66" w:rsidRDefault="00D85981">
            <w:pPr>
              <w:rPr>
                <w:rFonts w:ascii="Franklin Gothic Book" w:hAnsi="Franklin Gothic Book" w:cs="Calibri"/>
                <w:b/>
                <w:bCs/>
                <w:color w:val="FFFFFF"/>
              </w:rPr>
            </w:pPr>
            <w:r>
              <w:rPr>
                <w:rFonts w:ascii="Franklin Gothic Book" w:hAnsi="Franklin Gothic Book" w:cs="Calibri"/>
                <w:b/>
                <w:bCs/>
                <w:color w:val="FFFFFF"/>
              </w:rPr>
              <w:t xml:space="preserve">Current </w:t>
            </w:r>
            <w:r w:rsidR="003B385B">
              <w:rPr>
                <w:rFonts w:ascii="Franklin Gothic Book" w:hAnsi="Franklin Gothic Book" w:cs="Calibri"/>
                <w:b/>
                <w:bCs/>
                <w:color w:val="FFFFFF"/>
              </w:rPr>
              <w:t>r</w:t>
            </w:r>
            <w:r>
              <w:rPr>
                <w:rFonts w:ascii="Franklin Gothic Book" w:hAnsi="Franklin Gothic Book" w:cs="Calibri"/>
                <w:b/>
                <w:bCs/>
                <w:color w:val="FFFFFF"/>
              </w:rPr>
              <w:t xml:space="preserve">equirement for 3G AGPs </w:t>
            </w:r>
          </w:p>
        </w:tc>
        <w:tc>
          <w:tcPr>
            <w:tcW w:w="1714" w:type="dxa"/>
            <w:tcBorders>
              <w:top w:val="single" w:sz="8" w:space="0" w:color="auto"/>
              <w:left w:val="nil"/>
              <w:bottom w:val="single" w:sz="8" w:space="0" w:color="auto"/>
              <w:right w:val="single" w:sz="8" w:space="0" w:color="auto"/>
            </w:tcBorders>
            <w:shd w:val="clear" w:color="auto" w:fill="0C8285"/>
            <w:hideMark/>
          </w:tcPr>
          <w:p w14:paraId="017936CB" w14:textId="77777777" w:rsidR="008C0C66" w:rsidRDefault="00D85981">
            <w:pPr>
              <w:rPr>
                <w:rFonts w:ascii="Franklin Gothic Book" w:hAnsi="Franklin Gothic Book" w:cs="Calibri"/>
                <w:b/>
                <w:bCs/>
                <w:color w:val="FFFFFF"/>
              </w:rPr>
            </w:pPr>
            <w:r>
              <w:rPr>
                <w:rFonts w:ascii="Franklin Gothic Book" w:hAnsi="Franklin Gothic Book" w:cs="Calibri"/>
                <w:b/>
                <w:bCs/>
                <w:color w:val="FFFFFF"/>
              </w:rPr>
              <w:t>Current full size 3G AGPs</w:t>
            </w:r>
          </w:p>
        </w:tc>
        <w:tc>
          <w:tcPr>
            <w:tcW w:w="1745" w:type="dxa"/>
            <w:tcBorders>
              <w:top w:val="single" w:sz="8" w:space="0" w:color="auto"/>
              <w:left w:val="nil"/>
              <w:bottom w:val="single" w:sz="8" w:space="0" w:color="auto"/>
              <w:right w:val="single" w:sz="8" w:space="0" w:color="auto"/>
            </w:tcBorders>
            <w:shd w:val="clear" w:color="auto" w:fill="0C8285"/>
            <w:hideMark/>
          </w:tcPr>
          <w:p w14:paraId="2237ADCA" w14:textId="77777777" w:rsidR="008C0C66" w:rsidRDefault="00D85981">
            <w:pPr>
              <w:rPr>
                <w:rFonts w:ascii="Franklin Gothic Book" w:hAnsi="Franklin Gothic Book" w:cs="Calibri"/>
                <w:b/>
                <w:bCs/>
                <w:color w:val="FFFFFF"/>
              </w:rPr>
            </w:pPr>
            <w:r>
              <w:rPr>
                <w:rFonts w:ascii="Franklin Gothic Book" w:hAnsi="Franklin Gothic Book" w:cs="Calibri"/>
                <w:b/>
                <w:bCs/>
                <w:color w:val="FFFFFF"/>
              </w:rPr>
              <w:t>Current shortfall of 3G AGPs</w:t>
            </w:r>
          </w:p>
        </w:tc>
        <w:tc>
          <w:tcPr>
            <w:tcW w:w="1776" w:type="dxa"/>
            <w:tcBorders>
              <w:top w:val="single" w:sz="8" w:space="0" w:color="auto"/>
              <w:left w:val="nil"/>
              <w:bottom w:val="single" w:sz="8" w:space="0" w:color="auto"/>
              <w:right w:val="single" w:sz="8" w:space="0" w:color="auto"/>
            </w:tcBorders>
            <w:shd w:val="clear" w:color="auto" w:fill="0C8285"/>
            <w:hideMark/>
          </w:tcPr>
          <w:p w14:paraId="4D12E005" w14:textId="77777777" w:rsidR="008C0C66" w:rsidRDefault="00D85981">
            <w:pPr>
              <w:rPr>
                <w:rFonts w:ascii="Franklin Gothic Book" w:hAnsi="Franklin Gothic Book" w:cs="Calibri"/>
                <w:b/>
                <w:bCs/>
                <w:color w:val="FFFFFF"/>
              </w:rPr>
            </w:pPr>
            <w:r>
              <w:rPr>
                <w:rFonts w:ascii="Franklin Gothic Book" w:hAnsi="Franklin Gothic Book" w:cs="Calibri"/>
                <w:b/>
                <w:bCs/>
                <w:color w:val="FFFFFF"/>
              </w:rPr>
              <w:t xml:space="preserve">Future team numbers </w:t>
            </w:r>
          </w:p>
        </w:tc>
        <w:tc>
          <w:tcPr>
            <w:tcW w:w="1927" w:type="dxa"/>
            <w:tcBorders>
              <w:top w:val="single" w:sz="8" w:space="0" w:color="auto"/>
              <w:left w:val="nil"/>
              <w:bottom w:val="single" w:sz="8" w:space="0" w:color="auto"/>
              <w:right w:val="single" w:sz="8" w:space="0" w:color="auto"/>
            </w:tcBorders>
            <w:shd w:val="clear" w:color="auto" w:fill="0C8285"/>
            <w:hideMark/>
          </w:tcPr>
          <w:p w14:paraId="682909A7" w14:textId="77777777" w:rsidR="008C0C66" w:rsidRDefault="00D85981">
            <w:pPr>
              <w:rPr>
                <w:rFonts w:ascii="Franklin Gothic Book" w:hAnsi="Franklin Gothic Book" w:cs="Calibri"/>
                <w:b/>
                <w:bCs/>
                <w:color w:val="FFFFFF"/>
              </w:rPr>
            </w:pPr>
            <w:r>
              <w:rPr>
                <w:rFonts w:ascii="Franklin Gothic Book" w:hAnsi="Franklin Gothic Book" w:cs="Calibri"/>
                <w:b/>
                <w:bCs/>
                <w:color w:val="FFFFFF"/>
              </w:rPr>
              <w:t xml:space="preserve">Future </w:t>
            </w:r>
            <w:r w:rsidR="003B385B">
              <w:rPr>
                <w:rFonts w:ascii="Franklin Gothic Book" w:hAnsi="Franklin Gothic Book" w:cs="Calibri"/>
                <w:b/>
                <w:bCs/>
                <w:color w:val="FFFFFF"/>
              </w:rPr>
              <w:t>r</w:t>
            </w:r>
            <w:r>
              <w:rPr>
                <w:rFonts w:ascii="Franklin Gothic Book" w:hAnsi="Franklin Gothic Book" w:cs="Calibri"/>
                <w:b/>
                <w:bCs/>
                <w:color w:val="FFFFFF"/>
              </w:rPr>
              <w:t xml:space="preserve">equirement for 3G AGPs </w:t>
            </w:r>
          </w:p>
        </w:tc>
        <w:tc>
          <w:tcPr>
            <w:tcW w:w="1745" w:type="dxa"/>
            <w:tcBorders>
              <w:top w:val="single" w:sz="8" w:space="0" w:color="auto"/>
              <w:left w:val="nil"/>
              <w:bottom w:val="single" w:sz="8" w:space="0" w:color="auto"/>
              <w:right w:val="single" w:sz="8" w:space="0" w:color="auto"/>
            </w:tcBorders>
            <w:shd w:val="clear" w:color="auto" w:fill="0C8285"/>
            <w:hideMark/>
          </w:tcPr>
          <w:p w14:paraId="09642822" w14:textId="77777777" w:rsidR="008C0C66" w:rsidRDefault="00D85981">
            <w:pPr>
              <w:rPr>
                <w:rFonts w:ascii="Franklin Gothic Book" w:hAnsi="Franklin Gothic Book" w:cs="Calibri"/>
                <w:b/>
                <w:bCs/>
                <w:color w:val="FFFFFF"/>
              </w:rPr>
            </w:pPr>
            <w:r>
              <w:rPr>
                <w:rFonts w:ascii="Franklin Gothic Book" w:hAnsi="Franklin Gothic Book" w:cs="Calibri"/>
                <w:b/>
                <w:bCs/>
                <w:color w:val="FFFFFF"/>
              </w:rPr>
              <w:t xml:space="preserve">Future </w:t>
            </w:r>
            <w:r w:rsidR="003B385B">
              <w:rPr>
                <w:rFonts w:ascii="Franklin Gothic Book" w:hAnsi="Franklin Gothic Book" w:cs="Calibri"/>
                <w:b/>
                <w:bCs/>
                <w:color w:val="FFFFFF"/>
              </w:rPr>
              <w:t>s</w:t>
            </w:r>
            <w:r>
              <w:rPr>
                <w:rFonts w:ascii="Franklin Gothic Book" w:hAnsi="Franklin Gothic Book" w:cs="Calibri"/>
                <w:b/>
                <w:bCs/>
                <w:color w:val="FFFFFF"/>
              </w:rPr>
              <w:t>hortfall for 3G AGPs</w:t>
            </w:r>
          </w:p>
        </w:tc>
      </w:tr>
      <w:tr w:rsidR="00A848C1" w14:paraId="53249601" w14:textId="77777777" w:rsidTr="008B6235">
        <w:trPr>
          <w:cantSplit/>
          <w:trHeight w:val="567"/>
        </w:trPr>
        <w:tc>
          <w:tcPr>
            <w:tcW w:w="1776" w:type="dxa"/>
            <w:tcBorders>
              <w:top w:val="nil"/>
              <w:left w:val="single" w:sz="8" w:space="0" w:color="auto"/>
              <w:bottom w:val="single" w:sz="8" w:space="0" w:color="auto"/>
              <w:right w:val="single" w:sz="8" w:space="0" w:color="auto"/>
            </w:tcBorders>
            <w:shd w:val="clear" w:color="auto" w:fill="auto"/>
            <w:hideMark/>
          </w:tcPr>
          <w:p w14:paraId="3EC5741E" w14:textId="77777777" w:rsidR="008C0C66" w:rsidRDefault="00D85981">
            <w:pPr>
              <w:rPr>
                <w:rFonts w:ascii="Franklin Gothic Book" w:hAnsi="Franklin Gothic Book" w:cs="Calibri"/>
                <w:color w:val="000000"/>
              </w:rPr>
            </w:pPr>
            <w:r>
              <w:rPr>
                <w:rFonts w:ascii="Franklin Gothic Book" w:hAnsi="Franklin Gothic Book" w:cs="Calibri"/>
                <w:color w:val="000000"/>
              </w:rPr>
              <w:t>161</w:t>
            </w:r>
          </w:p>
        </w:tc>
        <w:tc>
          <w:tcPr>
            <w:tcW w:w="1927" w:type="dxa"/>
            <w:tcBorders>
              <w:top w:val="nil"/>
              <w:left w:val="nil"/>
              <w:bottom w:val="single" w:sz="8" w:space="0" w:color="auto"/>
              <w:right w:val="single" w:sz="8" w:space="0" w:color="auto"/>
            </w:tcBorders>
            <w:shd w:val="clear" w:color="auto" w:fill="auto"/>
            <w:hideMark/>
          </w:tcPr>
          <w:p w14:paraId="38047E3D" w14:textId="77777777" w:rsidR="008C0C66" w:rsidRDefault="00D85981">
            <w:pPr>
              <w:rPr>
                <w:rFonts w:ascii="Franklin Gothic Book" w:hAnsi="Franklin Gothic Book" w:cs="Calibri"/>
                <w:color w:val="000000"/>
              </w:rPr>
            </w:pPr>
            <w:r>
              <w:rPr>
                <w:rFonts w:ascii="Franklin Gothic Book" w:hAnsi="Franklin Gothic Book" w:cs="Calibri"/>
                <w:color w:val="000000"/>
              </w:rPr>
              <w:t>4 (rounded down from 4.2)</w:t>
            </w:r>
          </w:p>
        </w:tc>
        <w:tc>
          <w:tcPr>
            <w:tcW w:w="1714" w:type="dxa"/>
            <w:tcBorders>
              <w:top w:val="nil"/>
              <w:left w:val="nil"/>
              <w:bottom w:val="single" w:sz="8" w:space="0" w:color="auto"/>
              <w:right w:val="single" w:sz="8" w:space="0" w:color="auto"/>
            </w:tcBorders>
            <w:shd w:val="clear" w:color="auto" w:fill="auto"/>
            <w:hideMark/>
          </w:tcPr>
          <w:p w14:paraId="1F6BADBF" w14:textId="77777777" w:rsidR="008C0C66" w:rsidRDefault="00D85981">
            <w:pPr>
              <w:rPr>
                <w:rFonts w:ascii="Franklin Gothic Book" w:hAnsi="Franklin Gothic Book" w:cs="Calibri"/>
                <w:color w:val="000000"/>
              </w:rPr>
            </w:pPr>
            <w:r>
              <w:rPr>
                <w:rFonts w:ascii="Franklin Gothic Book" w:hAnsi="Franklin Gothic Book" w:cs="Calibri"/>
                <w:color w:val="000000"/>
              </w:rPr>
              <w:t>1</w:t>
            </w:r>
          </w:p>
        </w:tc>
        <w:tc>
          <w:tcPr>
            <w:tcW w:w="1745" w:type="dxa"/>
            <w:tcBorders>
              <w:top w:val="nil"/>
              <w:left w:val="nil"/>
              <w:bottom w:val="single" w:sz="8" w:space="0" w:color="auto"/>
              <w:right w:val="single" w:sz="8" w:space="0" w:color="auto"/>
            </w:tcBorders>
            <w:shd w:val="clear" w:color="auto" w:fill="auto"/>
            <w:hideMark/>
          </w:tcPr>
          <w:p w14:paraId="00F54C16" w14:textId="77777777" w:rsidR="008C0C66" w:rsidRDefault="00D85981">
            <w:pPr>
              <w:rPr>
                <w:rFonts w:ascii="Franklin Gothic Book" w:hAnsi="Franklin Gothic Book" w:cs="Calibri"/>
                <w:color w:val="000000"/>
              </w:rPr>
            </w:pPr>
            <w:r>
              <w:rPr>
                <w:rFonts w:ascii="Franklin Gothic Book" w:hAnsi="Franklin Gothic Book" w:cs="Calibri"/>
                <w:color w:val="000000"/>
              </w:rPr>
              <w:t>3</w:t>
            </w:r>
          </w:p>
        </w:tc>
        <w:tc>
          <w:tcPr>
            <w:tcW w:w="1776" w:type="dxa"/>
            <w:tcBorders>
              <w:top w:val="nil"/>
              <w:left w:val="nil"/>
              <w:bottom w:val="single" w:sz="8" w:space="0" w:color="auto"/>
              <w:right w:val="single" w:sz="8" w:space="0" w:color="auto"/>
            </w:tcBorders>
            <w:shd w:val="clear" w:color="auto" w:fill="auto"/>
            <w:hideMark/>
          </w:tcPr>
          <w:p w14:paraId="5D749758" w14:textId="77777777" w:rsidR="008C0C66" w:rsidRDefault="00D85981">
            <w:pPr>
              <w:rPr>
                <w:rFonts w:ascii="Franklin Gothic Book" w:hAnsi="Franklin Gothic Book" w:cs="Calibri"/>
                <w:color w:val="000000"/>
              </w:rPr>
            </w:pPr>
            <w:r>
              <w:rPr>
                <w:rFonts w:ascii="Franklin Gothic Book" w:hAnsi="Franklin Gothic Book" w:cs="Calibri"/>
                <w:color w:val="000000"/>
              </w:rPr>
              <w:t>165</w:t>
            </w:r>
          </w:p>
        </w:tc>
        <w:tc>
          <w:tcPr>
            <w:tcW w:w="1927" w:type="dxa"/>
            <w:tcBorders>
              <w:top w:val="nil"/>
              <w:left w:val="nil"/>
              <w:bottom w:val="single" w:sz="8" w:space="0" w:color="auto"/>
              <w:right w:val="single" w:sz="8" w:space="0" w:color="auto"/>
            </w:tcBorders>
            <w:shd w:val="clear" w:color="auto" w:fill="auto"/>
            <w:hideMark/>
          </w:tcPr>
          <w:p w14:paraId="5CDF0361" w14:textId="77777777" w:rsidR="008C0C66" w:rsidRDefault="00D85981">
            <w:pPr>
              <w:rPr>
                <w:rFonts w:ascii="Franklin Gothic Book" w:hAnsi="Franklin Gothic Book" w:cs="Calibri"/>
                <w:color w:val="000000"/>
              </w:rPr>
            </w:pPr>
            <w:r>
              <w:rPr>
                <w:rFonts w:ascii="Franklin Gothic Book" w:hAnsi="Franklin Gothic Book" w:cs="Calibri"/>
                <w:color w:val="000000"/>
              </w:rPr>
              <w:t>4 (rounded down from 4.3)</w:t>
            </w:r>
          </w:p>
        </w:tc>
        <w:tc>
          <w:tcPr>
            <w:tcW w:w="1745" w:type="dxa"/>
            <w:tcBorders>
              <w:top w:val="nil"/>
              <w:left w:val="nil"/>
              <w:bottom w:val="single" w:sz="8" w:space="0" w:color="auto"/>
              <w:right w:val="single" w:sz="8" w:space="0" w:color="auto"/>
            </w:tcBorders>
            <w:shd w:val="clear" w:color="auto" w:fill="auto"/>
            <w:hideMark/>
          </w:tcPr>
          <w:p w14:paraId="72918191" w14:textId="462BAF73" w:rsidR="008C0C66" w:rsidRDefault="00FB6797">
            <w:pPr>
              <w:rPr>
                <w:rFonts w:ascii="Franklin Gothic Book" w:hAnsi="Franklin Gothic Book" w:cs="Calibri"/>
                <w:color w:val="000000"/>
              </w:rPr>
            </w:pPr>
            <w:r>
              <w:rPr>
                <w:rFonts w:ascii="Franklin Gothic Book" w:hAnsi="Franklin Gothic Book" w:cs="Calibri"/>
                <w:color w:val="000000"/>
              </w:rPr>
              <w:t>3</w:t>
            </w:r>
          </w:p>
        </w:tc>
      </w:tr>
      <w:bookmarkEnd w:id="59"/>
    </w:tbl>
    <w:p w14:paraId="3D9B87CB" w14:textId="77777777" w:rsidR="000E0DCA" w:rsidRPr="006B5051" w:rsidRDefault="000E0DCA" w:rsidP="000E0DCA">
      <w:pPr>
        <w:pStyle w:val="31"/>
        <w:numPr>
          <w:ilvl w:val="0"/>
          <w:numId w:val="0"/>
        </w:numPr>
        <w:spacing w:after="240"/>
        <w:ind w:left="737"/>
        <w:rPr>
          <w:rFonts w:ascii="Arial" w:hAnsi="Arial" w:cs="Arial"/>
          <w:szCs w:val="24"/>
        </w:rPr>
      </w:pPr>
    </w:p>
    <w:p w14:paraId="12B55203" w14:textId="77777777" w:rsidR="00685520" w:rsidRDefault="00D85981" w:rsidP="00D337F8">
      <w:pPr>
        <w:pStyle w:val="31"/>
        <w:tabs>
          <w:tab w:val="clear" w:pos="851"/>
        </w:tabs>
        <w:spacing w:after="240"/>
        <w:ind w:left="737" w:hanging="737"/>
        <w:rPr>
          <w:rFonts w:asciiTheme="majorHAnsi" w:hAnsiTheme="majorHAnsi" w:cs="Arial"/>
        </w:rPr>
        <w:sectPr w:rsidR="00685520" w:rsidSect="009569CB">
          <w:pgSz w:w="16834" w:h="11909" w:orient="landscape" w:code="9"/>
          <w:pgMar w:top="907" w:right="1440" w:bottom="1440" w:left="2126" w:header="567" w:footer="794" w:gutter="0"/>
          <w:cols w:space="720"/>
          <w:titlePg/>
          <w:docGrid w:linePitch="299"/>
        </w:sectPr>
      </w:pPr>
      <w:r w:rsidRPr="006B5051">
        <w:rPr>
          <w:rFonts w:asciiTheme="majorHAnsi" w:hAnsiTheme="majorHAnsi" w:cs="Arial"/>
        </w:rPr>
        <w:t xml:space="preserve">The </w:t>
      </w:r>
      <w:r w:rsidR="005A6A77" w:rsidRPr="006B5051">
        <w:rPr>
          <w:rFonts w:asciiTheme="majorHAnsi" w:hAnsiTheme="majorHAnsi" w:cs="Arial"/>
        </w:rPr>
        <w:t>Ashfield</w:t>
      </w:r>
      <w:r w:rsidRPr="006B5051">
        <w:rPr>
          <w:rFonts w:asciiTheme="majorHAnsi" w:hAnsiTheme="majorHAnsi" w:cs="Arial"/>
        </w:rPr>
        <w:t xml:space="preserve"> LFFP stated there was a need for </w:t>
      </w:r>
      <w:r w:rsidR="00164EAD" w:rsidRPr="006B5051">
        <w:rPr>
          <w:rFonts w:asciiTheme="majorHAnsi" w:hAnsiTheme="majorHAnsi" w:cs="Arial"/>
        </w:rPr>
        <w:t>3 full size</w:t>
      </w:r>
      <w:r w:rsidRPr="006B5051">
        <w:rPr>
          <w:rFonts w:asciiTheme="majorHAnsi" w:hAnsiTheme="majorHAnsi" w:cs="Arial"/>
        </w:rPr>
        <w:t xml:space="preserve"> 3G </w:t>
      </w:r>
      <w:r w:rsidR="00066BBD" w:rsidRPr="006B5051">
        <w:rPr>
          <w:rFonts w:asciiTheme="majorHAnsi" w:hAnsiTheme="majorHAnsi" w:cs="Arial"/>
        </w:rPr>
        <w:t>AGPs</w:t>
      </w:r>
      <w:r w:rsidRPr="006B5051">
        <w:rPr>
          <w:rFonts w:asciiTheme="majorHAnsi" w:hAnsiTheme="majorHAnsi" w:cs="Arial"/>
        </w:rPr>
        <w:t xml:space="preserve">, so </w:t>
      </w:r>
      <w:r w:rsidR="00DA627B">
        <w:rPr>
          <w:rFonts w:asciiTheme="majorHAnsi" w:hAnsiTheme="majorHAnsi" w:cs="Arial"/>
        </w:rPr>
        <w:t xml:space="preserve">nothing has changed </w:t>
      </w:r>
      <w:r w:rsidR="000E3965">
        <w:rPr>
          <w:rFonts w:asciiTheme="majorHAnsi" w:hAnsiTheme="majorHAnsi" w:cs="Arial"/>
        </w:rPr>
        <w:t xml:space="preserve">since the LFFP was </w:t>
      </w:r>
      <w:r w:rsidR="005849BA">
        <w:rPr>
          <w:rFonts w:asciiTheme="majorHAnsi" w:hAnsiTheme="majorHAnsi" w:cs="Arial"/>
        </w:rPr>
        <w:t>produced</w:t>
      </w:r>
      <w:r w:rsidR="00B51E5F">
        <w:rPr>
          <w:rFonts w:asciiTheme="majorHAnsi" w:hAnsiTheme="majorHAnsi" w:cs="Arial"/>
        </w:rPr>
        <w:t xml:space="preserve"> regarding 3G AGP demand</w:t>
      </w:r>
      <w:r w:rsidR="00003650">
        <w:rPr>
          <w:rFonts w:asciiTheme="majorHAnsi" w:hAnsiTheme="majorHAnsi" w:cs="Arial"/>
        </w:rPr>
        <w:t xml:space="preserve"> in the area.</w:t>
      </w:r>
    </w:p>
    <w:p w14:paraId="5117F9B5" w14:textId="77777777" w:rsidR="00DD33C6" w:rsidRPr="00CB4680" w:rsidRDefault="00D85981" w:rsidP="00907E1A">
      <w:pPr>
        <w:pStyle w:val="Heading3"/>
      </w:pPr>
      <w:r w:rsidRPr="00CB4680">
        <w:rPr>
          <w:noProof/>
        </w:rPr>
        <mc:AlternateContent>
          <mc:Choice Requires="wps">
            <w:drawing>
              <wp:anchor distT="0" distB="0" distL="114300" distR="114300" simplePos="0" relativeHeight="251670528" behindDoc="0" locked="0" layoutInCell="1" allowOverlap="1" wp14:anchorId="7E8FBC0E" wp14:editId="6B2E6A02">
                <wp:simplePos x="0" y="0"/>
                <wp:positionH relativeFrom="margin">
                  <wp:align>right</wp:align>
                </wp:positionH>
                <wp:positionV relativeFrom="paragraph">
                  <wp:posOffset>486410</wp:posOffset>
                </wp:positionV>
                <wp:extent cx="5900420" cy="4716780"/>
                <wp:effectExtent l="0" t="0" r="24130" b="2667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0420" cy="4716780"/>
                        </a:xfrm>
                        <a:prstGeom prst="rect">
                          <a:avLst/>
                        </a:prstGeom>
                        <a:noFill/>
                        <a:ln w="9525">
                          <a:solidFill>
                            <a:srgbClr val="000000"/>
                          </a:solidFill>
                          <a:miter lim="800000"/>
                          <a:headEnd/>
                          <a:tailEnd/>
                        </a:ln>
                      </wps:spPr>
                      <wps:txbx>
                        <w:txbxContent>
                          <w:p w14:paraId="02E4AB27" w14:textId="77777777" w:rsidR="00D337F8" w:rsidRPr="00147B59" w:rsidRDefault="00D85981" w:rsidP="00D337F8">
                            <w:pPr>
                              <w:pStyle w:val="BoxHeading"/>
                              <w:rPr>
                                <w:rFonts w:asciiTheme="majorHAnsi" w:hAnsiTheme="majorHAnsi" w:cs="Arial"/>
                                <w:color w:val="auto"/>
                                <w:szCs w:val="21"/>
                              </w:rPr>
                            </w:pPr>
                            <w:r w:rsidRPr="00147B59">
                              <w:rPr>
                                <w:rFonts w:asciiTheme="majorHAnsi" w:hAnsiTheme="majorHAnsi" w:cs="Arial"/>
                                <w:color w:val="auto"/>
                                <w:szCs w:val="21"/>
                              </w:rPr>
                              <w:t xml:space="preserve">3G </w:t>
                            </w:r>
                            <w:r w:rsidR="00066BBD" w:rsidRPr="00147B59">
                              <w:rPr>
                                <w:rFonts w:asciiTheme="majorHAnsi" w:hAnsiTheme="majorHAnsi" w:cs="Arial"/>
                                <w:color w:val="auto"/>
                                <w:szCs w:val="21"/>
                              </w:rPr>
                              <w:t>AGPs</w:t>
                            </w:r>
                            <w:r w:rsidRPr="00147B59">
                              <w:rPr>
                                <w:rFonts w:asciiTheme="majorHAnsi" w:hAnsiTheme="majorHAnsi" w:cs="Arial"/>
                                <w:color w:val="auto"/>
                                <w:szCs w:val="21"/>
                              </w:rPr>
                              <w:t xml:space="preserve"> </w:t>
                            </w:r>
                          </w:p>
                          <w:p w14:paraId="1986B00B" w14:textId="77777777" w:rsidR="00806FF5" w:rsidRPr="00806FF5" w:rsidRDefault="00D85981">
                            <w:pPr>
                              <w:pStyle w:val="21"/>
                              <w:numPr>
                                <w:ilvl w:val="0"/>
                                <w:numId w:val="22"/>
                              </w:numPr>
                              <w:spacing w:after="240"/>
                              <w:ind w:left="357" w:hanging="357"/>
                              <w:rPr>
                                <w:rFonts w:asciiTheme="majorHAnsi" w:hAnsiTheme="majorHAnsi" w:cs="Arial"/>
                              </w:rPr>
                            </w:pPr>
                            <w:r w:rsidRPr="00806FF5">
                              <w:rPr>
                                <w:rFonts w:asciiTheme="majorHAnsi" w:hAnsiTheme="majorHAnsi" w:cs="Arial"/>
                              </w:rPr>
                              <w:t xml:space="preserve">There are currently </w:t>
                            </w:r>
                            <w:r w:rsidR="004C7FF5">
                              <w:rPr>
                                <w:rFonts w:asciiTheme="majorHAnsi" w:hAnsiTheme="majorHAnsi" w:cs="Arial"/>
                              </w:rPr>
                              <w:t>four</w:t>
                            </w:r>
                            <w:r w:rsidRPr="00806FF5">
                              <w:rPr>
                                <w:rFonts w:asciiTheme="majorHAnsi" w:hAnsiTheme="majorHAnsi" w:cs="Arial"/>
                              </w:rPr>
                              <w:t xml:space="preserve"> 3G AGPs in Ashfield across </w:t>
                            </w:r>
                            <w:r w:rsidR="004C7FF5">
                              <w:rPr>
                                <w:rFonts w:asciiTheme="majorHAnsi" w:hAnsiTheme="majorHAnsi" w:cs="Arial"/>
                              </w:rPr>
                              <w:t>four</w:t>
                            </w:r>
                            <w:r w:rsidRPr="00806FF5">
                              <w:rPr>
                                <w:rFonts w:asciiTheme="majorHAnsi" w:hAnsiTheme="majorHAnsi" w:cs="Arial"/>
                              </w:rPr>
                              <w:t xml:space="preserve"> sites. </w:t>
                            </w:r>
                            <w:r w:rsidR="00C439C9">
                              <w:rPr>
                                <w:rFonts w:asciiTheme="majorHAnsi" w:hAnsiTheme="majorHAnsi" w:cs="Arial"/>
                              </w:rPr>
                              <w:t>One</w:t>
                            </w:r>
                            <w:r w:rsidRPr="00806FF5">
                              <w:rPr>
                                <w:rFonts w:asciiTheme="majorHAnsi" w:hAnsiTheme="majorHAnsi" w:cs="Arial"/>
                              </w:rPr>
                              <w:t xml:space="preserve"> of these pitches </w:t>
                            </w:r>
                            <w:r w:rsidR="00C439C9">
                              <w:rPr>
                                <w:rFonts w:asciiTheme="majorHAnsi" w:hAnsiTheme="majorHAnsi" w:cs="Arial"/>
                              </w:rPr>
                              <w:t>is</w:t>
                            </w:r>
                            <w:r w:rsidRPr="00806FF5">
                              <w:rPr>
                                <w:rFonts w:asciiTheme="majorHAnsi" w:hAnsiTheme="majorHAnsi" w:cs="Arial"/>
                              </w:rPr>
                              <w:t xml:space="preserve"> deemed to be full size whilst </w:t>
                            </w:r>
                            <w:r w:rsidR="004C7FF5">
                              <w:rPr>
                                <w:rFonts w:asciiTheme="majorHAnsi" w:hAnsiTheme="majorHAnsi" w:cs="Arial"/>
                              </w:rPr>
                              <w:t>three</w:t>
                            </w:r>
                            <w:r w:rsidRPr="00806FF5">
                              <w:rPr>
                                <w:rFonts w:asciiTheme="majorHAnsi" w:hAnsiTheme="majorHAnsi" w:cs="Arial"/>
                              </w:rPr>
                              <w:t xml:space="preserve"> are considered smaller sized. There are </w:t>
                            </w:r>
                            <w:r w:rsidR="004C7FF5">
                              <w:rPr>
                                <w:rFonts w:asciiTheme="majorHAnsi" w:hAnsiTheme="majorHAnsi" w:cs="Arial"/>
                              </w:rPr>
                              <w:t>three</w:t>
                            </w:r>
                            <w:r w:rsidR="004C7FF5" w:rsidRPr="00806FF5">
                              <w:rPr>
                                <w:rFonts w:asciiTheme="majorHAnsi" w:hAnsiTheme="majorHAnsi" w:cs="Arial"/>
                              </w:rPr>
                              <w:t xml:space="preserve"> </w:t>
                            </w:r>
                            <w:r w:rsidRPr="00806FF5">
                              <w:rPr>
                                <w:rFonts w:asciiTheme="majorHAnsi" w:hAnsiTheme="majorHAnsi" w:cs="Arial"/>
                              </w:rPr>
                              <w:t>3G AGPs currently available for community use in Ashfield. The 3G AGP at Ashfield School in the only one not currently available for community use</w:t>
                            </w:r>
                          </w:p>
                          <w:p w14:paraId="5F1C444D" w14:textId="77777777" w:rsidR="00D33C3F" w:rsidRPr="00806FF5" w:rsidRDefault="00D85981">
                            <w:pPr>
                              <w:pStyle w:val="21"/>
                              <w:numPr>
                                <w:ilvl w:val="0"/>
                                <w:numId w:val="22"/>
                              </w:numPr>
                              <w:spacing w:after="240"/>
                              <w:ind w:left="357" w:hanging="357"/>
                              <w:rPr>
                                <w:rFonts w:asciiTheme="majorHAnsi" w:hAnsiTheme="majorHAnsi" w:cs="Arial"/>
                              </w:rPr>
                            </w:pPr>
                            <w:r w:rsidRPr="00806FF5">
                              <w:rPr>
                                <w:rFonts w:asciiTheme="majorHAnsi" w:hAnsiTheme="majorHAnsi" w:cs="Arial"/>
                              </w:rPr>
                              <w:t xml:space="preserve">Sutton Community Academy are currently working with Ashfield </w:t>
                            </w:r>
                            <w:r w:rsidR="00265114">
                              <w:rPr>
                                <w:rFonts w:asciiTheme="majorHAnsi" w:hAnsiTheme="majorHAnsi" w:cs="Arial"/>
                              </w:rPr>
                              <w:t xml:space="preserve">District Council to resurface and extend the existing 3G AGP at Sutton Lawn </w:t>
                            </w:r>
                            <w:r w:rsidR="00347DFE">
                              <w:rPr>
                                <w:rFonts w:asciiTheme="majorHAnsi" w:hAnsiTheme="majorHAnsi" w:cs="Arial"/>
                              </w:rPr>
                              <w:t xml:space="preserve">and provide a second full size pitch on the site. These proposals also include developing </w:t>
                            </w:r>
                            <w:r w:rsidR="00AF5929">
                              <w:rPr>
                                <w:rFonts w:asciiTheme="majorHAnsi" w:hAnsiTheme="majorHAnsi" w:cs="Arial"/>
                              </w:rPr>
                              <w:t>the</w:t>
                            </w:r>
                            <w:r w:rsidR="00347DFE">
                              <w:rPr>
                                <w:rFonts w:asciiTheme="majorHAnsi" w:hAnsiTheme="majorHAnsi" w:cs="Arial"/>
                              </w:rPr>
                              <w:t xml:space="preserve"> changing pavilion</w:t>
                            </w:r>
                            <w:r w:rsidR="00336CEE">
                              <w:rPr>
                                <w:rFonts w:asciiTheme="majorHAnsi" w:hAnsiTheme="majorHAnsi" w:cs="Arial"/>
                              </w:rPr>
                              <w:t>. Ashfield RUFC are also looking to develop a small sized 3G AGP at their Larwood Park site;</w:t>
                            </w:r>
                          </w:p>
                          <w:p w14:paraId="5A75388E" w14:textId="77777777" w:rsidR="00D337F8" w:rsidRPr="00806FF5" w:rsidRDefault="00D85981">
                            <w:pPr>
                              <w:pStyle w:val="21"/>
                              <w:numPr>
                                <w:ilvl w:val="0"/>
                                <w:numId w:val="22"/>
                              </w:numPr>
                              <w:spacing w:after="240"/>
                              <w:ind w:left="357" w:hanging="357"/>
                              <w:rPr>
                                <w:rFonts w:asciiTheme="majorHAnsi" w:hAnsiTheme="majorHAnsi" w:cs="Arial"/>
                              </w:rPr>
                            </w:pPr>
                            <w:r>
                              <w:rPr>
                                <w:rFonts w:asciiTheme="majorHAnsi" w:hAnsiTheme="majorHAnsi" w:cs="Arial"/>
                              </w:rPr>
                              <w:t>The only</w:t>
                            </w:r>
                            <w:r w:rsidR="00D33C3F" w:rsidRPr="00806FF5">
                              <w:rPr>
                                <w:rFonts w:asciiTheme="majorHAnsi" w:hAnsiTheme="majorHAnsi" w:cs="Arial"/>
                              </w:rPr>
                              <w:t xml:space="preserve"> 3G </w:t>
                            </w:r>
                            <w:r w:rsidR="00066BBD" w:rsidRPr="00806FF5">
                              <w:rPr>
                                <w:rFonts w:asciiTheme="majorHAnsi" w:hAnsiTheme="majorHAnsi" w:cs="Arial"/>
                              </w:rPr>
                              <w:t>AGP</w:t>
                            </w:r>
                            <w:r w:rsidR="00D33C3F" w:rsidRPr="00806FF5">
                              <w:rPr>
                                <w:rFonts w:asciiTheme="majorHAnsi" w:hAnsiTheme="majorHAnsi" w:cs="Arial"/>
                              </w:rPr>
                              <w:t xml:space="preserve"> in </w:t>
                            </w:r>
                            <w:r w:rsidR="005A6A77" w:rsidRPr="00806FF5">
                              <w:rPr>
                                <w:rFonts w:asciiTheme="majorHAnsi" w:hAnsiTheme="majorHAnsi" w:cs="Arial"/>
                              </w:rPr>
                              <w:t>Ashfield</w:t>
                            </w:r>
                            <w:r>
                              <w:rPr>
                                <w:rFonts w:asciiTheme="majorHAnsi" w:hAnsiTheme="majorHAnsi" w:cs="Arial"/>
                              </w:rPr>
                              <w:t xml:space="preserve"> that</w:t>
                            </w:r>
                            <w:r w:rsidR="00D33C3F" w:rsidRPr="00806FF5">
                              <w:rPr>
                                <w:rFonts w:asciiTheme="majorHAnsi" w:hAnsiTheme="majorHAnsi" w:cs="Arial"/>
                              </w:rPr>
                              <w:t xml:space="preserve"> </w:t>
                            </w:r>
                            <w:r w:rsidR="00E063B4" w:rsidRPr="00806FF5">
                              <w:rPr>
                                <w:rFonts w:asciiTheme="majorHAnsi" w:hAnsiTheme="majorHAnsi" w:cs="Arial"/>
                              </w:rPr>
                              <w:t>is</w:t>
                            </w:r>
                            <w:r>
                              <w:rPr>
                                <w:rFonts w:asciiTheme="majorHAnsi" w:hAnsiTheme="majorHAnsi" w:cs="Arial"/>
                              </w:rPr>
                              <w:t xml:space="preserve"> currently</w:t>
                            </w:r>
                            <w:r w:rsidR="00D33C3F" w:rsidRPr="00806FF5">
                              <w:rPr>
                                <w:rFonts w:asciiTheme="majorHAnsi" w:hAnsiTheme="majorHAnsi" w:cs="Arial"/>
                              </w:rPr>
                              <w:t xml:space="preserve"> </w:t>
                            </w:r>
                            <w:r w:rsidR="003851A2" w:rsidRPr="00806FF5">
                              <w:rPr>
                                <w:rFonts w:asciiTheme="majorHAnsi" w:hAnsiTheme="majorHAnsi" w:cs="Arial"/>
                              </w:rPr>
                              <w:t>on the FA 3G Pitch Register</w:t>
                            </w:r>
                            <w:r>
                              <w:rPr>
                                <w:rFonts w:asciiTheme="majorHAnsi" w:hAnsiTheme="majorHAnsi" w:cs="Arial"/>
                              </w:rPr>
                              <w:t xml:space="preserve"> is the pitch at </w:t>
                            </w:r>
                            <w:r w:rsidR="00B5336C">
                              <w:rPr>
                                <w:rFonts w:asciiTheme="majorHAnsi" w:hAnsiTheme="majorHAnsi" w:cs="Arial"/>
                              </w:rPr>
                              <w:t>Sutton Lawn</w:t>
                            </w:r>
                            <w:r w:rsidR="00E063B4" w:rsidRPr="00806FF5">
                              <w:rPr>
                                <w:rFonts w:asciiTheme="majorHAnsi" w:hAnsiTheme="majorHAnsi" w:cs="Arial"/>
                              </w:rPr>
                              <w:t>.</w:t>
                            </w:r>
                          </w:p>
                          <w:p w14:paraId="5E077FB8" w14:textId="77777777" w:rsidR="00D33C3F" w:rsidRPr="00806FF5" w:rsidRDefault="00D85981">
                            <w:pPr>
                              <w:pStyle w:val="21"/>
                              <w:numPr>
                                <w:ilvl w:val="0"/>
                                <w:numId w:val="22"/>
                              </w:numPr>
                              <w:spacing w:after="240"/>
                              <w:ind w:left="357" w:hanging="357"/>
                              <w:rPr>
                                <w:rFonts w:asciiTheme="majorHAnsi" w:hAnsiTheme="majorHAnsi" w:cs="Arial"/>
                              </w:rPr>
                            </w:pPr>
                            <w:r w:rsidRPr="00806FF5">
                              <w:rPr>
                                <w:rFonts w:asciiTheme="majorHAnsi" w:hAnsiTheme="majorHAnsi" w:cs="Arial"/>
                              </w:rPr>
                              <w:t xml:space="preserve">All </w:t>
                            </w:r>
                            <w:r w:rsidR="00B5336C">
                              <w:rPr>
                                <w:rFonts w:asciiTheme="majorHAnsi" w:hAnsiTheme="majorHAnsi" w:cs="Arial"/>
                              </w:rPr>
                              <w:t>full</w:t>
                            </w:r>
                            <w:r w:rsidR="006168AA">
                              <w:rPr>
                                <w:rFonts w:asciiTheme="majorHAnsi" w:hAnsiTheme="majorHAnsi" w:cs="Arial"/>
                              </w:rPr>
                              <w:t xml:space="preserve"> </w:t>
                            </w:r>
                            <w:r w:rsidRPr="00806FF5">
                              <w:rPr>
                                <w:rFonts w:asciiTheme="majorHAnsi" w:hAnsiTheme="majorHAnsi" w:cs="Arial"/>
                              </w:rPr>
                              <w:t xml:space="preserve">3G </w:t>
                            </w:r>
                            <w:r w:rsidR="00066BBD" w:rsidRPr="00806FF5">
                              <w:rPr>
                                <w:rFonts w:asciiTheme="majorHAnsi" w:hAnsiTheme="majorHAnsi" w:cs="Arial"/>
                              </w:rPr>
                              <w:t>AGPs</w:t>
                            </w:r>
                            <w:r w:rsidRPr="00806FF5">
                              <w:rPr>
                                <w:rFonts w:asciiTheme="majorHAnsi" w:hAnsiTheme="majorHAnsi" w:cs="Arial"/>
                              </w:rPr>
                              <w:t xml:space="preserve"> in </w:t>
                            </w:r>
                            <w:r w:rsidR="005A6A77" w:rsidRPr="00806FF5">
                              <w:rPr>
                                <w:rFonts w:asciiTheme="majorHAnsi" w:hAnsiTheme="majorHAnsi" w:cs="Arial"/>
                              </w:rPr>
                              <w:t>Ashfield</w:t>
                            </w:r>
                            <w:r w:rsidR="007503D0">
                              <w:rPr>
                                <w:rFonts w:asciiTheme="majorHAnsi" w:hAnsiTheme="majorHAnsi" w:cs="Arial"/>
                              </w:rPr>
                              <w:t xml:space="preserve"> available for community use</w:t>
                            </w:r>
                            <w:r w:rsidRPr="00806FF5">
                              <w:rPr>
                                <w:rFonts w:asciiTheme="majorHAnsi" w:hAnsiTheme="majorHAnsi" w:cs="Arial"/>
                              </w:rPr>
                              <w:t xml:space="preserve"> are currently at capacity</w:t>
                            </w:r>
                            <w:r w:rsidR="00A05533" w:rsidRPr="00806FF5">
                              <w:rPr>
                                <w:rFonts w:asciiTheme="majorHAnsi" w:hAnsiTheme="majorHAnsi" w:cs="Arial"/>
                              </w:rPr>
                              <w:t>;</w:t>
                            </w:r>
                            <w:r w:rsidRPr="00806FF5">
                              <w:rPr>
                                <w:rFonts w:asciiTheme="majorHAnsi" w:hAnsiTheme="majorHAnsi" w:cs="Arial"/>
                              </w:rPr>
                              <w:t xml:space="preserve"> </w:t>
                            </w:r>
                          </w:p>
                          <w:p w14:paraId="60BB9168" w14:textId="77777777" w:rsidR="00D337F8" w:rsidRPr="00806FF5" w:rsidRDefault="00D85981">
                            <w:pPr>
                              <w:pStyle w:val="21"/>
                              <w:numPr>
                                <w:ilvl w:val="0"/>
                                <w:numId w:val="22"/>
                              </w:numPr>
                              <w:spacing w:after="240"/>
                              <w:ind w:left="357" w:hanging="357"/>
                              <w:rPr>
                                <w:rFonts w:asciiTheme="majorHAnsi" w:hAnsiTheme="majorHAnsi" w:cs="Arial"/>
                              </w:rPr>
                            </w:pPr>
                            <w:r>
                              <w:rPr>
                                <w:rFonts w:asciiTheme="majorHAnsi" w:hAnsiTheme="majorHAnsi" w:cs="Arial"/>
                              </w:rPr>
                              <w:t>The</w:t>
                            </w:r>
                            <w:r w:rsidR="00976D09" w:rsidRPr="00806FF5">
                              <w:rPr>
                                <w:rFonts w:asciiTheme="majorHAnsi" w:hAnsiTheme="majorHAnsi" w:cs="Arial"/>
                              </w:rPr>
                              <w:t xml:space="preserve"> </w:t>
                            </w:r>
                            <w:r w:rsidR="00D33C3F" w:rsidRPr="00806FF5">
                              <w:rPr>
                                <w:rFonts w:asciiTheme="majorHAnsi" w:hAnsiTheme="majorHAnsi" w:cs="Arial"/>
                              </w:rPr>
                              <w:t xml:space="preserve">full size 3G </w:t>
                            </w:r>
                            <w:r w:rsidR="00066BBD" w:rsidRPr="00806FF5">
                              <w:rPr>
                                <w:rFonts w:asciiTheme="majorHAnsi" w:hAnsiTheme="majorHAnsi" w:cs="Arial"/>
                              </w:rPr>
                              <w:t>AGP</w:t>
                            </w:r>
                            <w:r>
                              <w:rPr>
                                <w:rFonts w:asciiTheme="majorHAnsi" w:hAnsiTheme="majorHAnsi" w:cs="Arial"/>
                              </w:rPr>
                              <w:t xml:space="preserve"> was</w:t>
                            </w:r>
                            <w:r w:rsidR="00D33C3F" w:rsidRPr="00806FF5">
                              <w:rPr>
                                <w:rFonts w:asciiTheme="majorHAnsi" w:hAnsiTheme="majorHAnsi" w:cs="Arial"/>
                              </w:rPr>
                              <w:t xml:space="preserve"> assessed as being of </w:t>
                            </w:r>
                            <w:r w:rsidR="00976D09" w:rsidRPr="00806FF5">
                              <w:rPr>
                                <w:rFonts w:asciiTheme="majorHAnsi" w:hAnsiTheme="majorHAnsi" w:cs="Arial"/>
                              </w:rPr>
                              <w:t>standard</w:t>
                            </w:r>
                            <w:r w:rsidR="00D33C3F" w:rsidRPr="00806FF5">
                              <w:rPr>
                                <w:rFonts w:asciiTheme="majorHAnsi" w:hAnsiTheme="majorHAnsi" w:cs="Arial"/>
                              </w:rPr>
                              <w:t xml:space="preserve"> quality</w:t>
                            </w:r>
                            <w:r w:rsidR="00D556B5">
                              <w:rPr>
                                <w:rFonts w:asciiTheme="majorHAnsi" w:hAnsiTheme="majorHAnsi" w:cs="Arial"/>
                              </w:rPr>
                              <w:t>.</w:t>
                            </w:r>
                          </w:p>
                          <w:p w14:paraId="16C61B46" w14:textId="77777777" w:rsidR="00D337F8" w:rsidRPr="00806FF5" w:rsidRDefault="00D85981">
                            <w:pPr>
                              <w:pStyle w:val="21"/>
                              <w:numPr>
                                <w:ilvl w:val="0"/>
                                <w:numId w:val="22"/>
                              </w:numPr>
                              <w:spacing w:after="240"/>
                              <w:ind w:left="357" w:hanging="357"/>
                              <w:rPr>
                                <w:rFonts w:asciiTheme="majorHAnsi" w:hAnsiTheme="majorHAnsi" w:cs="Arial"/>
                              </w:rPr>
                            </w:pPr>
                            <w:r>
                              <w:rPr>
                                <w:rFonts w:asciiTheme="majorHAnsi" w:hAnsiTheme="majorHAnsi" w:cs="Arial"/>
                              </w:rPr>
                              <w:t xml:space="preserve">The </w:t>
                            </w:r>
                            <w:r w:rsidR="00093436">
                              <w:rPr>
                                <w:rFonts w:asciiTheme="majorHAnsi" w:hAnsiTheme="majorHAnsi" w:cs="Arial"/>
                              </w:rPr>
                              <w:t xml:space="preserve">Sutton Lawn </w:t>
                            </w:r>
                            <w:r>
                              <w:rPr>
                                <w:rFonts w:asciiTheme="majorHAnsi" w:hAnsiTheme="majorHAnsi" w:cs="Arial"/>
                              </w:rPr>
                              <w:t xml:space="preserve">site </w:t>
                            </w:r>
                            <w:r w:rsidR="00D33C3F" w:rsidRPr="00806FF5">
                              <w:rPr>
                                <w:rFonts w:asciiTheme="majorHAnsi" w:hAnsiTheme="majorHAnsi" w:cs="Arial"/>
                              </w:rPr>
                              <w:t>provid</w:t>
                            </w:r>
                            <w:r>
                              <w:rPr>
                                <w:rFonts w:asciiTheme="majorHAnsi" w:hAnsiTheme="majorHAnsi" w:cs="Arial"/>
                              </w:rPr>
                              <w:t xml:space="preserve">ing the </w:t>
                            </w:r>
                            <w:r w:rsidR="00D33C3F" w:rsidRPr="00806FF5">
                              <w:rPr>
                                <w:rFonts w:asciiTheme="majorHAnsi" w:hAnsiTheme="majorHAnsi" w:cs="Arial"/>
                              </w:rPr>
                              <w:t xml:space="preserve">full size </w:t>
                            </w:r>
                            <w:r w:rsidR="00066BBD" w:rsidRPr="00806FF5">
                              <w:rPr>
                                <w:rFonts w:asciiTheme="majorHAnsi" w:hAnsiTheme="majorHAnsi" w:cs="Arial"/>
                              </w:rPr>
                              <w:t>AGP</w:t>
                            </w:r>
                            <w:r w:rsidR="00D33C3F" w:rsidRPr="00806FF5">
                              <w:rPr>
                                <w:rFonts w:asciiTheme="majorHAnsi" w:hAnsiTheme="majorHAnsi" w:cs="Arial"/>
                              </w:rPr>
                              <w:t xml:space="preserve"> also provide</w:t>
                            </w:r>
                            <w:r>
                              <w:rPr>
                                <w:rFonts w:asciiTheme="majorHAnsi" w:hAnsiTheme="majorHAnsi" w:cs="Arial"/>
                              </w:rPr>
                              <w:t>s</w:t>
                            </w:r>
                            <w:r w:rsidR="00D33C3F" w:rsidRPr="00806FF5">
                              <w:rPr>
                                <w:rFonts w:asciiTheme="majorHAnsi" w:hAnsiTheme="majorHAnsi" w:cs="Arial"/>
                              </w:rPr>
                              <w:t xml:space="preserve"> ancillary provision</w:t>
                            </w:r>
                            <w:r w:rsidR="00093436">
                              <w:rPr>
                                <w:rFonts w:asciiTheme="majorHAnsi" w:hAnsiTheme="majorHAnsi" w:cs="Arial"/>
                              </w:rPr>
                              <w:t xml:space="preserve"> which was</w:t>
                            </w:r>
                            <w:r w:rsidR="00C4668E">
                              <w:rPr>
                                <w:rFonts w:asciiTheme="majorHAnsi" w:hAnsiTheme="majorHAnsi" w:cs="Arial"/>
                              </w:rPr>
                              <w:t xml:space="preserve"> assessed as standard</w:t>
                            </w:r>
                            <w:r w:rsidR="00601110" w:rsidRPr="00806FF5">
                              <w:rPr>
                                <w:rFonts w:asciiTheme="majorHAnsi" w:hAnsiTheme="majorHAnsi" w:cs="Arial"/>
                              </w:rPr>
                              <w:t>.</w:t>
                            </w:r>
                            <w:r w:rsidRPr="00806FF5">
                              <w:rPr>
                                <w:rFonts w:asciiTheme="majorHAnsi" w:hAnsiTheme="majorHAnsi" w:cs="Arial"/>
                              </w:rPr>
                              <w:t xml:space="preserve"> </w:t>
                            </w:r>
                          </w:p>
                          <w:p w14:paraId="491113C3" w14:textId="568FBCFB" w:rsidR="00447344" w:rsidRPr="00806FF5" w:rsidRDefault="00D85981">
                            <w:pPr>
                              <w:pStyle w:val="21"/>
                              <w:numPr>
                                <w:ilvl w:val="0"/>
                                <w:numId w:val="22"/>
                              </w:numPr>
                              <w:spacing w:after="240"/>
                              <w:ind w:left="357" w:hanging="357"/>
                              <w:rPr>
                                <w:rFonts w:asciiTheme="majorHAnsi" w:hAnsiTheme="majorHAnsi" w:cs="Arial"/>
                              </w:rPr>
                            </w:pPr>
                            <w:r w:rsidRPr="00806FF5">
                              <w:rPr>
                                <w:rFonts w:asciiTheme="majorHAnsi" w:hAnsiTheme="majorHAnsi" w:cs="Arial"/>
                              </w:rPr>
                              <w:t xml:space="preserve">There is currently demand for </w:t>
                            </w:r>
                            <w:r w:rsidR="00FB6797">
                              <w:rPr>
                                <w:rFonts w:asciiTheme="majorHAnsi" w:hAnsiTheme="majorHAnsi" w:cs="Arial"/>
                              </w:rPr>
                              <w:t>3</w:t>
                            </w:r>
                            <w:r w:rsidRPr="00806FF5">
                              <w:rPr>
                                <w:rFonts w:asciiTheme="majorHAnsi" w:hAnsiTheme="majorHAnsi" w:cs="Arial"/>
                              </w:rPr>
                              <w:t xml:space="preserve"> additional 3G </w:t>
                            </w:r>
                            <w:r w:rsidR="00066BBD" w:rsidRPr="00806FF5">
                              <w:rPr>
                                <w:rFonts w:asciiTheme="majorHAnsi" w:hAnsiTheme="majorHAnsi" w:cs="Arial"/>
                              </w:rPr>
                              <w:t>AGPs</w:t>
                            </w:r>
                            <w:r w:rsidRPr="00806FF5">
                              <w:rPr>
                                <w:rFonts w:asciiTheme="majorHAnsi" w:hAnsiTheme="majorHAnsi" w:cs="Arial"/>
                              </w:rPr>
                              <w:t xml:space="preserve"> in </w:t>
                            </w:r>
                            <w:r w:rsidR="005A6A77" w:rsidRPr="00806FF5">
                              <w:rPr>
                                <w:rFonts w:asciiTheme="majorHAnsi" w:hAnsiTheme="majorHAnsi" w:cs="Arial"/>
                              </w:rPr>
                              <w:t>Ashfield</w:t>
                            </w:r>
                            <w:r w:rsidR="00336CEE">
                              <w:rPr>
                                <w:rFonts w:asciiTheme="majorHAnsi" w:hAnsiTheme="majorHAnsi" w:cs="Arial"/>
                              </w:rPr>
                              <w:t xml:space="preserve">. This doesn’t increase when future demand is considered. </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w14:anchorId="7E8FBC0E" id="_x0000_s1028" type="#_x0000_t202" style="position:absolute;left:0;text-align:left;margin-left:413.4pt;margin-top:38.3pt;width:464.6pt;height:371.4pt;z-index:2516705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" filled="f">
                <v:textbox>
                  <w:txbxContent>
                    <w:p w14:paraId="02E4AB27" w14:textId="77777777" w:rsidR="00D337F8" w:rsidRPr="00147B59" w:rsidRDefault="00D85981" w:rsidP="00D337F8">
                      <w:pPr>
                        <w:pStyle w:val="BoxHeading"/>
                        <w:rPr>
                          <w:rFonts w:asciiTheme="majorHAnsi" w:hAnsiTheme="majorHAnsi" w:cs="Arial"/>
                          <w:color w:val="auto"/>
                          <w:szCs w:val="21"/>
                        </w:rPr>
                      </w:pPr>
                      <w:r w:rsidRPr="00147B59">
                        <w:rPr>
                          <w:rFonts w:asciiTheme="majorHAnsi" w:hAnsiTheme="majorHAnsi" w:cs="Arial"/>
                          <w:color w:val="auto"/>
                          <w:szCs w:val="21"/>
                        </w:rPr>
                        <w:t xml:space="preserve">3G </w:t>
                      </w:r>
                      <w:r w:rsidR="00066BBD" w:rsidRPr="00147B59">
                        <w:rPr>
                          <w:rFonts w:asciiTheme="majorHAnsi" w:hAnsiTheme="majorHAnsi" w:cs="Arial"/>
                          <w:color w:val="auto"/>
                          <w:szCs w:val="21"/>
                        </w:rPr>
                        <w:t>AGPs</w:t>
                      </w:r>
                      <w:r w:rsidRPr="00147B59">
                        <w:rPr>
                          <w:rFonts w:asciiTheme="majorHAnsi" w:hAnsiTheme="majorHAnsi" w:cs="Arial"/>
                          <w:color w:val="auto"/>
                          <w:szCs w:val="21"/>
                        </w:rPr>
                        <w:t xml:space="preserve"> </w:t>
                      </w:r>
                    </w:p>
                    <w:p w14:paraId="1986B00B" w14:textId="77777777" w:rsidR="00806FF5" w:rsidRPr="00806FF5" w:rsidRDefault="00D85981">
                      <w:pPr>
                        <w:pStyle w:val="21"/>
                        <w:numPr>
                          <w:ilvl w:val="0"/>
                          <w:numId w:val="22"/>
                        </w:numPr>
                        <w:spacing w:after="240"/>
                        <w:ind w:left="357" w:hanging="357"/>
                        <w:rPr>
                          <w:rFonts w:asciiTheme="majorHAnsi" w:hAnsiTheme="majorHAnsi" w:cs="Arial"/>
                        </w:rPr>
                      </w:pPr>
                      <w:r w:rsidRPr="00806FF5">
                        <w:rPr>
                          <w:rFonts w:asciiTheme="majorHAnsi" w:hAnsiTheme="majorHAnsi" w:cs="Arial"/>
                        </w:rPr>
                        <w:t xml:space="preserve">There are currently </w:t>
                      </w:r>
                      <w:r w:rsidR="004C7FF5">
                        <w:rPr>
                          <w:rFonts w:asciiTheme="majorHAnsi" w:hAnsiTheme="majorHAnsi" w:cs="Arial"/>
                        </w:rPr>
                        <w:t>four</w:t>
                      </w:r>
                      <w:r w:rsidRPr="00806FF5">
                        <w:rPr>
                          <w:rFonts w:asciiTheme="majorHAnsi" w:hAnsiTheme="majorHAnsi" w:cs="Arial"/>
                        </w:rPr>
                        <w:t xml:space="preserve"> 3G AGPs in Ashfield across </w:t>
                      </w:r>
                      <w:r w:rsidR="004C7FF5">
                        <w:rPr>
                          <w:rFonts w:asciiTheme="majorHAnsi" w:hAnsiTheme="majorHAnsi" w:cs="Arial"/>
                        </w:rPr>
                        <w:t>four</w:t>
                      </w:r>
                      <w:r w:rsidRPr="00806FF5">
                        <w:rPr>
                          <w:rFonts w:asciiTheme="majorHAnsi" w:hAnsiTheme="majorHAnsi" w:cs="Arial"/>
                        </w:rPr>
                        <w:t xml:space="preserve"> sites. </w:t>
                      </w:r>
                      <w:r w:rsidR="00C439C9">
                        <w:rPr>
                          <w:rFonts w:asciiTheme="majorHAnsi" w:hAnsiTheme="majorHAnsi" w:cs="Arial"/>
                        </w:rPr>
                        <w:t>One</w:t>
                      </w:r>
                      <w:r w:rsidRPr="00806FF5">
                        <w:rPr>
                          <w:rFonts w:asciiTheme="majorHAnsi" w:hAnsiTheme="majorHAnsi" w:cs="Arial"/>
                        </w:rPr>
                        <w:t xml:space="preserve"> of these pitches </w:t>
                      </w:r>
                      <w:r w:rsidR="00C439C9">
                        <w:rPr>
                          <w:rFonts w:asciiTheme="majorHAnsi" w:hAnsiTheme="majorHAnsi" w:cs="Arial"/>
                        </w:rPr>
                        <w:t>is</w:t>
                      </w:r>
                      <w:r w:rsidRPr="00806FF5">
                        <w:rPr>
                          <w:rFonts w:asciiTheme="majorHAnsi" w:hAnsiTheme="majorHAnsi" w:cs="Arial"/>
                        </w:rPr>
                        <w:t xml:space="preserve"> deemed to be full size whilst </w:t>
                      </w:r>
                      <w:r w:rsidR="004C7FF5">
                        <w:rPr>
                          <w:rFonts w:asciiTheme="majorHAnsi" w:hAnsiTheme="majorHAnsi" w:cs="Arial"/>
                        </w:rPr>
                        <w:t>three</w:t>
                      </w:r>
                      <w:r w:rsidRPr="00806FF5">
                        <w:rPr>
                          <w:rFonts w:asciiTheme="majorHAnsi" w:hAnsiTheme="majorHAnsi" w:cs="Arial"/>
                        </w:rPr>
                        <w:t xml:space="preserve"> are considered smaller sized. There are </w:t>
                      </w:r>
                      <w:r w:rsidR="004C7FF5">
                        <w:rPr>
                          <w:rFonts w:asciiTheme="majorHAnsi" w:hAnsiTheme="majorHAnsi" w:cs="Arial"/>
                        </w:rPr>
                        <w:t>three</w:t>
                      </w:r>
                      <w:r w:rsidR="004C7FF5" w:rsidRPr="00806FF5">
                        <w:rPr>
                          <w:rFonts w:asciiTheme="majorHAnsi" w:hAnsiTheme="majorHAnsi" w:cs="Arial"/>
                        </w:rPr>
                        <w:t xml:space="preserve"> </w:t>
                      </w:r>
                      <w:r w:rsidRPr="00806FF5">
                        <w:rPr>
                          <w:rFonts w:asciiTheme="majorHAnsi" w:hAnsiTheme="majorHAnsi" w:cs="Arial"/>
                        </w:rPr>
                        <w:t>3G AGPs currently available for community use in Ashfield. The 3G AGP at Ashfield School in the only one not currently available for community use</w:t>
                      </w:r>
                    </w:p>
                    <w:p w14:paraId="5F1C444D" w14:textId="77777777" w:rsidR="00D33C3F" w:rsidRPr="00806FF5" w:rsidRDefault="00D85981">
                      <w:pPr>
                        <w:pStyle w:val="21"/>
                        <w:numPr>
                          <w:ilvl w:val="0"/>
                          <w:numId w:val="22"/>
                        </w:numPr>
                        <w:spacing w:after="240"/>
                        <w:ind w:left="357" w:hanging="357"/>
                        <w:rPr>
                          <w:rFonts w:asciiTheme="majorHAnsi" w:hAnsiTheme="majorHAnsi" w:cs="Arial"/>
                        </w:rPr>
                      </w:pPr>
                      <w:r w:rsidRPr="00806FF5">
                        <w:rPr>
                          <w:rFonts w:asciiTheme="majorHAnsi" w:hAnsiTheme="majorHAnsi" w:cs="Arial"/>
                        </w:rPr>
                        <w:t xml:space="preserve">Sutton Community Academy are currently working with Ashfield </w:t>
                      </w:r>
                      <w:r w:rsidR="00265114">
                        <w:rPr>
                          <w:rFonts w:asciiTheme="majorHAnsi" w:hAnsiTheme="majorHAnsi" w:cs="Arial"/>
                        </w:rPr>
                        <w:t xml:space="preserve">District Council to resurface and extend the existing 3G AGP at Sutton Lawn </w:t>
                      </w:r>
                      <w:r w:rsidR="00347DFE">
                        <w:rPr>
                          <w:rFonts w:asciiTheme="majorHAnsi" w:hAnsiTheme="majorHAnsi" w:cs="Arial"/>
                        </w:rPr>
                        <w:t xml:space="preserve">and provide a second full size pitch on the site. These proposals also include developing </w:t>
                      </w:r>
                      <w:r w:rsidR="00AF5929">
                        <w:rPr>
                          <w:rFonts w:asciiTheme="majorHAnsi" w:hAnsiTheme="majorHAnsi" w:cs="Arial"/>
                        </w:rPr>
                        <w:t>the</w:t>
                      </w:r>
                      <w:r w:rsidR="00347DFE">
                        <w:rPr>
                          <w:rFonts w:asciiTheme="majorHAnsi" w:hAnsiTheme="majorHAnsi" w:cs="Arial"/>
                        </w:rPr>
                        <w:t xml:space="preserve"> changing pavilion</w:t>
                      </w:r>
                      <w:r w:rsidR="00336CEE">
                        <w:rPr>
                          <w:rFonts w:asciiTheme="majorHAnsi" w:hAnsiTheme="majorHAnsi" w:cs="Arial"/>
                        </w:rPr>
                        <w:t xml:space="preserve">. Ashfield RUFC are also looking to develop a small sized 3G AGP at their Larwood Park </w:t>
                      </w:r>
                      <w:proofErr w:type="gramStart"/>
                      <w:r w:rsidR="00336CEE">
                        <w:rPr>
                          <w:rFonts w:asciiTheme="majorHAnsi" w:hAnsiTheme="majorHAnsi" w:cs="Arial"/>
                        </w:rPr>
                        <w:t>site;</w:t>
                      </w:r>
                      <w:proofErr w:type="gramEnd"/>
                    </w:p>
                    <w:p w14:paraId="5A75388E" w14:textId="77777777" w:rsidR="00D337F8" w:rsidRPr="00806FF5" w:rsidRDefault="00D85981">
                      <w:pPr>
                        <w:pStyle w:val="21"/>
                        <w:numPr>
                          <w:ilvl w:val="0"/>
                          <w:numId w:val="22"/>
                        </w:numPr>
                        <w:spacing w:after="240"/>
                        <w:ind w:left="357" w:hanging="357"/>
                        <w:rPr>
                          <w:rFonts w:asciiTheme="majorHAnsi" w:hAnsiTheme="majorHAnsi" w:cs="Arial"/>
                        </w:rPr>
                      </w:pPr>
                      <w:r>
                        <w:rPr>
                          <w:rFonts w:asciiTheme="majorHAnsi" w:hAnsiTheme="majorHAnsi" w:cs="Arial"/>
                        </w:rPr>
                        <w:t>The only</w:t>
                      </w:r>
                      <w:r w:rsidR="00D33C3F" w:rsidRPr="00806FF5">
                        <w:rPr>
                          <w:rFonts w:asciiTheme="majorHAnsi" w:hAnsiTheme="majorHAnsi" w:cs="Arial"/>
                        </w:rPr>
                        <w:t xml:space="preserve"> 3G </w:t>
                      </w:r>
                      <w:r w:rsidR="00066BBD" w:rsidRPr="00806FF5">
                        <w:rPr>
                          <w:rFonts w:asciiTheme="majorHAnsi" w:hAnsiTheme="majorHAnsi" w:cs="Arial"/>
                        </w:rPr>
                        <w:t>AGP</w:t>
                      </w:r>
                      <w:r w:rsidR="00D33C3F" w:rsidRPr="00806FF5">
                        <w:rPr>
                          <w:rFonts w:asciiTheme="majorHAnsi" w:hAnsiTheme="majorHAnsi" w:cs="Arial"/>
                        </w:rPr>
                        <w:t xml:space="preserve"> in </w:t>
                      </w:r>
                      <w:r w:rsidR="005A6A77" w:rsidRPr="00806FF5">
                        <w:rPr>
                          <w:rFonts w:asciiTheme="majorHAnsi" w:hAnsiTheme="majorHAnsi" w:cs="Arial"/>
                        </w:rPr>
                        <w:t>Ashfield</w:t>
                      </w:r>
                      <w:r>
                        <w:rPr>
                          <w:rFonts w:asciiTheme="majorHAnsi" w:hAnsiTheme="majorHAnsi" w:cs="Arial"/>
                        </w:rPr>
                        <w:t xml:space="preserve"> that</w:t>
                      </w:r>
                      <w:r w:rsidR="00D33C3F" w:rsidRPr="00806FF5">
                        <w:rPr>
                          <w:rFonts w:asciiTheme="majorHAnsi" w:hAnsiTheme="majorHAnsi" w:cs="Arial"/>
                        </w:rPr>
                        <w:t xml:space="preserve"> </w:t>
                      </w:r>
                      <w:r w:rsidR="00E063B4" w:rsidRPr="00806FF5">
                        <w:rPr>
                          <w:rFonts w:asciiTheme="majorHAnsi" w:hAnsiTheme="majorHAnsi" w:cs="Arial"/>
                        </w:rPr>
                        <w:t>is</w:t>
                      </w:r>
                      <w:r>
                        <w:rPr>
                          <w:rFonts w:asciiTheme="majorHAnsi" w:hAnsiTheme="majorHAnsi" w:cs="Arial"/>
                        </w:rPr>
                        <w:t xml:space="preserve"> currently</w:t>
                      </w:r>
                      <w:r w:rsidR="00D33C3F" w:rsidRPr="00806FF5">
                        <w:rPr>
                          <w:rFonts w:asciiTheme="majorHAnsi" w:hAnsiTheme="majorHAnsi" w:cs="Arial"/>
                        </w:rPr>
                        <w:t xml:space="preserve"> </w:t>
                      </w:r>
                      <w:r w:rsidR="003851A2" w:rsidRPr="00806FF5">
                        <w:rPr>
                          <w:rFonts w:asciiTheme="majorHAnsi" w:hAnsiTheme="majorHAnsi" w:cs="Arial"/>
                        </w:rPr>
                        <w:t>on the FA 3G Pitch Register</w:t>
                      </w:r>
                      <w:r>
                        <w:rPr>
                          <w:rFonts w:asciiTheme="majorHAnsi" w:hAnsiTheme="majorHAnsi" w:cs="Arial"/>
                        </w:rPr>
                        <w:t xml:space="preserve"> is the pitch at </w:t>
                      </w:r>
                      <w:r w:rsidR="00B5336C">
                        <w:rPr>
                          <w:rFonts w:asciiTheme="majorHAnsi" w:hAnsiTheme="majorHAnsi" w:cs="Arial"/>
                        </w:rPr>
                        <w:t>Sutton Lawn</w:t>
                      </w:r>
                      <w:r w:rsidR="00E063B4" w:rsidRPr="00806FF5">
                        <w:rPr>
                          <w:rFonts w:asciiTheme="majorHAnsi" w:hAnsiTheme="majorHAnsi" w:cs="Arial"/>
                        </w:rPr>
                        <w:t>.</w:t>
                      </w:r>
                    </w:p>
                    <w:p w14:paraId="5E077FB8" w14:textId="77777777" w:rsidR="00D33C3F" w:rsidRPr="00806FF5" w:rsidRDefault="00D85981">
                      <w:pPr>
                        <w:pStyle w:val="21"/>
                        <w:numPr>
                          <w:ilvl w:val="0"/>
                          <w:numId w:val="22"/>
                        </w:numPr>
                        <w:spacing w:after="240"/>
                        <w:ind w:left="357" w:hanging="357"/>
                        <w:rPr>
                          <w:rFonts w:asciiTheme="majorHAnsi" w:hAnsiTheme="majorHAnsi" w:cs="Arial"/>
                        </w:rPr>
                      </w:pPr>
                      <w:r w:rsidRPr="00806FF5">
                        <w:rPr>
                          <w:rFonts w:asciiTheme="majorHAnsi" w:hAnsiTheme="majorHAnsi" w:cs="Arial"/>
                        </w:rPr>
                        <w:t xml:space="preserve">All </w:t>
                      </w:r>
                      <w:r w:rsidR="00B5336C">
                        <w:rPr>
                          <w:rFonts w:asciiTheme="majorHAnsi" w:hAnsiTheme="majorHAnsi" w:cs="Arial"/>
                        </w:rPr>
                        <w:t>full</w:t>
                      </w:r>
                      <w:r w:rsidR="006168AA">
                        <w:rPr>
                          <w:rFonts w:asciiTheme="majorHAnsi" w:hAnsiTheme="majorHAnsi" w:cs="Arial"/>
                        </w:rPr>
                        <w:t xml:space="preserve"> </w:t>
                      </w:r>
                      <w:r w:rsidRPr="00806FF5">
                        <w:rPr>
                          <w:rFonts w:asciiTheme="majorHAnsi" w:hAnsiTheme="majorHAnsi" w:cs="Arial"/>
                        </w:rPr>
                        <w:t xml:space="preserve">3G </w:t>
                      </w:r>
                      <w:r w:rsidR="00066BBD" w:rsidRPr="00806FF5">
                        <w:rPr>
                          <w:rFonts w:asciiTheme="majorHAnsi" w:hAnsiTheme="majorHAnsi" w:cs="Arial"/>
                        </w:rPr>
                        <w:t>AGPs</w:t>
                      </w:r>
                      <w:r w:rsidRPr="00806FF5">
                        <w:rPr>
                          <w:rFonts w:asciiTheme="majorHAnsi" w:hAnsiTheme="majorHAnsi" w:cs="Arial"/>
                        </w:rPr>
                        <w:t xml:space="preserve"> in </w:t>
                      </w:r>
                      <w:r w:rsidR="005A6A77" w:rsidRPr="00806FF5">
                        <w:rPr>
                          <w:rFonts w:asciiTheme="majorHAnsi" w:hAnsiTheme="majorHAnsi" w:cs="Arial"/>
                        </w:rPr>
                        <w:t>Ashfield</w:t>
                      </w:r>
                      <w:r w:rsidR="007503D0">
                        <w:rPr>
                          <w:rFonts w:asciiTheme="majorHAnsi" w:hAnsiTheme="majorHAnsi" w:cs="Arial"/>
                        </w:rPr>
                        <w:t xml:space="preserve"> available for community use</w:t>
                      </w:r>
                      <w:r w:rsidRPr="00806FF5">
                        <w:rPr>
                          <w:rFonts w:asciiTheme="majorHAnsi" w:hAnsiTheme="majorHAnsi" w:cs="Arial"/>
                        </w:rPr>
                        <w:t xml:space="preserve"> are currently at </w:t>
                      </w:r>
                      <w:proofErr w:type="gramStart"/>
                      <w:r w:rsidRPr="00806FF5">
                        <w:rPr>
                          <w:rFonts w:asciiTheme="majorHAnsi" w:hAnsiTheme="majorHAnsi" w:cs="Arial"/>
                        </w:rPr>
                        <w:t>capacity</w:t>
                      </w:r>
                      <w:r w:rsidR="00A05533" w:rsidRPr="00806FF5">
                        <w:rPr>
                          <w:rFonts w:asciiTheme="majorHAnsi" w:hAnsiTheme="majorHAnsi" w:cs="Arial"/>
                        </w:rPr>
                        <w:t>;</w:t>
                      </w:r>
                      <w:proofErr w:type="gramEnd"/>
                      <w:r w:rsidRPr="00806FF5">
                        <w:rPr>
                          <w:rFonts w:asciiTheme="majorHAnsi" w:hAnsiTheme="majorHAnsi" w:cs="Arial"/>
                        </w:rPr>
                        <w:t xml:space="preserve"> </w:t>
                      </w:r>
                    </w:p>
                    <w:p w14:paraId="60BB9168" w14:textId="77777777" w:rsidR="00D337F8" w:rsidRPr="00806FF5" w:rsidRDefault="00D85981">
                      <w:pPr>
                        <w:pStyle w:val="21"/>
                        <w:numPr>
                          <w:ilvl w:val="0"/>
                          <w:numId w:val="22"/>
                        </w:numPr>
                        <w:spacing w:after="240"/>
                        <w:ind w:left="357" w:hanging="357"/>
                        <w:rPr>
                          <w:rFonts w:asciiTheme="majorHAnsi" w:hAnsiTheme="majorHAnsi" w:cs="Arial"/>
                        </w:rPr>
                      </w:pPr>
                      <w:r>
                        <w:rPr>
                          <w:rFonts w:asciiTheme="majorHAnsi" w:hAnsiTheme="majorHAnsi" w:cs="Arial"/>
                        </w:rPr>
                        <w:t>The</w:t>
                      </w:r>
                      <w:r w:rsidR="00976D09" w:rsidRPr="00806FF5">
                        <w:rPr>
                          <w:rFonts w:asciiTheme="majorHAnsi" w:hAnsiTheme="majorHAnsi" w:cs="Arial"/>
                        </w:rPr>
                        <w:t xml:space="preserve"> </w:t>
                      </w:r>
                      <w:r w:rsidR="00D33C3F" w:rsidRPr="00806FF5">
                        <w:rPr>
                          <w:rFonts w:asciiTheme="majorHAnsi" w:hAnsiTheme="majorHAnsi" w:cs="Arial"/>
                        </w:rPr>
                        <w:t xml:space="preserve">full size 3G </w:t>
                      </w:r>
                      <w:r w:rsidR="00066BBD" w:rsidRPr="00806FF5">
                        <w:rPr>
                          <w:rFonts w:asciiTheme="majorHAnsi" w:hAnsiTheme="majorHAnsi" w:cs="Arial"/>
                        </w:rPr>
                        <w:t>AGP</w:t>
                      </w:r>
                      <w:r>
                        <w:rPr>
                          <w:rFonts w:asciiTheme="majorHAnsi" w:hAnsiTheme="majorHAnsi" w:cs="Arial"/>
                        </w:rPr>
                        <w:t xml:space="preserve"> was</w:t>
                      </w:r>
                      <w:r w:rsidR="00D33C3F" w:rsidRPr="00806FF5">
                        <w:rPr>
                          <w:rFonts w:asciiTheme="majorHAnsi" w:hAnsiTheme="majorHAnsi" w:cs="Arial"/>
                        </w:rPr>
                        <w:t xml:space="preserve"> assessed as being of </w:t>
                      </w:r>
                      <w:r w:rsidR="00976D09" w:rsidRPr="00806FF5">
                        <w:rPr>
                          <w:rFonts w:asciiTheme="majorHAnsi" w:hAnsiTheme="majorHAnsi" w:cs="Arial"/>
                        </w:rPr>
                        <w:t>standard</w:t>
                      </w:r>
                      <w:r w:rsidR="00D33C3F" w:rsidRPr="00806FF5">
                        <w:rPr>
                          <w:rFonts w:asciiTheme="majorHAnsi" w:hAnsiTheme="majorHAnsi" w:cs="Arial"/>
                        </w:rPr>
                        <w:t xml:space="preserve"> quality</w:t>
                      </w:r>
                      <w:r w:rsidR="00D556B5">
                        <w:rPr>
                          <w:rFonts w:asciiTheme="majorHAnsi" w:hAnsiTheme="majorHAnsi" w:cs="Arial"/>
                        </w:rPr>
                        <w:t>.</w:t>
                      </w:r>
                    </w:p>
                    <w:p w14:paraId="16C61B46" w14:textId="77777777" w:rsidR="00D337F8" w:rsidRPr="00806FF5" w:rsidRDefault="00D85981">
                      <w:pPr>
                        <w:pStyle w:val="21"/>
                        <w:numPr>
                          <w:ilvl w:val="0"/>
                          <w:numId w:val="22"/>
                        </w:numPr>
                        <w:spacing w:after="240"/>
                        <w:ind w:left="357" w:hanging="357"/>
                        <w:rPr>
                          <w:rFonts w:asciiTheme="majorHAnsi" w:hAnsiTheme="majorHAnsi" w:cs="Arial"/>
                        </w:rPr>
                      </w:pPr>
                      <w:r>
                        <w:rPr>
                          <w:rFonts w:asciiTheme="majorHAnsi" w:hAnsiTheme="majorHAnsi" w:cs="Arial"/>
                        </w:rPr>
                        <w:t xml:space="preserve">The </w:t>
                      </w:r>
                      <w:r w:rsidR="00093436">
                        <w:rPr>
                          <w:rFonts w:asciiTheme="majorHAnsi" w:hAnsiTheme="majorHAnsi" w:cs="Arial"/>
                        </w:rPr>
                        <w:t xml:space="preserve">Sutton Lawn </w:t>
                      </w:r>
                      <w:r>
                        <w:rPr>
                          <w:rFonts w:asciiTheme="majorHAnsi" w:hAnsiTheme="majorHAnsi" w:cs="Arial"/>
                        </w:rPr>
                        <w:t xml:space="preserve">site </w:t>
                      </w:r>
                      <w:r w:rsidR="00D33C3F" w:rsidRPr="00806FF5">
                        <w:rPr>
                          <w:rFonts w:asciiTheme="majorHAnsi" w:hAnsiTheme="majorHAnsi" w:cs="Arial"/>
                        </w:rPr>
                        <w:t>provid</w:t>
                      </w:r>
                      <w:r>
                        <w:rPr>
                          <w:rFonts w:asciiTheme="majorHAnsi" w:hAnsiTheme="majorHAnsi" w:cs="Arial"/>
                        </w:rPr>
                        <w:t xml:space="preserve">ing the </w:t>
                      </w:r>
                      <w:r w:rsidR="00D33C3F" w:rsidRPr="00806FF5">
                        <w:rPr>
                          <w:rFonts w:asciiTheme="majorHAnsi" w:hAnsiTheme="majorHAnsi" w:cs="Arial"/>
                        </w:rPr>
                        <w:t xml:space="preserve">full size </w:t>
                      </w:r>
                      <w:r w:rsidR="00066BBD" w:rsidRPr="00806FF5">
                        <w:rPr>
                          <w:rFonts w:asciiTheme="majorHAnsi" w:hAnsiTheme="majorHAnsi" w:cs="Arial"/>
                        </w:rPr>
                        <w:t>AGP</w:t>
                      </w:r>
                      <w:r w:rsidR="00D33C3F" w:rsidRPr="00806FF5">
                        <w:rPr>
                          <w:rFonts w:asciiTheme="majorHAnsi" w:hAnsiTheme="majorHAnsi" w:cs="Arial"/>
                        </w:rPr>
                        <w:t xml:space="preserve"> also provide</w:t>
                      </w:r>
                      <w:r>
                        <w:rPr>
                          <w:rFonts w:asciiTheme="majorHAnsi" w:hAnsiTheme="majorHAnsi" w:cs="Arial"/>
                        </w:rPr>
                        <w:t>s</w:t>
                      </w:r>
                      <w:r w:rsidR="00D33C3F" w:rsidRPr="00806FF5">
                        <w:rPr>
                          <w:rFonts w:asciiTheme="majorHAnsi" w:hAnsiTheme="majorHAnsi" w:cs="Arial"/>
                        </w:rPr>
                        <w:t xml:space="preserve"> ancillary provision</w:t>
                      </w:r>
                      <w:r w:rsidR="00093436">
                        <w:rPr>
                          <w:rFonts w:asciiTheme="majorHAnsi" w:hAnsiTheme="majorHAnsi" w:cs="Arial"/>
                        </w:rPr>
                        <w:t xml:space="preserve"> which was</w:t>
                      </w:r>
                      <w:r w:rsidR="00C4668E">
                        <w:rPr>
                          <w:rFonts w:asciiTheme="majorHAnsi" w:hAnsiTheme="majorHAnsi" w:cs="Arial"/>
                        </w:rPr>
                        <w:t xml:space="preserve"> assessed as standard</w:t>
                      </w:r>
                      <w:r w:rsidR="00601110" w:rsidRPr="00806FF5">
                        <w:rPr>
                          <w:rFonts w:asciiTheme="majorHAnsi" w:hAnsiTheme="majorHAnsi" w:cs="Arial"/>
                        </w:rPr>
                        <w:t>.</w:t>
                      </w:r>
                      <w:r w:rsidRPr="00806FF5">
                        <w:rPr>
                          <w:rFonts w:asciiTheme="majorHAnsi" w:hAnsiTheme="majorHAnsi" w:cs="Arial"/>
                        </w:rPr>
                        <w:t xml:space="preserve"> </w:t>
                      </w:r>
                    </w:p>
                    <w:p w14:paraId="491113C3" w14:textId="568FBCFB" w:rsidR="00447344" w:rsidRPr="00806FF5" w:rsidRDefault="00D85981">
                      <w:pPr>
                        <w:pStyle w:val="21"/>
                        <w:numPr>
                          <w:ilvl w:val="0"/>
                          <w:numId w:val="22"/>
                        </w:numPr>
                        <w:spacing w:after="240"/>
                        <w:ind w:left="357" w:hanging="357"/>
                        <w:rPr>
                          <w:rFonts w:asciiTheme="majorHAnsi" w:hAnsiTheme="majorHAnsi" w:cs="Arial"/>
                        </w:rPr>
                      </w:pPr>
                      <w:r w:rsidRPr="00806FF5">
                        <w:rPr>
                          <w:rFonts w:asciiTheme="majorHAnsi" w:hAnsiTheme="majorHAnsi" w:cs="Arial"/>
                        </w:rPr>
                        <w:t xml:space="preserve">There is currently demand for </w:t>
                      </w:r>
                      <w:r w:rsidR="00FB6797">
                        <w:rPr>
                          <w:rFonts w:asciiTheme="majorHAnsi" w:hAnsiTheme="majorHAnsi" w:cs="Arial"/>
                        </w:rPr>
                        <w:t>3</w:t>
                      </w:r>
                      <w:r w:rsidRPr="00806FF5">
                        <w:rPr>
                          <w:rFonts w:asciiTheme="majorHAnsi" w:hAnsiTheme="majorHAnsi" w:cs="Arial"/>
                        </w:rPr>
                        <w:t xml:space="preserve"> additional 3G </w:t>
                      </w:r>
                      <w:r w:rsidR="00066BBD" w:rsidRPr="00806FF5">
                        <w:rPr>
                          <w:rFonts w:asciiTheme="majorHAnsi" w:hAnsiTheme="majorHAnsi" w:cs="Arial"/>
                        </w:rPr>
                        <w:t>AGPs</w:t>
                      </w:r>
                      <w:r w:rsidRPr="00806FF5">
                        <w:rPr>
                          <w:rFonts w:asciiTheme="majorHAnsi" w:hAnsiTheme="majorHAnsi" w:cs="Arial"/>
                        </w:rPr>
                        <w:t xml:space="preserve"> in </w:t>
                      </w:r>
                      <w:r w:rsidR="005A6A77" w:rsidRPr="00806FF5">
                        <w:rPr>
                          <w:rFonts w:asciiTheme="majorHAnsi" w:hAnsiTheme="majorHAnsi" w:cs="Arial"/>
                        </w:rPr>
                        <w:t>Ashfield</w:t>
                      </w:r>
                      <w:r w:rsidR="00336CEE">
                        <w:rPr>
                          <w:rFonts w:asciiTheme="majorHAnsi" w:hAnsiTheme="majorHAnsi" w:cs="Arial"/>
                        </w:rPr>
                        <w:t xml:space="preserve">. This doesn’t increase when future demand is considered. </w:t>
                      </w:r>
                    </w:p>
                  </w:txbxContent>
                </v:textbox>
                <w10:wrap type="square" anchorx="margin"/>
              </v:shape>
            </w:pict>
          </mc:Fallback>
        </mc:AlternateContent>
      </w:r>
      <w:r w:rsidR="000B365A" w:rsidRPr="00CB4680">
        <w:t xml:space="preserve"> </w:t>
      </w:r>
      <w:r w:rsidR="00D337F8" w:rsidRPr="00CB4680">
        <w:t>Summary</w:t>
      </w:r>
    </w:p>
    <w:p w14:paraId="1FD36C92" w14:textId="77777777" w:rsidR="00DD33C6" w:rsidRPr="00CB4680" w:rsidRDefault="00DD33C6" w:rsidP="00D337F8">
      <w:pPr>
        <w:pStyle w:val="BodyText"/>
        <w:rPr>
          <w:rFonts w:ascii="Arial" w:hAnsi="Arial" w:cs="Arial"/>
          <w:color w:val="auto"/>
        </w:rPr>
      </w:pPr>
    </w:p>
    <w:p w14:paraId="0CF8F263" w14:textId="77777777" w:rsidR="00C816F2" w:rsidRDefault="00C816F2" w:rsidP="00D337F8">
      <w:pPr>
        <w:pStyle w:val="BodyText"/>
        <w:rPr>
          <w:rFonts w:ascii="Arial" w:hAnsi="Arial" w:cs="Arial"/>
          <w:color w:val="auto"/>
        </w:rPr>
        <w:sectPr w:rsidR="00C816F2" w:rsidSect="002152B2">
          <w:pgSz w:w="11909" w:h="16834" w:code="9"/>
          <w:pgMar w:top="2126" w:right="907" w:bottom="1440" w:left="1440" w:header="567" w:footer="794" w:gutter="0"/>
          <w:cols w:space="720"/>
          <w:titlePg/>
          <w:docGrid w:linePitch="299"/>
        </w:sectPr>
      </w:pPr>
    </w:p>
    <w:p w14:paraId="45776F2B" w14:textId="1AA53853" w:rsidR="00550862" w:rsidRPr="00344D24" w:rsidRDefault="008E08B7" w:rsidP="008E08B7">
      <w:pPr>
        <w:pStyle w:val="Heading2"/>
        <w:ind w:left="360" w:firstLine="0"/>
        <w:rPr>
          <w:color w:val="0C8285"/>
          <w:sz w:val="32"/>
          <w:szCs w:val="32"/>
        </w:rPr>
      </w:pPr>
      <w:bookmarkStart w:id="60" w:name="_Toc104541414"/>
      <w:r>
        <w:rPr>
          <w:color w:val="0C8285"/>
          <w:sz w:val="32"/>
          <w:szCs w:val="32"/>
        </w:rPr>
        <w:t xml:space="preserve">4. </w:t>
      </w:r>
      <w:r w:rsidR="00D85981" w:rsidRPr="00344D24">
        <w:rPr>
          <w:color w:val="0C8285"/>
          <w:sz w:val="32"/>
          <w:szCs w:val="32"/>
        </w:rPr>
        <w:t>Rugby Union</w:t>
      </w:r>
      <w:bookmarkEnd w:id="60"/>
      <w:r w:rsidR="00D85981" w:rsidRPr="00344D24">
        <w:rPr>
          <w:color w:val="0C8285"/>
          <w:sz w:val="32"/>
          <w:szCs w:val="32"/>
        </w:rPr>
        <w:t xml:space="preserve"> </w:t>
      </w:r>
    </w:p>
    <w:p w14:paraId="11F0AF19" w14:textId="77777777" w:rsidR="00B76C58" w:rsidRPr="00CB4680" w:rsidRDefault="00D85981" w:rsidP="00907E1A">
      <w:pPr>
        <w:pStyle w:val="Heading3"/>
      </w:pPr>
      <w:r w:rsidRPr="00CB4680">
        <w:t xml:space="preserve">Introduction </w:t>
      </w:r>
    </w:p>
    <w:p w14:paraId="597A09D4" w14:textId="77777777" w:rsidR="00B76C58" w:rsidRPr="00C816F2" w:rsidRDefault="00D85981" w:rsidP="00C501F2">
      <w:pPr>
        <w:pStyle w:val="41"/>
        <w:tabs>
          <w:tab w:val="clear" w:pos="851"/>
        </w:tabs>
        <w:spacing w:after="240"/>
        <w:ind w:left="737" w:hanging="737"/>
        <w:rPr>
          <w:rFonts w:asciiTheme="majorHAnsi" w:hAnsiTheme="majorHAnsi" w:cs="Arial"/>
        </w:rPr>
      </w:pPr>
      <w:r w:rsidRPr="00C816F2">
        <w:rPr>
          <w:rFonts w:asciiTheme="majorHAnsi" w:hAnsiTheme="majorHAnsi" w:cs="Arial"/>
        </w:rPr>
        <w:t>The R</w:t>
      </w:r>
      <w:r w:rsidR="004C7FF5">
        <w:rPr>
          <w:rFonts w:asciiTheme="majorHAnsi" w:hAnsiTheme="majorHAnsi" w:cs="Arial"/>
        </w:rPr>
        <w:t xml:space="preserve">ugby </w:t>
      </w:r>
      <w:r w:rsidRPr="00C816F2">
        <w:rPr>
          <w:rFonts w:asciiTheme="majorHAnsi" w:hAnsiTheme="majorHAnsi" w:cs="Arial"/>
        </w:rPr>
        <w:t>F</w:t>
      </w:r>
      <w:r w:rsidR="004C7FF5">
        <w:rPr>
          <w:rFonts w:asciiTheme="majorHAnsi" w:hAnsiTheme="majorHAnsi" w:cs="Arial"/>
        </w:rPr>
        <w:t xml:space="preserve">ootball </w:t>
      </w:r>
      <w:r w:rsidRPr="00C816F2">
        <w:rPr>
          <w:rFonts w:asciiTheme="majorHAnsi" w:hAnsiTheme="majorHAnsi" w:cs="Arial"/>
        </w:rPr>
        <w:t>U</w:t>
      </w:r>
      <w:r w:rsidR="004C7FF5">
        <w:rPr>
          <w:rFonts w:asciiTheme="majorHAnsi" w:hAnsiTheme="majorHAnsi" w:cs="Arial"/>
        </w:rPr>
        <w:t>nion (RFU)</w:t>
      </w:r>
      <w:r w:rsidRPr="00C816F2">
        <w:rPr>
          <w:rFonts w:asciiTheme="majorHAnsi" w:hAnsiTheme="majorHAnsi" w:cs="Arial"/>
        </w:rPr>
        <w:t xml:space="preserve"> </w:t>
      </w:r>
      <w:r w:rsidR="004C7FF5">
        <w:rPr>
          <w:rFonts w:asciiTheme="majorHAnsi" w:hAnsiTheme="majorHAnsi" w:cs="Arial"/>
        </w:rPr>
        <w:t xml:space="preserve">is </w:t>
      </w:r>
      <w:r w:rsidRPr="00C816F2">
        <w:rPr>
          <w:rFonts w:asciiTheme="majorHAnsi" w:hAnsiTheme="majorHAnsi" w:cs="Arial"/>
        </w:rPr>
        <w:t>the governing body wh</w:t>
      </w:r>
      <w:r w:rsidR="004C7FF5">
        <w:rPr>
          <w:rFonts w:asciiTheme="majorHAnsi" w:hAnsiTheme="majorHAnsi" w:cs="Arial"/>
        </w:rPr>
        <w:t>ich</w:t>
      </w:r>
      <w:r w:rsidRPr="00C816F2">
        <w:rPr>
          <w:rFonts w:asciiTheme="majorHAnsi" w:hAnsiTheme="majorHAnsi" w:cs="Arial"/>
        </w:rPr>
        <w:t xml:space="preserve"> oversee</w:t>
      </w:r>
      <w:r w:rsidR="004C7FF5">
        <w:rPr>
          <w:rFonts w:asciiTheme="majorHAnsi" w:hAnsiTheme="majorHAnsi" w:cs="Arial"/>
        </w:rPr>
        <w:t>s</w:t>
      </w:r>
      <w:r w:rsidRPr="00C816F2">
        <w:rPr>
          <w:rFonts w:asciiTheme="majorHAnsi" w:hAnsiTheme="majorHAnsi" w:cs="Arial"/>
        </w:rPr>
        <w:t xml:space="preserve"> the governance and development of rugby within </w:t>
      </w:r>
      <w:r w:rsidR="005A6A77">
        <w:rPr>
          <w:rFonts w:asciiTheme="majorHAnsi" w:hAnsiTheme="majorHAnsi" w:cs="Arial"/>
        </w:rPr>
        <w:t>Ashfield</w:t>
      </w:r>
      <w:r w:rsidRPr="00C816F2">
        <w:rPr>
          <w:rFonts w:asciiTheme="majorHAnsi" w:hAnsiTheme="majorHAnsi" w:cs="Arial"/>
        </w:rPr>
        <w:t>. They work locally to deliver the RFU’s England Rugby Strategy</w:t>
      </w:r>
      <w:r w:rsidR="008752FD" w:rsidRPr="00C816F2">
        <w:rPr>
          <w:rFonts w:asciiTheme="majorHAnsi" w:hAnsiTheme="majorHAnsi" w:cs="Arial"/>
        </w:rPr>
        <w:t xml:space="preserve">. </w:t>
      </w:r>
      <w:r w:rsidR="007129B9" w:rsidRPr="00C816F2">
        <w:rPr>
          <w:rFonts w:asciiTheme="majorHAnsi" w:hAnsiTheme="majorHAnsi" w:cs="Arial"/>
          <w:color w:val="0070C0"/>
          <w:u w:val="single"/>
        </w:rPr>
        <w:t>(</w:t>
      </w:r>
      <w:hyperlink r:id="rId29" w:history="1">
        <w:r w:rsidR="007129B9" w:rsidRPr="00C816F2">
          <w:rPr>
            <w:rFonts w:asciiTheme="majorHAnsi" w:hAnsiTheme="majorHAnsi" w:cs="Arial"/>
            <w:color w:val="0070C0"/>
            <w:u w:val="single"/>
          </w:rPr>
          <w:t>Click here for the England Rugby Strategy</w:t>
        </w:r>
      </w:hyperlink>
      <w:r w:rsidR="007129B9" w:rsidRPr="00C816F2">
        <w:rPr>
          <w:rFonts w:asciiTheme="majorHAnsi" w:hAnsiTheme="majorHAnsi" w:cs="Arial"/>
          <w:color w:val="0070C0"/>
          <w:u w:val="single"/>
        </w:rPr>
        <w:t>)</w:t>
      </w:r>
    </w:p>
    <w:p w14:paraId="39D7E940" w14:textId="77777777" w:rsidR="00FF53CB" w:rsidRPr="00C816F2" w:rsidRDefault="00D85981" w:rsidP="00C32BC1">
      <w:pPr>
        <w:pStyle w:val="41"/>
        <w:tabs>
          <w:tab w:val="clear" w:pos="851"/>
        </w:tabs>
        <w:spacing w:after="240"/>
        <w:ind w:left="737" w:hanging="737"/>
        <w:rPr>
          <w:rFonts w:asciiTheme="majorHAnsi" w:hAnsiTheme="majorHAnsi" w:cs="Arial"/>
        </w:rPr>
      </w:pPr>
      <w:r w:rsidRPr="00C816F2">
        <w:rPr>
          <w:rFonts w:asciiTheme="majorHAnsi" w:hAnsiTheme="majorHAnsi" w:cs="Arial"/>
        </w:rPr>
        <w:t>The vis</w:t>
      </w:r>
      <w:r w:rsidR="00BE6CE2">
        <w:rPr>
          <w:rFonts w:asciiTheme="majorHAnsi" w:hAnsiTheme="majorHAnsi" w:cs="Arial"/>
        </w:rPr>
        <w:t>i</w:t>
      </w:r>
      <w:r w:rsidRPr="00C816F2">
        <w:rPr>
          <w:rFonts w:asciiTheme="majorHAnsi" w:hAnsiTheme="majorHAnsi" w:cs="Arial"/>
        </w:rPr>
        <w:t xml:space="preserve">on of the </w:t>
      </w:r>
      <w:r w:rsidR="00D74CCC">
        <w:rPr>
          <w:rFonts w:asciiTheme="majorHAnsi" w:hAnsiTheme="majorHAnsi" w:cs="Arial"/>
        </w:rPr>
        <w:t>S</w:t>
      </w:r>
      <w:r w:rsidR="00BE6CE2">
        <w:rPr>
          <w:rFonts w:asciiTheme="majorHAnsi" w:hAnsiTheme="majorHAnsi" w:cs="Arial"/>
        </w:rPr>
        <w:t>t</w:t>
      </w:r>
      <w:r w:rsidRPr="00C816F2">
        <w:rPr>
          <w:rFonts w:asciiTheme="majorHAnsi" w:hAnsiTheme="majorHAnsi" w:cs="Arial"/>
        </w:rPr>
        <w:t xml:space="preserve">rategy is to create a successful and thriving game across England. In order to achieve this there are </w:t>
      </w:r>
      <w:r w:rsidR="00586333" w:rsidRPr="00C816F2">
        <w:rPr>
          <w:rFonts w:asciiTheme="majorHAnsi" w:hAnsiTheme="majorHAnsi" w:cs="Arial"/>
        </w:rPr>
        <w:t>3</w:t>
      </w:r>
      <w:r w:rsidRPr="00C816F2">
        <w:rPr>
          <w:rFonts w:asciiTheme="majorHAnsi" w:hAnsiTheme="majorHAnsi" w:cs="Arial"/>
        </w:rPr>
        <w:t xml:space="preserve"> guiding principles, Player First, Open to All and Financially Strong.</w:t>
      </w:r>
    </w:p>
    <w:p w14:paraId="2B1C10EC" w14:textId="77777777" w:rsidR="00FF53CB" w:rsidRPr="00C816F2" w:rsidRDefault="00D85981" w:rsidP="004A2989">
      <w:pPr>
        <w:pStyle w:val="41"/>
        <w:tabs>
          <w:tab w:val="clear" w:pos="851"/>
        </w:tabs>
        <w:spacing w:after="240"/>
        <w:ind w:left="737" w:hanging="737"/>
        <w:rPr>
          <w:rFonts w:asciiTheme="majorHAnsi" w:hAnsiTheme="majorHAnsi" w:cs="Arial"/>
        </w:rPr>
      </w:pPr>
      <w:r w:rsidRPr="00C816F2">
        <w:rPr>
          <w:rFonts w:asciiTheme="majorHAnsi" w:hAnsiTheme="majorHAnsi" w:cs="Arial"/>
        </w:rPr>
        <w:t xml:space="preserve">The strategy has </w:t>
      </w:r>
      <w:r w:rsidR="00C4549B" w:rsidRPr="00C816F2">
        <w:rPr>
          <w:rFonts w:asciiTheme="majorHAnsi" w:hAnsiTheme="majorHAnsi" w:cs="Arial"/>
        </w:rPr>
        <w:t>4</w:t>
      </w:r>
      <w:r w:rsidRPr="00C816F2">
        <w:rPr>
          <w:rFonts w:asciiTheme="majorHAnsi" w:hAnsiTheme="majorHAnsi" w:cs="Arial"/>
        </w:rPr>
        <w:t xml:space="preserve"> strategic priorities under the heading of Game Objectives, these are;</w:t>
      </w:r>
    </w:p>
    <w:p w14:paraId="6EC1EAF3" w14:textId="77777777" w:rsidR="00FF53CB" w:rsidRPr="00C816F2" w:rsidRDefault="00D85981">
      <w:pPr>
        <w:pStyle w:val="31"/>
        <w:numPr>
          <w:ilvl w:val="0"/>
          <w:numId w:val="19"/>
        </w:numPr>
        <w:spacing w:after="240"/>
        <w:ind w:left="1080"/>
        <w:rPr>
          <w:rFonts w:asciiTheme="majorHAnsi" w:hAnsiTheme="majorHAnsi" w:cs="Arial"/>
        </w:rPr>
      </w:pPr>
      <w:r w:rsidRPr="00C816F2">
        <w:rPr>
          <w:rFonts w:asciiTheme="majorHAnsi" w:hAnsiTheme="majorHAnsi" w:cs="Arial"/>
        </w:rPr>
        <w:t>Enjoyment – enable positive player experiences on and off the field;</w:t>
      </w:r>
    </w:p>
    <w:p w14:paraId="205F557B" w14:textId="77777777" w:rsidR="00FF53CB" w:rsidRPr="00C816F2" w:rsidRDefault="00D85981">
      <w:pPr>
        <w:pStyle w:val="31"/>
        <w:numPr>
          <w:ilvl w:val="0"/>
          <w:numId w:val="19"/>
        </w:numPr>
        <w:spacing w:after="240"/>
        <w:ind w:left="1080"/>
        <w:rPr>
          <w:rFonts w:asciiTheme="majorHAnsi" w:hAnsiTheme="majorHAnsi" w:cs="Arial"/>
        </w:rPr>
      </w:pPr>
      <w:r w:rsidRPr="00C816F2">
        <w:rPr>
          <w:rFonts w:asciiTheme="majorHAnsi" w:hAnsiTheme="majorHAnsi" w:cs="Arial"/>
        </w:rPr>
        <w:t>Winning England – create the best possible high-performance system for England Rugby;</w:t>
      </w:r>
    </w:p>
    <w:p w14:paraId="045F0410" w14:textId="77777777" w:rsidR="00FF53CB" w:rsidRPr="00C816F2" w:rsidRDefault="00D85981">
      <w:pPr>
        <w:pStyle w:val="31"/>
        <w:numPr>
          <w:ilvl w:val="0"/>
          <w:numId w:val="19"/>
        </w:numPr>
        <w:spacing w:after="240"/>
        <w:ind w:left="1080"/>
        <w:rPr>
          <w:rFonts w:asciiTheme="majorHAnsi" w:hAnsiTheme="majorHAnsi" w:cs="Arial"/>
        </w:rPr>
      </w:pPr>
      <w:r w:rsidRPr="00C816F2">
        <w:rPr>
          <w:rFonts w:asciiTheme="majorHAnsi" w:hAnsiTheme="majorHAnsi" w:cs="Arial"/>
        </w:rPr>
        <w:t>Welfare – enhance player welfare to protect and support the wellbeing of players;</w:t>
      </w:r>
    </w:p>
    <w:p w14:paraId="4C2B8C04" w14:textId="77777777" w:rsidR="00FF53CB" w:rsidRPr="00C816F2" w:rsidRDefault="00D85981">
      <w:pPr>
        <w:pStyle w:val="31"/>
        <w:numPr>
          <w:ilvl w:val="0"/>
          <w:numId w:val="19"/>
        </w:numPr>
        <w:spacing w:after="240"/>
        <w:ind w:left="1080"/>
        <w:rPr>
          <w:rFonts w:asciiTheme="majorHAnsi" w:hAnsiTheme="majorHAnsi" w:cs="Arial"/>
        </w:rPr>
      </w:pPr>
      <w:r w:rsidRPr="00C816F2">
        <w:rPr>
          <w:rFonts w:asciiTheme="majorHAnsi" w:hAnsiTheme="majorHAnsi" w:cs="Arial"/>
        </w:rPr>
        <w:t>Flouring Rugby Communities – support clubs to grow and sustain themselves and reflect society</w:t>
      </w:r>
      <w:r w:rsidR="00A05533" w:rsidRPr="00C816F2">
        <w:rPr>
          <w:rFonts w:asciiTheme="majorHAnsi" w:hAnsiTheme="majorHAnsi" w:cs="Arial"/>
        </w:rPr>
        <w:t>.</w:t>
      </w:r>
    </w:p>
    <w:p w14:paraId="3DA743C1" w14:textId="77777777" w:rsidR="00FF53CB" w:rsidRPr="00C816F2" w:rsidRDefault="00D85981" w:rsidP="00E94D20">
      <w:pPr>
        <w:pStyle w:val="41"/>
        <w:tabs>
          <w:tab w:val="clear" w:pos="851"/>
        </w:tabs>
        <w:spacing w:after="240"/>
        <w:ind w:left="737" w:hanging="737"/>
        <w:rPr>
          <w:rFonts w:asciiTheme="majorHAnsi" w:hAnsiTheme="majorHAnsi" w:cs="Arial"/>
        </w:rPr>
      </w:pPr>
      <w:r w:rsidRPr="00C816F2">
        <w:rPr>
          <w:rFonts w:asciiTheme="majorHAnsi" w:hAnsiTheme="majorHAnsi" w:cs="Arial"/>
        </w:rPr>
        <w:t xml:space="preserve">There are a further </w:t>
      </w:r>
      <w:r w:rsidR="00C4549B" w:rsidRPr="00C816F2">
        <w:rPr>
          <w:rFonts w:asciiTheme="majorHAnsi" w:hAnsiTheme="majorHAnsi" w:cs="Arial"/>
        </w:rPr>
        <w:t>4</w:t>
      </w:r>
      <w:r w:rsidRPr="00C816F2">
        <w:rPr>
          <w:rFonts w:asciiTheme="majorHAnsi" w:hAnsiTheme="majorHAnsi" w:cs="Arial"/>
        </w:rPr>
        <w:t xml:space="preserve"> strategic priorities under the heading of Driving Objectives, these are;</w:t>
      </w:r>
    </w:p>
    <w:p w14:paraId="54DF15D5" w14:textId="77777777" w:rsidR="00FF53CB" w:rsidRPr="00C816F2" w:rsidRDefault="00D85981">
      <w:pPr>
        <w:pStyle w:val="31"/>
        <w:numPr>
          <w:ilvl w:val="0"/>
          <w:numId w:val="19"/>
        </w:numPr>
        <w:spacing w:after="240"/>
        <w:ind w:left="1080"/>
        <w:rPr>
          <w:rFonts w:asciiTheme="majorHAnsi" w:hAnsiTheme="majorHAnsi" w:cs="Arial"/>
        </w:rPr>
      </w:pPr>
      <w:r w:rsidRPr="00C816F2">
        <w:rPr>
          <w:rFonts w:asciiTheme="majorHAnsi" w:hAnsiTheme="majorHAnsi" w:cs="Arial"/>
        </w:rPr>
        <w:t>Diversity and Inclusion - Drive rugby union in England to reflect the diversity of society;</w:t>
      </w:r>
    </w:p>
    <w:p w14:paraId="0D557A9A" w14:textId="77777777" w:rsidR="00FF53CB" w:rsidRPr="00C816F2" w:rsidRDefault="00D85981">
      <w:pPr>
        <w:pStyle w:val="31"/>
        <w:numPr>
          <w:ilvl w:val="0"/>
          <w:numId w:val="19"/>
        </w:numPr>
        <w:spacing w:after="240"/>
        <w:ind w:left="1080"/>
        <w:rPr>
          <w:rFonts w:asciiTheme="majorHAnsi" w:hAnsiTheme="majorHAnsi" w:cs="Arial"/>
        </w:rPr>
      </w:pPr>
      <w:r w:rsidRPr="00C816F2">
        <w:rPr>
          <w:rFonts w:asciiTheme="majorHAnsi" w:hAnsiTheme="majorHAnsi" w:cs="Arial"/>
        </w:rPr>
        <w:t>Understand - build a deep understanding of players, volunteers and fans to shape the future of the game;</w:t>
      </w:r>
    </w:p>
    <w:p w14:paraId="234D20D7" w14:textId="77777777" w:rsidR="00FF53CB" w:rsidRPr="00C816F2" w:rsidRDefault="00D85981">
      <w:pPr>
        <w:pStyle w:val="31"/>
        <w:numPr>
          <w:ilvl w:val="0"/>
          <w:numId w:val="19"/>
        </w:numPr>
        <w:spacing w:after="240"/>
        <w:ind w:left="1080"/>
        <w:rPr>
          <w:rFonts w:asciiTheme="majorHAnsi" w:hAnsiTheme="majorHAnsi" w:cs="Arial"/>
        </w:rPr>
      </w:pPr>
      <w:r w:rsidRPr="00C816F2">
        <w:rPr>
          <w:rFonts w:asciiTheme="majorHAnsi" w:hAnsiTheme="majorHAnsi" w:cs="Arial"/>
        </w:rPr>
        <w:t>Connect - connect with and grow the rugby community and create exceptional experiences;</w:t>
      </w:r>
    </w:p>
    <w:p w14:paraId="60F1A91A" w14:textId="77777777" w:rsidR="00FF53CB" w:rsidRPr="00C816F2" w:rsidRDefault="00D85981">
      <w:pPr>
        <w:pStyle w:val="31"/>
        <w:numPr>
          <w:ilvl w:val="0"/>
          <w:numId w:val="19"/>
        </w:numPr>
        <w:spacing w:after="240"/>
        <w:ind w:left="1080"/>
        <w:rPr>
          <w:rFonts w:asciiTheme="majorHAnsi" w:hAnsiTheme="majorHAnsi" w:cs="Arial"/>
        </w:rPr>
      </w:pPr>
      <w:r w:rsidRPr="00C816F2">
        <w:rPr>
          <w:rFonts w:asciiTheme="majorHAnsi" w:hAnsiTheme="majorHAnsi" w:cs="Arial"/>
        </w:rPr>
        <w:t>Commercial and Operational Excellence – Ensure a sustainable and efficient business model delivered by an inspired workforce</w:t>
      </w:r>
      <w:r w:rsidR="00A05533" w:rsidRPr="00C816F2">
        <w:rPr>
          <w:rFonts w:asciiTheme="majorHAnsi" w:hAnsiTheme="majorHAnsi" w:cs="Arial"/>
        </w:rPr>
        <w:t>.</w:t>
      </w:r>
    </w:p>
    <w:p w14:paraId="31F131D9" w14:textId="77777777" w:rsidR="00FF53CB" w:rsidRPr="00C816F2" w:rsidRDefault="00D85981" w:rsidP="00907E1A">
      <w:pPr>
        <w:pStyle w:val="Heading3"/>
      </w:pPr>
      <w:r w:rsidRPr="00C816F2">
        <w:t xml:space="preserve">Consultation </w:t>
      </w:r>
    </w:p>
    <w:p w14:paraId="0D121EC9" w14:textId="77777777" w:rsidR="00B76C58" w:rsidRPr="00C816F2" w:rsidRDefault="00D85981" w:rsidP="00FF53CB">
      <w:pPr>
        <w:pStyle w:val="41"/>
        <w:tabs>
          <w:tab w:val="clear" w:pos="851"/>
        </w:tabs>
        <w:spacing w:after="240"/>
        <w:ind w:left="737" w:hanging="737"/>
        <w:rPr>
          <w:rFonts w:asciiTheme="majorHAnsi" w:hAnsiTheme="majorHAnsi" w:cs="Arial"/>
        </w:rPr>
      </w:pPr>
      <w:r w:rsidRPr="00C816F2">
        <w:rPr>
          <w:rFonts w:asciiTheme="majorHAnsi" w:hAnsiTheme="majorHAnsi" w:cs="Arial"/>
        </w:rPr>
        <w:t xml:space="preserve">There </w:t>
      </w:r>
      <w:r w:rsidR="00D51102">
        <w:rPr>
          <w:rFonts w:asciiTheme="majorHAnsi" w:hAnsiTheme="majorHAnsi" w:cs="Arial"/>
        </w:rPr>
        <w:t>is</w:t>
      </w:r>
      <w:r w:rsidRPr="00C816F2">
        <w:rPr>
          <w:rFonts w:asciiTheme="majorHAnsi" w:hAnsiTheme="majorHAnsi" w:cs="Arial"/>
        </w:rPr>
        <w:t xml:space="preserve"> currently </w:t>
      </w:r>
      <w:r w:rsidR="00D51102">
        <w:rPr>
          <w:rFonts w:asciiTheme="majorHAnsi" w:hAnsiTheme="majorHAnsi" w:cs="Arial"/>
        </w:rPr>
        <w:t>one</w:t>
      </w:r>
      <w:r w:rsidRPr="00C816F2">
        <w:rPr>
          <w:rFonts w:asciiTheme="majorHAnsi" w:hAnsiTheme="majorHAnsi" w:cs="Arial"/>
        </w:rPr>
        <w:t xml:space="preserve"> rugby club in </w:t>
      </w:r>
      <w:r w:rsidR="005A6A77">
        <w:rPr>
          <w:rFonts w:asciiTheme="majorHAnsi" w:hAnsiTheme="majorHAnsi" w:cs="Arial"/>
        </w:rPr>
        <w:t>Ashfield</w:t>
      </w:r>
      <w:r w:rsidR="00307DBB" w:rsidRPr="00C816F2">
        <w:rPr>
          <w:rFonts w:asciiTheme="majorHAnsi" w:hAnsiTheme="majorHAnsi" w:cs="Arial"/>
        </w:rPr>
        <w:t xml:space="preserve"> with a total of </w:t>
      </w:r>
      <w:r w:rsidR="00FD25CA">
        <w:rPr>
          <w:rFonts w:asciiTheme="majorHAnsi" w:hAnsiTheme="majorHAnsi" w:cs="Arial"/>
        </w:rPr>
        <w:t>16</w:t>
      </w:r>
      <w:r w:rsidR="00307DBB" w:rsidRPr="00C816F2">
        <w:rPr>
          <w:rFonts w:asciiTheme="majorHAnsi" w:hAnsiTheme="majorHAnsi" w:cs="Arial"/>
        </w:rPr>
        <w:t xml:space="preserve"> teams</w:t>
      </w:r>
      <w:r w:rsidR="00642B2B">
        <w:rPr>
          <w:rFonts w:asciiTheme="majorHAnsi" w:hAnsiTheme="majorHAnsi" w:cs="Arial"/>
        </w:rPr>
        <w:t>. Ashfield Rugby Club</w:t>
      </w:r>
      <w:r w:rsidRPr="00C816F2">
        <w:rPr>
          <w:rFonts w:asciiTheme="majorHAnsi" w:hAnsiTheme="majorHAnsi" w:cs="Arial"/>
        </w:rPr>
        <w:t xml:space="preserve"> responded to the consultation</w:t>
      </w:r>
      <w:r w:rsidR="00DF7256" w:rsidRPr="00C816F2">
        <w:rPr>
          <w:rFonts w:asciiTheme="majorHAnsi" w:hAnsiTheme="majorHAnsi" w:cs="Arial"/>
        </w:rPr>
        <w:t>,</w:t>
      </w:r>
      <w:r w:rsidRPr="00C816F2">
        <w:rPr>
          <w:rFonts w:asciiTheme="majorHAnsi" w:hAnsiTheme="majorHAnsi" w:cs="Arial"/>
        </w:rPr>
        <w:t xml:space="preserve"> which represent</w:t>
      </w:r>
      <w:r w:rsidR="00DF7256" w:rsidRPr="00C816F2">
        <w:rPr>
          <w:rFonts w:asciiTheme="majorHAnsi" w:hAnsiTheme="majorHAnsi" w:cs="Arial"/>
        </w:rPr>
        <w:t>s</w:t>
      </w:r>
      <w:r w:rsidRPr="00C816F2">
        <w:rPr>
          <w:rFonts w:asciiTheme="majorHAnsi" w:hAnsiTheme="majorHAnsi" w:cs="Arial"/>
        </w:rPr>
        <w:t xml:space="preserve"> a 100% response rate</w:t>
      </w:r>
      <w:r w:rsidR="00FF53CB" w:rsidRPr="00C816F2">
        <w:rPr>
          <w:rFonts w:asciiTheme="majorHAnsi" w:hAnsiTheme="majorHAnsi" w:cs="Arial"/>
        </w:rPr>
        <w:t>.</w:t>
      </w:r>
    </w:p>
    <w:p w14:paraId="0B33CD67" w14:textId="77777777" w:rsidR="00FF53CB" w:rsidRPr="00C816F2" w:rsidRDefault="00D85981" w:rsidP="00907E1A">
      <w:pPr>
        <w:pStyle w:val="Heading3"/>
      </w:pPr>
      <w:r w:rsidRPr="00C816F2">
        <w:t>Supply</w:t>
      </w:r>
    </w:p>
    <w:p w14:paraId="5D5BADBA" w14:textId="77777777" w:rsidR="00FF53CB" w:rsidRPr="00C816F2" w:rsidRDefault="00D85981" w:rsidP="00C32BC1">
      <w:pPr>
        <w:pStyle w:val="41"/>
        <w:tabs>
          <w:tab w:val="clear" w:pos="851"/>
        </w:tabs>
        <w:spacing w:after="240"/>
        <w:ind w:left="737" w:hanging="737"/>
        <w:rPr>
          <w:rFonts w:asciiTheme="majorHAnsi" w:hAnsiTheme="majorHAnsi" w:cs="Arial"/>
        </w:rPr>
      </w:pPr>
      <w:r w:rsidRPr="00C816F2">
        <w:rPr>
          <w:rFonts w:asciiTheme="majorHAnsi" w:hAnsiTheme="majorHAnsi" w:cs="Arial"/>
        </w:rPr>
        <w:t xml:space="preserve">There are currently </w:t>
      </w:r>
      <w:r w:rsidR="00FA695F">
        <w:rPr>
          <w:rFonts w:asciiTheme="majorHAnsi" w:hAnsiTheme="majorHAnsi" w:cs="Arial"/>
        </w:rPr>
        <w:t>8</w:t>
      </w:r>
      <w:r w:rsidRPr="00C816F2">
        <w:rPr>
          <w:rFonts w:asciiTheme="majorHAnsi" w:hAnsiTheme="majorHAnsi" w:cs="Arial"/>
        </w:rPr>
        <w:t xml:space="preserve"> rugby pitches identified within </w:t>
      </w:r>
      <w:r w:rsidR="005A6A77">
        <w:rPr>
          <w:rFonts w:asciiTheme="majorHAnsi" w:hAnsiTheme="majorHAnsi" w:cs="Arial"/>
        </w:rPr>
        <w:t>Ashfield</w:t>
      </w:r>
      <w:r w:rsidR="00FA3F0C" w:rsidRPr="00C816F2">
        <w:rPr>
          <w:rFonts w:asciiTheme="majorHAnsi" w:hAnsiTheme="majorHAnsi" w:cs="Arial"/>
        </w:rPr>
        <w:t xml:space="preserve"> across </w:t>
      </w:r>
      <w:r w:rsidR="00FA695F">
        <w:rPr>
          <w:rFonts w:asciiTheme="majorHAnsi" w:hAnsiTheme="majorHAnsi" w:cs="Arial"/>
        </w:rPr>
        <w:t>6</w:t>
      </w:r>
      <w:r w:rsidR="00FA3F0C" w:rsidRPr="00C816F2">
        <w:rPr>
          <w:rFonts w:asciiTheme="majorHAnsi" w:hAnsiTheme="majorHAnsi" w:cs="Arial"/>
        </w:rPr>
        <w:t xml:space="preserve"> sites</w:t>
      </w:r>
      <w:r w:rsidR="00FA695F">
        <w:rPr>
          <w:rFonts w:asciiTheme="majorHAnsi" w:hAnsiTheme="majorHAnsi" w:cs="Arial"/>
        </w:rPr>
        <w:t>. There</w:t>
      </w:r>
      <w:r w:rsidR="00DD03F2" w:rsidRPr="00C816F2">
        <w:rPr>
          <w:rFonts w:asciiTheme="majorHAnsi" w:hAnsiTheme="majorHAnsi" w:cs="Arial"/>
        </w:rPr>
        <w:t xml:space="preserve"> are </w:t>
      </w:r>
      <w:r w:rsidR="008F6989">
        <w:rPr>
          <w:rFonts w:asciiTheme="majorHAnsi" w:hAnsiTheme="majorHAnsi" w:cs="Arial"/>
        </w:rPr>
        <w:t xml:space="preserve">3 </w:t>
      </w:r>
      <w:r w:rsidR="00DD03F2" w:rsidRPr="00C816F2">
        <w:rPr>
          <w:rFonts w:asciiTheme="majorHAnsi" w:hAnsiTheme="majorHAnsi" w:cs="Arial"/>
        </w:rPr>
        <w:t>senior rugby pitches</w:t>
      </w:r>
      <w:r w:rsidR="00D07BFF" w:rsidRPr="00C816F2">
        <w:rPr>
          <w:rFonts w:asciiTheme="majorHAnsi" w:hAnsiTheme="majorHAnsi" w:cs="Arial"/>
        </w:rPr>
        <w:t xml:space="preserve">, </w:t>
      </w:r>
      <w:r w:rsidR="008F6989">
        <w:rPr>
          <w:rFonts w:asciiTheme="majorHAnsi" w:hAnsiTheme="majorHAnsi" w:cs="Arial"/>
        </w:rPr>
        <w:t>4</w:t>
      </w:r>
      <w:r w:rsidR="00DD03F2" w:rsidRPr="00C816F2">
        <w:rPr>
          <w:rFonts w:asciiTheme="majorHAnsi" w:hAnsiTheme="majorHAnsi" w:cs="Arial"/>
        </w:rPr>
        <w:t xml:space="preserve"> </w:t>
      </w:r>
      <w:r w:rsidR="00FA3F0C" w:rsidRPr="00C816F2">
        <w:rPr>
          <w:rFonts w:asciiTheme="majorHAnsi" w:hAnsiTheme="majorHAnsi" w:cs="Arial"/>
        </w:rPr>
        <w:t>junior rugby pitches</w:t>
      </w:r>
      <w:r w:rsidR="00D07BFF" w:rsidRPr="00C816F2">
        <w:rPr>
          <w:rFonts w:asciiTheme="majorHAnsi" w:hAnsiTheme="majorHAnsi" w:cs="Arial"/>
        </w:rPr>
        <w:t xml:space="preserve"> and </w:t>
      </w:r>
      <w:r w:rsidR="008F6989">
        <w:rPr>
          <w:rFonts w:asciiTheme="majorHAnsi" w:hAnsiTheme="majorHAnsi" w:cs="Arial"/>
        </w:rPr>
        <w:t>1</w:t>
      </w:r>
      <w:r w:rsidR="00D07BFF" w:rsidRPr="00C816F2">
        <w:rPr>
          <w:rFonts w:asciiTheme="majorHAnsi" w:hAnsiTheme="majorHAnsi" w:cs="Arial"/>
        </w:rPr>
        <w:t xml:space="preserve"> mini pitch</w:t>
      </w:r>
      <w:r w:rsidR="00C32BC1" w:rsidRPr="00C816F2">
        <w:rPr>
          <w:rFonts w:asciiTheme="majorHAnsi" w:hAnsiTheme="majorHAnsi" w:cs="Arial"/>
        </w:rPr>
        <w:t>.</w:t>
      </w:r>
    </w:p>
    <w:p w14:paraId="21249316" w14:textId="77777777" w:rsidR="00143E38" w:rsidRPr="00C816F2" w:rsidRDefault="00D85981" w:rsidP="0068704D">
      <w:pPr>
        <w:pStyle w:val="41"/>
        <w:tabs>
          <w:tab w:val="clear" w:pos="851"/>
        </w:tabs>
        <w:spacing w:after="240"/>
        <w:ind w:left="737" w:hanging="737"/>
        <w:rPr>
          <w:rFonts w:asciiTheme="majorHAnsi" w:hAnsiTheme="majorHAnsi" w:cs="Arial"/>
        </w:rPr>
      </w:pPr>
      <w:r w:rsidRPr="00C816F2">
        <w:rPr>
          <w:rFonts w:asciiTheme="majorHAnsi" w:hAnsiTheme="majorHAnsi" w:cs="Arial"/>
        </w:rPr>
        <w:t xml:space="preserve">Figure </w:t>
      </w:r>
      <w:r w:rsidR="00A05533" w:rsidRPr="00C816F2">
        <w:rPr>
          <w:rFonts w:asciiTheme="majorHAnsi" w:hAnsiTheme="majorHAnsi" w:cs="Arial"/>
        </w:rPr>
        <w:t>4</w:t>
      </w:r>
      <w:r w:rsidRPr="00C816F2">
        <w:rPr>
          <w:rFonts w:asciiTheme="majorHAnsi" w:hAnsiTheme="majorHAnsi" w:cs="Arial"/>
        </w:rPr>
        <w:t xml:space="preserve">.1 shows a map of rugby pitch provision within </w:t>
      </w:r>
      <w:r w:rsidR="005A6A77">
        <w:rPr>
          <w:rFonts w:asciiTheme="majorHAnsi" w:hAnsiTheme="majorHAnsi" w:cs="Arial"/>
        </w:rPr>
        <w:t>Ashfield</w:t>
      </w:r>
      <w:r w:rsidR="0068704D" w:rsidRPr="00C816F2">
        <w:rPr>
          <w:rFonts w:asciiTheme="majorHAnsi" w:hAnsiTheme="majorHAnsi" w:cs="Arial"/>
        </w:rPr>
        <w:t>.</w:t>
      </w:r>
      <w:r w:rsidRPr="00C816F2">
        <w:rPr>
          <w:rFonts w:asciiTheme="majorHAnsi" w:hAnsiTheme="majorHAnsi" w:cs="Arial"/>
        </w:rPr>
        <w:t xml:space="preserve"> </w:t>
      </w:r>
      <w:r w:rsidR="009E6D2F" w:rsidRPr="00C816F2">
        <w:rPr>
          <w:rFonts w:asciiTheme="majorHAnsi" w:hAnsiTheme="majorHAnsi" w:cs="Arial"/>
        </w:rPr>
        <w:t xml:space="preserve">The numbers in the figure relate to the </w:t>
      </w:r>
      <w:r w:rsidR="00C26B05" w:rsidRPr="00C816F2">
        <w:rPr>
          <w:rFonts w:asciiTheme="majorHAnsi" w:hAnsiTheme="majorHAnsi" w:cs="Arial"/>
        </w:rPr>
        <w:t>PPS site ID in table 4.1.</w:t>
      </w:r>
      <w:r w:rsidRPr="00C816F2">
        <w:rPr>
          <w:rFonts w:asciiTheme="majorHAnsi" w:hAnsiTheme="majorHAnsi" w:cs="Arial"/>
        </w:rPr>
        <w:t xml:space="preserve">  </w:t>
      </w:r>
    </w:p>
    <w:p w14:paraId="132B76A8" w14:textId="77777777" w:rsidR="00F36960" w:rsidRPr="00C816F2" w:rsidRDefault="00D85981" w:rsidP="006A7A5B">
      <w:pPr>
        <w:pStyle w:val="41"/>
        <w:tabs>
          <w:tab w:val="clear" w:pos="851"/>
          <w:tab w:val="left" w:pos="2127"/>
        </w:tabs>
        <w:spacing w:after="240"/>
        <w:ind w:left="737" w:hanging="737"/>
        <w:rPr>
          <w:rFonts w:asciiTheme="majorHAnsi" w:hAnsiTheme="majorHAnsi" w:cs="Arial"/>
        </w:rPr>
      </w:pPr>
      <w:r>
        <w:rPr>
          <w:rFonts w:asciiTheme="majorHAnsi" w:hAnsiTheme="majorHAnsi" w:cs="Arial"/>
        </w:rPr>
        <w:t>Each of the sub areas is served by at least one rugby pitch.</w:t>
      </w:r>
    </w:p>
    <w:p w14:paraId="0573BF56" w14:textId="77777777" w:rsidR="00143E38" w:rsidRPr="00CB4680" w:rsidRDefault="00D85981" w:rsidP="00907E1A">
      <w:pPr>
        <w:pStyle w:val="Subheading"/>
      </w:pPr>
      <w:r w:rsidRPr="00CB4680">
        <w:t xml:space="preserve">Figure </w:t>
      </w:r>
      <w:r w:rsidR="009872AA" w:rsidRPr="00CB4680">
        <w:t>4</w:t>
      </w:r>
      <w:r w:rsidRPr="00CB4680">
        <w:t xml:space="preserve">.1 Supply of rugby pitches in </w:t>
      </w:r>
      <w:r w:rsidR="005A6A77">
        <w:t>Ashfield.</w:t>
      </w:r>
    </w:p>
    <w:p w14:paraId="447FF17A" w14:textId="77777777" w:rsidR="0068704D" w:rsidRPr="00CB4680" w:rsidRDefault="00D85981" w:rsidP="00C40C7E">
      <w:pPr>
        <w:pStyle w:val="41"/>
        <w:numPr>
          <w:ilvl w:val="0"/>
          <w:numId w:val="0"/>
        </w:numPr>
        <w:spacing w:after="240"/>
        <w:ind w:left="737" w:hanging="737"/>
        <w:rPr>
          <w:rFonts w:ascii="Arial" w:hAnsi="Arial" w:cs="Arial"/>
          <w:szCs w:val="24"/>
        </w:rPr>
      </w:pPr>
      <w:r>
        <w:rPr>
          <w:noProof/>
        </w:rPr>
        <w:drawing>
          <wp:inline distT="0" distB="0" distL="0" distR="0" wp14:anchorId="6EA5B18E" wp14:editId="659984E7">
            <wp:extent cx="6071870" cy="4079240"/>
            <wp:effectExtent l="0" t="0" r="5080" b="0"/>
            <wp:docPr id="15" name="Picture 1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Map&#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6071870" cy="4079240"/>
                    </a:xfrm>
                    <a:prstGeom prst="rect">
                      <a:avLst/>
                    </a:prstGeom>
                    <a:noFill/>
                    <a:ln>
                      <a:noFill/>
                    </a:ln>
                  </pic:spPr>
                </pic:pic>
              </a:graphicData>
            </a:graphic>
          </wp:inline>
        </w:drawing>
      </w:r>
    </w:p>
    <w:p w14:paraId="7B5FA7BD" w14:textId="77777777" w:rsidR="009872AA" w:rsidRPr="00A21C6A" w:rsidRDefault="00D85981" w:rsidP="00A21C6A">
      <w:pPr>
        <w:pStyle w:val="41"/>
        <w:tabs>
          <w:tab w:val="clear" w:pos="851"/>
        </w:tabs>
        <w:spacing w:after="240"/>
        <w:ind w:left="737" w:hanging="737"/>
        <w:rPr>
          <w:rFonts w:asciiTheme="majorHAnsi" w:hAnsiTheme="majorHAnsi" w:cs="Arial"/>
        </w:rPr>
      </w:pPr>
      <w:r w:rsidRPr="00A21C6A">
        <w:rPr>
          <w:rFonts w:asciiTheme="majorHAnsi" w:hAnsiTheme="majorHAnsi" w:cs="Arial"/>
        </w:rPr>
        <w:t xml:space="preserve">There are currently </w:t>
      </w:r>
      <w:r w:rsidR="00AB7C2B">
        <w:rPr>
          <w:rFonts w:asciiTheme="majorHAnsi" w:hAnsiTheme="majorHAnsi" w:cs="Arial"/>
        </w:rPr>
        <w:t>4</w:t>
      </w:r>
      <w:r w:rsidR="00A734C8">
        <w:rPr>
          <w:rFonts w:asciiTheme="majorHAnsi" w:hAnsiTheme="majorHAnsi" w:cs="Arial"/>
        </w:rPr>
        <w:t xml:space="preserve"> </w:t>
      </w:r>
      <w:r w:rsidRPr="00A21C6A">
        <w:rPr>
          <w:rFonts w:asciiTheme="majorHAnsi" w:hAnsiTheme="majorHAnsi" w:cs="Arial"/>
        </w:rPr>
        <w:t xml:space="preserve">rugby pitches available for community use in </w:t>
      </w:r>
      <w:r w:rsidR="00321721">
        <w:rPr>
          <w:rFonts w:asciiTheme="majorHAnsi" w:hAnsiTheme="majorHAnsi" w:cs="Arial"/>
        </w:rPr>
        <w:t>Ashfield</w:t>
      </w:r>
      <w:r w:rsidR="000B0BE4">
        <w:rPr>
          <w:rFonts w:asciiTheme="majorHAnsi" w:hAnsiTheme="majorHAnsi" w:cs="Arial"/>
        </w:rPr>
        <w:t xml:space="preserve">. </w:t>
      </w:r>
      <w:r w:rsidR="00AB7C2B">
        <w:rPr>
          <w:rFonts w:asciiTheme="majorHAnsi" w:hAnsiTheme="majorHAnsi" w:cs="Arial"/>
        </w:rPr>
        <w:t>The</w:t>
      </w:r>
      <w:r w:rsidRPr="00A21C6A">
        <w:rPr>
          <w:rFonts w:asciiTheme="majorHAnsi" w:hAnsiTheme="majorHAnsi" w:cs="Arial"/>
        </w:rPr>
        <w:t xml:space="preserve"> remaining pitches are all located on </w:t>
      </w:r>
      <w:r w:rsidR="00AB7C2B">
        <w:rPr>
          <w:rFonts w:asciiTheme="majorHAnsi" w:hAnsiTheme="majorHAnsi" w:cs="Arial"/>
        </w:rPr>
        <w:t>school</w:t>
      </w:r>
      <w:r w:rsidRPr="00A21C6A">
        <w:rPr>
          <w:rFonts w:asciiTheme="majorHAnsi" w:hAnsiTheme="majorHAnsi" w:cs="Arial"/>
        </w:rPr>
        <w:t xml:space="preserve"> sites</w:t>
      </w:r>
      <w:r w:rsidR="00A21C6A">
        <w:rPr>
          <w:rFonts w:asciiTheme="majorHAnsi" w:hAnsiTheme="majorHAnsi" w:cs="Arial"/>
        </w:rPr>
        <w:t>.</w:t>
      </w:r>
    </w:p>
    <w:p w14:paraId="1FB2F65F" w14:textId="77777777" w:rsidR="00125756" w:rsidRPr="00A21C6A" w:rsidRDefault="00D85981" w:rsidP="00125756">
      <w:pPr>
        <w:pStyle w:val="41"/>
        <w:tabs>
          <w:tab w:val="clear" w:pos="851"/>
        </w:tabs>
        <w:spacing w:after="240"/>
        <w:ind w:left="737" w:hanging="737"/>
        <w:rPr>
          <w:rFonts w:asciiTheme="majorHAnsi" w:hAnsiTheme="majorHAnsi" w:cs="Arial"/>
        </w:rPr>
      </w:pPr>
      <w:r w:rsidRPr="00A21C6A">
        <w:rPr>
          <w:rFonts w:asciiTheme="majorHAnsi" w:hAnsiTheme="majorHAnsi" w:cs="Arial"/>
        </w:rPr>
        <w:t xml:space="preserve">Table 4.1 provides an overview of rugby pitch provision in </w:t>
      </w:r>
      <w:r w:rsidR="005A6A77">
        <w:rPr>
          <w:rFonts w:asciiTheme="majorHAnsi" w:hAnsiTheme="majorHAnsi" w:cs="Arial"/>
        </w:rPr>
        <w:t>Ashfield.</w:t>
      </w:r>
    </w:p>
    <w:p w14:paraId="2FA265F7" w14:textId="77777777" w:rsidR="00125756" w:rsidRPr="00CB4680" w:rsidRDefault="00D85981" w:rsidP="00907E1A">
      <w:pPr>
        <w:pStyle w:val="Subheading"/>
      </w:pPr>
      <w:r w:rsidRPr="00CB4680">
        <w:t xml:space="preserve">Table 4.1 Overview of rugby pitch provision </w:t>
      </w:r>
    </w:p>
    <w:tbl>
      <w:tblPr>
        <w:tblW w:w="8267" w:type="dxa"/>
        <w:tblInd w:w="709" w:type="dxa"/>
        <w:tblLook w:val="04A0" w:firstRow="1" w:lastRow="0" w:firstColumn="1" w:lastColumn="0" w:noHBand="0" w:noVBand="1"/>
      </w:tblPr>
      <w:tblGrid>
        <w:gridCol w:w="2106"/>
        <w:gridCol w:w="1080"/>
        <w:gridCol w:w="1945"/>
        <w:gridCol w:w="3136"/>
      </w:tblGrid>
      <w:tr w:rsidR="00A848C1" w14:paraId="2C6B6761" w14:textId="77777777" w:rsidTr="00344D24">
        <w:trPr>
          <w:cantSplit/>
          <w:trHeight w:val="567"/>
          <w:tblHeader/>
        </w:trPr>
        <w:tc>
          <w:tcPr>
            <w:tcW w:w="2106" w:type="dxa"/>
            <w:tcBorders>
              <w:top w:val="single" w:sz="4" w:space="0" w:color="auto"/>
              <w:left w:val="single" w:sz="4" w:space="0" w:color="auto"/>
              <w:bottom w:val="single" w:sz="4" w:space="0" w:color="auto"/>
              <w:right w:val="single" w:sz="4" w:space="0" w:color="auto"/>
            </w:tcBorders>
            <w:shd w:val="clear" w:color="auto" w:fill="0C8285"/>
            <w:hideMark/>
          </w:tcPr>
          <w:p w14:paraId="042E8B34" w14:textId="77777777" w:rsidR="00123BA4" w:rsidRPr="00FD2B20" w:rsidRDefault="00D85981" w:rsidP="00123BA4">
            <w:pPr>
              <w:rPr>
                <w:rFonts w:asciiTheme="minorHAnsi" w:hAnsiTheme="minorHAnsi" w:cs="Calibri"/>
                <w:b/>
                <w:color w:val="FFFFFF"/>
                <w:szCs w:val="21"/>
              </w:rPr>
            </w:pPr>
            <w:r w:rsidRPr="00FD2B20">
              <w:rPr>
                <w:rFonts w:asciiTheme="minorHAnsi" w:hAnsiTheme="minorHAnsi" w:cs="Calibri"/>
                <w:b/>
                <w:color w:val="FFFFFF"/>
                <w:szCs w:val="21"/>
              </w:rPr>
              <w:t>Site Name</w:t>
            </w:r>
          </w:p>
        </w:tc>
        <w:tc>
          <w:tcPr>
            <w:tcW w:w="1080" w:type="dxa"/>
            <w:tcBorders>
              <w:top w:val="single" w:sz="4" w:space="0" w:color="auto"/>
              <w:left w:val="nil"/>
              <w:bottom w:val="single" w:sz="4" w:space="0" w:color="auto"/>
              <w:right w:val="single" w:sz="4" w:space="0" w:color="auto"/>
            </w:tcBorders>
            <w:shd w:val="clear" w:color="auto" w:fill="0C8285"/>
            <w:hideMark/>
          </w:tcPr>
          <w:p w14:paraId="089EEE89" w14:textId="77777777" w:rsidR="00FD2B20" w:rsidRDefault="00D85981" w:rsidP="00123BA4">
            <w:pPr>
              <w:rPr>
                <w:rFonts w:asciiTheme="minorHAnsi" w:hAnsiTheme="minorHAnsi" w:cs="Calibri"/>
                <w:b/>
                <w:bCs/>
                <w:color w:val="FFFFFF"/>
                <w:szCs w:val="21"/>
              </w:rPr>
            </w:pPr>
            <w:r w:rsidRPr="00FD2B20">
              <w:rPr>
                <w:rFonts w:asciiTheme="minorHAnsi" w:hAnsiTheme="minorHAnsi" w:cs="Calibri"/>
                <w:b/>
                <w:color w:val="FFFFFF"/>
                <w:szCs w:val="21"/>
              </w:rPr>
              <w:t xml:space="preserve">PPS </w:t>
            </w:r>
          </w:p>
          <w:p w14:paraId="5431AA6D" w14:textId="77777777" w:rsidR="00123BA4" w:rsidRPr="00FD2B20" w:rsidRDefault="00D85981" w:rsidP="00123BA4">
            <w:pPr>
              <w:rPr>
                <w:rFonts w:asciiTheme="minorHAnsi" w:hAnsiTheme="minorHAnsi" w:cs="Calibri"/>
                <w:b/>
                <w:color w:val="FFFFFF"/>
                <w:szCs w:val="21"/>
              </w:rPr>
            </w:pPr>
            <w:r w:rsidRPr="00FD2B20">
              <w:rPr>
                <w:rFonts w:asciiTheme="minorHAnsi" w:hAnsiTheme="minorHAnsi" w:cs="Calibri"/>
                <w:b/>
                <w:color w:val="FFFFFF"/>
                <w:szCs w:val="21"/>
              </w:rPr>
              <w:t>Site ID</w:t>
            </w:r>
          </w:p>
        </w:tc>
        <w:tc>
          <w:tcPr>
            <w:tcW w:w="1945" w:type="dxa"/>
            <w:tcBorders>
              <w:top w:val="single" w:sz="4" w:space="0" w:color="auto"/>
              <w:left w:val="nil"/>
              <w:bottom w:val="single" w:sz="4" w:space="0" w:color="auto"/>
              <w:right w:val="single" w:sz="4" w:space="0" w:color="auto"/>
            </w:tcBorders>
            <w:shd w:val="clear" w:color="auto" w:fill="0C8285"/>
            <w:hideMark/>
          </w:tcPr>
          <w:p w14:paraId="1063FB55" w14:textId="77777777" w:rsidR="00123BA4" w:rsidRPr="00FD2B20" w:rsidRDefault="00D85981" w:rsidP="00123BA4">
            <w:pPr>
              <w:rPr>
                <w:rFonts w:asciiTheme="minorHAnsi" w:hAnsiTheme="minorHAnsi" w:cs="Calibri"/>
                <w:b/>
                <w:color w:val="FFFFFF"/>
                <w:szCs w:val="21"/>
              </w:rPr>
            </w:pPr>
            <w:r w:rsidRPr="00FD2B20">
              <w:rPr>
                <w:rFonts w:asciiTheme="minorHAnsi" w:hAnsiTheme="minorHAnsi" w:cs="Calibri"/>
                <w:b/>
                <w:color w:val="FFFFFF"/>
                <w:szCs w:val="21"/>
              </w:rPr>
              <w:t>Pitch Type</w:t>
            </w:r>
          </w:p>
        </w:tc>
        <w:tc>
          <w:tcPr>
            <w:tcW w:w="3136" w:type="dxa"/>
            <w:tcBorders>
              <w:top w:val="single" w:sz="4" w:space="0" w:color="auto"/>
              <w:left w:val="nil"/>
              <w:bottom w:val="single" w:sz="4" w:space="0" w:color="auto"/>
              <w:right w:val="single" w:sz="4" w:space="0" w:color="auto"/>
            </w:tcBorders>
            <w:shd w:val="clear" w:color="auto" w:fill="0C8285"/>
            <w:hideMark/>
          </w:tcPr>
          <w:p w14:paraId="66AD9649" w14:textId="77777777" w:rsidR="00123BA4" w:rsidRPr="00FD2B20" w:rsidRDefault="00D85981" w:rsidP="00123BA4">
            <w:pPr>
              <w:rPr>
                <w:rFonts w:asciiTheme="minorHAnsi" w:hAnsiTheme="minorHAnsi" w:cs="Calibri"/>
                <w:b/>
                <w:color w:val="FFFFFF"/>
                <w:szCs w:val="21"/>
              </w:rPr>
            </w:pPr>
            <w:r w:rsidRPr="00FD2B20">
              <w:rPr>
                <w:rFonts w:asciiTheme="minorHAnsi" w:hAnsiTheme="minorHAnsi" w:cs="Calibri"/>
                <w:b/>
                <w:color w:val="FFFFFF"/>
                <w:szCs w:val="21"/>
              </w:rPr>
              <w:t xml:space="preserve">Community Use </w:t>
            </w:r>
          </w:p>
        </w:tc>
      </w:tr>
      <w:tr w:rsidR="00A848C1" w14:paraId="65B9B571" w14:textId="77777777" w:rsidTr="000756AE">
        <w:trPr>
          <w:cantSplit/>
          <w:trHeight w:val="567"/>
        </w:trPr>
        <w:tc>
          <w:tcPr>
            <w:tcW w:w="2106" w:type="dxa"/>
            <w:tcBorders>
              <w:top w:val="nil"/>
              <w:left w:val="single" w:sz="4" w:space="0" w:color="auto"/>
              <w:bottom w:val="single" w:sz="4" w:space="0" w:color="auto"/>
              <w:right w:val="single" w:sz="4" w:space="0" w:color="auto"/>
            </w:tcBorders>
            <w:shd w:val="clear" w:color="auto" w:fill="auto"/>
            <w:hideMark/>
          </w:tcPr>
          <w:p w14:paraId="2F69CD8E" w14:textId="77777777" w:rsidR="00123BA4" w:rsidRPr="00E153FE" w:rsidRDefault="00D85981" w:rsidP="00123BA4">
            <w:pPr>
              <w:rPr>
                <w:rFonts w:ascii="Franklin Gothic Book" w:hAnsi="Franklin Gothic Book" w:cs="Calibri"/>
                <w:color w:val="000000"/>
              </w:rPr>
            </w:pPr>
            <w:r w:rsidRPr="00E153FE">
              <w:rPr>
                <w:rFonts w:ascii="Franklin Gothic Book" w:hAnsi="Franklin Gothic Book" w:cs="Calibri"/>
                <w:color w:val="000000"/>
              </w:rPr>
              <w:t>Ashfield R</w:t>
            </w:r>
            <w:r w:rsidR="009D6D99" w:rsidRPr="00E153FE">
              <w:rPr>
                <w:rFonts w:ascii="Franklin Gothic Book" w:hAnsi="Franklin Gothic Book" w:cs="Calibri"/>
                <w:color w:val="000000"/>
              </w:rPr>
              <w:t>UFC</w:t>
            </w:r>
            <w:r w:rsidRPr="00E153FE">
              <w:rPr>
                <w:rFonts w:ascii="Franklin Gothic Book" w:hAnsi="Franklin Gothic Book" w:cs="Calibri"/>
                <w:color w:val="000000"/>
              </w:rPr>
              <w:t xml:space="preserve"> (Larwood Park)</w:t>
            </w:r>
          </w:p>
        </w:tc>
        <w:tc>
          <w:tcPr>
            <w:tcW w:w="1080" w:type="dxa"/>
            <w:tcBorders>
              <w:top w:val="nil"/>
              <w:left w:val="nil"/>
              <w:bottom w:val="single" w:sz="4" w:space="0" w:color="auto"/>
              <w:right w:val="single" w:sz="4" w:space="0" w:color="auto"/>
            </w:tcBorders>
            <w:shd w:val="clear" w:color="auto" w:fill="auto"/>
            <w:hideMark/>
          </w:tcPr>
          <w:p w14:paraId="08FF87D9" w14:textId="77777777" w:rsidR="00123BA4" w:rsidRPr="00E153FE" w:rsidRDefault="00D85981" w:rsidP="00123BA4">
            <w:pPr>
              <w:rPr>
                <w:rFonts w:ascii="Franklin Gothic Book" w:hAnsi="Franklin Gothic Book" w:cs="Calibri"/>
                <w:color w:val="000000"/>
              </w:rPr>
            </w:pPr>
            <w:r w:rsidRPr="00E153FE">
              <w:rPr>
                <w:rFonts w:ascii="Franklin Gothic Book" w:hAnsi="Franklin Gothic Book" w:cs="Calibri"/>
                <w:color w:val="000000"/>
              </w:rPr>
              <w:t>5</w:t>
            </w:r>
          </w:p>
        </w:tc>
        <w:tc>
          <w:tcPr>
            <w:tcW w:w="1945" w:type="dxa"/>
            <w:tcBorders>
              <w:top w:val="nil"/>
              <w:left w:val="nil"/>
              <w:bottom w:val="single" w:sz="4" w:space="0" w:color="auto"/>
              <w:right w:val="single" w:sz="4" w:space="0" w:color="auto"/>
            </w:tcBorders>
            <w:shd w:val="clear" w:color="auto" w:fill="auto"/>
            <w:hideMark/>
          </w:tcPr>
          <w:p w14:paraId="4E0B3957" w14:textId="77777777" w:rsidR="00123BA4" w:rsidRPr="00E153FE" w:rsidRDefault="00D85981" w:rsidP="00123BA4">
            <w:pPr>
              <w:rPr>
                <w:rFonts w:ascii="Franklin Gothic Book" w:hAnsi="Franklin Gothic Book" w:cs="Calibri"/>
                <w:color w:val="000000"/>
              </w:rPr>
            </w:pPr>
            <w:r w:rsidRPr="00E153FE">
              <w:rPr>
                <w:rFonts w:ascii="Franklin Gothic Book" w:hAnsi="Franklin Gothic Book" w:cs="Calibri"/>
                <w:color w:val="000000"/>
              </w:rPr>
              <w:t>Junior Rugby Union</w:t>
            </w:r>
          </w:p>
        </w:tc>
        <w:tc>
          <w:tcPr>
            <w:tcW w:w="3136" w:type="dxa"/>
            <w:tcBorders>
              <w:top w:val="nil"/>
              <w:left w:val="nil"/>
              <w:bottom w:val="single" w:sz="4" w:space="0" w:color="auto"/>
              <w:right w:val="single" w:sz="4" w:space="0" w:color="auto"/>
            </w:tcBorders>
            <w:shd w:val="clear" w:color="auto" w:fill="auto"/>
            <w:hideMark/>
          </w:tcPr>
          <w:p w14:paraId="1FA3B093" w14:textId="77777777" w:rsidR="00123BA4" w:rsidRPr="00E153FE" w:rsidRDefault="00D85981" w:rsidP="00123BA4">
            <w:pPr>
              <w:rPr>
                <w:rFonts w:ascii="Franklin Gothic Book" w:hAnsi="Franklin Gothic Book" w:cs="Calibri"/>
                <w:color w:val="000000"/>
              </w:rPr>
            </w:pPr>
            <w:r w:rsidRPr="00E153FE">
              <w:rPr>
                <w:rFonts w:ascii="Franklin Gothic Book" w:hAnsi="Franklin Gothic Book" w:cs="Calibri"/>
                <w:color w:val="000000"/>
              </w:rPr>
              <w:t>Available for community use and used</w:t>
            </w:r>
          </w:p>
        </w:tc>
      </w:tr>
      <w:tr w:rsidR="00A848C1" w14:paraId="09FD3D1E" w14:textId="77777777" w:rsidTr="000756AE">
        <w:trPr>
          <w:cantSplit/>
          <w:trHeight w:val="567"/>
        </w:trPr>
        <w:tc>
          <w:tcPr>
            <w:tcW w:w="2106" w:type="dxa"/>
            <w:tcBorders>
              <w:top w:val="nil"/>
              <w:left w:val="single" w:sz="4" w:space="0" w:color="auto"/>
              <w:bottom w:val="single" w:sz="4" w:space="0" w:color="auto"/>
              <w:right w:val="single" w:sz="4" w:space="0" w:color="auto"/>
            </w:tcBorders>
            <w:shd w:val="clear" w:color="auto" w:fill="auto"/>
            <w:hideMark/>
          </w:tcPr>
          <w:p w14:paraId="2072992D" w14:textId="77777777" w:rsidR="00123BA4" w:rsidRPr="00E153FE" w:rsidRDefault="00D85981" w:rsidP="00123BA4">
            <w:pPr>
              <w:rPr>
                <w:rFonts w:ascii="Franklin Gothic Book" w:hAnsi="Franklin Gothic Book" w:cs="Calibri"/>
                <w:color w:val="000000"/>
              </w:rPr>
            </w:pPr>
            <w:r w:rsidRPr="00E153FE">
              <w:rPr>
                <w:rFonts w:ascii="Franklin Gothic Book" w:hAnsi="Franklin Gothic Book" w:cs="Calibri"/>
                <w:color w:val="000000"/>
              </w:rPr>
              <w:t>Ashfield R</w:t>
            </w:r>
            <w:r w:rsidR="009D6D99" w:rsidRPr="00E153FE">
              <w:rPr>
                <w:rFonts w:ascii="Franklin Gothic Book" w:hAnsi="Franklin Gothic Book" w:cs="Calibri"/>
                <w:color w:val="000000"/>
              </w:rPr>
              <w:t>UFC</w:t>
            </w:r>
            <w:r w:rsidRPr="00E153FE">
              <w:rPr>
                <w:rFonts w:ascii="Franklin Gothic Book" w:hAnsi="Franklin Gothic Book" w:cs="Calibri"/>
                <w:color w:val="000000"/>
              </w:rPr>
              <w:t xml:space="preserve"> (Larwood Park)</w:t>
            </w:r>
          </w:p>
        </w:tc>
        <w:tc>
          <w:tcPr>
            <w:tcW w:w="1080" w:type="dxa"/>
            <w:tcBorders>
              <w:top w:val="nil"/>
              <w:left w:val="nil"/>
              <w:bottom w:val="single" w:sz="4" w:space="0" w:color="auto"/>
              <w:right w:val="single" w:sz="4" w:space="0" w:color="auto"/>
            </w:tcBorders>
            <w:shd w:val="clear" w:color="auto" w:fill="auto"/>
            <w:hideMark/>
          </w:tcPr>
          <w:p w14:paraId="676B271E" w14:textId="77777777" w:rsidR="00123BA4" w:rsidRPr="00E153FE" w:rsidRDefault="00D85981" w:rsidP="00123BA4">
            <w:pPr>
              <w:rPr>
                <w:rFonts w:ascii="Franklin Gothic Book" w:hAnsi="Franklin Gothic Book" w:cs="Calibri"/>
                <w:color w:val="000000"/>
              </w:rPr>
            </w:pPr>
            <w:r w:rsidRPr="00E153FE">
              <w:rPr>
                <w:rFonts w:ascii="Franklin Gothic Book" w:hAnsi="Franklin Gothic Book" w:cs="Calibri"/>
                <w:color w:val="000000"/>
              </w:rPr>
              <w:t>5</w:t>
            </w:r>
          </w:p>
        </w:tc>
        <w:tc>
          <w:tcPr>
            <w:tcW w:w="1945" w:type="dxa"/>
            <w:tcBorders>
              <w:top w:val="nil"/>
              <w:left w:val="nil"/>
              <w:bottom w:val="single" w:sz="4" w:space="0" w:color="auto"/>
              <w:right w:val="single" w:sz="4" w:space="0" w:color="auto"/>
            </w:tcBorders>
            <w:shd w:val="clear" w:color="auto" w:fill="auto"/>
            <w:hideMark/>
          </w:tcPr>
          <w:p w14:paraId="14C88696" w14:textId="77777777" w:rsidR="00123BA4" w:rsidRPr="00E153FE" w:rsidRDefault="00D85981" w:rsidP="00123BA4">
            <w:pPr>
              <w:rPr>
                <w:rFonts w:ascii="Franklin Gothic Book" w:hAnsi="Franklin Gothic Book" w:cs="Calibri"/>
                <w:color w:val="000000"/>
              </w:rPr>
            </w:pPr>
            <w:r w:rsidRPr="00E153FE">
              <w:rPr>
                <w:rFonts w:ascii="Franklin Gothic Book" w:hAnsi="Franklin Gothic Book" w:cs="Calibri"/>
                <w:color w:val="000000"/>
              </w:rPr>
              <w:t>Senior Rugby Union</w:t>
            </w:r>
          </w:p>
        </w:tc>
        <w:tc>
          <w:tcPr>
            <w:tcW w:w="3136" w:type="dxa"/>
            <w:tcBorders>
              <w:top w:val="nil"/>
              <w:left w:val="nil"/>
              <w:bottom w:val="single" w:sz="4" w:space="0" w:color="auto"/>
              <w:right w:val="single" w:sz="4" w:space="0" w:color="auto"/>
            </w:tcBorders>
            <w:shd w:val="clear" w:color="auto" w:fill="auto"/>
            <w:hideMark/>
          </w:tcPr>
          <w:p w14:paraId="6BDFF66A" w14:textId="77777777" w:rsidR="00123BA4" w:rsidRPr="00E153FE" w:rsidRDefault="00D85981" w:rsidP="00123BA4">
            <w:pPr>
              <w:rPr>
                <w:rFonts w:ascii="Franklin Gothic Book" w:hAnsi="Franklin Gothic Book" w:cs="Calibri"/>
                <w:color w:val="000000"/>
              </w:rPr>
            </w:pPr>
            <w:r w:rsidRPr="00E153FE">
              <w:rPr>
                <w:rFonts w:ascii="Franklin Gothic Book" w:hAnsi="Franklin Gothic Book" w:cs="Calibri"/>
                <w:color w:val="000000"/>
              </w:rPr>
              <w:t>Available for community use and used</w:t>
            </w:r>
          </w:p>
        </w:tc>
      </w:tr>
      <w:tr w:rsidR="00A848C1" w14:paraId="3D7ED15B" w14:textId="77777777" w:rsidTr="000756AE">
        <w:trPr>
          <w:cantSplit/>
          <w:trHeight w:val="567"/>
        </w:trPr>
        <w:tc>
          <w:tcPr>
            <w:tcW w:w="2106" w:type="dxa"/>
            <w:tcBorders>
              <w:top w:val="nil"/>
              <w:left w:val="single" w:sz="4" w:space="0" w:color="auto"/>
              <w:bottom w:val="single" w:sz="4" w:space="0" w:color="auto"/>
              <w:right w:val="single" w:sz="4" w:space="0" w:color="auto"/>
            </w:tcBorders>
            <w:shd w:val="clear" w:color="auto" w:fill="auto"/>
          </w:tcPr>
          <w:p w14:paraId="531E5E12" w14:textId="77777777" w:rsidR="000756AE" w:rsidRPr="00E153FE" w:rsidRDefault="00D85981" w:rsidP="00123BA4">
            <w:pPr>
              <w:rPr>
                <w:rFonts w:ascii="Franklin Gothic Book" w:hAnsi="Franklin Gothic Book" w:cs="Calibri"/>
                <w:color w:val="000000"/>
              </w:rPr>
            </w:pPr>
            <w:r>
              <w:rPr>
                <w:rFonts w:ascii="Franklin Gothic Book" w:hAnsi="Franklin Gothic Book" w:cs="Calibri"/>
                <w:color w:val="000000"/>
              </w:rPr>
              <w:t>Ashfield RUFC (Penny Emma)</w:t>
            </w:r>
          </w:p>
        </w:tc>
        <w:tc>
          <w:tcPr>
            <w:tcW w:w="1080" w:type="dxa"/>
            <w:tcBorders>
              <w:top w:val="nil"/>
              <w:left w:val="nil"/>
              <w:bottom w:val="single" w:sz="4" w:space="0" w:color="auto"/>
              <w:right w:val="single" w:sz="4" w:space="0" w:color="auto"/>
            </w:tcBorders>
            <w:shd w:val="clear" w:color="auto" w:fill="auto"/>
          </w:tcPr>
          <w:p w14:paraId="4F0BBEE4" w14:textId="77777777" w:rsidR="000756AE" w:rsidRPr="00E153FE" w:rsidRDefault="00D85981" w:rsidP="00123BA4">
            <w:pPr>
              <w:rPr>
                <w:rFonts w:ascii="Franklin Gothic Book" w:hAnsi="Franklin Gothic Book" w:cs="Calibri"/>
                <w:color w:val="000000"/>
              </w:rPr>
            </w:pPr>
            <w:r>
              <w:rPr>
                <w:rFonts w:ascii="Franklin Gothic Book" w:hAnsi="Franklin Gothic Book" w:cs="Calibri"/>
                <w:color w:val="000000"/>
              </w:rPr>
              <w:t>6</w:t>
            </w:r>
          </w:p>
        </w:tc>
        <w:tc>
          <w:tcPr>
            <w:tcW w:w="1945" w:type="dxa"/>
            <w:tcBorders>
              <w:top w:val="nil"/>
              <w:left w:val="nil"/>
              <w:bottom w:val="single" w:sz="4" w:space="0" w:color="auto"/>
              <w:right w:val="single" w:sz="4" w:space="0" w:color="auto"/>
            </w:tcBorders>
            <w:shd w:val="clear" w:color="auto" w:fill="auto"/>
          </w:tcPr>
          <w:p w14:paraId="10A70F51" w14:textId="77777777" w:rsidR="000756AE" w:rsidRPr="00E153FE" w:rsidRDefault="00D85981" w:rsidP="00123BA4">
            <w:pPr>
              <w:rPr>
                <w:rFonts w:ascii="Franklin Gothic Book" w:hAnsi="Franklin Gothic Book" w:cs="Calibri"/>
                <w:color w:val="000000"/>
              </w:rPr>
            </w:pPr>
            <w:r>
              <w:rPr>
                <w:rFonts w:ascii="Franklin Gothic Book" w:hAnsi="Franklin Gothic Book" w:cs="Calibri"/>
                <w:color w:val="000000"/>
              </w:rPr>
              <w:t>Junior Rugby Union</w:t>
            </w:r>
          </w:p>
        </w:tc>
        <w:tc>
          <w:tcPr>
            <w:tcW w:w="3136" w:type="dxa"/>
            <w:tcBorders>
              <w:top w:val="nil"/>
              <w:left w:val="nil"/>
              <w:bottom w:val="single" w:sz="4" w:space="0" w:color="auto"/>
              <w:right w:val="single" w:sz="4" w:space="0" w:color="auto"/>
            </w:tcBorders>
            <w:shd w:val="clear" w:color="auto" w:fill="auto"/>
          </w:tcPr>
          <w:p w14:paraId="74034BC6" w14:textId="77777777" w:rsidR="000756AE" w:rsidRPr="00E153FE" w:rsidRDefault="00D85981" w:rsidP="00123BA4">
            <w:pPr>
              <w:rPr>
                <w:rFonts w:ascii="Franklin Gothic Book" w:hAnsi="Franklin Gothic Book" w:cs="Calibri"/>
                <w:color w:val="000000"/>
              </w:rPr>
            </w:pPr>
            <w:r w:rsidRPr="00E153FE">
              <w:rPr>
                <w:rFonts w:ascii="Franklin Gothic Book" w:hAnsi="Franklin Gothic Book" w:cs="Calibri"/>
                <w:color w:val="000000"/>
              </w:rPr>
              <w:t>Available for community use and used</w:t>
            </w:r>
          </w:p>
        </w:tc>
      </w:tr>
      <w:tr w:rsidR="00A848C1" w14:paraId="30DB8B09" w14:textId="77777777" w:rsidTr="000756AE">
        <w:trPr>
          <w:cantSplit/>
          <w:trHeight w:val="567"/>
        </w:trPr>
        <w:tc>
          <w:tcPr>
            <w:tcW w:w="2106" w:type="dxa"/>
            <w:tcBorders>
              <w:top w:val="nil"/>
              <w:left w:val="single" w:sz="4" w:space="0" w:color="auto"/>
              <w:bottom w:val="single" w:sz="4" w:space="0" w:color="auto"/>
              <w:right w:val="single" w:sz="4" w:space="0" w:color="auto"/>
            </w:tcBorders>
            <w:shd w:val="clear" w:color="auto" w:fill="auto"/>
          </w:tcPr>
          <w:p w14:paraId="45327596" w14:textId="77777777" w:rsidR="000756AE" w:rsidRPr="00E153FE" w:rsidRDefault="00D85981" w:rsidP="00123BA4">
            <w:pPr>
              <w:rPr>
                <w:rFonts w:ascii="Franklin Gothic Book" w:hAnsi="Franklin Gothic Book" w:cs="Calibri"/>
                <w:color w:val="000000"/>
              </w:rPr>
            </w:pPr>
            <w:r>
              <w:rPr>
                <w:rFonts w:ascii="Franklin Gothic Book" w:hAnsi="Franklin Gothic Book" w:cs="Calibri"/>
                <w:color w:val="000000"/>
              </w:rPr>
              <w:t>Ashfield RUFC (Penny Emma)</w:t>
            </w:r>
          </w:p>
        </w:tc>
        <w:tc>
          <w:tcPr>
            <w:tcW w:w="1080" w:type="dxa"/>
            <w:tcBorders>
              <w:top w:val="nil"/>
              <w:left w:val="nil"/>
              <w:bottom w:val="single" w:sz="4" w:space="0" w:color="auto"/>
              <w:right w:val="single" w:sz="4" w:space="0" w:color="auto"/>
            </w:tcBorders>
            <w:shd w:val="clear" w:color="auto" w:fill="auto"/>
          </w:tcPr>
          <w:p w14:paraId="3BD5DA0D" w14:textId="77777777" w:rsidR="000756AE" w:rsidRDefault="00D85981" w:rsidP="00123BA4">
            <w:pPr>
              <w:rPr>
                <w:rFonts w:ascii="Franklin Gothic Book" w:hAnsi="Franklin Gothic Book" w:cs="Calibri"/>
                <w:color w:val="000000"/>
              </w:rPr>
            </w:pPr>
            <w:r>
              <w:rPr>
                <w:rFonts w:ascii="Franklin Gothic Book" w:hAnsi="Franklin Gothic Book" w:cs="Calibri"/>
                <w:color w:val="000000"/>
              </w:rPr>
              <w:t>6</w:t>
            </w:r>
          </w:p>
        </w:tc>
        <w:tc>
          <w:tcPr>
            <w:tcW w:w="1945" w:type="dxa"/>
            <w:tcBorders>
              <w:top w:val="nil"/>
              <w:left w:val="nil"/>
              <w:bottom w:val="single" w:sz="4" w:space="0" w:color="auto"/>
              <w:right w:val="single" w:sz="4" w:space="0" w:color="auto"/>
            </w:tcBorders>
            <w:shd w:val="clear" w:color="auto" w:fill="auto"/>
          </w:tcPr>
          <w:p w14:paraId="161B0768" w14:textId="77777777" w:rsidR="000756AE" w:rsidRPr="00E153FE" w:rsidRDefault="00D85981" w:rsidP="00123BA4">
            <w:pPr>
              <w:rPr>
                <w:rFonts w:ascii="Franklin Gothic Book" w:hAnsi="Franklin Gothic Book" w:cs="Calibri"/>
                <w:color w:val="000000"/>
              </w:rPr>
            </w:pPr>
            <w:r>
              <w:rPr>
                <w:rFonts w:ascii="Franklin Gothic Book" w:hAnsi="Franklin Gothic Book" w:cs="Calibri"/>
                <w:color w:val="000000"/>
              </w:rPr>
              <w:t>Junior Rugby Union</w:t>
            </w:r>
          </w:p>
        </w:tc>
        <w:tc>
          <w:tcPr>
            <w:tcW w:w="3136" w:type="dxa"/>
            <w:tcBorders>
              <w:top w:val="nil"/>
              <w:left w:val="nil"/>
              <w:bottom w:val="single" w:sz="4" w:space="0" w:color="auto"/>
              <w:right w:val="single" w:sz="4" w:space="0" w:color="auto"/>
            </w:tcBorders>
            <w:shd w:val="clear" w:color="auto" w:fill="auto"/>
          </w:tcPr>
          <w:p w14:paraId="25F7DCBA" w14:textId="77777777" w:rsidR="000756AE" w:rsidRPr="00E153FE" w:rsidRDefault="00D85981" w:rsidP="00123BA4">
            <w:pPr>
              <w:rPr>
                <w:rFonts w:ascii="Franklin Gothic Book" w:hAnsi="Franklin Gothic Book" w:cs="Calibri"/>
                <w:color w:val="000000"/>
              </w:rPr>
            </w:pPr>
            <w:r w:rsidRPr="00E153FE">
              <w:rPr>
                <w:rFonts w:ascii="Franklin Gothic Book" w:hAnsi="Franklin Gothic Book" w:cs="Calibri"/>
                <w:color w:val="000000"/>
              </w:rPr>
              <w:t>Available for community use and used</w:t>
            </w:r>
          </w:p>
        </w:tc>
      </w:tr>
      <w:tr w:rsidR="00A848C1" w14:paraId="5E359E09" w14:textId="77777777" w:rsidTr="000756AE">
        <w:trPr>
          <w:cantSplit/>
          <w:trHeight w:val="567"/>
        </w:trPr>
        <w:tc>
          <w:tcPr>
            <w:tcW w:w="2106" w:type="dxa"/>
            <w:tcBorders>
              <w:top w:val="nil"/>
              <w:left w:val="single" w:sz="4" w:space="0" w:color="auto"/>
              <w:bottom w:val="single" w:sz="4" w:space="0" w:color="auto"/>
              <w:right w:val="single" w:sz="4" w:space="0" w:color="auto"/>
            </w:tcBorders>
            <w:shd w:val="clear" w:color="auto" w:fill="auto"/>
            <w:hideMark/>
          </w:tcPr>
          <w:p w14:paraId="7171AC56" w14:textId="77777777" w:rsidR="00123BA4" w:rsidRPr="00E153FE" w:rsidRDefault="00D85981" w:rsidP="00123BA4">
            <w:pPr>
              <w:rPr>
                <w:rFonts w:ascii="Franklin Gothic Book" w:hAnsi="Franklin Gothic Book" w:cs="Calibri"/>
                <w:color w:val="000000"/>
              </w:rPr>
            </w:pPr>
            <w:r w:rsidRPr="00E153FE">
              <w:rPr>
                <w:rFonts w:ascii="Franklin Gothic Book" w:hAnsi="Franklin Gothic Book" w:cs="Calibri"/>
                <w:color w:val="000000"/>
              </w:rPr>
              <w:t>Ashfield School</w:t>
            </w:r>
          </w:p>
        </w:tc>
        <w:tc>
          <w:tcPr>
            <w:tcW w:w="1080" w:type="dxa"/>
            <w:tcBorders>
              <w:top w:val="nil"/>
              <w:left w:val="nil"/>
              <w:bottom w:val="single" w:sz="4" w:space="0" w:color="auto"/>
              <w:right w:val="single" w:sz="4" w:space="0" w:color="auto"/>
            </w:tcBorders>
            <w:shd w:val="clear" w:color="auto" w:fill="auto"/>
            <w:hideMark/>
          </w:tcPr>
          <w:p w14:paraId="30ED57CE" w14:textId="77777777" w:rsidR="00123BA4" w:rsidRPr="00E153FE" w:rsidRDefault="00D85981" w:rsidP="00123BA4">
            <w:pPr>
              <w:rPr>
                <w:rFonts w:ascii="Franklin Gothic Book" w:hAnsi="Franklin Gothic Book" w:cs="Calibri"/>
                <w:color w:val="000000"/>
              </w:rPr>
            </w:pPr>
            <w:r>
              <w:rPr>
                <w:rFonts w:ascii="Franklin Gothic Book" w:hAnsi="Franklin Gothic Book" w:cs="Calibri"/>
                <w:color w:val="000000"/>
              </w:rPr>
              <w:t>7</w:t>
            </w:r>
          </w:p>
        </w:tc>
        <w:tc>
          <w:tcPr>
            <w:tcW w:w="1945" w:type="dxa"/>
            <w:tcBorders>
              <w:top w:val="nil"/>
              <w:left w:val="nil"/>
              <w:bottom w:val="single" w:sz="4" w:space="0" w:color="auto"/>
              <w:right w:val="single" w:sz="4" w:space="0" w:color="auto"/>
            </w:tcBorders>
            <w:shd w:val="clear" w:color="auto" w:fill="auto"/>
            <w:hideMark/>
          </w:tcPr>
          <w:p w14:paraId="1C4E375B" w14:textId="77777777" w:rsidR="00123BA4" w:rsidRPr="00E153FE" w:rsidRDefault="00D85981" w:rsidP="00123BA4">
            <w:pPr>
              <w:rPr>
                <w:rFonts w:ascii="Franklin Gothic Book" w:hAnsi="Franklin Gothic Book" w:cs="Calibri"/>
                <w:color w:val="000000"/>
              </w:rPr>
            </w:pPr>
            <w:r w:rsidRPr="00E153FE">
              <w:rPr>
                <w:rFonts w:ascii="Franklin Gothic Book" w:hAnsi="Franklin Gothic Book" w:cs="Calibri"/>
                <w:color w:val="000000"/>
              </w:rPr>
              <w:t>Senior Rugby Union</w:t>
            </w:r>
          </w:p>
        </w:tc>
        <w:tc>
          <w:tcPr>
            <w:tcW w:w="3136" w:type="dxa"/>
            <w:tcBorders>
              <w:top w:val="nil"/>
              <w:left w:val="nil"/>
              <w:bottom w:val="single" w:sz="4" w:space="0" w:color="auto"/>
              <w:right w:val="single" w:sz="4" w:space="0" w:color="auto"/>
            </w:tcBorders>
            <w:shd w:val="clear" w:color="auto" w:fill="auto"/>
            <w:hideMark/>
          </w:tcPr>
          <w:p w14:paraId="7FAE5667" w14:textId="77777777" w:rsidR="00123BA4" w:rsidRPr="00E153FE" w:rsidRDefault="00D85981" w:rsidP="00123BA4">
            <w:pPr>
              <w:rPr>
                <w:rFonts w:ascii="Franklin Gothic Book" w:hAnsi="Franklin Gothic Book" w:cs="Calibri"/>
                <w:color w:val="000000"/>
              </w:rPr>
            </w:pPr>
            <w:r w:rsidRPr="00E153FE">
              <w:rPr>
                <w:rFonts w:ascii="Franklin Gothic Book" w:hAnsi="Franklin Gothic Book" w:cs="Calibri"/>
                <w:color w:val="000000"/>
              </w:rPr>
              <w:t>Not available for community use</w:t>
            </w:r>
          </w:p>
        </w:tc>
      </w:tr>
      <w:tr w:rsidR="00A848C1" w14:paraId="152DCFFB" w14:textId="77777777" w:rsidTr="000756AE">
        <w:trPr>
          <w:cantSplit/>
          <w:trHeight w:val="567"/>
        </w:trPr>
        <w:tc>
          <w:tcPr>
            <w:tcW w:w="2106" w:type="dxa"/>
            <w:tcBorders>
              <w:top w:val="nil"/>
              <w:left w:val="single" w:sz="4" w:space="0" w:color="auto"/>
              <w:bottom w:val="single" w:sz="4" w:space="0" w:color="auto"/>
              <w:right w:val="single" w:sz="4" w:space="0" w:color="auto"/>
            </w:tcBorders>
            <w:shd w:val="clear" w:color="auto" w:fill="auto"/>
            <w:hideMark/>
          </w:tcPr>
          <w:p w14:paraId="49FC9968" w14:textId="77777777" w:rsidR="00123BA4" w:rsidRPr="00E153FE" w:rsidRDefault="00D85981" w:rsidP="00123BA4">
            <w:pPr>
              <w:rPr>
                <w:rFonts w:ascii="Franklin Gothic Book" w:hAnsi="Franklin Gothic Book" w:cs="Calibri"/>
                <w:color w:val="000000"/>
              </w:rPr>
            </w:pPr>
            <w:proofErr w:type="spellStart"/>
            <w:r w:rsidRPr="00E153FE">
              <w:rPr>
                <w:rFonts w:ascii="Franklin Gothic Book" w:hAnsi="Franklin Gothic Book" w:cs="Calibri"/>
                <w:color w:val="000000"/>
              </w:rPr>
              <w:t>Quarrydale</w:t>
            </w:r>
            <w:proofErr w:type="spellEnd"/>
            <w:r w:rsidRPr="00E153FE">
              <w:rPr>
                <w:rFonts w:ascii="Franklin Gothic Book" w:hAnsi="Franklin Gothic Book" w:cs="Calibri"/>
                <w:color w:val="000000"/>
              </w:rPr>
              <w:t xml:space="preserve"> Academy</w:t>
            </w:r>
          </w:p>
        </w:tc>
        <w:tc>
          <w:tcPr>
            <w:tcW w:w="1080" w:type="dxa"/>
            <w:tcBorders>
              <w:top w:val="nil"/>
              <w:left w:val="nil"/>
              <w:bottom w:val="single" w:sz="4" w:space="0" w:color="auto"/>
              <w:right w:val="single" w:sz="4" w:space="0" w:color="auto"/>
            </w:tcBorders>
            <w:shd w:val="clear" w:color="auto" w:fill="auto"/>
            <w:hideMark/>
          </w:tcPr>
          <w:p w14:paraId="7A961853" w14:textId="77777777" w:rsidR="00123BA4" w:rsidRPr="00E153FE" w:rsidRDefault="00D85981" w:rsidP="00123BA4">
            <w:pPr>
              <w:rPr>
                <w:rFonts w:ascii="Franklin Gothic Book" w:hAnsi="Franklin Gothic Book" w:cs="Calibri"/>
                <w:color w:val="000000"/>
              </w:rPr>
            </w:pPr>
            <w:r w:rsidRPr="00E153FE">
              <w:rPr>
                <w:rFonts w:ascii="Franklin Gothic Book" w:hAnsi="Franklin Gothic Book" w:cs="Calibri"/>
                <w:color w:val="000000"/>
              </w:rPr>
              <w:t>5</w:t>
            </w:r>
            <w:r w:rsidR="0013469E">
              <w:rPr>
                <w:rFonts w:ascii="Franklin Gothic Book" w:hAnsi="Franklin Gothic Book" w:cs="Calibri"/>
                <w:color w:val="000000"/>
              </w:rPr>
              <w:t>5</w:t>
            </w:r>
          </w:p>
        </w:tc>
        <w:tc>
          <w:tcPr>
            <w:tcW w:w="1945" w:type="dxa"/>
            <w:tcBorders>
              <w:top w:val="nil"/>
              <w:left w:val="nil"/>
              <w:bottom w:val="single" w:sz="4" w:space="0" w:color="auto"/>
              <w:right w:val="single" w:sz="4" w:space="0" w:color="auto"/>
            </w:tcBorders>
            <w:shd w:val="clear" w:color="auto" w:fill="auto"/>
            <w:hideMark/>
          </w:tcPr>
          <w:p w14:paraId="6B30176B" w14:textId="77777777" w:rsidR="00123BA4" w:rsidRPr="00E153FE" w:rsidRDefault="00D85981" w:rsidP="00123BA4">
            <w:pPr>
              <w:rPr>
                <w:rFonts w:ascii="Franklin Gothic Book" w:hAnsi="Franklin Gothic Book" w:cs="Calibri"/>
                <w:color w:val="000000"/>
              </w:rPr>
            </w:pPr>
            <w:r w:rsidRPr="00E153FE">
              <w:rPr>
                <w:rFonts w:ascii="Franklin Gothic Book" w:hAnsi="Franklin Gothic Book" w:cs="Calibri"/>
                <w:color w:val="000000"/>
              </w:rPr>
              <w:t>Mini Rugby Union</w:t>
            </w:r>
          </w:p>
        </w:tc>
        <w:tc>
          <w:tcPr>
            <w:tcW w:w="3136" w:type="dxa"/>
            <w:tcBorders>
              <w:top w:val="nil"/>
              <w:left w:val="nil"/>
              <w:bottom w:val="single" w:sz="4" w:space="0" w:color="auto"/>
              <w:right w:val="single" w:sz="4" w:space="0" w:color="auto"/>
            </w:tcBorders>
            <w:shd w:val="clear" w:color="auto" w:fill="auto"/>
            <w:hideMark/>
          </w:tcPr>
          <w:p w14:paraId="2EFF5A09" w14:textId="77777777" w:rsidR="00123BA4" w:rsidRPr="00E153FE" w:rsidRDefault="00D85981" w:rsidP="00123BA4">
            <w:pPr>
              <w:rPr>
                <w:rFonts w:ascii="Franklin Gothic Book" w:hAnsi="Franklin Gothic Book" w:cs="Calibri"/>
                <w:color w:val="000000"/>
              </w:rPr>
            </w:pPr>
            <w:r w:rsidRPr="00E153FE">
              <w:rPr>
                <w:rFonts w:ascii="Franklin Gothic Book" w:hAnsi="Franklin Gothic Book" w:cs="Calibri"/>
                <w:color w:val="000000"/>
              </w:rPr>
              <w:t xml:space="preserve">Not available for community use </w:t>
            </w:r>
          </w:p>
        </w:tc>
      </w:tr>
      <w:tr w:rsidR="00A848C1" w14:paraId="417BEC4F" w14:textId="77777777" w:rsidTr="000756AE">
        <w:trPr>
          <w:cantSplit/>
          <w:trHeight w:val="567"/>
        </w:trPr>
        <w:tc>
          <w:tcPr>
            <w:tcW w:w="2106" w:type="dxa"/>
            <w:tcBorders>
              <w:top w:val="nil"/>
              <w:left w:val="single" w:sz="4" w:space="0" w:color="auto"/>
              <w:bottom w:val="single" w:sz="4" w:space="0" w:color="auto"/>
              <w:right w:val="single" w:sz="4" w:space="0" w:color="auto"/>
            </w:tcBorders>
            <w:shd w:val="clear" w:color="auto" w:fill="auto"/>
            <w:hideMark/>
          </w:tcPr>
          <w:p w14:paraId="19909951" w14:textId="77777777" w:rsidR="00123BA4" w:rsidRPr="00E153FE" w:rsidRDefault="00D85981" w:rsidP="00123BA4">
            <w:pPr>
              <w:rPr>
                <w:rFonts w:ascii="Franklin Gothic Book" w:hAnsi="Franklin Gothic Book" w:cs="Calibri"/>
                <w:color w:val="000000"/>
              </w:rPr>
            </w:pPr>
            <w:proofErr w:type="spellStart"/>
            <w:r w:rsidRPr="00E153FE">
              <w:rPr>
                <w:rFonts w:ascii="Franklin Gothic Book" w:hAnsi="Franklin Gothic Book" w:cs="Calibri"/>
                <w:color w:val="000000"/>
              </w:rPr>
              <w:t>Quarrydale</w:t>
            </w:r>
            <w:proofErr w:type="spellEnd"/>
            <w:r w:rsidRPr="00E153FE">
              <w:rPr>
                <w:rFonts w:ascii="Franklin Gothic Book" w:hAnsi="Franklin Gothic Book" w:cs="Calibri"/>
                <w:color w:val="000000"/>
              </w:rPr>
              <w:t xml:space="preserve"> Academy</w:t>
            </w:r>
          </w:p>
        </w:tc>
        <w:tc>
          <w:tcPr>
            <w:tcW w:w="1080" w:type="dxa"/>
            <w:tcBorders>
              <w:top w:val="nil"/>
              <w:left w:val="nil"/>
              <w:bottom w:val="single" w:sz="4" w:space="0" w:color="auto"/>
              <w:right w:val="single" w:sz="4" w:space="0" w:color="auto"/>
            </w:tcBorders>
            <w:shd w:val="clear" w:color="auto" w:fill="auto"/>
            <w:hideMark/>
          </w:tcPr>
          <w:p w14:paraId="5B5676B1" w14:textId="77777777" w:rsidR="00123BA4" w:rsidRPr="00E153FE" w:rsidRDefault="00D85981" w:rsidP="00123BA4">
            <w:pPr>
              <w:rPr>
                <w:rFonts w:ascii="Franklin Gothic Book" w:hAnsi="Franklin Gothic Book" w:cs="Calibri"/>
                <w:color w:val="000000"/>
              </w:rPr>
            </w:pPr>
            <w:r w:rsidRPr="00E153FE">
              <w:rPr>
                <w:rFonts w:ascii="Franklin Gothic Book" w:hAnsi="Franklin Gothic Book" w:cs="Calibri"/>
                <w:color w:val="000000"/>
              </w:rPr>
              <w:t>5</w:t>
            </w:r>
            <w:r w:rsidR="0013469E">
              <w:rPr>
                <w:rFonts w:ascii="Franklin Gothic Book" w:hAnsi="Franklin Gothic Book" w:cs="Calibri"/>
                <w:color w:val="000000"/>
              </w:rPr>
              <w:t>5</w:t>
            </w:r>
          </w:p>
        </w:tc>
        <w:tc>
          <w:tcPr>
            <w:tcW w:w="1945" w:type="dxa"/>
            <w:tcBorders>
              <w:top w:val="nil"/>
              <w:left w:val="nil"/>
              <w:bottom w:val="single" w:sz="4" w:space="0" w:color="auto"/>
              <w:right w:val="single" w:sz="4" w:space="0" w:color="auto"/>
            </w:tcBorders>
            <w:shd w:val="clear" w:color="auto" w:fill="auto"/>
            <w:hideMark/>
          </w:tcPr>
          <w:p w14:paraId="1F143BF8" w14:textId="77777777" w:rsidR="00123BA4" w:rsidRPr="00E153FE" w:rsidRDefault="00D85981" w:rsidP="00123BA4">
            <w:pPr>
              <w:rPr>
                <w:rFonts w:ascii="Franklin Gothic Book" w:hAnsi="Franklin Gothic Book" w:cs="Calibri"/>
                <w:color w:val="000000"/>
              </w:rPr>
            </w:pPr>
            <w:r w:rsidRPr="00E153FE">
              <w:rPr>
                <w:rFonts w:ascii="Franklin Gothic Book" w:hAnsi="Franklin Gothic Book" w:cs="Calibri"/>
                <w:color w:val="000000"/>
              </w:rPr>
              <w:t>Junior Rugby Union</w:t>
            </w:r>
          </w:p>
        </w:tc>
        <w:tc>
          <w:tcPr>
            <w:tcW w:w="3136" w:type="dxa"/>
            <w:tcBorders>
              <w:top w:val="nil"/>
              <w:left w:val="nil"/>
              <w:bottom w:val="single" w:sz="4" w:space="0" w:color="auto"/>
              <w:right w:val="single" w:sz="4" w:space="0" w:color="auto"/>
            </w:tcBorders>
            <w:shd w:val="clear" w:color="auto" w:fill="auto"/>
            <w:hideMark/>
          </w:tcPr>
          <w:p w14:paraId="664D6080" w14:textId="77777777" w:rsidR="00123BA4" w:rsidRPr="00E153FE" w:rsidRDefault="00D85981" w:rsidP="00123BA4">
            <w:pPr>
              <w:rPr>
                <w:rFonts w:ascii="Franklin Gothic Book" w:hAnsi="Franklin Gothic Book" w:cs="Calibri"/>
                <w:color w:val="000000"/>
              </w:rPr>
            </w:pPr>
            <w:r w:rsidRPr="00E153FE">
              <w:rPr>
                <w:rFonts w:ascii="Franklin Gothic Book" w:hAnsi="Franklin Gothic Book" w:cs="Calibri"/>
                <w:color w:val="000000"/>
              </w:rPr>
              <w:t>Not available for community use</w:t>
            </w:r>
          </w:p>
        </w:tc>
      </w:tr>
      <w:tr w:rsidR="00A848C1" w14:paraId="7AFFCB96" w14:textId="77777777" w:rsidTr="000756AE">
        <w:trPr>
          <w:cantSplit/>
          <w:trHeight w:val="567"/>
        </w:trPr>
        <w:tc>
          <w:tcPr>
            <w:tcW w:w="2106" w:type="dxa"/>
            <w:tcBorders>
              <w:top w:val="nil"/>
              <w:left w:val="single" w:sz="4" w:space="0" w:color="auto"/>
              <w:bottom w:val="single" w:sz="4" w:space="0" w:color="auto"/>
              <w:right w:val="single" w:sz="4" w:space="0" w:color="auto"/>
            </w:tcBorders>
            <w:shd w:val="clear" w:color="auto" w:fill="auto"/>
            <w:hideMark/>
          </w:tcPr>
          <w:p w14:paraId="4A257C6C" w14:textId="77777777" w:rsidR="00123BA4" w:rsidRPr="00E153FE" w:rsidRDefault="00D85981" w:rsidP="00123BA4">
            <w:pPr>
              <w:rPr>
                <w:rFonts w:ascii="Franklin Gothic Book" w:hAnsi="Franklin Gothic Book" w:cs="Calibri"/>
                <w:color w:val="000000"/>
              </w:rPr>
            </w:pPr>
            <w:r w:rsidRPr="00E153FE">
              <w:rPr>
                <w:rFonts w:ascii="Franklin Gothic Book" w:hAnsi="Franklin Gothic Book" w:cs="Calibri"/>
                <w:color w:val="000000"/>
              </w:rPr>
              <w:t>Selston High School</w:t>
            </w:r>
          </w:p>
        </w:tc>
        <w:tc>
          <w:tcPr>
            <w:tcW w:w="1080" w:type="dxa"/>
            <w:tcBorders>
              <w:top w:val="nil"/>
              <w:left w:val="nil"/>
              <w:bottom w:val="single" w:sz="4" w:space="0" w:color="auto"/>
              <w:right w:val="single" w:sz="4" w:space="0" w:color="auto"/>
            </w:tcBorders>
            <w:shd w:val="clear" w:color="auto" w:fill="auto"/>
            <w:hideMark/>
          </w:tcPr>
          <w:p w14:paraId="1B232064" w14:textId="77777777" w:rsidR="00123BA4" w:rsidRPr="00E153FE" w:rsidRDefault="00D85981" w:rsidP="00123BA4">
            <w:pPr>
              <w:rPr>
                <w:rFonts w:ascii="Franklin Gothic Book" w:hAnsi="Franklin Gothic Book" w:cs="Calibri"/>
                <w:color w:val="000000"/>
              </w:rPr>
            </w:pPr>
            <w:r w:rsidRPr="00E153FE">
              <w:rPr>
                <w:rFonts w:ascii="Franklin Gothic Book" w:hAnsi="Franklin Gothic Book" w:cs="Calibri"/>
                <w:color w:val="000000"/>
              </w:rPr>
              <w:t>5</w:t>
            </w:r>
            <w:r w:rsidR="0013469E">
              <w:rPr>
                <w:rFonts w:ascii="Franklin Gothic Book" w:hAnsi="Franklin Gothic Book" w:cs="Calibri"/>
                <w:color w:val="000000"/>
              </w:rPr>
              <w:t>7</w:t>
            </w:r>
          </w:p>
        </w:tc>
        <w:tc>
          <w:tcPr>
            <w:tcW w:w="1945" w:type="dxa"/>
            <w:tcBorders>
              <w:top w:val="nil"/>
              <w:left w:val="nil"/>
              <w:bottom w:val="single" w:sz="4" w:space="0" w:color="auto"/>
              <w:right w:val="single" w:sz="4" w:space="0" w:color="auto"/>
            </w:tcBorders>
            <w:shd w:val="clear" w:color="auto" w:fill="auto"/>
            <w:hideMark/>
          </w:tcPr>
          <w:p w14:paraId="2D9E580C" w14:textId="77777777" w:rsidR="00123BA4" w:rsidRPr="00E153FE" w:rsidRDefault="00D85981" w:rsidP="00123BA4">
            <w:pPr>
              <w:rPr>
                <w:rFonts w:ascii="Franklin Gothic Book" w:hAnsi="Franklin Gothic Book" w:cs="Calibri"/>
                <w:color w:val="000000"/>
              </w:rPr>
            </w:pPr>
            <w:r w:rsidRPr="00E153FE">
              <w:rPr>
                <w:rFonts w:ascii="Franklin Gothic Book" w:hAnsi="Franklin Gothic Book" w:cs="Calibri"/>
                <w:color w:val="000000"/>
              </w:rPr>
              <w:t>Senior Rugby Union</w:t>
            </w:r>
          </w:p>
        </w:tc>
        <w:tc>
          <w:tcPr>
            <w:tcW w:w="3136" w:type="dxa"/>
            <w:tcBorders>
              <w:top w:val="nil"/>
              <w:left w:val="nil"/>
              <w:bottom w:val="single" w:sz="4" w:space="0" w:color="auto"/>
              <w:right w:val="single" w:sz="4" w:space="0" w:color="auto"/>
            </w:tcBorders>
            <w:shd w:val="clear" w:color="auto" w:fill="auto"/>
            <w:hideMark/>
          </w:tcPr>
          <w:p w14:paraId="2EA49549" w14:textId="77777777" w:rsidR="00123BA4" w:rsidRPr="00E153FE" w:rsidRDefault="00D85981" w:rsidP="00123BA4">
            <w:pPr>
              <w:rPr>
                <w:rFonts w:ascii="Franklin Gothic Book" w:hAnsi="Franklin Gothic Book" w:cs="Calibri"/>
                <w:color w:val="000000"/>
              </w:rPr>
            </w:pPr>
            <w:r w:rsidRPr="00E153FE">
              <w:rPr>
                <w:rFonts w:ascii="Franklin Gothic Book" w:hAnsi="Franklin Gothic Book" w:cs="Calibri"/>
                <w:color w:val="000000"/>
              </w:rPr>
              <w:t>Not available for community use</w:t>
            </w:r>
          </w:p>
        </w:tc>
      </w:tr>
      <w:tr w:rsidR="00A848C1" w14:paraId="1EE23941" w14:textId="77777777" w:rsidTr="000756AE">
        <w:trPr>
          <w:cantSplit/>
          <w:trHeight w:val="567"/>
        </w:trPr>
        <w:tc>
          <w:tcPr>
            <w:tcW w:w="2106" w:type="dxa"/>
            <w:tcBorders>
              <w:top w:val="nil"/>
              <w:left w:val="single" w:sz="4" w:space="0" w:color="auto"/>
              <w:bottom w:val="single" w:sz="4" w:space="0" w:color="auto"/>
              <w:right w:val="single" w:sz="4" w:space="0" w:color="auto"/>
            </w:tcBorders>
            <w:shd w:val="clear" w:color="auto" w:fill="auto"/>
            <w:hideMark/>
          </w:tcPr>
          <w:p w14:paraId="423230EE" w14:textId="77777777" w:rsidR="00123BA4" w:rsidRPr="00E153FE" w:rsidRDefault="00D85981" w:rsidP="00123BA4">
            <w:pPr>
              <w:rPr>
                <w:rFonts w:ascii="Franklin Gothic Book" w:hAnsi="Franklin Gothic Book" w:cs="Calibri"/>
                <w:color w:val="000000"/>
              </w:rPr>
            </w:pPr>
            <w:r w:rsidRPr="00E153FE">
              <w:rPr>
                <w:rFonts w:ascii="Franklin Gothic Book" w:hAnsi="Franklin Gothic Book" w:cs="Calibri"/>
                <w:color w:val="000000"/>
              </w:rPr>
              <w:t>The National C of E Academy</w:t>
            </w:r>
          </w:p>
        </w:tc>
        <w:tc>
          <w:tcPr>
            <w:tcW w:w="1080" w:type="dxa"/>
            <w:tcBorders>
              <w:top w:val="nil"/>
              <w:left w:val="nil"/>
              <w:bottom w:val="single" w:sz="4" w:space="0" w:color="auto"/>
              <w:right w:val="single" w:sz="4" w:space="0" w:color="auto"/>
            </w:tcBorders>
            <w:shd w:val="clear" w:color="auto" w:fill="auto"/>
            <w:hideMark/>
          </w:tcPr>
          <w:p w14:paraId="1A8BE29F" w14:textId="77777777" w:rsidR="00123BA4" w:rsidRPr="00E153FE" w:rsidRDefault="00D85981" w:rsidP="00123BA4">
            <w:pPr>
              <w:rPr>
                <w:rFonts w:ascii="Franklin Gothic Book" w:hAnsi="Franklin Gothic Book" w:cs="Calibri"/>
                <w:color w:val="000000"/>
              </w:rPr>
            </w:pPr>
            <w:r w:rsidRPr="00E153FE">
              <w:rPr>
                <w:rFonts w:ascii="Franklin Gothic Book" w:hAnsi="Franklin Gothic Book" w:cs="Calibri"/>
                <w:color w:val="000000"/>
              </w:rPr>
              <w:t>6</w:t>
            </w:r>
            <w:r w:rsidR="0013469E">
              <w:rPr>
                <w:rFonts w:ascii="Franklin Gothic Book" w:hAnsi="Franklin Gothic Book" w:cs="Calibri"/>
                <w:color w:val="000000"/>
              </w:rPr>
              <w:t>3</w:t>
            </w:r>
          </w:p>
        </w:tc>
        <w:tc>
          <w:tcPr>
            <w:tcW w:w="1945" w:type="dxa"/>
            <w:tcBorders>
              <w:top w:val="nil"/>
              <w:left w:val="nil"/>
              <w:bottom w:val="single" w:sz="4" w:space="0" w:color="auto"/>
              <w:right w:val="single" w:sz="4" w:space="0" w:color="auto"/>
            </w:tcBorders>
            <w:shd w:val="clear" w:color="auto" w:fill="auto"/>
            <w:hideMark/>
          </w:tcPr>
          <w:p w14:paraId="03819E2B" w14:textId="77777777" w:rsidR="00123BA4" w:rsidRPr="00E153FE" w:rsidRDefault="00D85981" w:rsidP="00123BA4">
            <w:pPr>
              <w:rPr>
                <w:rFonts w:ascii="Franklin Gothic Book" w:hAnsi="Franklin Gothic Book" w:cs="Calibri"/>
                <w:color w:val="000000"/>
              </w:rPr>
            </w:pPr>
            <w:r w:rsidRPr="00E153FE">
              <w:rPr>
                <w:rFonts w:ascii="Franklin Gothic Book" w:hAnsi="Franklin Gothic Book" w:cs="Calibri"/>
                <w:color w:val="000000"/>
              </w:rPr>
              <w:t>Junior Rugby Union</w:t>
            </w:r>
          </w:p>
        </w:tc>
        <w:tc>
          <w:tcPr>
            <w:tcW w:w="3136" w:type="dxa"/>
            <w:tcBorders>
              <w:top w:val="nil"/>
              <w:left w:val="nil"/>
              <w:bottom w:val="single" w:sz="4" w:space="0" w:color="auto"/>
              <w:right w:val="single" w:sz="4" w:space="0" w:color="auto"/>
            </w:tcBorders>
            <w:shd w:val="clear" w:color="auto" w:fill="auto"/>
            <w:hideMark/>
          </w:tcPr>
          <w:p w14:paraId="1E9D9823" w14:textId="77777777" w:rsidR="00123BA4" w:rsidRPr="00E153FE" w:rsidRDefault="00D85981" w:rsidP="00123BA4">
            <w:pPr>
              <w:rPr>
                <w:rFonts w:ascii="Franklin Gothic Book" w:hAnsi="Franklin Gothic Book" w:cs="Calibri"/>
                <w:color w:val="000000"/>
              </w:rPr>
            </w:pPr>
            <w:r w:rsidRPr="00E153FE">
              <w:rPr>
                <w:rFonts w:ascii="Franklin Gothic Book" w:hAnsi="Franklin Gothic Book" w:cs="Calibri"/>
                <w:color w:val="000000"/>
              </w:rPr>
              <w:t>Not available for community use</w:t>
            </w:r>
          </w:p>
        </w:tc>
      </w:tr>
    </w:tbl>
    <w:p w14:paraId="67BB317A" w14:textId="77777777" w:rsidR="00123BA4" w:rsidRPr="00CB4680" w:rsidRDefault="00123BA4" w:rsidP="00907E1A">
      <w:pPr>
        <w:pStyle w:val="Subheading"/>
      </w:pPr>
    </w:p>
    <w:p w14:paraId="4ADC4F50" w14:textId="77777777" w:rsidR="008D15B3" w:rsidRPr="00CB4680" w:rsidRDefault="00D85981" w:rsidP="00907E1A">
      <w:pPr>
        <w:pStyle w:val="Heading3"/>
      </w:pPr>
      <w:r w:rsidRPr="00CB4680">
        <w:t xml:space="preserve">Future supply </w:t>
      </w:r>
    </w:p>
    <w:p w14:paraId="00DB90E0" w14:textId="77777777" w:rsidR="008472DF" w:rsidRDefault="00D85981" w:rsidP="008D15B3">
      <w:pPr>
        <w:pStyle w:val="41"/>
        <w:tabs>
          <w:tab w:val="clear" w:pos="851"/>
        </w:tabs>
        <w:spacing w:after="240"/>
        <w:ind w:left="737" w:hanging="737"/>
        <w:rPr>
          <w:rFonts w:asciiTheme="majorHAnsi" w:hAnsiTheme="majorHAnsi" w:cs="Arial"/>
        </w:rPr>
      </w:pPr>
      <w:r>
        <w:rPr>
          <w:rFonts w:asciiTheme="majorHAnsi" w:hAnsiTheme="majorHAnsi" w:cs="Arial"/>
        </w:rPr>
        <w:t xml:space="preserve">Ashfield </w:t>
      </w:r>
      <w:r w:rsidR="004D0F92">
        <w:rPr>
          <w:rFonts w:asciiTheme="majorHAnsi" w:hAnsiTheme="majorHAnsi" w:cs="Arial"/>
        </w:rPr>
        <w:t>RUFC</w:t>
      </w:r>
      <w:r>
        <w:rPr>
          <w:rFonts w:asciiTheme="majorHAnsi" w:hAnsiTheme="majorHAnsi" w:cs="Arial"/>
        </w:rPr>
        <w:t xml:space="preserve"> ha</w:t>
      </w:r>
      <w:r w:rsidR="00EF6A86">
        <w:rPr>
          <w:rFonts w:asciiTheme="majorHAnsi" w:hAnsiTheme="majorHAnsi" w:cs="Arial"/>
        </w:rPr>
        <w:t>s</w:t>
      </w:r>
      <w:r>
        <w:rPr>
          <w:rFonts w:asciiTheme="majorHAnsi" w:hAnsiTheme="majorHAnsi" w:cs="Arial"/>
        </w:rPr>
        <w:t xml:space="preserve"> plans to </w:t>
      </w:r>
      <w:r w:rsidR="001E3B75">
        <w:rPr>
          <w:rFonts w:asciiTheme="majorHAnsi" w:hAnsiTheme="majorHAnsi" w:cs="Arial"/>
        </w:rPr>
        <w:t>i</w:t>
      </w:r>
      <w:r w:rsidR="001C7CAE">
        <w:rPr>
          <w:rFonts w:asciiTheme="majorHAnsi" w:hAnsiTheme="majorHAnsi" w:cs="Arial"/>
        </w:rPr>
        <w:t>mprove</w:t>
      </w:r>
      <w:r w:rsidR="001E3B75">
        <w:rPr>
          <w:rFonts w:asciiTheme="majorHAnsi" w:hAnsiTheme="majorHAnsi" w:cs="Arial"/>
        </w:rPr>
        <w:t xml:space="preserve"> its facilities by adding </w:t>
      </w:r>
      <w:r w:rsidR="00947EDC">
        <w:rPr>
          <w:rFonts w:asciiTheme="majorHAnsi" w:hAnsiTheme="majorHAnsi" w:cs="Arial"/>
        </w:rPr>
        <w:t>a</w:t>
      </w:r>
      <w:r w:rsidR="0091735E">
        <w:rPr>
          <w:rFonts w:asciiTheme="majorHAnsi" w:hAnsiTheme="majorHAnsi" w:cs="Arial"/>
        </w:rPr>
        <w:t xml:space="preserve"> small sized</w:t>
      </w:r>
      <w:r w:rsidR="00947EDC">
        <w:rPr>
          <w:rFonts w:asciiTheme="majorHAnsi" w:hAnsiTheme="majorHAnsi" w:cs="Arial"/>
        </w:rPr>
        <w:t xml:space="preserve"> artificial grass pitch (AGP)</w:t>
      </w:r>
      <w:r w:rsidR="001E3B75">
        <w:rPr>
          <w:rFonts w:asciiTheme="majorHAnsi" w:hAnsiTheme="majorHAnsi" w:cs="Arial"/>
        </w:rPr>
        <w:t xml:space="preserve">, at </w:t>
      </w:r>
      <w:r w:rsidR="008D5B05">
        <w:rPr>
          <w:rFonts w:asciiTheme="majorHAnsi" w:hAnsiTheme="majorHAnsi" w:cs="Arial"/>
        </w:rPr>
        <w:t xml:space="preserve">Larwood Park. </w:t>
      </w:r>
      <w:r w:rsidR="00B2016D">
        <w:rPr>
          <w:rFonts w:asciiTheme="majorHAnsi" w:hAnsiTheme="majorHAnsi" w:cs="Arial"/>
        </w:rPr>
        <w:t xml:space="preserve">Planning has been approved </w:t>
      </w:r>
      <w:r w:rsidR="004C7FF5">
        <w:rPr>
          <w:rFonts w:asciiTheme="majorHAnsi" w:hAnsiTheme="majorHAnsi" w:cs="Arial"/>
        </w:rPr>
        <w:t xml:space="preserve">for a similar facility at the site </w:t>
      </w:r>
      <w:r w:rsidR="00B2016D">
        <w:rPr>
          <w:rFonts w:asciiTheme="majorHAnsi" w:hAnsiTheme="majorHAnsi" w:cs="Arial"/>
        </w:rPr>
        <w:t xml:space="preserve">and the club are </w:t>
      </w:r>
      <w:r w:rsidR="00CD13AD">
        <w:rPr>
          <w:rFonts w:asciiTheme="majorHAnsi" w:hAnsiTheme="majorHAnsi" w:cs="Arial"/>
        </w:rPr>
        <w:t>currently securing f</w:t>
      </w:r>
      <w:r w:rsidR="008D5B05">
        <w:rPr>
          <w:rFonts w:asciiTheme="majorHAnsi" w:hAnsiTheme="majorHAnsi" w:cs="Arial"/>
        </w:rPr>
        <w:t>unding</w:t>
      </w:r>
      <w:r w:rsidR="00CD13AD">
        <w:rPr>
          <w:rFonts w:asciiTheme="majorHAnsi" w:hAnsiTheme="majorHAnsi" w:cs="Arial"/>
        </w:rPr>
        <w:t xml:space="preserve">. It is anticipated that the </w:t>
      </w:r>
      <w:r w:rsidR="004C7FF5">
        <w:rPr>
          <w:rFonts w:asciiTheme="majorHAnsi" w:hAnsiTheme="majorHAnsi" w:cs="Arial"/>
        </w:rPr>
        <w:t xml:space="preserve">scheme will be completed </w:t>
      </w:r>
      <w:r>
        <w:rPr>
          <w:rFonts w:asciiTheme="majorHAnsi" w:hAnsiTheme="majorHAnsi" w:cs="Arial"/>
        </w:rPr>
        <w:t xml:space="preserve">during 2023-2024. </w:t>
      </w:r>
    </w:p>
    <w:p w14:paraId="02518891" w14:textId="17983C54" w:rsidR="00125756" w:rsidRPr="00CB4680" w:rsidRDefault="00FB6797" w:rsidP="00907E1A">
      <w:pPr>
        <w:pStyle w:val="Heading3"/>
      </w:pPr>
      <w:r>
        <w:t>Disused and lapsed sites</w:t>
      </w:r>
    </w:p>
    <w:p w14:paraId="321679FB" w14:textId="77777777" w:rsidR="00FB6797" w:rsidRPr="00FB6797" w:rsidRDefault="00FB6797" w:rsidP="00FB6797">
      <w:pPr>
        <w:pStyle w:val="41"/>
        <w:tabs>
          <w:tab w:val="clear" w:pos="851"/>
        </w:tabs>
        <w:spacing w:after="240"/>
        <w:ind w:left="737" w:hanging="737"/>
        <w:rPr>
          <w:rFonts w:asciiTheme="majorHAnsi" w:hAnsiTheme="majorHAnsi" w:cs="Arial"/>
        </w:rPr>
      </w:pPr>
      <w:r w:rsidRPr="00FB6797">
        <w:rPr>
          <w:rFonts w:asciiTheme="majorHAnsi" w:hAnsiTheme="majorHAnsi" w:cs="Arial"/>
        </w:rPr>
        <w:t xml:space="preserve">A site that hasn’t been used for five years or longer and now falls outside of Sport England’s statutory remit but is still assessed using the criteria within Paragraph 99 of National Planning Policy Framework. Sport England' applies its policy to any land in use as playing field or last used as playing field and which remains undeveloped, irrespective of whether that use ceased more than five years ago. Lack of use should not be seen as necessarily indicating an absence of need for playing fields in the locality. Such land can retain the potential to provide playing pitches to meet current or future needs. </w:t>
      </w:r>
    </w:p>
    <w:p w14:paraId="0E519379" w14:textId="77777777" w:rsidR="00E34882" w:rsidRPr="00BC67B0" w:rsidRDefault="00D85981" w:rsidP="00E34882">
      <w:pPr>
        <w:pStyle w:val="41"/>
        <w:tabs>
          <w:tab w:val="clear" w:pos="851"/>
        </w:tabs>
        <w:spacing w:after="240"/>
        <w:ind w:left="737" w:hanging="737"/>
        <w:rPr>
          <w:rFonts w:asciiTheme="majorHAnsi" w:hAnsiTheme="majorHAnsi" w:cs="Arial"/>
        </w:rPr>
      </w:pPr>
      <w:r w:rsidRPr="00E34882">
        <w:rPr>
          <w:rFonts w:asciiTheme="majorHAnsi" w:hAnsiTheme="majorHAnsi" w:cs="Arial"/>
        </w:rPr>
        <w:t xml:space="preserve">There </w:t>
      </w:r>
      <w:r w:rsidR="00F47AD3">
        <w:rPr>
          <w:rFonts w:asciiTheme="majorHAnsi" w:hAnsiTheme="majorHAnsi" w:cs="Arial"/>
        </w:rPr>
        <w:t xml:space="preserve">is a disused junior rugby pitch at </w:t>
      </w:r>
      <w:r w:rsidR="00393F15">
        <w:rPr>
          <w:rFonts w:asciiTheme="majorHAnsi" w:hAnsiTheme="majorHAnsi" w:cs="Arial"/>
        </w:rPr>
        <w:t xml:space="preserve">Brierly Forest Park and a disused mini rugby pitch at </w:t>
      </w:r>
      <w:r w:rsidR="00FA1007">
        <w:rPr>
          <w:rFonts w:asciiTheme="majorHAnsi" w:hAnsiTheme="majorHAnsi" w:cs="Arial"/>
        </w:rPr>
        <w:t>Woodland View Primary School</w:t>
      </w:r>
      <w:r w:rsidR="002573C8" w:rsidRPr="00E34882">
        <w:rPr>
          <w:rFonts w:asciiTheme="majorHAnsi" w:hAnsiTheme="majorHAnsi" w:cs="Arial"/>
        </w:rPr>
        <w:t>.</w:t>
      </w:r>
    </w:p>
    <w:p w14:paraId="6A9337C2" w14:textId="77777777" w:rsidR="00BC67B0" w:rsidRPr="00BC67B0" w:rsidRDefault="00D85981" w:rsidP="0011753B">
      <w:pPr>
        <w:pStyle w:val="Heading3"/>
      </w:pPr>
      <w:r w:rsidRPr="00CB4680">
        <w:t xml:space="preserve">Security of tenure </w:t>
      </w:r>
    </w:p>
    <w:p w14:paraId="2CCEF40E" w14:textId="77777777" w:rsidR="00164C55" w:rsidRPr="00BC67B0" w:rsidRDefault="00D85981" w:rsidP="00164C55">
      <w:pPr>
        <w:pStyle w:val="41"/>
        <w:tabs>
          <w:tab w:val="clear" w:pos="851"/>
        </w:tabs>
        <w:spacing w:after="240"/>
        <w:ind w:left="737" w:hanging="737"/>
        <w:rPr>
          <w:rFonts w:asciiTheme="majorHAnsi" w:hAnsiTheme="majorHAnsi" w:cs="Arial"/>
        </w:rPr>
      </w:pPr>
      <w:r>
        <w:rPr>
          <w:rFonts w:asciiTheme="majorHAnsi" w:hAnsiTheme="majorHAnsi" w:cs="Arial"/>
        </w:rPr>
        <w:t>Ashfield</w:t>
      </w:r>
      <w:r w:rsidR="00161931" w:rsidRPr="00BC67B0">
        <w:rPr>
          <w:rFonts w:asciiTheme="majorHAnsi" w:hAnsiTheme="majorHAnsi" w:cs="Arial"/>
        </w:rPr>
        <w:t xml:space="preserve"> RFC currently own the freehold for their </w:t>
      </w:r>
      <w:r w:rsidR="005223E9" w:rsidRPr="00BC67B0">
        <w:rPr>
          <w:rFonts w:asciiTheme="majorHAnsi" w:hAnsiTheme="majorHAnsi" w:cs="Arial"/>
        </w:rPr>
        <w:t>site;</w:t>
      </w:r>
      <w:r w:rsidR="00161931" w:rsidRPr="00BC67B0">
        <w:rPr>
          <w:rFonts w:asciiTheme="majorHAnsi" w:hAnsiTheme="majorHAnsi" w:cs="Arial"/>
        </w:rPr>
        <w:t xml:space="preserve"> </w:t>
      </w:r>
      <w:r w:rsidR="005223E9" w:rsidRPr="00BC67B0">
        <w:rPr>
          <w:rFonts w:asciiTheme="majorHAnsi" w:hAnsiTheme="majorHAnsi" w:cs="Arial"/>
        </w:rPr>
        <w:t>therefore,</w:t>
      </w:r>
      <w:r w:rsidR="00161931" w:rsidRPr="00BC67B0">
        <w:rPr>
          <w:rFonts w:asciiTheme="majorHAnsi" w:hAnsiTheme="majorHAnsi" w:cs="Arial"/>
        </w:rPr>
        <w:t xml:space="preserve"> tenure is deemed secure</w:t>
      </w:r>
      <w:r w:rsidR="00360D55" w:rsidRPr="00BC67B0">
        <w:rPr>
          <w:rFonts w:asciiTheme="majorHAnsi" w:hAnsiTheme="majorHAnsi" w:cs="Arial"/>
        </w:rPr>
        <w:t>d</w:t>
      </w:r>
      <w:r w:rsidRPr="00BC67B0">
        <w:rPr>
          <w:rFonts w:asciiTheme="majorHAnsi" w:hAnsiTheme="majorHAnsi" w:cs="Arial"/>
        </w:rPr>
        <w:t>.</w:t>
      </w:r>
    </w:p>
    <w:p w14:paraId="1A758A1D" w14:textId="77777777" w:rsidR="00125756" w:rsidRPr="00CB4680" w:rsidRDefault="00D85981" w:rsidP="00907E1A">
      <w:pPr>
        <w:pStyle w:val="Heading3"/>
      </w:pPr>
      <w:r w:rsidRPr="00CB4680">
        <w:t xml:space="preserve">Quality </w:t>
      </w:r>
    </w:p>
    <w:p w14:paraId="2A4049E3" w14:textId="77777777" w:rsidR="00F77ED8" w:rsidRPr="0011753B" w:rsidRDefault="00D85981" w:rsidP="00F77ED8">
      <w:pPr>
        <w:pStyle w:val="41"/>
        <w:tabs>
          <w:tab w:val="clear" w:pos="851"/>
        </w:tabs>
        <w:spacing w:after="240"/>
        <w:ind w:left="737" w:hanging="737"/>
        <w:rPr>
          <w:rFonts w:asciiTheme="majorHAnsi" w:hAnsiTheme="majorHAnsi" w:cs="Arial"/>
        </w:rPr>
      </w:pPr>
      <w:r w:rsidRPr="0011753B">
        <w:rPr>
          <w:rFonts w:asciiTheme="majorHAnsi" w:hAnsiTheme="majorHAnsi" w:cs="Arial"/>
        </w:rPr>
        <w:t>All sites that contain</w:t>
      </w:r>
      <w:r w:rsidR="00111CF1" w:rsidRPr="0011753B">
        <w:rPr>
          <w:rFonts w:asciiTheme="majorHAnsi" w:hAnsiTheme="majorHAnsi" w:cs="Arial"/>
        </w:rPr>
        <w:t xml:space="preserve"> marked out</w:t>
      </w:r>
      <w:r w:rsidRPr="0011753B">
        <w:rPr>
          <w:rFonts w:asciiTheme="majorHAnsi" w:hAnsiTheme="majorHAnsi" w:cs="Arial"/>
        </w:rPr>
        <w:t xml:space="preserve"> rugby pitches in </w:t>
      </w:r>
      <w:r w:rsidR="005A6A77">
        <w:rPr>
          <w:rFonts w:asciiTheme="majorHAnsi" w:hAnsiTheme="majorHAnsi" w:cs="Arial"/>
        </w:rPr>
        <w:t>Ashfield</w:t>
      </w:r>
      <w:r w:rsidRPr="0011753B">
        <w:rPr>
          <w:rFonts w:asciiTheme="majorHAnsi" w:hAnsiTheme="majorHAnsi" w:cs="Arial"/>
        </w:rPr>
        <w:t xml:space="preserve"> were visited and assessed using the non-technical assessment criteria provided by the RFU.</w:t>
      </w:r>
    </w:p>
    <w:p w14:paraId="7F5F4AA6" w14:textId="77777777" w:rsidR="008F4BD4" w:rsidRPr="001E4E1A" w:rsidRDefault="00D85981" w:rsidP="001E4E1A">
      <w:pPr>
        <w:pStyle w:val="41"/>
        <w:tabs>
          <w:tab w:val="clear" w:pos="851"/>
        </w:tabs>
        <w:spacing w:after="240"/>
        <w:ind w:left="737" w:hanging="737"/>
        <w:rPr>
          <w:rFonts w:asciiTheme="majorHAnsi" w:hAnsiTheme="majorHAnsi" w:cs="Arial"/>
        </w:rPr>
      </w:pPr>
      <w:r w:rsidRPr="0011753B">
        <w:rPr>
          <w:rFonts w:asciiTheme="majorHAnsi" w:hAnsiTheme="majorHAnsi" w:cs="Arial"/>
        </w:rPr>
        <w:t xml:space="preserve">This criteria has </w:t>
      </w:r>
      <w:r w:rsidR="0000791F">
        <w:rPr>
          <w:rFonts w:asciiTheme="majorHAnsi" w:hAnsiTheme="majorHAnsi" w:cs="Arial"/>
        </w:rPr>
        <w:t xml:space="preserve">two </w:t>
      </w:r>
      <w:r w:rsidRPr="0011753B">
        <w:rPr>
          <w:rFonts w:asciiTheme="majorHAnsi" w:hAnsiTheme="majorHAnsi" w:cs="Arial"/>
        </w:rPr>
        <w:t>key areas, maintenance</w:t>
      </w:r>
      <w:r w:rsidR="00164C55" w:rsidRPr="0011753B">
        <w:rPr>
          <w:rFonts w:asciiTheme="majorHAnsi" w:hAnsiTheme="majorHAnsi" w:cs="Arial"/>
        </w:rPr>
        <w:t xml:space="preserve"> </w:t>
      </w:r>
      <w:r w:rsidRPr="0011753B">
        <w:rPr>
          <w:rFonts w:asciiTheme="majorHAnsi" w:hAnsiTheme="majorHAnsi" w:cs="Arial"/>
        </w:rPr>
        <w:t>carried out on pitches and drainage that exists on pitches. These are then combined in conjunction with cons</w:t>
      </w:r>
      <w:r w:rsidR="00F572AF">
        <w:rPr>
          <w:rFonts w:asciiTheme="majorHAnsi" w:hAnsiTheme="majorHAnsi" w:cs="Arial"/>
        </w:rPr>
        <w:t>u</w:t>
      </w:r>
      <w:r w:rsidRPr="0011753B">
        <w:rPr>
          <w:rFonts w:asciiTheme="majorHAnsi" w:hAnsiTheme="majorHAnsi" w:cs="Arial"/>
        </w:rPr>
        <w:t>l</w:t>
      </w:r>
      <w:r w:rsidR="00F572AF">
        <w:rPr>
          <w:rFonts w:asciiTheme="majorHAnsi" w:hAnsiTheme="majorHAnsi" w:cs="Arial"/>
        </w:rPr>
        <w:t>t</w:t>
      </w:r>
      <w:r w:rsidRPr="0011753B">
        <w:rPr>
          <w:rFonts w:asciiTheme="majorHAnsi" w:hAnsiTheme="majorHAnsi" w:cs="Arial"/>
        </w:rPr>
        <w:t>ation carried out to determine the quality of the pitches, which are categorised as follows:</w:t>
      </w:r>
      <w:bookmarkStart w:id="61" w:name="_Hlk104378252"/>
    </w:p>
    <w:p w14:paraId="05BFC38F" w14:textId="6351DA66" w:rsidR="009D0F16" w:rsidRPr="0011753B" w:rsidRDefault="00D85981" w:rsidP="0011753B">
      <w:pPr>
        <w:pStyle w:val="41"/>
        <w:tabs>
          <w:tab w:val="clear" w:pos="851"/>
        </w:tabs>
        <w:spacing w:after="240"/>
        <w:ind w:left="737" w:hanging="737"/>
        <w:contextualSpacing/>
        <w:rPr>
          <w:rFonts w:asciiTheme="majorHAnsi" w:hAnsiTheme="majorHAnsi" w:cs="Arial"/>
        </w:rPr>
      </w:pPr>
      <w:r w:rsidRPr="0011753B">
        <w:rPr>
          <w:rFonts w:asciiTheme="majorHAnsi" w:hAnsiTheme="majorHAnsi" w:cs="Arial"/>
        </w:rPr>
        <w:t>Table 4.2 shows the RFU’s rugby pitch maintenance criteria</w:t>
      </w:r>
      <w:r w:rsidR="00FB6797">
        <w:rPr>
          <w:rFonts w:asciiTheme="majorHAnsi" w:hAnsiTheme="majorHAnsi" w:cs="Arial"/>
        </w:rPr>
        <w:t>.</w:t>
      </w:r>
    </w:p>
    <w:bookmarkEnd w:id="61"/>
    <w:p w14:paraId="28BE052A" w14:textId="77777777" w:rsidR="00D61262" w:rsidRPr="00CB4680" w:rsidRDefault="00D85981" w:rsidP="00907E1A">
      <w:pPr>
        <w:pStyle w:val="Subheading"/>
      </w:pPr>
      <w:r w:rsidRPr="00CB4680">
        <w:t>Table 4.2 Rugby</w:t>
      </w:r>
      <w:r w:rsidR="007058E5" w:rsidRPr="00CB4680">
        <w:t xml:space="preserve"> pitch</w:t>
      </w:r>
      <w:r w:rsidRPr="00CB4680">
        <w:t xml:space="preserve"> maintenance criteria</w:t>
      </w:r>
    </w:p>
    <w:tbl>
      <w:tblPr>
        <w:tblW w:w="8843" w:type="dxa"/>
        <w:tblInd w:w="709" w:type="dxa"/>
        <w:tblLook w:val="04A0" w:firstRow="1" w:lastRow="0" w:firstColumn="1" w:lastColumn="0" w:noHBand="0" w:noVBand="1"/>
      </w:tblPr>
      <w:tblGrid>
        <w:gridCol w:w="1014"/>
        <w:gridCol w:w="7829"/>
      </w:tblGrid>
      <w:tr w:rsidR="00A848C1" w14:paraId="354EFF6B" w14:textId="77777777" w:rsidTr="008B6235">
        <w:trPr>
          <w:cantSplit/>
          <w:trHeight w:val="567"/>
          <w:tblHeader/>
        </w:trPr>
        <w:tc>
          <w:tcPr>
            <w:tcW w:w="1014" w:type="dxa"/>
            <w:tcBorders>
              <w:top w:val="single" w:sz="4" w:space="0" w:color="auto"/>
              <w:left w:val="single" w:sz="4" w:space="0" w:color="auto"/>
              <w:bottom w:val="single" w:sz="4" w:space="0" w:color="auto"/>
              <w:right w:val="single" w:sz="4" w:space="0" w:color="auto"/>
            </w:tcBorders>
            <w:shd w:val="clear" w:color="auto" w:fill="0C8285"/>
            <w:noWrap/>
            <w:hideMark/>
          </w:tcPr>
          <w:p w14:paraId="487A64DE" w14:textId="77777777" w:rsidR="00CA5946" w:rsidRPr="0011753B" w:rsidRDefault="00D85981" w:rsidP="00DC7D4C">
            <w:pPr>
              <w:rPr>
                <w:rFonts w:asciiTheme="majorHAnsi" w:hAnsiTheme="majorHAnsi" w:cs="Arial"/>
                <w:b/>
                <w:bCs/>
                <w:color w:val="FFFFFF" w:themeColor="background1"/>
                <w:szCs w:val="21"/>
              </w:rPr>
            </w:pPr>
            <w:r w:rsidRPr="0011753B">
              <w:rPr>
                <w:rFonts w:asciiTheme="majorHAnsi" w:hAnsiTheme="majorHAnsi" w:cs="Arial"/>
                <w:b/>
                <w:bCs/>
                <w:color w:val="FFFFFF" w:themeColor="background1"/>
                <w:szCs w:val="21"/>
              </w:rPr>
              <w:t>Rating</w:t>
            </w:r>
          </w:p>
        </w:tc>
        <w:tc>
          <w:tcPr>
            <w:tcW w:w="7829" w:type="dxa"/>
            <w:tcBorders>
              <w:top w:val="single" w:sz="4" w:space="0" w:color="auto"/>
              <w:left w:val="nil"/>
              <w:bottom w:val="single" w:sz="4" w:space="0" w:color="auto"/>
              <w:right w:val="single" w:sz="4" w:space="0" w:color="auto"/>
            </w:tcBorders>
            <w:shd w:val="clear" w:color="auto" w:fill="0C8285"/>
            <w:noWrap/>
            <w:hideMark/>
          </w:tcPr>
          <w:p w14:paraId="1A7C8034" w14:textId="77777777" w:rsidR="00CA5946" w:rsidRPr="0011753B" w:rsidRDefault="00D85981" w:rsidP="00DC7D4C">
            <w:pPr>
              <w:rPr>
                <w:rFonts w:asciiTheme="majorHAnsi" w:hAnsiTheme="majorHAnsi" w:cs="Arial"/>
                <w:b/>
                <w:bCs/>
                <w:color w:val="FFFFFF" w:themeColor="background1"/>
                <w:szCs w:val="21"/>
              </w:rPr>
            </w:pPr>
            <w:r w:rsidRPr="0011753B">
              <w:rPr>
                <w:rFonts w:asciiTheme="majorHAnsi" w:hAnsiTheme="majorHAnsi" w:cs="Arial"/>
                <w:b/>
                <w:bCs/>
                <w:color w:val="FFFFFF" w:themeColor="background1"/>
                <w:szCs w:val="21"/>
              </w:rPr>
              <w:t xml:space="preserve">Description </w:t>
            </w:r>
          </w:p>
        </w:tc>
      </w:tr>
      <w:tr w:rsidR="00A848C1" w14:paraId="55180646" w14:textId="77777777" w:rsidTr="008B6235">
        <w:trPr>
          <w:cantSplit/>
          <w:trHeight w:val="567"/>
        </w:trPr>
        <w:tc>
          <w:tcPr>
            <w:tcW w:w="1014" w:type="dxa"/>
            <w:tcBorders>
              <w:top w:val="nil"/>
              <w:left w:val="single" w:sz="4" w:space="0" w:color="auto"/>
              <w:bottom w:val="single" w:sz="4" w:space="0" w:color="auto"/>
              <w:right w:val="single" w:sz="4" w:space="0" w:color="auto"/>
            </w:tcBorders>
            <w:shd w:val="clear" w:color="auto" w:fill="auto"/>
            <w:noWrap/>
            <w:hideMark/>
          </w:tcPr>
          <w:p w14:paraId="32A96C03" w14:textId="77777777" w:rsidR="00CA5946" w:rsidRPr="0011753B" w:rsidRDefault="00D85981" w:rsidP="00DC7D4C">
            <w:pPr>
              <w:rPr>
                <w:rFonts w:asciiTheme="majorHAnsi" w:hAnsiTheme="majorHAnsi" w:cs="Arial"/>
                <w:szCs w:val="21"/>
              </w:rPr>
            </w:pPr>
            <w:r w:rsidRPr="0011753B">
              <w:rPr>
                <w:rFonts w:asciiTheme="majorHAnsi" w:hAnsiTheme="majorHAnsi" w:cs="Arial"/>
                <w:szCs w:val="21"/>
              </w:rPr>
              <w:t>M0</w:t>
            </w:r>
          </w:p>
        </w:tc>
        <w:tc>
          <w:tcPr>
            <w:tcW w:w="7829" w:type="dxa"/>
            <w:tcBorders>
              <w:top w:val="nil"/>
              <w:left w:val="nil"/>
              <w:bottom w:val="single" w:sz="4" w:space="0" w:color="auto"/>
              <w:right w:val="single" w:sz="4" w:space="0" w:color="auto"/>
            </w:tcBorders>
            <w:shd w:val="clear" w:color="auto" w:fill="auto"/>
            <w:noWrap/>
            <w:hideMark/>
          </w:tcPr>
          <w:p w14:paraId="28A17526" w14:textId="77777777" w:rsidR="00CA5946" w:rsidRPr="0011753B" w:rsidRDefault="00D85981" w:rsidP="00DC7D4C">
            <w:pPr>
              <w:rPr>
                <w:rFonts w:asciiTheme="majorHAnsi" w:hAnsiTheme="majorHAnsi" w:cs="Arial"/>
                <w:szCs w:val="21"/>
              </w:rPr>
            </w:pPr>
            <w:r w:rsidRPr="0011753B">
              <w:rPr>
                <w:rFonts w:asciiTheme="majorHAnsi" w:hAnsiTheme="majorHAnsi" w:cs="Arial"/>
                <w:szCs w:val="21"/>
              </w:rPr>
              <w:t>Action is significant improvements to maintenance programme</w:t>
            </w:r>
          </w:p>
        </w:tc>
      </w:tr>
      <w:tr w:rsidR="00A848C1" w14:paraId="592EC196" w14:textId="77777777" w:rsidTr="008B6235">
        <w:trPr>
          <w:cantSplit/>
          <w:trHeight w:val="567"/>
        </w:trPr>
        <w:tc>
          <w:tcPr>
            <w:tcW w:w="1014" w:type="dxa"/>
            <w:tcBorders>
              <w:top w:val="nil"/>
              <w:left w:val="single" w:sz="4" w:space="0" w:color="auto"/>
              <w:bottom w:val="single" w:sz="4" w:space="0" w:color="auto"/>
              <w:right w:val="single" w:sz="4" w:space="0" w:color="auto"/>
            </w:tcBorders>
            <w:shd w:val="clear" w:color="auto" w:fill="auto"/>
            <w:noWrap/>
            <w:hideMark/>
          </w:tcPr>
          <w:p w14:paraId="15B5929C" w14:textId="77777777" w:rsidR="00CA5946" w:rsidRPr="0011753B" w:rsidRDefault="00D85981" w:rsidP="00DC7D4C">
            <w:pPr>
              <w:rPr>
                <w:rFonts w:asciiTheme="majorHAnsi" w:hAnsiTheme="majorHAnsi" w:cs="Arial"/>
                <w:szCs w:val="21"/>
              </w:rPr>
            </w:pPr>
            <w:r w:rsidRPr="0011753B">
              <w:rPr>
                <w:rFonts w:asciiTheme="majorHAnsi" w:hAnsiTheme="majorHAnsi" w:cs="Arial"/>
                <w:szCs w:val="21"/>
              </w:rPr>
              <w:t>M1</w:t>
            </w:r>
          </w:p>
        </w:tc>
        <w:tc>
          <w:tcPr>
            <w:tcW w:w="7829" w:type="dxa"/>
            <w:tcBorders>
              <w:top w:val="nil"/>
              <w:left w:val="nil"/>
              <w:bottom w:val="single" w:sz="4" w:space="0" w:color="auto"/>
              <w:right w:val="single" w:sz="4" w:space="0" w:color="auto"/>
            </w:tcBorders>
            <w:shd w:val="clear" w:color="auto" w:fill="auto"/>
            <w:noWrap/>
            <w:hideMark/>
          </w:tcPr>
          <w:p w14:paraId="71C622B7" w14:textId="77777777" w:rsidR="00CA5946" w:rsidRPr="0011753B" w:rsidRDefault="00D85981" w:rsidP="00DC7D4C">
            <w:pPr>
              <w:rPr>
                <w:rFonts w:asciiTheme="majorHAnsi" w:hAnsiTheme="majorHAnsi" w:cs="Arial"/>
                <w:szCs w:val="21"/>
              </w:rPr>
            </w:pPr>
            <w:r w:rsidRPr="0011753B">
              <w:rPr>
                <w:rFonts w:asciiTheme="majorHAnsi" w:hAnsiTheme="majorHAnsi" w:cs="Arial"/>
                <w:szCs w:val="21"/>
              </w:rPr>
              <w:t>Action is minor improvements to maintenance programme</w:t>
            </w:r>
          </w:p>
        </w:tc>
      </w:tr>
      <w:tr w:rsidR="00A848C1" w14:paraId="238DF146" w14:textId="77777777" w:rsidTr="008B6235">
        <w:trPr>
          <w:cantSplit/>
          <w:trHeight w:val="567"/>
        </w:trPr>
        <w:tc>
          <w:tcPr>
            <w:tcW w:w="1014" w:type="dxa"/>
            <w:tcBorders>
              <w:top w:val="nil"/>
              <w:left w:val="single" w:sz="4" w:space="0" w:color="auto"/>
              <w:bottom w:val="single" w:sz="4" w:space="0" w:color="auto"/>
              <w:right w:val="single" w:sz="4" w:space="0" w:color="auto"/>
            </w:tcBorders>
            <w:shd w:val="clear" w:color="auto" w:fill="auto"/>
            <w:noWrap/>
            <w:hideMark/>
          </w:tcPr>
          <w:p w14:paraId="71C5821D" w14:textId="77777777" w:rsidR="00CA5946" w:rsidRPr="0011753B" w:rsidRDefault="00D85981" w:rsidP="00DC7D4C">
            <w:pPr>
              <w:rPr>
                <w:rFonts w:asciiTheme="majorHAnsi" w:hAnsiTheme="majorHAnsi" w:cs="Arial"/>
                <w:szCs w:val="21"/>
              </w:rPr>
            </w:pPr>
            <w:r w:rsidRPr="0011753B">
              <w:rPr>
                <w:rFonts w:asciiTheme="majorHAnsi" w:hAnsiTheme="majorHAnsi" w:cs="Arial"/>
                <w:szCs w:val="21"/>
              </w:rPr>
              <w:t>M2</w:t>
            </w:r>
          </w:p>
        </w:tc>
        <w:tc>
          <w:tcPr>
            <w:tcW w:w="7829" w:type="dxa"/>
            <w:tcBorders>
              <w:top w:val="nil"/>
              <w:left w:val="nil"/>
              <w:bottom w:val="single" w:sz="4" w:space="0" w:color="auto"/>
              <w:right w:val="single" w:sz="4" w:space="0" w:color="auto"/>
            </w:tcBorders>
            <w:shd w:val="clear" w:color="auto" w:fill="auto"/>
            <w:noWrap/>
            <w:hideMark/>
          </w:tcPr>
          <w:p w14:paraId="411D7E95" w14:textId="77777777" w:rsidR="00CA5946" w:rsidRPr="0011753B" w:rsidRDefault="00D85981" w:rsidP="00DC7D4C">
            <w:pPr>
              <w:rPr>
                <w:rFonts w:asciiTheme="majorHAnsi" w:hAnsiTheme="majorHAnsi" w:cs="Arial"/>
                <w:szCs w:val="21"/>
              </w:rPr>
            </w:pPr>
            <w:r w:rsidRPr="0011753B">
              <w:rPr>
                <w:rFonts w:asciiTheme="majorHAnsi" w:hAnsiTheme="majorHAnsi" w:cs="Arial"/>
                <w:szCs w:val="21"/>
              </w:rPr>
              <w:t>Action is no improvement to maintenance programme</w:t>
            </w:r>
          </w:p>
        </w:tc>
      </w:tr>
    </w:tbl>
    <w:p w14:paraId="176DC76D" w14:textId="77777777" w:rsidR="00CA5946" w:rsidRDefault="00CA5946" w:rsidP="00CA5946">
      <w:pPr>
        <w:pStyle w:val="BodyText"/>
        <w:rPr>
          <w:rFonts w:ascii="Arial" w:hAnsi="Arial" w:cs="Arial"/>
          <w:color w:val="auto"/>
        </w:rPr>
      </w:pPr>
    </w:p>
    <w:p w14:paraId="69884E87" w14:textId="56346680" w:rsidR="009D0F16" w:rsidRPr="0011753B" w:rsidRDefault="00D85981" w:rsidP="00C732BC">
      <w:pPr>
        <w:pStyle w:val="41"/>
        <w:tabs>
          <w:tab w:val="clear" w:pos="851"/>
        </w:tabs>
        <w:spacing w:after="240"/>
        <w:ind w:left="737" w:hanging="737"/>
        <w:rPr>
          <w:rFonts w:asciiTheme="majorHAnsi" w:hAnsiTheme="majorHAnsi" w:cs="Arial"/>
        </w:rPr>
      </w:pPr>
      <w:r w:rsidRPr="0011753B">
        <w:rPr>
          <w:rFonts w:asciiTheme="majorHAnsi" w:hAnsiTheme="majorHAnsi" w:cs="Arial"/>
        </w:rPr>
        <w:t xml:space="preserve">Table 4.3 shows the RFU’s </w:t>
      </w:r>
      <w:r w:rsidR="00C732BC" w:rsidRPr="0011753B">
        <w:rPr>
          <w:rFonts w:asciiTheme="majorHAnsi" w:hAnsiTheme="majorHAnsi" w:cs="Arial"/>
        </w:rPr>
        <w:t>rugby pitch drainage criteria</w:t>
      </w:r>
      <w:r w:rsidR="00FB6797">
        <w:rPr>
          <w:rFonts w:asciiTheme="majorHAnsi" w:hAnsiTheme="majorHAnsi" w:cs="Arial"/>
        </w:rPr>
        <w:t>.</w:t>
      </w:r>
    </w:p>
    <w:p w14:paraId="2D397825" w14:textId="77777777" w:rsidR="00CA5946" w:rsidRPr="00CB4680" w:rsidRDefault="00D85981" w:rsidP="00907E1A">
      <w:pPr>
        <w:pStyle w:val="Subheading"/>
      </w:pPr>
      <w:r w:rsidRPr="00CB4680">
        <w:t xml:space="preserve">Table 4.3 Rugby pitch drainage criteria </w:t>
      </w:r>
    </w:p>
    <w:tbl>
      <w:tblPr>
        <w:tblW w:w="8777" w:type="dxa"/>
        <w:tblInd w:w="709" w:type="dxa"/>
        <w:tblLook w:val="04A0" w:firstRow="1" w:lastRow="0" w:firstColumn="1" w:lastColumn="0" w:noHBand="0" w:noVBand="1"/>
      </w:tblPr>
      <w:tblGrid>
        <w:gridCol w:w="987"/>
        <w:gridCol w:w="7790"/>
      </w:tblGrid>
      <w:tr w:rsidR="00A848C1" w14:paraId="38AA6785" w14:textId="77777777" w:rsidTr="00344D24">
        <w:trPr>
          <w:cantSplit/>
          <w:trHeight w:val="567"/>
          <w:tblHeader/>
        </w:trPr>
        <w:tc>
          <w:tcPr>
            <w:tcW w:w="987" w:type="dxa"/>
            <w:tcBorders>
              <w:top w:val="single" w:sz="4" w:space="0" w:color="auto"/>
              <w:left w:val="single" w:sz="4" w:space="0" w:color="auto"/>
              <w:bottom w:val="single" w:sz="4" w:space="0" w:color="auto"/>
              <w:right w:val="single" w:sz="4" w:space="0" w:color="auto"/>
            </w:tcBorders>
            <w:shd w:val="clear" w:color="auto" w:fill="0C8285"/>
            <w:noWrap/>
            <w:hideMark/>
          </w:tcPr>
          <w:p w14:paraId="231F88F8" w14:textId="77777777" w:rsidR="00142121" w:rsidRPr="000204E0" w:rsidRDefault="00D85981" w:rsidP="000204E0">
            <w:pPr>
              <w:rPr>
                <w:rFonts w:asciiTheme="majorHAnsi" w:hAnsiTheme="majorHAnsi" w:cs="Arial"/>
                <w:b/>
                <w:bCs/>
                <w:color w:val="FFFFFF" w:themeColor="background1"/>
                <w:szCs w:val="21"/>
              </w:rPr>
            </w:pPr>
            <w:r w:rsidRPr="000204E0">
              <w:rPr>
                <w:rFonts w:asciiTheme="majorHAnsi" w:hAnsiTheme="majorHAnsi" w:cs="Arial"/>
                <w:b/>
                <w:bCs/>
                <w:color w:val="FFFFFF" w:themeColor="background1"/>
                <w:szCs w:val="21"/>
              </w:rPr>
              <w:t>Rating</w:t>
            </w:r>
          </w:p>
        </w:tc>
        <w:tc>
          <w:tcPr>
            <w:tcW w:w="7790" w:type="dxa"/>
            <w:tcBorders>
              <w:top w:val="single" w:sz="4" w:space="0" w:color="auto"/>
              <w:left w:val="nil"/>
              <w:bottom w:val="single" w:sz="4" w:space="0" w:color="auto"/>
              <w:right w:val="single" w:sz="4" w:space="0" w:color="auto"/>
            </w:tcBorders>
            <w:shd w:val="clear" w:color="auto" w:fill="0C8285"/>
            <w:noWrap/>
            <w:hideMark/>
          </w:tcPr>
          <w:p w14:paraId="0BD655E8" w14:textId="77777777" w:rsidR="00142121" w:rsidRPr="000204E0" w:rsidRDefault="00D85981" w:rsidP="000204E0">
            <w:pPr>
              <w:rPr>
                <w:rFonts w:asciiTheme="majorHAnsi" w:hAnsiTheme="majorHAnsi" w:cs="Arial"/>
                <w:b/>
                <w:bCs/>
                <w:color w:val="FFFFFF" w:themeColor="background1"/>
                <w:szCs w:val="21"/>
              </w:rPr>
            </w:pPr>
            <w:r w:rsidRPr="000204E0">
              <w:rPr>
                <w:rFonts w:asciiTheme="majorHAnsi" w:hAnsiTheme="majorHAnsi" w:cs="Arial"/>
                <w:b/>
                <w:bCs/>
                <w:color w:val="FFFFFF" w:themeColor="background1"/>
                <w:szCs w:val="21"/>
              </w:rPr>
              <w:t xml:space="preserve">Description </w:t>
            </w:r>
          </w:p>
        </w:tc>
      </w:tr>
      <w:tr w:rsidR="00A848C1" w14:paraId="50783F7C" w14:textId="77777777" w:rsidTr="00C94530">
        <w:trPr>
          <w:cantSplit/>
          <w:trHeight w:val="567"/>
        </w:trPr>
        <w:tc>
          <w:tcPr>
            <w:tcW w:w="987" w:type="dxa"/>
            <w:tcBorders>
              <w:top w:val="nil"/>
              <w:left w:val="single" w:sz="4" w:space="0" w:color="auto"/>
              <w:bottom w:val="single" w:sz="4" w:space="0" w:color="auto"/>
              <w:right w:val="single" w:sz="4" w:space="0" w:color="auto"/>
            </w:tcBorders>
            <w:shd w:val="clear" w:color="auto" w:fill="auto"/>
            <w:noWrap/>
            <w:hideMark/>
          </w:tcPr>
          <w:p w14:paraId="7C5222AB" w14:textId="77777777" w:rsidR="00142121" w:rsidRPr="000204E0" w:rsidRDefault="00D85981" w:rsidP="000204E0">
            <w:pPr>
              <w:rPr>
                <w:rFonts w:asciiTheme="majorHAnsi" w:hAnsiTheme="majorHAnsi" w:cs="Arial"/>
                <w:szCs w:val="21"/>
              </w:rPr>
            </w:pPr>
            <w:r w:rsidRPr="000204E0">
              <w:rPr>
                <w:rFonts w:asciiTheme="majorHAnsi" w:hAnsiTheme="majorHAnsi" w:cs="Arial"/>
                <w:szCs w:val="21"/>
              </w:rPr>
              <w:t>D0</w:t>
            </w:r>
          </w:p>
        </w:tc>
        <w:tc>
          <w:tcPr>
            <w:tcW w:w="7790" w:type="dxa"/>
            <w:tcBorders>
              <w:top w:val="nil"/>
              <w:left w:val="nil"/>
              <w:bottom w:val="single" w:sz="4" w:space="0" w:color="auto"/>
              <w:right w:val="single" w:sz="4" w:space="0" w:color="auto"/>
            </w:tcBorders>
            <w:shd w:val="clear" w:color="auto" w:fill="auto"/>
            <w:noWrap/>
            <w:hideMark/>
          </w:tcPr>
          <w:p w14:paraId="7608F3A7" w14:textId="77777777" w:rsidR="00142121" w:rsidRPr="000204E0" w:rsidRDefault="00D85981" w:rsidP="000204E0">
            <w:pPr>
              <w:rPr>
                <w:rFonts w:asciiTheme="majorHAnsi" w:hAnsiTheme="majorHAnsi" w:cs="Arial"/>
                <w:szCs w:val="21"/>
              </w:rPr>
            </w:pPr>
            <w:r w:rsidRPr="000204E0">
              <w:rPr>
                <w:rFonts w:asciiTheme="majorHAnsi" w:hAnsiTheme="majorHAnsi" w:cs="Arial"/>
                <w:szCs w:val="21"/>
              </w:rPr>
              <w:t>Action is pipe drainage system needed on pitch</w:t>
            </w:r>
          </w:p>
        </w:tc>
      </w:tr>
      <w:tr w:rsidR="00A848C1" w14:paraId="7D343BE9" w14:textId="77777777" w:rsidTr="00C94530">
        <w:trPr>
          <w:cantSplit/>
          <w:trHeight w:val="567"/>
        </w:trPr>
        <w:tc>
          <w:tcPr>
            <w:tcW w:w="987" w:type="dxa"/>
            <w:tcBorders>
              <w:top w:val="nil"/>
              <w:left w:val="single" w:sz="4" w:space="0" w:color="auto"/>
              <w:bottom w:val="single" w:sz="4" w:space="0" w:color="auto"/>
              <w:right w:val="single" w:sz="4" w:space="0" w:color="auto"/>
            </w:tcBorders>
            <w:shd w:val="clear" w:color="auto" w:fill="auto"/>
            <w:noWrap/>
            <w:hideMark/>
          </w:tcPr>
          <w:p w14:paraId="30284E97" w14:textId="77777777" w:rsidR="00142121" w:rsidRPr="000204E0" w:rsidRDefault="00D85981" w:rsidP="000204E0">
            <w:pPr>
              <w:rPr>
                <w:rFonts w:asciiTheme="majorHAnsi" w:hAnsiTheme="majorHAnsi" w:cs="Arial"/>
                <w:szCs w:val="21"/>
              </w:rPr>
            </w:pPr>
            <w:r w:rsidRPr="000204E0">
              <w:rPr>
                <w:rFonts w:asciiTheme="majorHAnsi" w:hAnsiTheme="majorHAnsi" w:cs="Arial"/>
                <w:szCs w:val="21"/>
              </w:rPr>
              <w:t>D1</w:t>
            </w:r>
          </w:p>
        </w:tc>
        <w:tc>
          <w:tcPr>
            <w:tcW w:w="7790" w:type="dxa"/>
            <w:tcBorders>
              <w:top w:val="nil"/>
              <w:left w:val="nil"/>
              <w:bottom w:val="single" w:sz="4" w:space="0" w:color="auto"/>
              <w:right w:val="single" w:sz="4" w:space="0" w:color="auto"/>
            </w:tcBorders>
            <w:shd w:val="clear" w:color="auto" w:fill="auto"/>
            <w:noWrap/>
            <w:hideMark/>
          </w:tcPr>
          <w:p w14:paraId="155BC8D4" w14:textId="77777777" w:rsidR="00142121" w:rsidRPr="000204E0" w:rsidRDefault="00D85981" w:rsidP="000204E0">
            <w:pPr>
              <w:rPr>
                <w:rFonts w:asciiTheme="majorHAnsi" w:hAnsiTheme="majorHAnsi" w:cs="Arial"/>
                <w:szCs w:val="21"/>
              </w:rPr>
            </w:pPr>
            <w:r w:rsidRPr="000204E0">
              <w:rPr>
                <w:rFonts w:asciiTheme="majorHAnsi" w:hAnsiTheme="majorHAnsi" w:cs="Arial"/>
                <w:szCs w:val="21"/>
              </w:rPr>
              <w:t>Action is pipe and slit drainage needed on pitch</w:t>
            </w:r>
          </w:p>
        </w:tc>
      </w:tr>
      <w:tr w:rsidR="00A848C1" w14:paraId="6888F845" w14:textId="77777777" w:rsidTr="00C94530">
        <w:trPr>
          <w:cantSplit/>
          <w:trHeight w:val="567"/>
        </w:trPr>
        <w:tc>
          <w:tcPr>
            <w:tcW w:w="987" w:type="dxa"/>
            <w:tcBorders>
              <w:top w:val="nil"/>
              <w:left w:val="single" w:sz="4" w:space="0" w:color="auto"/>
              <w:bottom w:val="single" w:sz="4" w:space="0" w:color="auto"/>
              <w:right w:val="single" w:sz="4" w:space="0" w:color="auto"/>
            </w:tcBorders>
            <w:shd w:val="clear" w:color="auto" w:fill="auto"/>
            <w:noWrap/>
            <w:hideMark/>
          </w:tcPr>
          <w:p w14:paraId="57EB641C" w14:textId="77777777" w:rsidR="00142121" w:rsidRPr="000204E0" w:rsidRDefault="00D85981" w:rsidP="000204E0">
            <w:pPr>
              <w:rPr>
                <w:rFonts w:asciiTheme="majorHAnsi" w:hAnsiTheme="majorHAnsi" w:cs="Arial"/>
                <w:szCs w:val="21"/>
              </w:rPr>
            </w:pPr>
            <w:r w:rsidRPr="000204E0">
              <w:rPr>
                <w:rFonts w:asciiTheme="majorHAnsi" w:hAnsiTheme="majorHAnsi" w:cs="Arial"/>
                <w:szCs w:val="21"/>
              </w:rPr>
              <w:t>D2</w:t>
            </w:r>
          </w:p>
        </w:tc>
        <w:tc>
          <w:tcPr>
            <w:tcW w:w="7790" w:type="dxa"/>
            <w:tcBorders>
              <w:top w:val="nil"/>
              <w:left w:val="nil"/>
              <w:bottom w:val="single" w:sz="4" w:space="0" w:color="auto"/>
              <w:right w:val="single" w:sz="4" w:space="0" w:color="auto"/>
            </w:tcBorders>
            <w:shd w:val="clear" w:color="auto" w:fill="auto"/>
            <w:noWrap/>
            <w:hideMark/>
          </w:tcPr>
          <w:p w14:paraId="7C6C79C8" w14:textId="77777777" w:rsidR="00142121" w:rsidRPr="000204E0" w:rsidRDefault="00D85981" w:rsidP="000204E0">
            <w:pPr>
              <w:rPr>
                <w:rFonts w:asciiTheme="majorHAnsi" w:hAnsiTheme="majorHAnsi" w:cs="Arial"/>
                <w:szCs w:val="21"/>
              </w:rPr>
            </w:pPr>
            <w:r w:rsidRPr="000204E0">
              <w:rPr>
                <w:rFonts w:asciiTheme="majorHAnsi" w:hAnsiTheme="majorHAnsi" w:cs="Arial"/>
                <w:szCs w:val="21"/>
              </w:rPr>
              <w:t>Action is slit drainage needed on pitch</w:t>
            </w:r>
          </w:p>
        </w:tc>
      </w:tr>
      <w:tr w:rsidR="00A848C1" w14:paraId="5DFE20DD" w14:textId="77777777" w:rsidTr="00C94530">
        <w:trPr>
          <w:cantSplit/>
          <w:trHeight w:val="567"/>
        </w:trPr>
        <w:tc>
          <w:tcPr>
            <w:tcW w:w="987" w:type="dxa"/>
            <w:tcBorders>
              <w:top w:val="nil"/>
              <w:left w:val="single" w:sz="4" w:space="0" w:color="auto"/>
              <w:bottom w:val="single" w:sz="4" w:space="0" w:color="auto"/>
              <w:right w:val="single" w:sz="4" w:space="0" w:color="auto"/>
            </w:tcBorders>
            <w:shd w:val="clear" w:color="auto" w:fill="auto"/>
            <w:noWrap/>
            <w:hideMark/>
          </w:tcPr>
          <w:p w14:paraId="69A970C4" w14:textId="77777777" w:rsidR="00142121" w:rsidRPr="000204E0" w:rsidRDefault="00D85981" w:rsidP="000204E0">
            <w:pPr>
              <w:rPr>
                <w:rFonts w:asciiTheme="majorHAnsi" w:hAnsiTheme="majorHAnsi" w:cs="Arial"/>
                <w:szCs w:val="21"/>
              </w:rPr>
            </w:pPr>
            <w:r w:rsidRPr="000204E0">
              <w:rPr>
                <w:rFonts w:asciiTheme="majorHAnsi" w:hAnsiTheme="majorHAnsi" w:cs="Arial"/>
                <w:szCs w:val="21"/>
              </w:rPr>
              <w:t>D3</w:t>
            </w:r>
          </w:p>
        </w:tc>
        <w:tc>
          <w:tcPr>
            <w:tcW w:w="7790" w:type="dxa"/>
            <w:tcBorders>
              <w:top w:val="nil"/>
              <w:left w:val="nil"/>
              <w:bottom w:val="single" w:sz="4" w:space="0" w:color="auto"/>
              <w:right w:val="single" w:sz="4" w:space="0" w:color="auto"/>
            </w:tcBorders>
            <w:shd w:val="clear" w:color="auto" w:fill="auto"/>
            <w:noWrap/>
            <w:hideMark/>
          </w:tcPr>
          <w:p w14:paraId="2457F927" w14:textId="77777777" w:rsidR="00142121" w:rsidRPr="000204E0" w:rsidRDefault="00D85981" w:rsidP="000204E0">
            <w:pPr>
              <w:rPr>
                <w:rFonts w:asciiTheme="majorHAnsi" w:hAnsiTheme="majorHAnsi" w:cs="Arial"/>
                <w:szCs w:val="21"/>
              </w:rPr>
            </w:pPr>
            <w:r w:rsidRPr="000204E0">
              <w:rPr>
                <w:rFonts w:asciiTheme="majorHAnsi" w:hAnsiTheme="majorHAnsi" w:cs="Arial"/>
                <w:szCs w:val="21"/>
              </w:rPr>
              <w:t>No action needed on pitch drainage</w:t>
            </w:r>
          </w:p>
        </w:tc>
      </w:tr>
    </w:tbl>
    <w:p w14:paraId="793F9400" w14:textId="77777777" w:rsidR="00F94524" w:rsidRPr="00F94524" w:rsidRDefault="00F94524" w:rsidP="00F94524"/>
    <w:p w14:paraId="171DBC6A" w14:textId="77777777" w:rsidR="00CA5946" w:rsidRPr="00F94524" w:rsidRDefault="00D85981" w:rsidP="00CA5946">
      <w:pPr>
        <w:pStyle w:val="41"/>
        <w:tabs>
          <w:tab w:val="clear" w:pos="851"/>
        </w:tabs>
        <w:spacing w:after="240"/>
        <w:ind w:left="737" w:hanging="737"/>
        <w:rPr>
          <w:rFonts w:asciiTheme="majorHAnsi" w:hAnsiTheme="majorHAnsi" w:cs="Arial"/>
        </w:rPr>
      </w:pPr>
      <w:r w:rsidRPr="00F94524">
        <w:rPr>
          <w:rFonts w:asciiTheme="majorHAnsi" w:hAnsiTheme="majorHAnsi" w:cs="Arial"/>
        </w:rPr>
        <w:t>Table 4.4 show how the 2 elements are combined to generate a quality rating for rugby pitches.</w:t>
      </w:r>
    </w:p>
    <w:p w14:paraId="6AD1DE16" w14:textId="77777777" w:rsidR="007058E5" w:rsidRPr="00CB4680" w:rsidRDefault="00D85981" w:rsidP="00907E1A">
      <w:pPr>
        <w:pStyle w:val="Subheading"/>
      </w:pPr>
      <w:r w:rsidRPr="00CB4680">
        <w:t>Table 4.4 Ruby pitch quality based on maintenance and drainage scores</w:t>
      </w:r>
    </w:p>
    <w:tbl>
      <w:tblPr>
        <w:tblW w:w="8777"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3"/>
        <w:gridCol w:w="2174"/>
        <w:gridCol w:w="2215"/>
        <w:gridCol w:w="2175"/>
      </w:tblGrid>
      <w:tr w:rsidR="00A848C1" w14:paraId="66E5808F" w14:textId="77777777" w:rsidTr="008B6235">
        <w:trPr>
          <w:cantSplit/>
          <w:trHeight w:val="567"/>
          <w:tblHeader/>
        </w:trPr>
        <w:tc>
          <w:tcPr>
            <w:tcW w:w="2213" w:type="dxa"/>
            <w:shd w:val="clear" w:color="auto" w:fill="0C8285"/>
            <w:hideMark/>
          </w:tcPr>
          <w:p w14:paraId="492C8591" w14:textId="77777777" w:rsidR="00142121" w:rsidRPr="005D4FBA" w:rsidRDefault="00D85981" w:rsidP="00DC7D4C">
            <w:pPr>
              <w:rPr>
                <w:rFonts w:asciiTheme="majorHAnsi" w:hAnsiTheme="majorHAnsi" w:cs="Arial"/>
                <w:b/>
                <w:bCs/>
                <w:color w:val="FFFFFF" w:themeColor="background1"/>
                <w:szCs w:val="21"/>
              </w:rPr>
            </w:pPr>
            <w:bookmarkStart w:id="62" w:name="_Hlk104378386"/>
            <w:r w:rsidRPr="005D4FBA">
              <w:rPr>
                <w:rFonts w:asciiTheme="majorHAnsi" w:hAnsiTheme="majorHAnsi" w:cs="Arial"/>
                <w:b/>
                <w:bCs/>
                <w:color w:val="FFFFFF" w:themeColor="background1"/>
                <w:szCs w:val="21"/>
              </w:rPr>
              <w:t>Drainage</w:t>
            </w:r>
          </w:p>
        </w:tc>
        <w:tc>
          <w:tcPr>
            <w:tcW w:w="2174" w:type="dxa"/>
            <w:shd w:val="clear" w:color="auto" w:fill="0C8285"/>
            <w:hideMark/>
          </w:tcPr>
          <w:p w14:paraId="4C0CFAB8" w14:textId="77777777" w:rsidR="00142121" w:rsidRPr="005D4FBA" w:rsidRDefault="00D85981" w:rsidP="00DC7D4C">
            <w:pPr>
              <w:rPr>
                <w:rFonts w:asciiTheme="majorHAnsi" w:hAnsiTheme="majorHAnsi" w:cs="Arial"/>
                <w:b/>
                <w:bCs/>
                <w:color w:val="FFFFFF" w:themeColor="background1"/>
                <w:szCs w:val="21"/>
              </w:rPr>
            </w:pPr>
            <w:r w:rsidRPr="005D4FBA">
              <w:rPr>
                <w:rFonts w:asciiTheme="majorHAnsi" w:hAnsiTheme="majorHAnsi" w:cs="Arial"/>
                <w:b/>
                <w:bCs/>
                <w:color w:val="FFFFFF" w:themeColor="background1"/>
                <w:szCs w:val="21"/>
              </w:rPr>
              <w:t xml:space="preserve">M0 </w:t>
            </w:r>
            <w:r w:rsidR="00CF3916" w:rsidRPr="005D4FBA">
              <w:rPr>
                <w:rFonts w:asciiTheme="majorHAnsi" w:hAnsiTheme="majorHAnsi" w:cs="Arial"/>
                <w:b/>
                <w:bCs/>
                <w:color w:val="FFFFFF" w:themeColor="background1"/>
                <w:szCs w:val="21"/>
              </w:rPr>
              <w:t xml:space="preserve">– </w:t>
            </w:r>
            <w:r w:rsidRPr="005D4FBA">
              <w:rPr>
                <w:rFonts w:asciiTheme="majorHAnsi" w:hAnsiTheme="majorHAnsi" w:cs="Arial"/>
                <w:b/>
                <w:bCs/>
                <w:color w:val="FFFFFF" w:themeColor="background1"/>
                <w:szCs w:val="21"/>
              </w:rPr>
              <w:t>Poor</w:t>
            </w:r>
            <w:r w:rsidR="00CF3916" w:rsidRPr="005D4FBA">
              <w:rPr>
                <w:rFonts w:asciiTheme="majorHAnsi" w:hAnsiTheme="majorHAnsi" w:cs="Arial"/>
                <w:b/>
                <w:bCs/>
                <w:color w:val="FFFFFF" w:themeColor="background1"/>
                <w:szCs w:val="21"/>
              </w:rPr>
              <w:t xml:space="preserve"> (MES)</w:t>
            </w:r>
          </w:p>
        </w:tc>
        <w:tc>
          <w:tcPr>
            <w:tcW w:w="2215" w:type="dxa"/>
            <w:shd w:val="clear" w:color="auto" w:fill="0C8285"/>
            <w:hideMark/>
          </w:tcPr>
          <w:p w14:paraId="28FB4607" w14:textId="77777777" w:rsidR="00142121" w:rsidRPr="005D4FBA" w:rsidRDefault="00D85981" w:rsidP="00DC7D4C">
            <w:pPr>
              <w:rPr>
                <w:rFonts w:asciiTheme="majorHAnsi" w:hAnsiTheme="majorHAnsi" w:cs="Arial"/>
                <w:b/>
                <w:bCs/>
                <w:color w:val="FFFFFF" w:themeColor="background1"/>
                <w:szCs w:val="21"/>
              </w:rPr>
            </w:pPr>
            <w:r w:rsidRPr="005D4FBA">
              <w:rPr>
                <w:rFonts w:asciiTheme="majorHAnsi" w:hAnsiTheme="majorHAnsi" w:cs="Arial"/>
                <w:b/>
                <w:bCs/>
                <w:color w:val="FFFFFF" w:themeColor="background1"/>
                <w:szCs w:val="21"/>
              </w:rPr>
              <w:t>M1</w:t>
            </w:r>
            <w:r w:rsidR="00CF3916" w:rsidRPr="005D4FBA">
              <w:rPr>
                <w:rFonts w:asciiTheme="majorHAnsi" w:hAnsiTheme="majorHAnsi" w:cs="Arial"/>
                <w:b/>
                <w:bCs/>
                <w:color w:val="FFFFFF" w:themeColor="background1"/>
                <w:szCs w:val="21"/>
              </w:rPr>
              <w:t xml:space="preserve"> – </w:t>
            </w:r>
            <w:r w:rsidRPr="005D4FBA">
              <w:rPr>
                <w:rFonts w:asciiTheme="majorHAnsi" w:hAnsiTheme="majorHAnsi" w:cs="Arial"/>
                <w:b/>
                <w:bCs/>
                <w:color w:val="FFFFFF" w:themeColor="background1"/>
                <w:szCs w:val="21"/>
              </w:rPr>
              <w:t>Standard</w:t>
            </w:r>
            <w:r w:rsidR="00CF3916" w:rsidRPr="005D4FBA">
              <w:rPr>
                <w:rFonts w:asciiTheme="majorHAnsi" w:hAnsiTheme="majorHAnsi" w:cs="Arial"/>
                <w:b/>
                <w:bCs/>
                <w:color w:val="FFFFFF" w:themeColor="background1"/>
                <w:szCs w:val="21"/>
              </w:rPr>
              <w:t xml:space="preserve"> (MES)</w:t>
            </w:r>
          </w:p>
        </w:tc>
        <w:tc>
          <w:tcPr>
            <w:tcW w:w="2175" w:type="dxa"/>
            <w:shd w:val="clear" w:color="auto" w:fill="0C8285"/>
            <w:hideMark/>
          </w:tcPr>
          <w:p w14:paraId="4ABA4492" w14:textId="77777777" w:rsidR="00142121" w:rsidRPr="005D4FBA" w:rsidRDefault="00D85981" w:rsidP="00DC7D4C">
            <w:pPr>
              <w:rPr>
                <w:rFonts w:asciiTheme="majorHAnsi" w:hAnsiTheme="majorHAnsi" w:cs="Arial"/>
                <w:b/>
                <w:bCs/>
                <w:color w:val="FFFFFF" w:themeColor="background1"/>
                <w:szCs w:val="21"/>
              </w:rPr>
            </w:pPr>
            <w:r w:rsidRPr="005D4FBA">
              <w:rPr>
                <w:rFonts w:asciiTheme="majorHAnsi" w:hAnsiTheme="majorHAnsi" w:cs="Arial"/>
                <w:b/>
                <w:bCs/>
                <w:color w:val="FFFFFF" w:themeColor="background1"/>
                <w:szCs w:val="21"/>
              </w:rPr>
              <w:t>M2</w:t>
            </w:r>
            <w:r w:rsidR="00CF3916" w:rsidRPr="005D4FBA">
              <w:rPr>
                <w:rFonts w:asciiTheme="majorHAnsi" w:hAnsiTheme="majorHAnsi" w:cs="Arial"/>
                <w:b/>
                <w:bCs/>
                <w:color w:val="FFFFFF" w:themeColor="background1"/>
                <w:szCs w:val="21"/>
              </w:rPr>
              <w:t xml:space="preserve"> – </w:t>
            </w:r>
            <w:r w:rsidRPr="005D4FBA">
              <w:rPr>
                <w:rFonts w:asciiTheme="majorHAnsi" w:hAnsiTheme="majorHAnsi" w:cs="Arial"/>
                <w:b/>
                <w:bCs/>
                <w:color w:val="FFFFFF" w:themeColor="background1"/>
                <w:szCs w:val="21"/>
              </w:rPr>
              <w:t>Good</w:t>
            </w:r>
            <w:r w:rsidR="00CF3916" w:rsidRPr="005D4FBA">
              <w:rPr>
                <w:rFonts w:asciiTheme="majorHAnsi" w:hAnsiTheme="majorHAnsi" w:cs="Arial"/>
                <w:b/>
                <w:bCs/>
                <w:color w:val="FFFFFF" w:themeColor="background1"/>
                <w:szCs w:val="21"/>
              </w:rPr>
              <w:t xml:space="preserve"> </w:t>
            </w:r>
            <w:r w:rsidR="008E717B" w:rsidRPr="005D4FBA">
              <w:rPr>
                <w:rFonts w:asciiTheme="majorHAnsi" w:hAnsiTheme="majorHAnsi" w:cs="Arial"/>
                <w:b/>
                <w:bCs/>
                <w:color w:val="FFFFFF" w:themeColor="background1"/>
                <w:szCs w:val="21"/>
              </w:rPr>
              <w:t>(MES)</w:t>
            </w:r>
          </w:p>
        </w:tc>
      </w:tr>
      <w:tr w:rsidR="00A848C1" w14:paraId="59648539" w14:textId="77777777" w:rsidTr="008B6235">
        <w:trPr>
          <w:cantSplit/>
          <w:trHeight w:val="567"/>
        </w:trPr>
        <w:tc>
          <w:tcPr>
            <w:tcW w:w="2213" w:type="dxa"/>
            <w:shd w:val="clear" w:color="auto" w:fill="auto"/>
            <w:hideMark/>
          </w:tcPr>
          <w:p w14:paraId="0D81E0E5" w14:textId="77777777" w:rsidR="00142121" w:rsidRPr="00446E5A" w:rsidRDefault="00D85981" w:rsidP="00DC7D4C">
            <w:pPr>
              <w:rPr>
                <w:rFonts w:asciiTheme="majorHAnsi" w:hAnsiTheme="majorHAnsi" w:cs="Arial"/>
                <w:szCs w:val="21"/>
              </w:rPr>
            </w:pPr>
            <w:r w:rsidRPr="00446E5A">
              <w:rPr>
                <w:rFonts w:asciiTheme="majorHAnsi" w:hAnsiTheme="majorHAnsi" w:cs="Arial"/>
                <w:szCs w:val="21"/>
              </w:rPr>
              <w:t>D0</w:t>
            </w:r>
          </w:p>
        </w:tc>
        <w:tc>
          <w:tcPr>
            <w:tcW w:w="2174" w:type="dxa"/>
            <w:shd w:val="clear" w:color="auto" w:fill="auto"/>
            <w:hideMark/>
          </w:tcPr>
          <w:p w14:paraId="4A9D56BB" w14:textId="77777777" w:rsidR="00142121" w:rsidRPr="00446E5A" w:rsidRDefault="00D85981" w:rsidP="00DC7D4C">
            <w:pPr>
              <w:rPr>
                <w:rFonts w:asciiTheme="majorHAnsi" w:hAnsiTheme="majorHAnsi" w:cs="Arial"/>
                <w:szCs w:val="21"/>
              </w:rPr>
            </w:pPr>
            <w:r w:rsidRPr="00446E5A">
              <w:rPr>
                <w:rFonts w:asciiTheme="majorHAnsi" w:hAnsiTheme="majorHAnsi" w:cs="Arial"/>
                <w:szCs w:val="21"/>
              </w:rPr>
              <w:t>0.5</w:t>
            </w:r>
          </w:p>
        </w:tc>
        <w:tc>
          <w:tcPr>
            <w:tcW w:w="2215" w:type="dxa"/>
            <w:shd w:val="clear" w:color="auto" w:fill="auto"/>
            <w:hideMark/>
          </w:tcPr>
          <w:p w14:paraId="11151DDA" w14:textId="77777777" w:rsidR="00142121" w:rsidRPr="00446E5A" w:rsidRDefault="00D85981" w:rsidP="00DC7D4C">
            <w:pPr>
              <w:rPr>
                <w:rFonts w:asciiTheme="majorHAnsi" w:hAnsiTheme="majorHAnsi" w:cs="Arial"/>
                <w:szCs w:val="21"/>
              </w:rPr>
            </w:pPr>
            <w:r w:rsidRPr="00446E5A">
              <w:rPr>
                <w:rFonts w:asciiTheme="majorHAnsi" w:hAnsiTheme="majorHAnsi" w:cs="Arial"/>
                <w:szCs w:val="21"/>
              </w:rPr>
              <w:t>1.5</w:t>
            </w:r>
          </w:p>
        </w:tc>
        <w:tc>
          <w:tcPr>
            <w:tcW w:w="2175" w:type="dxa"/>
            <w:shd w:val="clear" w:color="auto" w:fill="auto"/>
            <w:hideMark/>
          </w:tcPr>
          <w:p w14:paraId="7226E678" w14:textId="77777777" w:rsidR="00142121" w:rsidRPr="00446E5A" w:rsidRDefault="00D85981" w:rsidP="00DC7D4C">
            <w:pPr>
              <w:rPr>
                <w:rFonts w:asciiTheme="majorHAnsi" w:hAnsiTheme="majorHAnsi" w:cs="Arial"/>
                <w:szCs w:val="21"/>
              </w:rPr>
            </w:pPr>
            <w:r w:rsidRPr="00446E5A">
              <w:rPr>
                <w:rFonts w:asciiTheme="majorHAnsi" w:hAnsiTheme="majorHAnsi" w:cs="Arial"/>
                <w:szCs w:val="21"/>
              </w:rPr>
              <w:t>2</w:t>
            </w:r>
          </w:p>
        </w:tc>
      </w:tr>
      <w:tr w:rsidR="00A848C1" w14:paraId="3854FB7B" w14:textId="77777777" w:rsidTr="008B6235">
        <w:trPr>
          <w:cantSplit/>
          <w:trHeight w:val="567"/>
        </w:trPr>
        <w:tc>
          <w:tcPr>
            <w:tcW w:w="2213" w:type="dxa"/>
            <w:shd w:val="clear" w:color="auto" w:fill="auto"/>
            <w:hideMark/>
          </w:tcPr>
          <w:p w14:paraId="0057D0D3" w14:textId="77777777" w:rsidR="00142121" w:rsidRPr="00446E5A" w:rsidRDefault="00D85981" w:rsidP="00DC7D4C">
            <w:pPr>
              <w:rPr>
                <w:rFonts w:asciiTheme="majorHAnsi" w:hAnsiTheme="majorHAnsi" w:cs="Arial"/>
                <w:szCs w:val="21"/>
              </w:rPr>
            </w:pPr>
            <w:r w:rsidRPr="00446E5A">
              <w:rPr>
                <w:rFonts w:asciiTheme="majorHAnsi" w:hAnsiTheme="majorHAnsi" w:cs="Arial"/>
                <w:szCs w:val="21"/>
              </w:rPr>
              <w:t>D1</w:t>
            </w:r>
          </w:p>
        </w:tc>
        <w:tc>
          <w:tcPr>
            <w:tcW w:w="2174" w:type="dxa"/>
            <w:shd w:val="clear" w:color="auto" w:fill="auto"/>
            <w:hideMark/>
          </w:tcPr>
          <w:p w14:paraId="43F2DE75" w14:textId="77777777" w:rsidR="00142121" w:rsidRPr="00446E5A" w:rsidRDefault="00D85981" w:rsidP="00DC7D4C">
            <w:pPr>
              <w:rPr>
                <w:rFonts w:asciiTheme="majorHAnsi" w:hAnsiTheme="majorHAnsi" w:cs="Arial"/>
                <w:szCs w:val="21"/>
              </w:rPr>
            </w:pPr>
            <w:r w:rsidRPr="00446E5A">
              <w:rPr>
                <w:rFonts w:asciiTheme="majorHAnsi" w:hAnsiTheme="majorHAnsi" w:cs="Arial"/>
                <w:szCs w:val="21"/>
              </w:rPr>
              <w:t>1.5</w:t>
            </w:r>
          </w:p>
        </w:tc>
        <w:tc>
          <w:tcPr>
            <w:tcW w:w="2215" w:type="dxa"/>
            <w:shd w:val="clear" w:color="auto" w:fill="auto"/>
            <w:hideMark/>
          </w:tcPr>
          <w:p w14:paraId="574D03FF" w14:textId="77777777" w:rsidR="00142121" w:rsidRPr="00446E5A" w:rsidRDefault="00D85981" w:rsidP="00DC7D4C">
            <w:pPr>
              <w:rPr>
                <w:rFonts w:asciiTheme="majorHAnsi" w:hAnsiTheme="majorHAnsi" w:cs="Arial"/>
                <w:szCs w:val="21"/>
              </w:rPr>
            </w:pPr>
            <w:r w:rsidRPr="00446E5A">
              <w:rPr>
                <w:rFonts w:asciiTheme="majorHAnsi" w:hAnsiTheme="majorHAnsi" w:cs="Arial"/>
                <w:szCs w:val="21"/>
              </w:rPr>
              <w:t>2</w:t>
            </w:r>
          </w:p>
        </w:tc>
        <w:tc>
          <w:tcPr>
            <w:tcW w:w="2175" w:type="dxa"/>
            <w:shd w:val="clear" w:color="auto" w:fill="auto"/>
            <w:hideMark/>
          </w:tcPr>
          <w:p w14:paraId="409F3F87" w14:textId="77777777" w:rsidR="00142121" w:rsidRPr="00446E5A" w:rsidRDefault="00D85981" w:rsidP="00DC7D4C">
            <w:pPr>
              <w:rPr>
                <w:rFonts w:asciiTheme="majorHAnsi" w:hAnsiTheme="majorHAnsi" w:cs="Arial"/>
                <w:szCs w:val="21"/>
              </w:rPr>
            </w:pPr>
            <w:r w:rsidRPr="00446E5A">
              <w:rPr>
                <w:rFonts w:asciiTheme="majorHAnsi" w:hAnsiTheme="majorHAnsi" w:cs="Arial"/>
                <w:szCs w:val="21"/>
              </w:rPr>
              <w:t>3</w:t>
            </w:r>
          </w:p>
        </w:tc>
      </w:tr>
      <w:tr w:rsidR="00A848C1" w14:paraId="5AD7F4BD" w14:textId="77777777" w:rsidTr="008B6235">
        <w:trPr>
          <w:cantSplit/>
          <w:trHeight w:val="567"/>
        </w:trPr>
        <w:tc>
          <w:tcPr>
            <w:tcW w:w="2213" w:type="dxa"/>
            <w:shd w:val="clear" w:color="auto" w:fill="auto"/>
            <w:hideMark/>
          </w:tcPr>
          <w:p w14:paraId="2F406491" w14:textId="77777777" w:rsidR="00142121" w:rsidRPr="00446E5A" w:rsidRDefault="00D85981" w:rsidP="00DC7D4C">
            <w:pPr>
              <w:rPr>
                <w:rFonts w:asciiTheme="majorHAnsi" w:hAnsiTheme="majorHAnsi" w:cs="Arial"/>
                <w:szCs w:val="21"/>
              </w:rPr>
            </w:pPr>
            <w:r w:rsidRPr="00446E5A">
              <w:rPr>
                <w:rFonts w:asciiTheme="majorHAnsi" w:hAnsiTheme="majorHAnsi" w:cs="Arial"/>
                <w:szCs w:val="21"/>
              </w:rPr>
              <w:t>D2</w:t>
            </w:r>
          </w:p>
        </w:tc>
        <w:tc>
          <w:tcPr>
            <w:tcW w:w="2174" w:type="dxa"/>
            <w:shd w:val="clear" w:color="auto" w:fill="auto"/>
            <w:hideMark/>
          </w:tcPr>
          <w:p w14:paraId="545EE212" w14:textId="77777777" w:rsidR="00142121" w:rsidRPr="00446E5A" w:rsidRDefault="00D85981" w:rsidP="00DC7D4C">
            <w:pPr>
              <w:rPr>
                <w:rFonts w:asciiTheme="majorHAnsi" w:hAnsiTheme="majorHAnsi" w:cs="Arial"/>
                <w:szCs w:val="21"/>
              </w:rPr>
            </w:pPr>
            <w:r w:rsidRPr="00446E5A">
              <w:rPr>
                <w:rFonts w:asciiTheme="majorHAnsi" w:hAnsiTheme="majorHAnsi" w:cs="Arial"/>
                <w:szCs w:val="21"/>
              </w:rPr>
              <w:t>1.75</w:t>
            </w:r>
          </w:p>
        </w:tc>
        <w:tc>
          <w:tcPr>
            <w:tcW w:w="2215" w:type="dxa"/>
            <w:shd w:val="clear" w:color="auto" w:fill="auto"/>
            <w:hideMark/>
          </w:tcPr>
          <w:p w14:paraId="5713ACBF" w14:textId="77777777" w:rsidR="00142121" w:rsidRPr="00446E5A" w:rsidRDefault="00D85981" w:rsidP="00DC7D4C">
            <w:pPr>
              <w:rPr>
                <w:rFonts w:asciiTheme="majorHAnsi" w:hAnsiTheme="majorHAnsi" w:cs="Arial"/>
                <w:szCs w:val="21"/>
              </w:rPr>
            </w:pPr>
            <w:r w:rsidRPr="00446E5A">
              <w:rPr>
                <w:rFonts w:asciiTheme="majorHAnsi" w:hAnsiTheme="majorHAnsi" w:cs="Arial"/>
                <w:szCs w:val="21"/>
              </w:rPr>
              <w:t>2.5</w:t>
            </w:r>
          </w:p>
        </w:tc>
        <w:tc>
          <w:tcPr>
            <w:tcW w:w="2175" w:type="dxa"/>
            <w:shd w:val="clear" w:color="auto" w:fill="auto"/>
            <w:hideMark/>
          </w:tcPr>
          <w:p w14:paraId="28D6FDEB" w14:textId="77777777" w:rsidR="00142121" w:rsidRPr="00446E5A" w:rsidRDefault="00D85981" w:rsidP="00DC7D4C">
            <w:pPr>
              <w:rPr>
                <w:rFonts w:asciiTheme="majorHAnsi" w:hAnsiTheme="majorHAnsi" w:cs="Arial"/>
                <w:szCs w:val="21"/>
              </w:rPr>
            </w:pPr>
            <w:r w:rsidRPr="00446E5A">
              <w:rPr>
                <w:rFonts w:asciiTheme="majorHAnsi" w:hAnsiTheme="majorHAnsi" w:cs="Arial"/>
                <w:szCs w:val="21"/>
              </w:rPr>
              <w:t>3.25</w:t>
            </w:r>
          </w:p>
        </w:tc>
      </w:tr>
      <w:tr w:rsidR="00A848C1" w14:paraId="34992CD4" w14:textId="77777777" w:rsidTr="008B6235">
        <w:trPr>
          <w:cantSplit/>
          <w:trHeight w:val="567"/>
        </w:trPr>
        <w:tc>
          <w:tcPr>
            <w:tcW w:w="2213" w:type="dxa"/>
            <w:shd w:val="clear" w:color="auto" w:fill="auto"/>
            <w:hideMark/>
          </w:tcPr>
          <w:p w14:paraId="29D4E4BB" w14:textId="77777777" w:rsidR="00142121" w:rsidRPr="00446E5A" w:rsidRDefault="00D85981" w:rsidP="00DC7D4C">
            <w:pPr>
              <w:rPr>
                <w:rFonts w:asciiTheme="majorHAnsi" w:hAnsiTheme="majorHAnsi" w:cs="Arial"/>
                <w:szCs w:val="21"/>
              </w:rPr>
            </w:pPr>
            <w:r w:rsidRPr="00446E5A">
              <w:rPr>
                <w:rFonts w:asciiTheme="majorHAnsi" w:hAnsiTheme="majorHAnsi" w:cs="Arial"/>
                <w:szCs w:val="21"/>
              </w:rPr>
              <w:t>D3</w:t>
            </w:r>
          </w:p>
        </w:tc>
        <w:tc>
          <w:tcPr>
            <w:tcW w:w="2174" w:type="dxa"/>
            <w:shd w:val="clear" w:color="auto" w:fill="auto"/>
            <w:hideMark/>
          </w:tcPr>
          <w:p w14:paraId="6757AD40" w14:textId="77777777" w:rsidR="00142121" w:rsidRPr="00446E5A" w:rsidRDefault="00D85981" w:rsidP="00DC7D4C">
            <w:pPr>
              <w:rPr>
                <w:rFonts w:asciiTheme="majorHAnsi" w:hAnsiTheme="majorHAnsi" w:cs="Arial"/>
                <w:szCs w:val="21"/>
              </w:rPr>
            </w:pPr>
            <w:r w:rsidRPr="00446E5A">
              <w:rPr>
                <w:rFonts w:asciiTheme="majorHAnsi" w:hAnsiTheme="majorHAnsi" w:cs="Arial"/>
                <w:szCs w:val="21"/>
              </w:rPr>
              <w:t>2</w:t>
            </w:r>
          </w:p>
        </w:tc>
        <w:tc>
          <w:tcPr>
            <w:tcW w:w="2215" w:type="dxa"/>
            <w:shd w:val="clear" w:color="auto" w:fill="auto"/>
            <w:hideMark/>
          </w:tcPr>
          <w:p w14:paraId="299E6FDB" w14:textId="77777777" w:rsidR="00142121" w:rsidRPr="00446E5A" w:rsidRDefault="00D85981" w:rsidP="00DC7D4C">
            <w:pPr>
              <w:rPr>
                <w:rFonts w:asciiTheme="majorHAnsi" w:hAnsiTheme="majorHAnsi" w:cs="Arial"/>
                <w:szCs w:val="21"/>
              </w:rPr>
            </w:pPr>
            <w:r w:rsidRPr="00446E5A">
              <w:rPr>
                <w:rFonts w:asciiTheme="majorHAnsi" w:hAnsiTheme="majorHAnsi" w:cs="Arial"/>
                <w:szCs w:val="21"/>
              </w:rPr>
              <w:t>3</w:t>
            </w:r>
          </w:p>
        </w:tc>
        <w:tc>
          <w:tcPr>
            <w:tcW w:w="2175" w:type="dxa"/>
            <w:shd w:val="clear" w:color="auto" w:fill="auto"/>
            <w:hideMark/>
          </w:tcPr>
          <w:p w14:paraId="3E35E4D9" w14:textId="77777777" w:rsidR="00142121" w:rsidRPr="00446E5A" w:rsidRDefault="00D85981" w:rsidP="00DC7D4C">
            <w:pPr>
              <w:rPr>
                <w:rFonts w:asciiTheme="majorHAnsi" w:hAnsiTheme="majorHAnsi" w:cs="Arial"/>
                <w:szCs w:val="21"/>
              </w:rPr>
            </w:pPr>
            <w:r w:rsidRPr="00446E5A">
              <w:rPr>
                <w:rFonts w:asciiTheme="majorHAnsi" w:hAnsiTheme="majorHAnsi" w:cs="Arial"/>
                <w:szCs w:val="21"/>
              </w:rPr>
              <w:t>3.5</w:t>
            </w:r>
          </w:p>
        </w:tc>
      </w:tr>
      <w:bookmarkEnd w:id="62"/>
    </w:tbl>
    <w:p w14:paraId="73598C3E" w14:textId="77777777" w:rsidR="00EF3000" w:rsidRDefault="00EF3000" w:rsidP="007C5DF2">
      <w:pPr>
        <w:pStyle w:val="BodyText"/>
        <w:rPr>
          <w:rFonts w:ascii="Arial" w:hAnsi="Arial" w:cs="Arial"/>
          <w:color w:val="auto"/>
        </w:rPr>
      </w:pPr>
    </w:p>
    <w:p w14:paraId="4D660E73" w14:textId="77777777" w:rsidR="002C352A" w:rsidRPr="005D4FBA" w:rsidRDefault="00D85981" w:rsidP="00B532EF">
      <w:pPr>
        <w:pStyle w:val="41"/>
        <w:tabs>
          <w:tab w:val="clear" w:pos="851"/>
        </w:tabs>
        <w:spacing w:after="240"/>
        <w:ind w:left="737" w:hanging="737"/>
        <w:rPr>
          <w:rFonts w:asciiTheme="majorHAnsi" w:hAnsiTheme="majorHAnsi" w:cs="Arial"/>
        </w:rPr>
      </w:pPr>
      <w:r w:rsidRPr="005D4FBA">
        <w:rPr>
          <w:rFonts w:asciiTheme="majorHAnsi" w:hAnsiTheme="majorHAnsi" w:cs="Arial"/>
        </w:rPr>
        <w:t>The RFU have developed a partnership with the Grounds Management Association (GMA). This enables clubs to complete a self-assessment of their pitches using the Pitch Power app. This provides clubs with a report completed by a GMA Regional Pitch Advisor who assesses each pitch using a performance quality standard (PQS). Clubs also receive advice on how to improve pitch quality through improved maintenance practises. This process will be used in the future to assess the quality of rugby union pitches for PPS</w:t>
      </w:r>
      <w:r w:rsidR="00F572AF">
        <w:rPr>
          <w:rFonts w:asciiTheme="majorHAnsi" w:hAnsiTheme="majorHAnsi" w:cs="Arial"/>
        </w:rPr>
        <w:t>s</w:t>
      </w:r>
      <w:r w:rsidRPr="005D4FBA">
        <w:rPr>
          <w:rFonts w:asciiTheme="majorHAnsi" w:hAnsiTheme="majorHAnsi" w:cs="Arial"/>
        </w:rPr>
        <w:t xml:space="preserve">. There are no rugby clubs in </w:t>
      </w:r>
      <w:r w:rsidR="005A6A77">
        <w:rPr>
          <w:rFonts w:asciiTheme="majorHAnsi" w:hAnsiTheme="majorHAnsi" w:cs="Arial"/>
        </w:rPr>
        <w:t>Ashfield</w:t>
      </w:r>
      <w:r w:rsidRPr="005D4FBA">
        <w:rPr>
          <w:rFonts w:asciiTheme="majorHAnsi" w:hAnsiTheme="majorHAnsi" w:cs="Arial"/>
        </w:rPr>
        <w:t xml:space="preserve"> that have accessed this service yet, but the RFU will be supporting clubs to do so in due course.</w:t>
      </w:r>
    </w:p>
    <w:p w14:paraId="5F452938" w14:textId="77777777" w:rsidR="00CA5946" w:rsidRPr="005D4FBA" w:rsidRDefault="00D85981" w:rsidP="00111CF1">
      <w:pPr>
        <w:pStyle w:val="41"/>
        <w:tabs>
          <w:tab w:val="clear" w:pos="851"/>
        </w:tabs>
        <w:spacing w:after="240"/>
        <w:ind w:left="737" w:hanging="737"/>
        <w:rPr>
          <w:rFonts w:asciiTheme="majorHAnsi" w:hAnsiTheme="majorHAnsi" w:cs="Arial"/>
        </w:rPr>
      </w:pPr>
      <w:r w:rsidRPr="005D4FBA">
        <w:rPr>
          <w:rFonts w:asciiTheme="majorHAnsi" w:hAnsiTheme="majorHAnsi" w:cs="Arial"/>
        </w:rPr>
        <w:t>The RFU provides guidance on pitch sizes for the various age group who play rugby. Table 4.5 shows the relevant pitches sizes for each age group.</w:t>
      </w:r>
    </w:p>
    <w:p w14:paraId="7B4B2235" w14:textId="77777777" w:rsidR="00111CF1" w:rsidRPr="00CB4680" w:rsidRDefault="00D85981" w:rsidP="00907E1A">
      <w:pPr>
        <w:pStyle w:val="Subheading"/>
      </w:pPr>
      <w:r w:rsidRPr="00CB4680">
        <w:t>Table 4.5 Rugby pitch dimensions</w:t>
      </w:r>
    </w:p>
    <w:tbl>
      <w:tblPr>
        <w:tblW w:w="8789" w:type="dxa"/>
        <w:tblInd w:w="704" w:type="dxa"/>
        <w:tblLook w:val="04A0" w:firstRow="1" w:lastRow="0" w:firstColumn="1" w:lastColumn="0" w:noHBand="0" w:noVBand="1"/>
      </w:tblPr>
      <w:tblGrid>
        <w:gridCol w:w="2614"/>
        <w:gridCol w:w="2885"/>
        <w:gridCol w:w="3290"/>
      </w:tblGrid>
      <w:tr w:rsidR="00A848C1" w14:paraId="5ECEF602" w14:textId="77777777" w:rsidTr="00344D24">
        <w:trPr>
          <w:cantSplit/>
          <w:trHeight w:val="567"/>
          <w:tblHeader/>
        </w:trPr>
        <w:tc>
          <w:tcPr>
            <w:tcW w:w="2614" w:type="dxa"/>
            <w:tcBorders>
              <w:top w:val="single" w:sz="4" w:space="0" w:color="auto"/>
              <w:left w:val="single" w:sz="4" w:space="0" w:color="auto"/>
              <w:bottom w:val="single" w:sz="4" w:space="0" w:color="auto"/>
              <w:right w:val="single" w:sz="4" w:space="0" w:color="auto"/>
            </w:tcBorders>
            <w:shd w:val="clear" w:color="auto" w:fill="0C8285"/>
            <w:hideMark/>
          </w:tcPr>
          <w:p w14:paraId="2E4A7F46" w14:textId="77777777" w:rsidR="005D4FBA" w:rsidRPr="005D4FBA" w:rsidRDefault="00D85981" w:rsidP="005D4FBA">
            <w:pPr>
              <w:rPr>
                <w:rFonts w:asciiTheme="majorHAnsi" w:hAnsiTheme="majorHAnsi" w:cs="Arial"/>
                <w:b/>
                <w:bCs/>
                <w:color w:val="FFFFFF" w:themeColor="background1"/>
                <w:szCs w:val="21"/>
              </w:rPr>
            </w:pPr>
            <w:r w:rsidRPr="005D4FBA">
              <w:rPr>
                <w:rFonts w:asciiTheme="majorHAnsi" w:hAnsiTheme="majorHAnsi" w:cs="Arial"/>
                <w:b/>
                <w:bCs/>
                <w:color w:val="FFFFFF" w:themeColor="background1"/>
                <w:szCs w:val="21"/>
              </w:rPr>
              <w:t>Age</w:t>
            </w:r>
            <w:r w:rsidR="00BB69E0" w:rsidRPr="005D4FBA">
              <w:rPr>
                <w:rFonts w:asciiTheme="majorHAnsi" w:hAnsiTheme="majorHAnsi" w:cs="Arial"/>
                <w:b/>
                <w:bCs/>
                <w:color w:val="FFFFFF" w:themeColor="background1"/>
                <w:szCs w:val="21"/>
              </w:rPr>
              <w:t xml:space="preserve"> group</w:t>
            </w:r>
            <w:r w:rsidRPr="005D4FBA">
              <w:rPr>
                <w:rFonts w:asciiTheme="majorHAnsi" w:hAnsiTheme="majorHAnsi" w:cs="Arial"/>
                <w:b/>
                <w:bCs/>
                <w:color w:val="FFFFFF" w:themeColor="background1"/>
                <w:szCs w:val="21"/>
              </w:rPr>
              <w:t xml:space="preserve"> </w:t>
            </w:r>
          </w:p>
        </w:tc>
        <w:tc>
          <w:tcPr>
            <w:tcW w:w="2885" w:type="dxa"/>
            <w:tcBorders>
              <w:top w:val="single" w:sz="4" w:space="0" w:color="auto"/>
              <w:left w:val="nil"/>
              <w:bottom w:val="single" w:sz="4" w:space="0" w:color="auto"/>
              <w:right w:val="single" w:sz="4" w:space="0" w:color="auto"/>
            </w:tcBorders>
            <w:shd w:val="clear" w:color="auto" w:fill="0C8285"/>
            <w:hideMark/>
          </w:tcPr>
          <w:p w14:paraId="7B0170C0" w14:textId="77777777" w:rsidR="00111CF1" w:rsidRPr="005D4FBA" w:rsidRDefault="00D85981" w:rsidP="00111CF1">
            <w:pPr>
              <w:rPr>
                <w:rFonts w:asciiTheme="majorHAnsi" w:hAnsiTheme="majorHAnsi" w:cs="Arial"/>
                <w:b/>
                <w:bCs/>
                <w:color w:val="FFFFFF" w:themeColor="background1"/>
                <w:szCs w:val="21"/>
              </w:rPr>
            </w:pPr>
            <w:r w:rsidRPr="005D4FBA">
              <w:rPr>
                <w:rFonts w:asciiTheme="majorHAnsi" w:hAnsiTheme="majorHAnsi" w:cs="Arial"/>
                <w:b/>
                <w:bCs/>
                <w:color w:val="FFFFFF" w:themeColor="background1"/>
                <w:szCs w:val="21"/>
              </w:rPr>
              <w:t>Pitch</w:t>
            </w:r>
            <w:r w:rsidR="00BB69E0" w:rsidRPr="005D4FBA">
              <w:rPr>
                <w:rFonts w:asciiTheme="majorHAnsi" w:hAnsiTheme="majorHAnsi" w:cs="Arial"/>
                <w:b/>
                <w:bCs/>
                <w:color w:val="FFFFFF" w:themeColor="background1"/>
                <w:szCs w:val="21"/>
              </w:rPr>
              <w:t xml:space="preserve"> type</w:t>
            </w:r>
          </w:p>
        </w:tc>
        <w:tc>
          <w:tcPr>
            <w:tcW w:w="3290" w:type="dxa"/>
            <w:tcBorders>
              <w:top w:val="single" w:sz="4" w:space="0" w:color="auto"/>
              <w:left w:val="nil"/>
              <w:bottom w:val="single" w:sz="4" w:space="0" w:color="auto"/>
              <w:right w:val="single" w:sz="4" w:space="0" w:color="auto"/>
            </w:tcBorders>
            <w:shd w:val="clear" w:color="auto" w:fill="0C8285"/>
            <w:hideMark/>
          </w:tcPr>
          <w:p w14:paraId="014F6B2B" w14:textId="77777777" w:rsidR="00111CF1" w:rsidRPr="005D4FBA" w:rsidRDefault="00D85981" w:rsidP="00111CF1">
            <w:pPr>
              <w:rPr>
                <w:rFonts w:asciiTheme="majorHAnsi" w:hAnsiTheme="majorHAnsi" w:cs="Arial"/>
                <w:b/>
                <w:bCs/>
                <w:color w:val="FFFFFF" w:themeColor="background1"/>
                <w:szCs w:val="21"/>
              </w:rPr>
            </w:pPr>
            <w:r w:rsidRPr="005D4FBA">
              <w:rPr>
                <w:rFonts w:asciiTheme="majorHAnsi" w:hAnsiTheme="majorHAnsi" w:cs="Arial"/>
                <w:b/>
                <w:bCs/>
                <w:color w:val="FFFFFF" w:themeColor="background1"/>
                <w:szCs w:val="21"/>
              </w:rPr>
              <w:t>Pitch Size (</w:t>
            </w:r>
            <w:r w:rsidR="00E6051B" w:rsidRPr="005D4FBA">
              <w:rPr>
                <w:rFonts w:asciiTheme="majorHAnsi" w:hAnsiTheme="majorHAnsi" w:cs="Arial"/>
                <w:b/>
                <w:bCs/>
                <w:color w:val="FFFFFF" w:themeColor="background1"/>
                <w:szCs w:val="21"/>
              </w:rPr>
              <w:t>m</w:t>
            </w:r>
            <w:r w:rsidRPr="005D4FBA">
              <w:rPr>
                <w:rFonts w:asciiTheme="majorHAnsi" w:hAnsiTheme="majorHAnsi" w:cs="Arial"/>
                <w:b/>
                <w:bCs/>
                <w:color w:val="FFFFFF" w:themeColor="background1"/>
                <w:szCs w:val="21"/>
              </w:rPr>
              <w:t>aximum in metres)</w:t>
            </w:r>
          </w:p>
        </w:tc>
      </w:tr>
      <w:tr w:rsidR="00A848C1" w14:paraId="4393D602" w14:textId="77777777" w:rsidTr="005D4FBA">
        <w:trPr>
          <w:cantSplit/>
          <w:trHeight w:val="567"/>
        </w:trPr>
        <w:tc>
          <w:tcPr>
            <w:tcW w:w="2614" w:type="dxa"/>
            <w:tcBorders>
              <w:top w:val="nil"/>
              <w:left w:val="single" w:sz="4" w:space="0" w:color="auto"/>
              <w:bottom w:val="single" w:sz="4" w:space="0" w:color="auto"/>
              <w:right w:val="single" w:sz="4" w:space="0" w:color="auto"/>
            </w:tcBorders>
            <w:shd w:val="clear" w:color="auto" w:fill="auto"/>
            <w:hideMark/>
          </w:tcPr>
          <w:p w14:paraId="44C09D11" w14:textId="77777777" w:rsidR="00111CF1" w:rsidRPr="005D4FBA" w:rsidRDefault="00D85981" w:rsidP="00111CF1">
            <w:pPr>
              <w:rPr>
                <w:rFonts w:asciiTheme="majorHAnsi" w:hAnsiTheme="majorHAnsi" w:cs="Arial"/>
                <w:szCs w:val="21"/>
              </w:rPr>
            </w:pPr>
            <w:r w:rsidRPr="005D4FBA">
              <w:rPr>
                <w:rFonts w:asciiTheme="majorHAnsi" w:hAnsiTheme="majorHAnsi" w:cs="Arial"/>
                <w:szCs w:val="21"/>
              </w:rPr>
              <w:t>U7</w:t>
            </w:r>
          </w:p>
        </w:tc>
        <w:tc>
          <w:tcPr>
            <w:tcW w:w="2885" w:type="dxa"/>
            <w:tcBorders>
              <w:top w:val="nil"/>
              <w:left w:val="nil"/>
              <w:bottom w:val="single" w:sz="4" w:space="0" w:color="auto"/>
              <w:right w:val="single" w:sz="4" w:space="0" w:color="auto"/>
            </w:tcBorders>
            <w:shd w:val="clear" w:color="auto" w:fill="auto"/>
            <w:hideMark/>
          </w:tcPr>
          <w:p w14:paraId="2C568186" w14:textId="77777777" w:rsidR="00111CF1" w:rsidRPr="005D4FBA" w:rsidRDefault="00D85981" w:rsidP="00111CF1">
            <w:pPr>
              <w:rPr>
                <w:rFonts w:asciiTheme="majorHAnsi" w:hAnsiTheme="majorHAnsi" w:cs="Arial"/>
                <w:szCs w:val="21"/>
              </w:rPr>
            </w:pPr>
            <w:r w:rsidRPr="005D4FBA">
              <w:rPr>
                <w:rFonts w:asciiTheme="majorHAnsi" w:hAnsiTheme="majorHAnsi" w:cs="Arial"/>
                <w:szCs w:val="21"/>
              </w:rPr>
              <w:t>Mini</w:t>
            </w:r>
          </w:p>
        </w:tc>
        <w:tc>
          <w:tcPr>
            <w:tcW w:w="3290" w:type="dxa"/>
            <w:tcBorders>
              <w:top w:val="nil"/>
              <w:left w:val="nil"/>
              <w:bottom w:val="single" w:sz="4" w:space="0" w:color="auto"/>
              <w:right w:val="single" w:sz="4" w:space="0" w:color="auto"/>
            </w:tcBorders>
            <w:shd w:val="clear" w:color="auto" w:fill="auto"/>
            <w:hideMark/>
          </w:tcPr>
          <w:p w14:paraId="0DB3BE2F" w14:textId="77777777" w:rsidR="00111CF1" w:rsidRPr="005D4FBA" w:rsidRDefault="00D85981" w:rsidP="00111CF1">
            <w:pPr>
              <w:rPr>
                <w:rFonts w:asciiTheme="majorHAnsi" w:hAnsiTheme="majorHAnsi" w:cs="Arial"/>
                <w:szCs w:val="21"/>
              </w:rPr>
            </w:pPr>
            <w:r w:rsidRPr="005D4FBA">
              <w:rPr>
                <w:rFonts w:asciiTheme="majorHAnsi" w:hAnsiTheme="majorHAnsi" w:cs="Arial"/>
                <w:szCs w:val="21"/>
              </w:rPr>
              <w:t>20</w:t>
            </w:r>
            <w:r w:rsidR="00BE6CE2">
              <w:rPr>
                <w:rFonts w:asciiTheme="majorHAnsi" w:hAnsiTheme="majorHAnsi" w:cs="Arial"/>
                <w:szCs w:val="21"/>
              </w:rPr>
              <w:t xml:space="preserve"> </w:t>
            </w:r>
            <w:r w:rsidRPr="005D4FBA">
              <w:rPr>
                <w:rFonts w:asciiTheme="majorHAnsi" w:hAnsiTheme="majorHAnsi" w:cs="Arial"/>
                <w:szCs w:val="21"/>
              </w:rPr>
              <w:t>x</w:t>
            </w:r>
            <w:r w:rsidR="00BE6CE2">
              <w:rPr>
                <w:rFonts w:asciiTheme="majorHAnsi" w:hAnsiTheme="majorHAnsi" w:cs="Arial"/>
                <w:szCs w:val="21"/>
              </w:rPr>
              <w:t xml:space="preserve"> </w:t>
            </w:r>
            <w:r w:rsidRPr="005D4FBA">
              <w:rPr>
                <w:rFonts w:asciiTheme="majorHAnsi" w:hAnsiTheme="majorHAnsi" w:cs="Arial"/>
                <w:szCs w:val="21"/>
              </w:rPr>
              <w:t>12</w:t>
            </w:r>
          </w:p>
        </w:tc>
      </w:tr>
      <w:tr w:rsidR="00A848C1" w14:paraId="589085C9" w14:textId="77777777" w:rsidTr="005D4FBA">
        <w:trPr>
          <w:cantSplit/>
          <w:trHeight w:val="567"/>
        </w:trPr>
        <w:tc>
          <w:tcPr>
            <w:tcW w:w="2614" w:type="dxa"/>
            <w:tcBorders>
              <w:top w:val="nil"/>
              <w:left w:val="single" w:sz="4" w:space="0" w:color="auto"/>
              <w:bottom w:val="single" w:sz="4" w:space="0" w:color="auto"/>
              <w:right w:val="single" w:sz="4" w:space="0" w:color="auto"/>
            </w:tcBorders>
            <w:shd w:val="clear" w:color="auto" w:fill="auto"/>
            <w:hideMark/>
          </w:tcPr>
          <w:p w14:paraId="1985E8C4" w14:textId="77777777" w:rsidR="00111CF1" w:rsidRPr="005D4FBA" w:rsidRDefault="00D85981" w:rsidP="00111CF1">
            <w:pPr>
              <w:rPr>
                <w:rFonts w:asciiTheme="majorHAnsi" w:hAnsiTheme="majorHAnsi" w:cs="Arial"/>
                <w:szCs w:val="21"/>
              </w:rPr>
            </w:pPr>
            <w:r w:rsidRPr="005D4FBA">
              <w:rPr>
                <w:rFonts w:asciiTheme="majorHAnsi" w:hAnsiTheme="majorHAnsi" w:cs="Arial"/>
                <w:szCs w:val="21"/>
              </w:rPr>
              <w:t>U8</w:t>
            </w:r>
          </w:p>
        </w:tc>
        <w:tc>
          <w:tcPr>
            <w:tcW w:w="2885" w:type="dxa"/>
            <w:tcBorders>
              <w:top w:val="nil"/>
              <w:left w:val="nil"/>
              <w:bottom w:val="single" w:sz="4" w:space="0" w:color="auto"/>
              <w:right w:val="single" w:sz="4" w:space="0" w:color="auto"/>
            </w:tcBorders>
            <w:shd w:val="clear" w:color="auto" w:fill="auto"/>
            <w:hideMark/>
          </w:tcPr>
          <w:p w14:paraId="413F591B" w14:textId="77777777" w:rsidR="00111CF1" w:rsidRPr="005D4FBA" w:rsidRDefault="00D85981" w:rsidP="00111CF1">
            <w:pPr>
              <w:rPr>
                <w:rFonts w:asciiTheme="majorHAnsi" w:hAnsiTheme="majorHAnsi" w:cs="Arial"/>
                <w:szCs w:val="21"/>
              </w:rPr>
            </w:pPr>
            <w:r w:rsidRPr="005D4FBA">
              <w:rPr>
                <w:rFonts w:asciiTheme="majorHAnsi" w:hAnsiTheme="majorHAnsi" w:cs="Arial"/>
                <w:szCs w:val="21"/>
              </w:rPr>
              <w:t>Mini</w:t>
            </w:r>
          </w:p>
        </w:tc>
        <w:tc>
          <w:tcPr>
            <w:tcW w:w="3290" w:type="dxa"/>
            <w:tcBorders>
              <w:top w:val="nil"/>
              <w:left w:val="nil"/>
              <w:bottom w:val="single" w:sz="4" w:space="0" w:color="auto"/>
              <w:right w:val="single" w:sz="4" w:space="0" w:color="auto"/>
            </w:tcBorders>
            <w:shd w:val="clear" w:color="auto" w:fill="auto"/>
            <w:hideMark/>
          </w:tcPr>
          <w:p w14:paraId="364A3999" w14:textId="77777777" w:rsidR="00111CF1" w:rsidRPr="005D4FBA" w:rsidRDefault="00D85981" w:rsidP="00111CF1">
            <w:pPr>
              <w:rPr>
                <w:rFonts w:asciiTheme="majorHAnsi" w:hAnsiTheme="majorHAnsi" w:cs="Arial"/>
                <w:szCs w:val="21"/>
              </w:rPr>
            </w:pPr>
            <w:r w:rsidRPr="005D4FBA">
              <w:rPr>
                <w:rFonts w:asciiTheme="majorHAnsi" w:hAnsiTheme="majorHAnsi" w:cs="Arial"/>
                <w:szCs w:val="21"/>
              </w:rPr>
              <w:t>45</w:t>
            </w:r>
            <w:r w:rsidR="00BE6CE2">
              <w:rPr>
                <w:rFonts w:asciiTheme="majorHAnsi" w:hAnsiTheme="majorHAnsi" w:cs="Arial"/>
                <w:szCs w:val="21"/>
              </w:rPr>
              <w:t xml:space="preserve"> </w:t>
            </w:r>
            <w:r w:rsidRPr="005D4FBA">
              <w:rPr>
                <w:rFonts w:asciiTheme="majorHAnsi" w:hAnsiTheme="majorHAnsi" w:cs="Arial"/>
                <w:szCs w:val="21"/>
              </w:rPr>
              <w:t>x</w:t>
            </w:r>
            <w:r w:rsidR="00BE6CE2">
              <w:rPr>
                <w:rFonts w:asciiTheme="majorHAnsi" w:hAnsiTheme="majorHAnsi" w:cs="Arial"/>
                <w:szCs w:val="21"/>
              </w:rPr>
              <w:t xml:space="preserve"> </w:t>
            </w:r>
            <w:r w:rsidRPr="005D4FBA">
              <w:rPr>
                <w:rFonts w:asciiTheme="majorHAnsi" w:hAnsiTheme="majorHAnsi" w:cs="Arial"/>
                <w:szCs w:val="21"/>
              </w:rPr>
              <w:t>22</w:t>
            </w:r>
          </w:p>
        </w:tc>
      </w:tr>
      <w:tr w:rsidR="00A848C1" w14:paraId="30627FFF" w14:textId="77777777" w:rsidTr="005D4FBA">
        <w:trPr>
          <w:cantSplit/>
          <w:trHeight w:val="567"/>
        </w:trPr>
        <w:tc>
          <w:tcPr>
            <w:tcW w:w="2614" w:type="dxa"/>
            <w:tcBorders>
              <w:top w:val="nil"/>
              <w:left w:val="single" w:sz="4" w:space="0" w:color="auto"/>
              <w:bottom w:val="single" w:sz="4" w:space="0" w:color="auto"/>
              <w:right w:val="single" w:sz="4" w:space="0" w:color="auto"/>
            </w:tcBorders>
            <w:shd w:val="clear" w:color="auto" w:fill="auto"/>
            <w:hideMark/>
          </w:tcPr>
          <w:p w14:paraId="3B695CBE" w14:textId="77777777" w:rsidR="00111CF1" w:rsidRPr="005D4FBA" w:rsidRDefault="00D85981" w:rsidP="00111CF1">
            <w:pPr>
              <w:rPr>
                <w:rFonts w:asciiTheme="majorHAnsi" w:hAnsiTheme="majorHAnsi" w:cs="Arial"/>
                <w:szCs w:val="21"/>
              </w:rPr>
            </w:pPr>
            <w:r w:rsidRPr="005D4FBA">
              <w:rPr>
                <w:rFonts w:asciiTheme="majorHAnsi" w:hAnsiTheme="majorHAnsi" w:cs="Arial"/>
                <w:szCs w:val="21"/>
              </w:rPr>
              <w:t>U9</w:t>
            </w:r>
          </w:p>
        </w:tc>
        <w:tc>
          <w:tcPr>
            <w:tcW w:w="2885" w:type="dxa"/>
            <w:tcBorders>
              <w:top w:val="nil"/>
              <w:left w:val="nil"/>
              <w:bottom w:val="single" w:sz="4" w:space="0" w:color="auto"/>
              <w:right w:val="single" w:sz="4" w:space="0" w:color="auto"/>
            </w:tcBorders>
            <w:shd w:val="clear" w:color="auto" w:fill="auto"/>
            <w:hideMark/>
          </w:tcPr>
          <w:p w14:paraId="5417AE01" w14:textId="77777777" w:rsidR="00111CF1" w:rsidRPr="005D4FBA" w:rsidRDefault="00D85981" w:rsidP="00111CF1">
            <w:pPr>
              <w:rPr>
                <w:rFonts w:asciiTheme="majorHAnsi" w:hAnsiTheme="majorHAnsi" w:cs="Arial"/>
                <w:szCs w:val="21"/>
              </w:rPr>
            </w:pPr>
            <w:r w:rsidRPr="005D4FBA">
              <w:rPr>
                <w:rFonts w:asciiTheme="majorHAnsi" w:hAnsiTheme="majorHAnsi" w:cs="Arial"/>
                <w:szCs w:val="21"/>
              </w:rPr>
              <w:t>Mini</w:t>
            </w:r>
          </w:p>
        </w:tc>
        <w:tc>
          <w:tcPr>
            <w:tcW w:w="3290" w:type="dxa"/>
            <w:tcBorders>
              <w:top w:val="nil"/>
              <w:left w:val="nil"/>
              <w:bottom w:val="single" w:sz="4" w:space="0" w:color="auto"/>
              <w:right w:val="single" w:sz="4" w:space="0" w:color="auto"/>
            </w:tcBorders>
            <w:shd w:val="clear" w:color="auto" w:fill="auto"/>
            <w:hideMark/>
          </w:tcPr>
          <w:p w14:paraId="2B7B330F" w14:textId="77777777" w:rsidR="00111CF1" w:rsidRPr="005D4FBA" w:rsidRDefault="00D85981" w:rsidP="00111CF1">
            <w:pPr>
              <w:rPr>
                <w:rFonts w:asciiTheme="majorHAnsi" w:hAnsiTheme="majorHAnsi" w:cs="Arial"/>
                <w:szCs w:val="21"/>
              </w:rPr>
            </w:pPr>
            <w:r w:rsidRPr="005D4FBA">
              <w:rPr>
                <w:rFonts w:asciiTheme="majorHAnsi" w:hAnsiTheme="majorHAnsi" w:cs="Arial"/>
                <w:szCs w:val="21"/>
              </w:rPr>
              <w:t>60</w:t>
            </w:r>
            <w:r w:rsidR="00BE6CE2">
              <w:rPr>
                <w:rFonts w:asciiTheme="majorHAnsi" w:hAnsiTheme="majorHAnsi" w:cs="Arial"/>
                <w:szCs w:val="21"/>
              </w:rPr>
              <w:t xml:space="preserve"> </w:t>
            </w:r>
            <w:r w:rsidRPr="005D4FBA">
              <w:rPr>
                <w:rFonts w:asciiTheme="majorHAnsi" w:hAnsiTheme="majorHAnsi" w:cs="Arial"/>
                <w:szCs w:val="21"/>
              </w:rPr>
              <w:t>x</w:t>
            </w:r>
            <w:r w:rsidR="00BE6CE2">
              <w:rPr>
                <w:rFonts w:asciiTheme="majorHAnsi" w:hAnsiTheme="majorHAnsi" w:cs="Arial"/>
                <w:szCs w:val="21"/>
              </w:rPr>
              <w:t xml:space="preserve"> </w:t>
            </w:r>
            <w:r w:rsidRPr="005D4FBA">
              <w:rPr>
                <w:rFonts w:asciiTheme="majorHAnsi" w:hAnsiTheme="majorHAnsi" w:cs="Arial"/>
                <w:szCs w:val="21"/>
              </w:rPr>
              <w:t>30</w:t>
            </w:r>
          </w:p>
        </w:tc>
      </w:tr>
      <w:tr w:rsidR="00A848C1" w14:paraId="44CC5913" w14:textId="77777777" w:rsidTr="005D4FBA">
        <w:trPr>
          <w:cantSplit/>
          <w:trHeight w:val="567"/>
        </w:trPr>
        <w:tc>
          <w:tcPr>
            <w:tcW w:w="2614" w:type="dxa"/>
            <w:tcBorders>
              <w:top w:val="nil"/>
              <w:left w:val="single" w:sz="4" w:space="0" w:color="auto"/>
              <w:bottom w:val="single" w:sz="4" w:space="0" w:color="auto"/>
              <w:right w:val="single" w:sz="4" w:space="0" w:color="auto"/>
            </w:tcBorders>
            <w:shd w:val="clear" w:color="auto" w:fill="auto"/>
            <w:hideMark/>
          </w:tcPr>
          <w:p w14:paraId="4DD5204B" w14:textId="77777777" w:rsidR="00111CF1" w:rsidRPr="005D4FBA" w:rsidRDefault="00D85981" w:rsidP="00111CF1">
            <w:pPr>
              <w:rPr>
                <w:rFonts w:asciiTheme="majorHAnsi" w:hAnsiTheme="majorHAnsi" w:cs="Arial"/>
                <w:szCs w:val="21"/>
              </w:rPr>
            </w:pPr>
            <w:r w:rsidRPr="005D4FBA">
              <w:rPr>
                <w:rFonts w:asciiTheme="majorHAnsi" w:hAnsiTheme="majorHAnsi" w:cs="Arial"/>
                <w:szCs w:val="21"/>
              </w:rPr>
              <w:t>U10</w:t>
            </w:r>
          </w:p>
        </w:tc>
        <w:tc>
          <w:tcPr>
            <w:tcW w:w="2885" w:type="dxa"/>
            <w:tcBorders>
              <w:top w:val="nil"/>
              <w:left w:val="nil"/>
              <w:bottom w:val="single" w:sz="4" w:space="0" w:color="auto"/>
              <w:right w:val="single" w:sz="4" w:space="0" w:color="auto"/>
            </w:tcBorders>
            <w:shd w:val="clear" w:color="auto" w:fill="auto"/>
            <w:hideMark/>
          </w:tcPr>
          <w:p w14:paraId="0444C21B" w14:textId="77777777" w:rsidR="00111CF1" w:rsidRPr="005D4FBA" w:rsidRDefault="00D85981" w:rsidP="00111CF1">
            <w:pPr>
              <w:rPr>
                <w:rFonts w:asciiTheme="majorHAnsi" w:hAnsiTheme="majorHAnsi" w:cs="Arial"/>
                <w:szCs w:val="21"/>
              </w:rPr>
            </w:pPr>
            <w:r w:rsidRPr="005D4FBA">
              <w:rPr>
                <w:rFonts w:asciiTheme="majorHAnsi" w:hAnsiTheme="majorHAnsi" w:cs="Arial"/>
                <w:szCs w:val="21"/>
              </w:rPr>
              <w:t>Mini</w:t>
            </w:r>
          </w:p>
        </w:tc>
        <w:tc>
          <w:tcPr>
            <w:tcW w:w="3290" w:type="dxa"/>
            <w:tcBorders>
              <w:top w:val="nil"/>
              <w:left w:val="nil"/>
              <w:bottom w:val="single" w:sz="4" w:space="0" w:color="auto"/>
              <w:right w:val="single" w:sz="4" w:space="0" w:color="auto"/>
            </w:tcBorders>
            <w:shd w:val="clear" w:color="auto" w:fill="auto"/>
            <w:hideMark/>
          </w:tcPr>
          <w:p w14:paraId="5CD725A7" w14:textId="77777777" w:rsidR="00111CF1" w:rsidRPr="005D4FBA" w:rsidRDefault="00D85981" w:rsidP="00111CF1">
            <w:pPr>
              <w:rPr>
                <w:rFonts w:asciiTheme="majorHAnsi" w:hAnsiTheme="majorHAnsi" w:cs="Arial"/>
                <w:szCs w:val="21"/>
              </w:rPr>
            </w:pPr>
            <w:r w:rsidRPr="005D4FBA">
              <w:rPr>
                <w:rFonts w:asciiTheme="majorHAnsi" w:hAnsiTheme="majorHAnsi" w:cs="Arial"/>
                <w:szCs w:val="21"/>
              </w:rPr>
              <w:t>60</w:t>
            </w:r>
            <w:r w:rsidR="00BE6CE2">
              <w:rPr>
                <w:rFonts w:asciiTheme="majorHAnsi" w:hAnsiTheme="majorHAnsi" w:cs="Arial"/>
                <w:szCs w:val="21"/>
              </w:rPr>
              <w:t xml:space="preserve"> </w:t>
            </w:r>
            <w:r w:rsidRPr="005D4FBA">
              <w:rPr>
                <w:rFonts w:asciiTheme="majorHAnsi" w:hAnsiTheme="majorHAnsi" w:cs="Arial"/>
                <w:szCs w:val="21"/>
              </w:rPr>
              <w:t>x</w:t>
            </w:r>
            <w:r w:rsidR="00BE6CE2">
              <w:rPr>
                <w:rFonts w:asciiTheme="majorHAnsi" w:hAnsiTheme="majorHAnsi" w:cs="Arial"/>
                <w:szCs w:val="21"/>
              </w:rPr>
              <w:t xml:space="preserve"> </w:t>
            </w:r>
            <w:r w:rsidRPr="005D4FBA">
              <w:rPr>
                <w:rFonts w:asciiTheme="majorHAnsi" w:hAnsiTheme="majorHAnsi" w:cs="Arial"/>
                <w:szCs w:val="21"/>
              </w:rPr>
              <w:t>35</w:t>
            </w:r>
          </w:p>
        </w:tc>
      </w:tr>
      <w:tr w:rsidR="00A848C1" w14:paraId="3EA8DFD7" w14:textId="77777777" w:rsidTr="005D4FBA">
        <w:trPr>
          <w:cantSplit/>
          <w:trHeight w:val="567"/>
        </w:trPr>
        <w:tc>
          <w:tcPr>
            <w:tcW w:w="2614" w:type="dxa"/>
            <w:tcBorders>
              <w:top w:val="nil"/>
              <w:left w:val="single" w:sz="4" w:space="0" w:color="auto"/>
              <w:bottom w:val="single" w:sz="4" w:space="0" w:color="auto"/>
              <w:right w:val="single" w:sz="4" w:space="0" w:color="auto"/>
            </w:tcBorders>
            <w:shd w:val="clear" w:color="auto" w:fill="auto"/>
            <w:hideMark/>
          </w:tcPr>
          <w:p w14:paraId="6E820CD5" w14:textId="77777777" w:rsidR="00111CF1" w:rsidRPr="005D4FBA" w:rsidRDefault="00D85981" w:rsidP="00111CF1">
            <w:pPr>
              <w:rPr>
                <w:rFonts w:asciiTheme="majorHAnsi" w:hAnsiTheme="majorHAnsi" w:cs="Arial"/>
                <w:szCs w:val="21"/>
              </w:rPr>
            </w:pPr>
            <w:r w:rsidRPr="005D4FBA">
              <w:rPr>
                <w:rFonts w:asciiTheme="majorHAnsi" w:hAnsiTheme="majorHAnsi" w:cs="Arial"/>
                <w:szCs w:val="21"/>
              </w:rPr>
              <w:t>U11</w:t>
            </w:r>
          </w:p>
        </w:tc>
        <w:tc>
          <w:tcPr>
            <w:tcW w:w="2885" w:type="dxa"/>
            <w:tcBorders>
              <w:top w:val="nil"/>
              <w:left w:val="nil"/>
              <w:bottom w:val="single" w:sz="4" w:space="0" w:color="auto"/>
              <w:right w:val="single" w:sz="4" w:space="0" w:color="auto"/>
            </w:tcBorders>
            <w:shd w:val="clear" w:color="auto" w:fill="auto"/>
            <w:hideMark/>
          </w:tcPr>
          <w:p w14:paraId="0E334CE8" w14:textId="77777777" w:rsidR="00111CF1" w:rsidRPr="005D4FBA" w:rsidRDefault="00D85981" w:rsidP="00111CF1">
            <w:pPr>
              <w:rPr>
                <w:rFonts w:asciiTheme="majorHAnsi" w:hAnsiTheme="majorHAnsi" w:cs="Arial"/>
                <w:szCs w:val="21"/>
              </w:rPr>
            </w:pPr>
            <w:r w:rsidRPr="005D4FBA">
              <w:rPr>
                <w:rFonts w:asciiTheme="majorHAnsi" w:hAnsiTheme="majorHAnsi" w:cs="Arial"/>
                <w:szCs w:val="21"/>
              </w:rPr>
              <w:t>Mini</w:t>
            </w:r>
          </w:p>
        </w:tc>
        <w:tc>
          <w:tcPr>
            <w:tcW w:w="3290" w:type="dxa"/>
            <w:tcBorders>
              <w:top w:val="nil"/>
              <w:left w:val="nil"/>
              <w:bottom w:val="single" w:sz="4" w:space="0" w:color="auto"/>
              <w:right w:val="single" w:sz="4" w:space="0" w:color="auto"/>
            </w:tcBorders>
            <w:shd w:val="clear" w:color="auto" w:fill="auto"/>
            <w:hideMark/>
          </w:tcPr>
          <w:p w14:paraId="611A07C4" w14:textId="77777777" w:rsidR="00111CF1" w:rsidRPr="005D4FBA" w:rsidRDefault="00D85981" w:rsidP="00111CF1">
            <w:pPr>
              <w:rPr>
                <w:rFonts w:asciiTheme="majorHAnsi" w:hAnsiTheme="majorHAnsi" w:cs="Arial"/>
                <w:szCs w:val="21"/>
              </w:rPr>
            </w:pPr>
            <w:r w:rsidRPr="005D4FBA">
              <w:rPr>
                <w:rFonts w:asciiTheme="majorHAnsi" w:hAnsiTheme="majorHAnsi" w:cs="Arial"/>
                <w:szCs w:val="21"/>
              </w:rPr>
              <w:t>60</w:t>
            </w:r>
            <w:r w:rsidR="00BE6CE2">
              <w:rPr>
                <w:rFonts w:asciiTheme="majorHAnsi" w:hAnsiTheme="majorHAnsi" w:cs="Arial"/>
                <w:szCs w:val="21"/>
              </w:rPr>
              <w:t xml:space="preserve"> </w:t>
            </w:r>
            <w:r w:rsidRPr="005D4FBA">
              <w:rPr>
                <w:rFonts w:asciiTheme="majorHAnsi" w:hAnsiTheme="majorHAnsi" w:cs="Arial"/>
                <w:szCs w:val="21"/>
              </w:rPr>
              <w:t>x</w:t>
            </w:r>
            <w:r w:rsidR="00BE6CE2">
              <w:rPr>
                <w:rFonts w:asciiTheme="majorHAnsi" w:hAnsiTheme="majorHAnsi" w:cs="Arial"/>
                <w:szCs w:val="21"/>
              </w:rPr>
              <w:t xml:space="preserve"> </w:t>
            </w:r>
            <w:r w:rsidRPr="005D4FBA">
              <w:rPr>
                <w:rFonts w:asciiTheme="majorHAnsi" w:hAnsiTheme="majorHAnsi" w:cs="Arial"/>
                <w:szCs w:val="21"/>
              </w:rPr>
              <w:t>43</w:t>
            </w:r>
          </w:p>
        </w:tc>
      </w:tr>
      <w:tr w:rsidR="00A848C1" w14:paraId="58F4E6A6" w14:textId="77777777" w:rsidTr="005D4FBA">
        <w:trPr>
          <w:cantSplit/>
          <w:trHeight w:val="567"/>
        </w:trPr>
        <w:tc>
          <w:tcPr>
            <w:tcW w:w="2614" w:type="dxa"/>
            <w:tcBorders>
              <w:top w:val="nil"/>
              <w:left w:val="single" w:sz="4" w:space="0" w:color="auto"/>
              <w:bottom w:val="single" w:sz="4" w:space="0" w:color="auto"/>
              <w:right w:val="single" w:sz="4" w:space="0" w:color="auto"/>
            </w:tcBorders>
            <w:shd w:val="clear" w:color="auto" w:fill="auto"/>
            <w:hideMark/>
          </w:tcPr>
          <w:p w14:paraId="6FA01BAF" w14:textId="77777777" w:rsidR="00111CF1" w:rsidRPr="005D4FBA" w:rsidRDefault="00D85981" w:rsidP="00111CF1">
            <w:pPr>
              <w:rPr>
                <w:rFonts w:asciiTheme="majorHAnsi" w:hAnsiTheme="majorHAnsi" w:cs="Arial"/>
                <w:szCs w:val="21"/>
              </w:rPr>
            </w:pPr>
            <w:r w:rsidRPr="005D4FBA">
              <w:rPr>
                <w:rFonts w:asciiTheme="majorHAnsi" w:hAnsiTheme="majorHAnsi" w:cs="Arial"/>
                <w:szCs w:val="21"/>
              </w:rPr>
              <w:t>U12</w:t>
            </w:r>
          </w:p>
        </w:tc>
        <w:tc>
          <w:tcPr>
            <w:tcW w:w="2885" w:type="dxa"/>
            <w:tcBorders>
              <w:top w:val="nil"/>
              <w:left w:val="nil"/>
              <w:bottom w:val="single" w:sz="4" w:space="0" w:color="auto"/>
              <w:right w:val="single" w:sz="4" w:space="0" w:color="auto"/>
            </w:tcBorders>
            <w:shd w:val="clear" w:color="auto" w:fill="auto"/>
            <w:hideMark/>
          </w:tcPr>
          <w:p w14:paraId="6C530DF2" w14:textId="77777777" w:rsidR="00111CF1" w:rsidRPr="005D4FBA" w:rsidRDefault="00D85981" w:rsidP="00111CF1">
            <w:pPr>
              <w:rPr>
                <w:rFonts w:asciiTheme="majorHAnsi" w:hAnsiTheme="majorHAnsi" w:cs="Arial"/>
                <w:szCs w:val="21"/>
              </w:rPr>
            </w:pPr>
            <w:r w:rsidRPr="005D4FBA">
              <w:rPr>
                <w:rFonts w:asciiTheme="majorHAnsi" w:hAnsiTheme="majorHAnsi" w:cs="Arial"/>
                <w:szCs w:val="21"/>
              </w:rPr>
              <w:t>Mini</w:t>
            </w:r>
          </w:p>
        </w:tc>
        <w:tc>
          <w:tcPr>
            <w:tcW w:w="3290" w:type="dxa"/>
            <w:tcBorders>
              <w:top w:val="nil"/>
              <w:left w:val="nil"/>
              <w:bottom w:val="single" w:sz="4" w:space="0" w:color="auto"/>
              <w:right w:val="single" w:sz="4" w:space="0" w:color="auto"/>
            </w:tcBorders>
            <w:shd w:val="clear" w:color="auto" w:fill="auto"/>
            <w:hideMark/>
          </w:tcPr>
          <w:p w14:paraId="494AE30B" w14:textId="77777777" w:rsidR="00111CF1" w:rsidRPr="005D4FBA" w:rsidRDefault="00D85981" w:rsidP="00111CF1">
            <w:pPr>
              <w:rPr>
                <w:rFonts w:asciiTheme="majorHAnsi" w:hAnsiTheme="majorHAnsi" w:cs="Arial"/>
                <w:szCs w:val="21"/>
              </w:rPr>
            </w:pPr>
            <w:r w:rsidRPr="005D4FBA">
              <w:rPr>
                <w:rFonts w:asciiTheme="majorHAnsi" w:hAnsiTheme="majorHAnsi" w:cs="Arial"/>
                <w:szCs w:val="21"/>
              </w:rPr>
              <w:t>60</w:t>
            </w:r>
            <w:r w:rsidR="00BE6CE2">
              <w:rPr>
                <w:rFonts w:asciiTheme="majorHAnsi" w:hAnsiTheme="majorHAnsi" w:cs="Arial"/>
                <w:szCs w:val="21"/>
              </w:rPr>
              <w:t xml:space="preserve"> </w:t>
            </w:r>
            <w:r w:rsidRPr="005D4FBA">
              <w:rPr>
                <w:rFonts w:asciiTheme="majorHAnsi" w:hAnsiTheme="majorHAnsi" w:cs="Arial"/>
                <w:szCs w:val="21"/>
              </w:rPr>
              <w:t>x</w:t>
            </w:r>
            <w:r w:rsidR="00BE6CE2">
              <w:rPr>
                <w:rFonts w:asciiTheme="majorHAnsi" w:hAnsiTheme="majorHAnsi" w:cs="Arial"/>
                <w:szCs w:val="21"/>
              </w:rPr>
              <w:t xml:space="preserve"> </w:t>
            </w:r>
            <w:r w:rsidRPr="005D4FBA">
              <w:rPr>
                <w:rFonts w:asciiTheme="majorHAnsi" w:hAnsiTheme="majorHAnsi" w:cs="Arial"/>
                <w:szCs w:val="21"/>
              </w:rPr>
              <w:t>43</w:t>
            </w:r>
          </w:p>
        </w:tc>
      </w:tr>
      <w:tr w:rsidR="00A848C1" w14:paraId="0DAC35B6" w14:textId="77777777" w:rsidTr="005D4FBA">
        <w:trPr>
          <w:cantSplit/>
          <w:trHeight w:val="567"/>
        </w:trPr>
        <w:tc>
          <w:tcPr>
            <w:tcW w:w="2614" w:type="dxa"/>
            <w:tcBorders>
              <w:top w:val="nil"/>
              <w:left w:val="single" w:sz="4" w:space="0" w:color="auto"/>
              <w:bottom w:val="single" w:sz="4" w:space="0" w:color="auto"/>
              <w:right w:val="single" w:sz="4" w:space="0" w:color="auto"/>
            </w:tcBorders>
            <w:shd w:val="clear" w:color="auto" w:fill="auto"/>
            <w:hideMark/>
          </w:tcPr>
          <w:p w14:paraId="46415D59" w14:textId="77777777" w:rsidR="00111CF1" w:rsidRPr="005D4FBA" w:rsidRDefault="00D85981" w:rsidP="00111CF1">
            <w:pPr>
              <w:rPr>
                <w:rFonts w:asciiTheme="majorHAnsi" w:hAnsiTheme="majorHAnsi" w:cs="Arial"/>
                <w:szCs w:val="21"/>
              </w:rPr>
            </w:pPr>
            <w:r w:rsidRPr="005D4FBA">
              <w:rPr>
                <w:rFonts w:asciiTheme="majorHAnsi" w:hAnsiTheme="majorHAnsi" w:cs="Arial"/>
                <w:szCs w:val="21"/>
              </w:rPr>
              <w:t>U13</w:t>
            </w:r>
          </w:p>
        </w:tc>
        <w:tc>
          <w:tcPr>
            <w:tcW w:w="2885" w:type="dxa"/>
            <w:tcBorders>
              <w:top w:val="nil"/>
              <w:left w:val="nil"/>
              <w:bottom w:val="single" w:sz="4" w:space="0" w:color="auto"/>
              <w:right w:val="single" w:sz="4" w:space="0" w:color="auto"/>
            </w:tcBorders>
            <w:shd w:val="clear" w:color="auto" w:fill="auto"/>
            <w:hideMark/>
          </w:tcPr>
          <w:p w14:paraId="54A70083" w14:textId="77777777" w:rsidR="00111CF1" w:rsidRPr="005D4FBA" w:rsidRDefault="00D85981" w:rsidP="00111CF1">
            <w:pPr>
              <w:rPr>
                <w:rFonts w:asciiTheme="majorHAnsi" w:hAnsiTheme="majorHAnsi" w:cs="Arial"/>
                <w:szCs w:val="21"/>
              </w:rPr>
            </w:pPr>
            <w:r w:rsidRPr="005D4FBA">
              <w:rPr>
                <w:rFonts w:asciiTheme="majorHAnsi" w:hAnsiTheme="majorHAnsi" w:cs="Arial"/>
                <w:szCs w:val="21"/>
              </w:rPr>
              <w:t>Junior</w:t>
            </w:r>
          </w:p>
        </w:tc>
        <w:tc>
          <w:tcPr>
            <w:tcW w:w="3290" w:type="dxa"/>
            <w:tcBorders>
              <w:top w:val="nil"/>
              <w:left w:val="nil"/>
              <w:bottom w:val="single" w:sz="4" w:space="0" w:color="auto"/>
              <w:right w:val="single" w:sz="4" w:space="0" w:color="auto"/>
            </w:tcBorders>
            <w:shd w:val="clear" w:color="auto" w:fill="auto"/>
            <w:hideMark/>
          </w:tcPr>
          <w:p w14:paraId="25CB91FC" w14:textId="77777777" w:rsidR="00111CF1" w:rsidRPr="005D4FBA" w:rsidRDefault="00D85981" w:rsidP="00111CF1">
            <w:pPr>
              <w:rPr>
                <w:rFonts w:asciiTheme="majorHAnsi" w:hAnsiTheme="majorHAnsi" w:cs="Arial"/>
                <w:szCs w:val="21"/>
              </w:rPr>
            </w:pPr>
            <w:r w:rsidRPr="005D4FBA">
              <w:rPr>
                <w:rFonts w:asciiTheme="majorHAnsi" w:hAnsiTheme="majorHAnsi" w:cs="Arial"/>
                <w:szCs w:val="21"/>
              </w:rPr>
              <w:t>90</w:t>
            </w:r>
            <w:r w:rsidR="00BE6CE2">
              <w:rPr>
                <w:rFonts w:asciiTheme="majorHAnsi" w:hAnsiTheme="majorHAnsi" w:cs="Arial"/>
                <w:szCs w:val="21"/>
              </w:rPr>
              <w:t xml:space="preserve"> </w:t>
            </w:r>
            <w:r w:rsidRPr="005D4FBA">
              <w:rPr>
                <w:rFonts w:asciiTheme="majorHAnsi" w:hAnsiTheme="majorHAnsi" w:cs="Arial"/>
                <w:szCs w:val="21"/>
              </w:rPr>
              <w:t>x 60 (boy</w:t>
            </w:r>
            <w:r w:rsidR="005F778C" w:rsidRPr="005D4FBA">
              <w:rPr>
                <w:rFonts w:asciiTheme="majorHAnsi" w:hAnsiTheme="majorHAnsi" w:cs="Arial"/>
                <w:szCs w:val="21"/>
              </w:rPr>
              <w:t>’</w:t>
            </w:r>
            <w:r w:rsidRPr="005D4FBA">
              <w:rPr>
                <w:rFonts w:asciiTheme="majorHAnsi" w:hAnsiTheme="majorHAnsi" w:cs="Arial"/>
                <w:szCs w:val="21"/>
              </w:rPr>
              <w:t>s) 60</w:t>
            </w:r>
            <w:r w:rsidR="00BE6CE2">
              <w:rPr>
                <w:rFonts w:asciiTheme="majorHAnsi" w:hAnsiTheme="majorHAnsi" w:cs="Arial"/>
                <w:szCs w:val="21"/>
              </w:rPr>
              <w:t xml:space="preserve"> </w:t>
            </w:r>
            <w:r w:rsidRPr="005D4FBA">
              <w:rPr>
                <w:rFonts w:asciiTheme="majorHAnsi" w:hAnsiTheme="majorHAnsi" w:cs="Arial"/>
                <w:szCs w:val="21"/>
              </w:rPr>
              <w:t>x</w:t>
            </w:r>
            <w:r w:rsidR="00BE6CE2">
              <w:rPr>
                <w:rFonts w:asciiTheme="majorHAnsi" w:hAnsiTheme="majorHAnsi" w:cs="Arial"/>
                <w:szCs w:val="21"/>
              </w:rPr>
              <w:t xml:space="preserve"> </w:t>
            </w:r>
            <w:r w:rsidRPr="005D4FBA">
              <w:rPr>
                <w:rFonts w:asciiTheme="majorHAnsi" w:hAnsiTheme="majorHAnsi" w:cs="Arial"/>
                <w:szCs w:val="21"/>
              </w:rPr>
              <w:t>43 (girl</w:t>
            </w:r>
            <w:r w:rsidR="005F778C" w:rsidRPr="005D4FBA">
              <w:rPr>
                <w:rFonts w:asciiTheme="majorHAnsi" w:hAnsiTheme="majorHAnsi" w:cs="Arial"/>
                <w:szCs w:val="21"/>
              </w:rPr>
              <w:t>’</w:t>
            </w:r>
            <w:r w:rsidRPr="005D4FBA">
              <w:rPr>
                <w:rFonts w:asciiTheme="majorHAnsi" w:hAnsiTheme="majorHAnsi" w:cs="Arial"/>
                <w:szCs w:val="21"/>
              </w:rPr>
              <w:t>s)</w:t>
            </w:r>
          </w:p>
        </w:tc>
      </w:tr>
      <w:tr w:rsidR="00A848C1" w14:paraId="3C62ACAE" w14:textId="77777777" w:rsidTr="005D4FBA">
        <w:trPr>
          <w:cantSplit/>
          <w:trHeight w:val="567"/>
        </w:trPr>
        <w:tc>
          <w:tcPr>
            <w:tcW w:w="2614" w:type="dxa"/>
            <w:tcBorders>
              <w:top w:val="nil"/>
              <w:left w:val="single" w:sz="4" w:space="0" w:color="auto"/>
              <w:bottom w:val="single" w:sz="4" w:space="0" w:color="auto"/>
              <w:right w:val="single" w:sz="4" w:space="0" w:color="auto"/>
            </w:tcBorders>
            <w:shd w:val="clear" w:color="auto" w:fill="auto"/>
            <w:hideMark/>
          </w:tcPr>
          <w:p w14:paraId="22952D55" w14:textId="77777777" w:rsidR="00111CF1" w:rsidRPr="005D4FBA" w:rsidRDefault="00D85981" w:rsidP="00111CF1">
            <w:pPr>
              <w:rPr>
                <w:rFonts w:asciiTheme="majorHAnsi" w:hAnsiTheme="majorHAnsi" w:cs="Arial"/>
                <w:szCs w:val="21"/>
              </w:rPr>
            </w:pPr>
            <w:r w:rsidRPr="005D4FBA">
              <w:rPr>
                <w:rFonts w:asciiTheme="majorHAnsi" w:hAnsiTheme="majorHAnsi" w:cs="Arial"/>
                <w:szCs w:val="21"/>
              </w:rPr>
              <w:t>U14 +</w:t>
            </w:r>
          </w:p>
        </w:tc>
        <w:tc>
          <w:tcPr>
            <w:tcW w:w="2885" w:type="dxa"/>
            <w:tcBorders>
              <w:top w:val="nil"/>
              <w:left w:val="nil"/>
              <w:bottom w:val="single" w:sz="4" w:space="0" w:color="auto"/>
              <w:right w:val="single" w:sz="4" w:space="0" w:color="auto"/>
            </w:tcBorders>
            <w:shd w:val="clear" w:color="auto" w:fill="auto"/>
            <w:hideMark/>
          </w:tcPr>
          <w:p w14:paraId="4FF8E1C8" w14:textId="77777777" w:rsidR="00111CF1" w:rsidRPr="005D4FBA" w:rsidRDefault="00D85981" w:rsidP="00111CF1">
            <w:pPr>
              <w:rPr>
                <w:rFonts w:asciiTheme="majorHAnsi" w:hAnsiTheme="majorHAnsi" w:cs="Arial"/>
                <w:szCs w:val="21"/>
              </w:rPr>
            </w:pPr>
            <w:r w:rsidRPr="005D4FBA">
              <w:rPr>
                <w:rFonts w:asciiTheme="majorHAnsi" w:hAnsiTheme="majorHAnsi" w:cs="Arial"/>
                <w:szCs w:val="21"/>
              </w:rPr>
              <w:t>Senior</w:t>
            </w:r>
          </w:p>
        </w:tc>
        <w:tc>
          <w:tcPr>
            <w:tcW w:w="3290" w:type="dxa"/>
            <w:tcBorders>
              <w:top w:val="nil"/>
              <w:left w:val="nil"/>
              <w:bottom w:val="single" w:sz="4" w:space="0" w:color="auto"/>
              <w:right w:val="single" w:sz="4" w:space="0" w:color="auto"/>
            </w:tcBorders>
            <w:shd w:val="clear" w:color="auto" w:fill="auto"/>
            <w:hideMark/>
          </w:tcPr>
          <w:p w14:paraId="19FA8F93" w14:textId="77777777" w:rsidR="00111CF1" w:rsidRPr="005D4FBA" w:rsidRDefault="00D85981" w:rsidP="00111CF1">
            <w:pPr>
              <w:rPr>
                <w:rFonts w:asciiTheme="majorHAnsi" w:hAnsiTheme="majorHAnsi" w:cs="Arial"/>
                <w:szCs w:val="21"/>
              </w:rPr>
            </w:pPr>
            <w:r w:rsidRPr="005D4FBA">
              <w:rPr>
                <w:rFonts w:asciiTheme="majorHAnsi" w:hAnsiTheme="majorHAnsi" w:cs="Arial"/>
                <w:szCs w:val="21"/>
              </w:rPr>
              <w:t>100</w:t>
            </w:r>
            <w:r w:rsidR="00BE6CE2">
              <w:rPr>
                <w:rFonts w:asciiTheme="majorHAnsi" w:hAnsiTheme="majorHAnsi" w:cs="Arial"/>
                <w:szCs w:val="21"/>
              </w:rPr>
              <w:t xml:space="preserve"> </w:t>
            </w:r>
            <w:r w:rsidRPr="005D4FBA">
              <w:rPr>
                <w:rFonts w:asciiTheme="majorHAnsi" w:hAnsiTheme="majorHAnsi" w:cs="Arial"/>
                <w:szCs w:val="21"/>
              </w:rPr>
              <w:t>x70</w:t>
            </w:r>
          </w:p>
        </w:tc>
      </w:tr>
    </w:tbl>
    <w:p w14:paraId="3087647B" w14:textId="77777777" w:rsidR="00FC4AE7" w:rsidRDefault="00FC4AE7" w:rsidP="00843534">
      <w:pPr>
        <w:pStyle w:val="41"/>
        <w:numPr>
          <w:ilvl w:val="0"/>
          <w:numId w:val="0"/>
        </w:numPr>
        <w:spacing w:after="240"/>
        <w:contextualSpacing/>
        <w:rPr>
          <w:rFonts w:ascii="Arial" w:hAnsi="Arial" w:cs="Arial"/>
          <w:szCs w:val="24"/>
        </w:rPr>
      </w:pPr>
    </w:p>
    <w:p w14:paraId="55269148" w14:textId="77777777" w:rsidR="00364F1A" w:rsidRDefault="00D85981" w:rsidP="001E4E1A">
      <w:pPr>
        <w:pStyle w:val="41"/>
        <w:tabs>
          <w:tab w:val="clear" w:pos="851"/>
        </w:tabs>
        <w:spacing w:after="240"/>
        <w:ind w:left="737" w:hanging="737"/>
        <w:rPr>
          <w:rFonts w:ascii="Arial" w:hAnsi="Arial" w:cs="Arial"/>
          <w:szCs w:val="24"/>
        </w:rPr>
      </w:pPr>
      <w:r>
        <w:rPr>
          <w:rFonts w:asciiTheme="minorHAnsi" w:hAnsiTheme="minorHAnsi" w:cs="Arial"/>
          <w:szCs w:val="24"/>
        </w:rPr>
        <w:t xml:space="preserve">Rugby pitches have been </w:t>
      </w:r>
      <w:r w:rsidR="00DA58EC">
        <w:rPr>
          <w:rFonts w:asciiTheme="minorHAnsi" w:hAnsiTheme="minorHAnsi" w:cs="Arial"/>
          <w:szCs w:val="24"/>
        </w:rPr>
        <w:t>graded as follows based on the site assessments:</w:t>
      </w:r>
    </w:p>
    <w:tbl>
      <w:tblPr>
        <w:tblStyle w:val="FMG"/>
        <w:tblW w:w="0"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12"/>
      </w:tblGrid>
      <w:tr w:rsidR="00A848C1" w14:paraId="05F1FBCE" w14:textId="77777777" w:rsidTr="00A848C1">
        <w:trPr>
          <w:cnfStyle w:val="100000000000" w:firstRow="1" w:lastRow="0" w:firstColumn="0" w:lastColumn="0" w:oddVBand="0" w:evenVBand="0" w:oddHBand="0" w:evenHBand="0" w:firstRowFirstColumn="0" w:firstRowLastColumn="0" w:lastRowFirstColumn="0" w:lastRowLastColumn="0"/>
          <w:trHeight w:hRule="exact" w:val="344"/>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14:paraId="43A065C0" w14:textId="77777777" w:rsidR="00E57444" w:rsidRPr="004479E7" w:rsidRDefault="00D85981" w:rsidP="00572CD5">
            <w:pPr>
              <w:pStyle w:val="Bullets2"/>
              <w:numPr>
                <w:ilvl w:val="0"/>
                <w:numId w:val="0"/>
              </w:numPr>
              <w:rPr>
                <w:rFonts w:asciiTheme="majorHAnsi" w:hAnsiTheme="majorHAnsi" w:cs="Arial"/>
                <w:bCs/>
                <w:szCs w:val="21"/>
              </w:rPr>
            </w:pPr>
            <w:r w:rsidRPr="004479E7">
              <w:rPr>
                <w:rFonts w:asciiTheme="majorHAnsi" w:hAnsiTheme="majorHAnsi" w:cs="Arial"/>
                <w:b w:val="0"/>
                <w:bCs/>
                <w:szCs w:val="21"/>
              </w:rPr>
              <w:t>Good (</w:t>
            </w:r>
            <w:r>
              <w:rPr>
                <w:rFonts w:asciiTheme="majorHAnsi" w:hAnsiTheme="majorHAnsi" w:cs="Arial"/>
                <w:b w:val="0"/>
                <w:bCs/>
                <w:szCs w:val="21"/>
              </w:rPr>
              <w:t>11 - 5</w:t>
            </w:r>
            <w:r w:rsidRPr="004479E7">
              <w:rPr>
                <w:rFonts w:asciiTheme="majorHAnsi" w:hAnsiTheme="majorHAnsi" w:cs="Arial"/>
                <w:b w:val="0"/>
                <w:bCs/>
                <w:szCs w:val="21"/>
              </w:rPr>
              <w:t>);</w:t>
            </w:r>
          </w:p>
          <w:p w14:paraId="7B6C547B" w14:textId="77777777" w:rsidR="00E57444" w:rsidRPr="004479E7" w:rsidRDefault="00E57444" w:rsidP="00572CD5">
            <w:pPr>
              <w:pStyle w:val="Bullets2"/>
              <w:numPr>
                <w:ilvl w:val="0"/>
                <w:numId w:val="14"/>
              </w:numPr>
              <w:ind w:left="1080"/>
              <w:rPr>
                <w:bCs/>
                <w:color w:val="FFFFFF" w:themeColor="background1"/>
              </w:rPr>
            </w:pPr>
          </w:p>
        </w:tc>
      </w:tr>
      <w:tr w:rsidR="00A848C1" w14:paraId="33C76DF2" w14:textId="77777777" w:rsidTr="00A848C1">
        <w:trPr>
          <w:trHeight w:hRule="exact" w:val="420"/>
        </w:trPr>
        <w:tc>
          <w:tcPr>
            <w:cnfStyle w:val="001000000000" w:firstRow="0" w:lastRow="0" w:firstColumn="1" w:lastColumn="0" w:oddVBand="0" w:evenVBand="0" w:oddHBand="0" w:evenHBand="0" w:firstRowFirstColumn="0" w:firstRowLastColumn="0" w:lastRowFirstColumn="0" w:lastRowLastColumn="0"/>
            <w:tcW w:w="0" w:type="auto"/>
          </w:tcPr>
          <w:p w14:paraId="2F55D0E6" w14:textId="77777777" w:rsidR="00E57444" w:rsidRPr="004479E7" w:rsidRDefault="00D85981" w:rsidP="00572CD5">
            <w:pPr>
              <w:pStyle w:val="Bullets2"/>
              <w:numPr>
                <w:ilvl w:val="0"/>
                <w:numId w:val="0"/>
              </w:numPr>
              <w:rPr>
                <w:rFonts w:asciiTheme="majorHAnsi" w:hAnsiTheme="majorHAnsi" w:cs="Arial"/>
                <w:b/>
                <w:bCs/>
                <w:szCs w:val="21"/>
              </w:rPr>
            </w:pPr>
            <w:r w:rsidRPr="004479E7">
              <w:rPr>
                <w:rFonts w:asciiTheme="majorHAnsi" w:hAnsiTheme="majorHAnsi" w:cs="Arial"/>
                <w:bCs/>
                <w:szCs w:val="21"/>
              </w:rPr>
              <w:t>Standard (</w:t>
            </w:r>
            <w:r>
              <w:rPr>
                <w:rFonts w:asciiTheme="majorHAnsi" w:hAnsiTheme="majorHAnsi" w:cs="Arial"/>
                <w:bCs/>
                <w:szCs w:val="21"/>
              </w:rPr>
              <w:t>6 - 10</w:t>
            </w:r>
            <w:r w:rsidRPr="004479E7">
              <w:rPr>
                <w:rFonts w:asciiTheme="majorHAnsi" w:hAnsiTheme="majorHAnsi" w:cs="Arial"/>
                <w:bCs/>
                <w:szCs w:val="21"/>
              </w:rPr>
              <w:t>);</w:t>
            </w:r>
          </w:p>
          <w:p w14:paraId="0A3BD0D7" w14:textId="77777777" w:rsidR="00E57444" w:rsidRPr="004479E7" w:rsidRDefault="00E57444" w:rsidP="00572CD5">
            <w:pPr>
              <w:pStyle w:val="71"/>
              <w:numPr>
                <w:ilvl w:val="0"/>
                <w:numId w:val="0"/>
              </w:numPr>
              <w:spacing w:after="240"/>
              <w:rPr>
                <w:rFonts w:asciiTheme="majorHAnsi" w:hAnsiTheme="majorHAnsi" w:cs="Arial"/>
                <w:b/>
                <w:bCs/>
              </w:rPr>
            </w:pPr>
          </w:p>
        </w:tc>
      </w:tr>
      <w:tr w:rsidR="00A848C1" w14:paraId="312D089C" w14:textId="77777777" w:rsidTr="00A848C1">
        <w:trPr>
          <w:trHeight w:hRule="exact" w:val="425"/>
        </w:trPr>
        <w:tc>
          <w:tcPr>
            <w:cnfStyle w:val="001000000000" w:firstRow="0" w:lastRow="0" w:firstColumn="1" w:lastColumn="0" w:oddVBand="0" w:evenVBand="0" w:oddHBand="0" w:evenHBand="0" w:firstRowFirstColumn="0" w:firstRowLastColumn="0" w:lastRowFirstColumn="0" w:lastRowLastColumn="0"/>
            <w:tcW w:w="0" w:type="auto"/>
          </w:tcPr>
          <w:p w14:paraId="04D1AC58" w14:textId="77777777" w:rsidR="00E57444" w:rsidRPr="004479E7" w:rsidRDefault="00D85981" w:rsidP="00572CD5">
            <w:pPr>
              <w:pStyle w:val="Bullets2"/>
              <w:numPr>
                <w:ilvl w:val="0"/>
                <w:numId w:val="0"/>
              </w:numPr>
              <w:rPr>
                <w:rFonts w:asciiTheme="majorHAnsi" w:hAnsiTheme="majorHAnsi" w:cs="Arial"/>
                <w:b/>
                <w:bCs/>
                <w:szCs w:val="21"/>
              </w:rPr>
            </w:pPr>
            <w:r w:rsidRPr="004479E7">
              <w:rPr>
                <w:rFonts w:asciiTheme="majorHAnsi" w:hAnsiTheme="majorHAnsi" w:cs="Arial"/>
                <w:bCs/>
                <w:szCs w:val="21"/>
              </w:rPr>
              <w:t>Poor (</w:t>
            </w:r>
            <w:r>
              <w:rPr>
                <w:rFonts w:asciiTheme="majorHAnsi" w:hAnsiTheme="majorHAnsi" w:cs="Arial"/>
                <w:bCs/>
                <w:szCs w:val="21"/>
              </w:rPr>
              <w:t>0 - 5</w:t>
            </w:r>
            <w:r w:rsidRPr="004479E7">
              <w:rPr>
                <w:rFonts w:asciiTheme="majorHAnsi" w:hAnsiTheme="majorHAnsi" w:cs="Arial"/>
                <w:bCs/>
                <w:szCs w:val="21"/>
              </w:rPr>
              <w:t>).</w:t>
            </w:r>
          </w:p>
          <w:p w14:paraId="7ACD4DC2" w14:textId="77777777" w:rsidR="00E57444" w:rsidRPr="004479E7" w:rsidRDefault="00E57444" w:rsidP="00572CD5">
            <w:pPr>
              <w:pStyle w:val="71"/>
              <w:numPr>
                <w:ilvl w:val="0"/>
                <w:numId w:val="0"/>
              </w:numPr>
              <w:spacing w:after="240"/>
              <w:rPr>
                <w:rFonts w:asciiTheme="majorHAnsi" w:hAnsiTheme="majorHAnsi" w:cs="Arial"/>
                <w:b/>
                <w:bCs/>
              </w:rPr>
            </w:pPr>
          </w:p>
        </w:tc>
      </w:tr>
    </w:tbl>
    <w:p w14:paraId="27B00956" w14:textId="77777777" w:rsidR="00E57444" w:rsidRDefault="00E57444" w:rsidP="00EF3000">
      <w:pPr>
        <w:pStyle w:val="41"/>
        <w:numPr>
          <w:ilvl w:val="0"/>
          <w:numId w:val="0"/>
        </w:numPr>
        <w:spacing w:after="240"/>
        <w:rPr>
          <w:rFonts w:ascii="Arial" w:hAnsi="Arial" w:cs="Arial"/>
          <w:szCs w:val="24"/>
        </w:rPr>
        <w:sectPr w:rsidR="00E57444" w:rsidSect="00341D3E">
          <w:pgSz w:w="11909" w:h="16834" w:code="9"/>
          <w:pgMar w:top="2126" w:right="907" w:bottom="1440" w:left="1440" w:header="567" w:footer="794" w:gutter="0"/>
          <w:cols w:space="720"/>
          <w:titlePg/>
          <w:docGrid w:linePitch="299"/>
        </w:sectPr>
      </w:pPr>
    </w:p>
    <w:p w14:paraId="2762F8B8" w14:textId="77777777" w:rsidR="00364F1A" w:rsidRPr="005D4FBA" w:rsidRDefault="00D85981" w:rsidP="00364F1A">
      <w:pPr>
        <w:pStyle w:val="41"/>
        <w:tabs>
          <w:tab w:val="clear" w:pos="851"/>
        </w:tabs>
        <w:spacing w:after="240"/>
        <w:ind w:left="737" w:hanging="737"/>
        <w:rPr>
          <w:rFonts w:asciiTheme="majorHAnsi" w:hAnsiTheme="majorHAnsi" w:cs="Arial"/>
        </w:rPr>
      </w:pPr>
      <w:r w:rsidRPr="005D4FBA">
        <w:rPr>
          <w:rFonts w:asciiTheme="majorHAnsi" w:hAnsiTheme="majorHAnsi" w:cs="Arial"/>
        </w:rPr>
        <w:t xml:space="preserve">Table 4.6 provides an overview of rugby pitch quality score in </w:t>
      </w:r>
      <w:r w:rsidR="005A6A77">
        <w:rPr>
          <w:rFonts w:asciiTheme="majorHAnsi" w:hAnsiTheme="majorHAnsi" w:cs="Arial"/>
        </w:rPr>
        <w:t>Ashfield</w:t>
      </w:r>
      <w:r w:rsidRPr="005D4FBA">
        <w:rPr>
          <w:rFonts w:asciiTheme="majorHAnsi" w:hAnsiTheme="majorHAnsi" w:cs="Arial"/>
        </w:rPr>
        <w:t xml:space="preserve"> on a site by site basis. </w:t>
      </w:r>
    </w:p>
    <w:p w14:paraId="1AEC6178" w14:textId="77777777" w:rsidR="005223E9" w:rsidRPr="00CB4680" w:rsidRDefault="00D85981" w:rsidP="00907E1A">
      <w:pPr>
        <w:pStyle w:val="Subheading"/>
      </w:pPr>
      <w:r>
        <w:t>T</w:t>
      </w:r>
      <w:r w:rsidR="00FA7745" w:rsidRPr="00CB4680">
        <w:t xml:space="preserve">able 4.6 Rugby pitch quality in </w:t>
      </w:r>
      <w:r w:rsidR="00321721">
        <w:t>Ashfield</w:t>
      </w:r>
    </w:p>
    <w:tbl>
      <w:tblPr>
        <w:tblStyle w:val="FMG"/>
        <w:tblW w:w="12610" w:type="dxa"/>
        <w:tblInd w:w="709" w:type="dxa"/>
        <w:tblLayout w:type="fixed"/>
        <w:tblLook w:val="04A0" w:firstRow="1" w:lastRow="0" w:firstColumn="1" w:lastColumn="0" w:noHBand="0" w:noVBand="1"/>
      </w:tblPr>
      <w:tblGrid>
        <w:gridCol w:w="1801"/>
        <w:gridCol w:w="1250"/>
        <w:gridCol w:w="1629"/>
        <w:gridCol w:w="1833"/>
        <w:gridCol w:w="2240"/>
        <w:gridCol w:w="1629"/>
        <w:gridCol w:w="2228"/>
      </w:tblGrid>
      <w:tr w:rsidR="00A848C1" w14:paraId="3AB3A64D" w14:textId="77777777" w:rsidTr="00344D24">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801" w:type="dxa"/>
            <w:shd w:val="clear" w:color="auto" w:fill="0C8285"/>
            <w:hideMark/>
          </w:tcPr>
          <w:p w14:paraId="7963FC07" w14:textId="77777777" w:rsidR="00F506F2" w:rsidRPr="00DA58EC" w:rsidRDefault="00D85981" w:rsidP="00F506F2">
            <w:pPr>
              <w:rPr>
                <w:rFonts w:asciiTheme="majorHAnsi" w:hAnsiTheme="majorHAnsi" w:cs="Arial"/>
                <w:color w:val="FFFFFF" w:themeColor="background1"/>
              </w:rPr>
            </w:pPr>
            <w:r w:rsidRPr="00DA58EC">
              <w:rPr>
                <w:rFonts w:asciiTheme="majorHAnsi" w:hAnsiTheme="majorHAnsi" w:cs="Arial"/>
                <w:color w:val="FFFFFF" w:themeColor="background1"/>
              </w:rPr>
              <w:t>Site Name</w:t>
            </w:r>
          </w:p>
        </w:tc>
        <w:tc>
          <w:tcPr>
            <w:tcW w:w="1250" w:type="dxa"/>
            <w:shd w:val="clear" w:color="auto" w:fill="0C8285"/>
            <w:hideMark/>
          </w:tcPr>
          <w:p w14:paraId="0BC884AB" w14:textId="77777777" w:rsidR="00F506F2" w:rsidRPr="00DA58EC" w:rsidRDefault="00D85981" w:rsidP="00F506F2">
            <w:pPr>
              <w:cnfStyle w:val="100000000000" w:firstRow="1" w:lastRow="0" w:firstColumn="0" w:lastColumn="0" w:oddVBand="0" w:evenVBand="0" w:oddHBand="0" w:evenHBand="0" w:firstRowFirstColumn="0" w:firstRowLastColumn="0" w:lastRowFirstColumn="0" w:lastRowLastColumn="0"/>
              <w:rPr>
                <w:rFonts w:asciiTheme="majorHAnsi" w:hAnsiTheme="majorHAnsi" w:cs="Arial"/>
                <w:color w:val="FFFFFF" w:themeColor="background1"/>
              </w:rPr>
            </w:pPr>
            <w:r w:rsidRPr="00DA58EC">
              <w:rPr>
                <w:rFonts w:asciiTheme="majorHAnsi" w:hAnsiTheme="majorHAnsi" w:cs="Arial"/>
                <w:color w:val="FFFFFF" w:themeColor="background1"/>
              </w:rPr>
              <w:t>PPS Site ID</w:t>
            </w:r>
          </w:p>
        </w:tc>
        <w:tc>
          <w:tcPr>
            <w:tcW w:w="1629" w:type="dxa"/>
            <w:shd w:val="clear" w:color="auto" w:fill="0C8285"/>
            <w:hideMark/>
          </w:tcPr>
          <w:p w14:paraId="26964BCB" w14:textId="77777777" w:rsidR="00F506F2" w:rsidRPr="00DA58EC" w:rsidRDefault="00D85981" w:rsidP="00F506F2">
            <w:pPr>
              <w:cnfStyle w:val="100000000000" w:firstRow="1" w:lastRow="0" w:firstColumn="0" w:lastColumn="0" w:oddVBand="0" w:evenVBand="0" w:oddHBand="0" w:evenHBand="0" w:firstRowFirstColumn="0" w:firstRowLastColumn="0" w:lastRowFirstColumn="0" w:lastRowLastColumn="0"/>
              <w:rPr>
                <w:rFonts w:asciiTheme="majorHAnsi" w:hAnsiTheme="majorHAnsi" w:cs="Arial"/>
                <w:color w:val="FFFFFF" w:themeColor="background1"/>
              </w:rPr>
            </w:pPr>
            <w:r w:rsidRPr="00DA58EC">
              <w:rPr>
                <w:rFonts w:asciiTheme="majorHAnsi" w:hAnsiTheme="majorHAnsi" w:cs="Arial"/>
                <w:color w:val="FFFFFF" w:themeColor="background1"/>
              </w:rPr>
              <w:t>Pitch Type</w:t>
            </w:r>
          </w:p>
        </w:tc>
        <w:tc>
          <w:tcPr>
            <w:tcW w:w="1833" w:type="dxa"/>
            <w:shd w:val="clear" w:color="auto" w:fill="0C8285"/>
            <w:hideMark/>
          </w:tcPr>
          <w:p w14:paraId="6EE68302" w14:textId="77777777" w:rsidR="00F506F2" w:rsidRPr="00DA58EC" w:rsidRDefault="00D85981" w:rsidP="00F506F2">
            <w:pPr>
              <w:cnfStyle w:val="100000000000" w:firstRow="1" w:lastRow="0" w:firstColumn="0" w:lastColumn="0" w:oddVBand="0" w:evenVBand="0" w:oddHBand="0" w:evenHBand="0" w:firstRowFirstColumn="0" w:firstRowLastColumn="0" w:lastRowFirstColumn="0" w:lastRowLastColumn="0"/>
              <w:rPr>
                <w:rFonts w:asciiTheme="majorHAnsi" w:hAnsiTheme="majorHAnsi" w:cs="Arial"/>
                <w:color w:val="FFFFFF" w:themeColor="background1"/>
              </w:rPr>
            </w:pPr>
            <w:r w:rsidRPr="00DA58EC">
              <w:rPr>
                <w:rFonts w:asciiTheme="majorHAnsi" w:hAnsiTheme="majorHAnsi" w:cs="Arial"/>
                <w:color w:val="FFFFFF" w:themeColor="background1"/>
              </w:rPr>
              <w:t xml:space="preserve">Floodlights </w:t>
            </w:r>
          </w:p>
        </w:tc>
        <w:tc>
          <w:tcPr>
            <w:tcW w:w="2240" w:type="dxa"/>
            <w:shd w:val="clear" w:color="auto" w:fill="0C8285"/>
            <w:hideMark/>
          </w:tcPr>
          <w:p w14:paraId="1C3CE2E2" w14:textId="77777777" w:rsidR="00F506F2" w:rsidRPr="00DA58EC" w:rsidRDefault="00D85981" w:rsidP="00F506F2">
            <w:pPr>
              <w:cnfStyle w:val="100000000000" w:firstRow="1" w:lastRow="0" w:firstColumn="0" w:lastColumn="0" w:oddVBand="0" w:evenVBand="0" w:oddHBand="0" w:evenHBand="0" w:firstRowFirstColumn="0" w:firstRowLastColumn="0" w:lastRowFirstColumn="0" w:lastRowLastColumn="0"/>
              <w:rPr>
                <w:rFonts w:asciiTheme="majorHAnsi" w:hAnsiTheme="majorHAnsi" w:cs="Arial"/>
                <w:color w:val="FFFFFF" w:themeColor="background1"/>
              </w:rPr>
            </w:pPr>
            <w:r w:rsidRPr="00DA58EC">
              <w:rPr>
                <w:rFonts w:asciiTheme="majorHAnsi" w:hAnsiTheme="majorHAnsi" w:cs="Arial"/>
                <w:color w:val="FFFFFF" w:themeColor="background1"/>
              </w:rPr>
              <w:t xml:space="preserve">Community Use </w:t>
            </w:r>
          </w:p>
        </w:tc>
        <w:tc>
          <w:tcPr>
            <w:tcW w:w="1629" w:type="dxa"/>
            <w:shd w:val="clear" w:color="auto" w:fill="0C8285"/>
            <w:hideMark/>
          </w:tcPr>
          <w:p w14:paraId="66D8B504" w14:textId="77777777" w:rsidR="00F506F2" w:rsidRPr="00DA58EC" w:rsidRDefault="00D85981" w:rsidP="00F506F2">
            <w:pPr>
              <w:cnfStyle w:val="100000000000" w:firstRow="1" w:lastRow="0" w:firstColumn="0" w:lastColumn="0" w:oddVBand="0" w:evenVBand="0" w:oddHBand="0" w:evenHBand="0" w:firstRowFirstColumn="0" w:firstRowLastColumn="0" w:lastRowFirstColumn="0" w:lastRowLastColumn="0"/>
              <w:rPr>
                <w:rFonts w:asciiTheme="majorHAnsi" w:hAnsiTheme="majorHAnsi" w:cs="Arial"/>
                <w:color w:val="FFFFFF" w:themeColor="background1"/>
              </w:rPr>
            </w:pPr>
            <w:r w:rsidRPr="00DA58EC">
              <w:rPr>
                <w:rFonts w:asciiTheme="majorHAnsi" w:hAnsiTheme="majorHAnsi" w:cs="Arial"/>
                <w:color w:val="FFFFFF" w:themeColor="background1"/>
              </w:rPr>
              <w:t>Quality Rating</w:t>
            </w:r>
          </w:p>
        </w:tc>
        <w:tc>
          <w:tcPr>
            <w:tcW w:w="2228" w:type="dxa"/>
            <w:shd w:val="clear" w:color="auto" w:fill="0C8285"/>
            <w:hideMark/>
          </w:tcPr>
          <w:p w14:paraId="22A54E25" w14:textId="77777777" w:rsidR="00F506F2" w:rsidRPr="00DA58EC" w:rsidRDefault="00D85981" w:rsidP="00F506F2">
            <w:pPr>
              <w:cnfStyle w:val="100000000000" w:firstRow="1" w:lastRow="0" w:firstColumn="0" w:lastColumn="0" w:oddVBand="0" w:evenVBand="0" w:oddHBand="0" w:evenHBand="0" w:firstRowFirstColumn="0" w:firstRowLastColumn="0" w:lastRowFirstColumn="0" w:lastRowLastColumn="0"/>
              <w:rPr>
                <w:rFonts w:asciiTheme="majorHAnsi" w:hAnsiTheme="majorHAnsi" w:cs="Arial"/>
                <w:color w:val="FFFFFF" w:themeColor="background1"/>
              </w:rPr>
            </w:pPr>
            <w:r w:rsidRPr="00DA58EC">
              <w:rPr>
                <w:rFonts w:asciiTheme="majorHAnsi" w:hAnsiTheme="majorHAnsi" w:cs="Arial"/>
                <w:color w:val="FFFFFF" w:themeColor="background1"/>
              </w:rPr>
              <w:t xml:space="preserve">Drainage/ Maintenance Score </w:t>
            </w:r>
          </w:p>
        </w:tc>
      </w:tr>
      <w:tr w:rsidR="00A848C1" w14:paraId="2D84F551" w14:textId="77777777" w:rsidTr="00A848C1">
        <w:trPr>
          <w:cantSplit/>
          <w:trHeight w:val="567"/>
        </w:trPr>
        <w:tc>
          <w:tcPr>
            <w:cnfStyle w:val="001000000000" w:firstRow="0" w:lastRow="0" w:firstColumn="1" w:lastColumn="0" w:oddVBand="0" w:evenVBand="0" w:oddHBand="0" w:evenHBand="0" w:firstRowFirstColumn="0" w:firstRowLastColumn="0" w:lastRowFirstColumn="0" w:lastRowLastColumn="0"/>
            <w:tcW w:w="1801" w:type="dxa"/>
            <w:hideMark/>
          </w:tcPr>
          <w:p w14:paraId="18FFAF0B" w14:textId="77777777" w:rsidR="00F506F2" w:rsidRPr="00DA58EC" w:rsidRDefault="00D85981" w:rsidP="00F506F2">
            <w:pPr>
              <w:rPr>
                <w:rFonts w:asciiTheme="majorHAnsi" w:hAnsiTheme="majorHAnsi" w:cs="Arial"/>
              </w:rPr>
            </w:pPr>
            <w:r w:rsidRPr="00DA58EC">
              <w:rPr>
                <w:rFonts w:asciiTheme="majorHAnsi" w:hAnsiTheme="majorHAnsi" w:cs="Arial"/>
              </w:rPr>
              <w:t>Ashfield R</w:t>
            </w:r>
            <w:r w:rsidR="00C4351A">
              <w:rPr>
                <w:rFonts w:asciiTheme="majorHAnsi" w:hAnsiTheme="majorHAnsi" w:cs="Arial"/>
              </w:rPr>
              <w:t>UFC</w:t>
            </w:r>
            <w:r w:rsidRPr="00DA58EC">
              <w:rPr>
                <w:rFonts w:asciiTheme="majorHAnsi" w:hAnsiTheme="majorHAnsi" w:cs="Arial"/>
              </w:rPr>
              <w:t>(Larwood Park)</w:t>
            </w:r>
          </w:p>
        </w:tc>
        <w:tc>
          <w:tcPr>
            <w:tcW w:w="1250" w:type="dxa"/>
            <w:hideMark/>
          </w:tcPr>
          <w:p w14:paraId="23EAEF05"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5</w:t>
            </w:r>
          </w:p>
        </w:tc>
        <w:tc>
          <w:tcPr>
            <w:tcW w:w="1629" w:type="dxa"/>
            <w:hideMark/>
          </w:tcPr>
          <w:p w14:paraId="06E06B3C"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Junior Rugby Union</w:t>
            </w:r>
          </w:p>
        </w:tc>
        <w:tc>
          <w:tcPr>
            <w:tcW w:w="1833" w:type="dxa"/>
            <w:hideMark/>
          </w:tcPr>
          <w:p w14:paraId="6A7E9D28"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No</w:t>
            </w:r>
          </w:p>
        </w:tc>
        <w:tc>
          <w:tcPr>
            <w:tcW w:w="2240" w:type="dxa"/>
            <w:hideMark/>
          </w:tcPr>
          <w:p w14:paraId="166008DC"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Available for community use and used</w:t>
            </w:r>
          </w:p>
        </w:tc>
        <w:tc>
          <w:tcPr>
            <w:tcW w:w="1629" w:type="dxa"/>
            <w:hideMark/>
          </w:tcPr>
          <w:p w14:paraId="7D40A707"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Standard</w:t>
            </w:r>
          </w:p>
        </w:tc>
        <w:tc>
          <w:tcPr>
            <w:tcW w:w="2228" w:type="dxa"/>
            <w:hideMark/>
          </w:tcPr>
          <w:p w14:paraId="34549FD8"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D0/M1</w:t>
            </w:r>
          </w:p>
        </w:tc>
      </w:tr>
      <w:tr w:rsidR="00A848C1" w14:paraId="1872F97D" w14:textId="77777777" w:rsidTr="00A848C1">
        <w:trPr>
          <w:cantSplit/>
          <w:trHeight w:val="567"/>
        </w:trPr>
        <w:tc>
          <w:tcPr>
            <w:cnfStyle w:val="001000000000" w:firstRow="0" w:lastRow="0" w:firstColumn="1" w:lastColumn="0" w:oddVBand="0" w:evenVBand="0" w:oddHBand="0" w:evenHBand="0" w:firstRowFirstColumn="0" w:firstRowLastColumn="0" w:lastRowFirstColumn="0" w:lastRowLastColumn="0"/>
            <w:tcW w:w="1801" w:type="dxa"/>
            <w:hideMark/>
          </w:tcPr>
          <w:p w14:paraId="60C3E1B7" w14:textId="77777777" w:rsidR="00F506F2" w:rsidRPr="00DA58EC" w:rsidRDefault="00D85981" w:rsidP="00F506F2">
            <w:pPr>
              <w:rPr>
                <w:rFonts w:asciiTheme="majorHAnsi" w:hAnsiTheme="majorHAnsi" w:cs="Arial"/>
              </w:rPr>
            </w:pPr>
            <w:r w:rsidRPr="00DA58EC">
              <w:rPr>
                <w:rFonts w:asciiTheme="majorHAnsi" w:hAnsiTheme="majorHAnsi" w:cs="Arial"/>
              </w:rPr>
              <w:t>Ashfield R</w:t>
            </w:r>
            <w:r w:rsidR="00C4351A">
              <w:rPr>
                <w:rFonts w:asciiTheme="majorHAnsi" w:hAnsiTheme="majorHAnsi" w:cs="Arial"/>
              </w:rPr>
              <w:t>UFC</w:t>
            </w:r>
            <w:r w:rsidRPr="00DA58EC">
              <w:rPr>
                <w:rFonts w:asciiTheme="majorHAnsi" w:hAnsiTheme="majorHAnsi" w:cs="Arial"/>
              </w:rPr>
              <w:t xml:space="preserve"> (Larwood Park)</w:t>
            </w:r>
          </w:p>
        </w:tc>
        <w:tc>
          <w:tcPr>
            <w:tcW w:w="1250" w:type="dxa"/>
            <w:hideMark/>
          </w:tcPr>
          <w:p w14:paraId="55B719A6"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5</w:t>
            </w:r>
          </w:p>
        </w:tc>
        <w:tc>
          <w:tcPr>
            <w:tcW w:w="1629" w:type="dxa"/>
            <w:hideMark/>
          </w:tcPr>
          <w:p w14:paraId="6C5FCBEB"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Senior Rugby Union</w:t>
            </w:r>
          </w:p>
        </w:tc>
        <w:tc>
          <w:tcPr>
            <w:tcW w:w="1833" w:type="dxa"/>
            <w:hideMark/>
          </w:tcPr>
          <w:p w14:paraId="321EF5AD"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No</w:t>
            </w:r>
          </w:p>
        </w:tc>
        <w:tc>
          <w:tcPr>
            <w:tcW w:w="2240" w:type="dxa"/>
            <w:hideMark/>
          </w:tcPr>
          <w:p w14:paraId="68C3B8B3"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Available for community use and used</w:t>
            </w:r>
          </w:p>
        </w:tc>
        <w:tc>
          <w:tcPr>
            <w:tcW w:w="1629" w:type="dxa"/>
            <w:hideMark/>
          </w:tcPr>
          <w:p w14:paraId="3791967A"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Standard</w:t>
            </w:r>
          </w:p>
        </w:tc>
        <w:tc>
          <w:tcPr>
            <w:tcW w:w="2228" w:type="dxa"/>
            <w:hideMark/>
          </w:tcPr>
          <w:p w14:paraId="67468BED"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D0/M1</w:t>
            </w:r>
          </w:p>
        </w:tc>
      </w:tr>
      <w:tr w:rsidR="00A848C1" w14:paraId="61050FB4" w14:textId="77777777" w:rsidTr="00A848C1">
        <w:trPr>
          <w:cantSplit/>
          <w:trHeight w:val="567"/>
        </w:trPr>
        <w:tc>
          <w:tcPr>
            <w:cnfStyle w:val="001000000000" w:firstRow="0" w:lastRow="0" w:firstColumn="1" w:lastColumn="0" w:oddVBand="0" w:evenVBand="0" w:oddHBand="0" w:evenHBand="0" w:firstRowFirstColumn="0" w:firstRowLastColumn="0" w:lastRowFirstColumn="0" w:lastRowLastColumn="0"/>
            <w:tcW w:w="1801" w:type="dxa"/>
          </w:tcPr>
          <w:p w14:paraId="0DD9E397" w14:textId="77777777" w:rsidR="009B7CDD" w:rsidRPr="00DA58EC" w:rsidRDefault="00D85981" w:rsidP="009B7CDD">
            <w:pPr>
              <w:rPr>
                <w:rFonts w:asciiTheme="majorHAnsi" w:hAnsiTheme="majorHAnsi" w:cs="Arial"/>
              </w:rPr>
            </w:pPr>
            <w:r>
              <w:rPr>
                <w:rFonts w:asciiTheme="majorHAnsi" w:hAnsiTheme="majorHAnsi" w:cs="Arial"/>
              </w:rPr>
              <w:t>Ashfield RUFC (Penny Emma)</w:t>
            </w:r>
          </w:p>
        </w:tc>
        <w:tc>
          <w:tcPr>
            <w:tcW w:w="1250" w:type="dxa"/>
          </w:tcPr>
          <w:p w14:paraId="7AFCCDA7" w14:textId="77777777" w:rsidR="009B7CDD" w:rsidRPr="00DA58EC" w:rsidRDefault="00D85981" w:rsidP="009B7CDD">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Pr>
                <w:rFonts w:asciiTheme="majorHAnsi" w:hAnsiTheme="majorHAnsi" w:cs="Arial"/>
              </w:rPr>
              <w:t>6</w:t>
            </w:r>
          </w:p>
        </w:tc>
        <w:tc>
          <w:tcPr>
            <w:tcW w:w="1629" w:type="dxa"/>
          </w:tcPr>
          <w:p w14:paraId="4F6A698B" w14:textId="77777777" w:rsidR="009B7CDD" w:rsidRPr="00DA58EC" w:rsidRDefault="00D85981" w:rsidP="009B7CDD">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Pr>
                <w:rFonts w:asciiTheme="majorHAnsi" w:hAnsiTheme="majorHAnsi" w:cs="Arial"/>
              </w:rPr>
              <w:t xml:space="preserve">Junior Rugby Union </w:t>
            </w:r>
          </w:p>
        </w:tc>
        <w:tc>
          <w:tcPr>
            <w:tcW w:w="1833" w:type="dxa"/>
          </w:tcPr>
          <w:p w14:paraId="405FC64C" w14:textId="77777777" w:rsidR="009B7CDD" w:rsidRPr="00DA58EC" w:rsidRDefault="00D85981" w:rsidP="009B7CDD">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Pr>
                <w:rFonts w:asciiTheme="majorHAnsi" w:hAnsiTheme="majorHAnsi" w:cs="Arial"/>
              </w:rPr>
              <w:t>No</w:t>
            </w:r>
          </w:p>
        </w:tc>
        <w:tc>
          <w:tcPr>
            <w:tcW w:w="2240" w:type="dxa"/>
          </w:tcPr>
          <w:p w14:paraId="3547326B" w14:textId="77777777" w:rsidR="009B7CDD" w:rsidRPr="009B7CDD" w:rsidRDefault="00D85981" w:rsidP="009B7CDD">
            <w:pPr>
              <w:cnfStyle w:val="000000000000" w:firstRow="0" w:lastRow="0" w:firstColumn="0" w:lastColumn="0" w:oddVBand="0" w:evenVBand="0" w:oddHBand="0" w:evenHBand="0" w:firstRowFirstColumn="0" w:firstRowLastColumn="0" w:lastRowFirstColumn="0" w:lastRowLastColumn="0"/>
              <w:rPr>
                <w:rFonts w:asciiTheme="minorHAnsi" w:hAnsiTheme="minorHAnsi" w:cs="Arial"/>
              </w:rPr>
            </w:pPr>
            <w:r w:rsidRPr="009B7CDD">
              <w:rPr>
                <w:rFonts w:asciiTheme="minorHAnsi" w:hAnsiTheme="minorHAnsi"/>
              </w:rPr>
              <w:t>Available for community use and used</w:t>
            </w:r>
          </w:p>
        </w:tc>
        <w:tc>
          <w:tcPr>
            <w:tcW w:w="1629" w:type="dxa"/>
          </w:tcPr>
          <w:p w14:paraId="0766006D" w14:textId="77777777" w:rsidR="009B7CDD" w:rsidRPr="00DA58EC" w:rsidRDefault="00D85981" w:rsidP="009B7CDD">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Pr>
                <w:rFonts w:asciiTheme="majorHAnsi" w:hAnsiTheme="majorHAnsi" w:cs="Arial"/>
              </w:rPr>
              <w:t>Standard</w:t>
            </w:r>
          </w:p>
        </w:tc>
        <w:tc>
          <w:tcPr>
            <w:tcW w:w="2228" w:type="dxa"/>
          </w:tcPr>
          <w:p w14:paraId="6F2B08FF" w14:textId="77777777" w:rsidR="009B7CDD" w:rsidRPr="00DA58EC" w:rsidRDefault="00D85981" w:rsidP="009B7CDD">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Pr>
                <w:rFonts w:asciiTheme="majorHAnsi" w:hAnsiTheme="majorHAnsi" w:cs="Arial"/>
              </w:rPr>
              <w:t>D0/M1</w:t>
            </w:r>
          </w:p>
        </w:tc>
      </w:tr>
      <w:tr w:rsidR="00A848C1" w14:paraId="1E6AC2C6" w14:textId="77777777" w:rsidTr="00A848C1">
        <w:trPr>
          <w:cantSplit/>
          <w:trHeight w:val="567"/>
        </w:trPr>
        <w:tc>
          <w:tcPr>
            <w:cnfStyle w:val="001000000000" w:firstRow="0" w:lastRow="0" w:firstColumn="1" w:lastColumn="0" w:oddVBand="0" w:evenVBand="0" w:oddHBand="0" w:evenHBand="0" w:firstRowFirstColumn="0" w:firstRowLastColumn="0" w:lastRowFirstColumn="0" w:lastRowLastColumn="0"/>
            <w:tcW w:w="1801" w:type="dxa"/>
          </w:tcPr>
          <w:p w14:paraId="1A3849FB" w14:textId="77777777" w:rsidR="009B7CDD" w:rsidRPr="00DA58EC" w:rsidRDefault="00D85981" w:rsidP="009B7CDD">
            <w:pPr>
              <w:rPr>
                <w:rFonts w:asciiTheme="majorHAnsi" w:hAnsiTheme="majorHAnsi" w:cs="Arial"/>
              </w:rPr>
            </w:pPr>
            <w:r>
              <w:rPr>
                <w:rFonts w:asciiTheme="majorHAnsi" w:hAnsiTheme="majorHAnsi" w:cs="Arial"/>
              </w:rPr>
              <w:t>Ashfield RUFC (Penny Emma)</w:t>
            </w:r>
          </w:p>
        </w:tc>
        <w:tc>
          <w:tcPr>
            <w:tcW w:w="1250" w:type="dxa"/>
          </w:tcPr>
          <w:p w14:paraId="7C7AD0A3" w14:textId="77777777" w:rsidR="009B7CDD" w:rsidRPr="00DA58EC" w:rsidRDefault="00D85981" w:rsidP="009B7CDD">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Pr>
                <w:rFonts w:asciiTheme="majorHAnsi" w:hAnsiTheme="majorHAnsi" w:cs="Arial"/>
              </w:rPr>
              <w:t>6</w:t>
            </w:r>
          </w:p>
        </w:tc>
        <w:tc>
          <w:tcPr>
            <w:tcW w:w="1629" w:type="dxa"/>
          </w:tcPr>
          <w:p w14:paraId="0EA2EEBC" w14:textId="77777777" w:rsidR="009B7CDD" w:rsidRPr="00DA58EC" w:rsidRDefault="00D85981" w:rsidP="009B7CDD">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Pr>
                <w:rFonts w:asciiTheme="majorHAnsi" w:hAnsiTheme="majorHAnsi" w:cs="Arial"/>
              </w:rPr>
              <w:t>Junior Rugby union</w:t>
            </w:r>
          </w:p>
        </w:tc>
        <w:tc>
          <w:tcPr>
            <w:tcW w:w="1833" w:type="dxa"/>
          </w:tcPr>
          <w:p w14:paraId="1BAD5CF8" w14:textId="77777777" w:rsidR="009B7CDD" w:rsidRPr="00DA58EC" w:rsidRDefault="00D85981" w:rsidP="009B7CDD">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Pr>
                <w:rFonts w:asciiTheme="majorHAnsi" w:hAnsiTheme="majorHAnsi" w:cs="Arial"/>
              </w:rPr>
              <w:t>No</w:t>
            </w:r>
          </w:p>
        </w:tc>
        <w:tc>
          <w:tcPr>
            <w:tcW w:w="2240" w:type="dxa"/>
          </w:tcPr>
          <w:p w14:paraId="64D4522F" w14:textId="77777777" w:rsidR="009B7CDD" w:rsidRPr="009B7CDD" w:rsidRDefault="00D85981" w:rsidP="009B7CDD">
            <w:pPr>
              <w:cnfStyle w:val="000000000000" w:firstRow="0" w:lastRow="0" w:firstColumn="0" w:lastColumn="0" w:oddVBand="0" w:evenVBand="0" w:oddHBand="0" w:evenHBand="0" w:firstRowFirstColumn="0" w:firstRowLastColumn="0" w:lastRowFirstColumn="0" w:lastRowLastColumn="0"/>
              <w:rPr>
                <w:rFonts w:asciiTheme="minorHAnsi" w:hAnsiTheme="minorHAnsi" w:cs="Arial"/>
              </w:rPr>
            </w:pPr>
            <w:r w:rsidRPr="009B7CDD">
              <w:rPr>
                <w:rFonts w:asciiTheme="minorHAnsi" w:hAnsiTheme="minorHAnsi"/>
              </w:rPr>
              <w:t>Available for community use and used</w:t>
            </w:r>
          </w:p>
        </w:tc>
        <w:tc>
          <w:tcPr>
            <w:tcW w:w="1629" w:type="dxa"/>
          </w:tcPr>
          <w:p w14:paraId="4061C8D7" w14:textId="77777777" w:rsidR="009B7CDD" w:rsidRPr="00DA58EC" w:rsidRDefault="00D85981" w:rsidP="009B7CDD">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Pr>
                <w:rFonts w:asciiTheme="majorHAnsi" w:hAnsiTheme="majorHAnsi" w:cs="Arial"/>
              </w:rPr>
              <w:t>Standard</w:t>
            </w:r>
          </w:p>
        </w:tc>
        <w:tc>
          <w:tcPr>
            <w:tcW w:w="2228" w:type="dxa"/>
          </w:tcPr>
          <w:p w14:paraId="0262ABF0" w14:textId="77777777" w:rsidR="009B7CDD" w:rsidRPr="00DA58EC" w:rsidRDefault="00D85981" w:rsidP="009B7CDD">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Pr>
                <w:rFonts w:asciiTheme="majorHAnsi" w:hAnsiTheme="majorHAnsi" w:cs="Arial"/>
              </w:rPr>
              <w:t>D0/M1</w:t>
            </w:r>
          </w:p>
        </w:tc>
      </w:tr>
      <w:tr w:rsidR="00A848C1" w14:paraId="6BBFDD8B" w14:textId="77777777" w:rsidTr="00A848C1">
        <w:trPr>
          <w:cantSplit/>
          <w:trHeight w:val="567"/>
        </w:trPr>
        <w:tc>
          <w:tcPr>
            <w:cnfStyle w:val="001000000000" w:firstRow="0" w:lastRow="0" w:firstColumn="1" w:lastColumn="0" w:oddVBand="0" w:evenVBand="0" w:oddHBand="0" w:evenHBand="0" w:firstRowFirstColumn="0" w:firstRowLastColumn="0" w:lastRowFirstColumn="0" w:lastRowLastColumn="0"/>
            <w:tcW w:w="1801" w:type="dxa"/>
            <w:hideMark/>
          </w:tcPr>
          <w:p w14:paraId="00BEDC56" w14:textId="77777777" w:rsidR="00F506F2" w:rsidRPr="00DA58EC" w:rsidRDefault="00D85981" w:rsidP="00F506F2">
            <w:pPr>
              <w:rPr>
                <w:rFonts w:asciiTheme="majorHAnsi" w:hAnsiTheme="majorHAnsi" w:cs="Arial"/>
              </w:rPr>
            </w:pPr>
            <w:r w:rsidRPr="00DA58EC">
              <w:rPr>
                <w:rFonts w:asciiTheme="majorHAnsi" w:hAnsiTheme="majorHAnsi" w:cs="Arial"/>
              </w:rPr>
              <w:t>Ashfield School</w:t>
            </w:r>
          </w:p>
        </w:tc>
        <w:tc>
          <w:tcPr>
            <w:tcW w:w="1250" w:type="dxa"/>
            <w:hideMark/>
          </w:tcPr>
          <w:p w14:paraId="35176E6A"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Pr>
                <w:rFonts w:asciiTheme="majorHAnsi" w:hAnsiTheme="majorHAnsi" w:cs="Arial"/>
              </w:rPr>
              <w:t>7</w:t>
            </w:r>
          </w:p>
        </w:tc>
        <w:tc>
          <w:tcPr>
            <w:tcW w:w="1629" w:type="dxa"/>
            <w:hideMark/>
          </w:tcPr>
          <w:p w14:paraId="5EF3A190"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Senior Rugby Union</w:t>
            </w:r>
          </w:p>
        </w:tc>
        <w:tc>
          <w:tcPr>
            <w:tcW w:w="1833" w:type="dxa"/>
            <w:hideMark/>
          </w:tcPr>
          <w:p w14:paraId="4389FA79"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No</w:t>
            </w:r>
          </w:p>
        </w:tc>
        <w:tc>
          <w:tcPr>
            <w:tcW w:w="2240" w:type="dxa"/>
            <w:hideMark/>
          </w:tcPr>
          <w:p w14:paraId="1F5ADE5C"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 xml:space="preserve">Not available for community use </w:t>
            </w:r>
          </w:p>
        </w:tc>
        <w:tc>
          <w:tcPr>
            <w:tcW w:w="1629" w:type="dxa"/>
            <w:hideMark/>
          </w:tcPr>
          <w:p w14:paraId="7C112032"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Poor</w:t>
            </w:r>
          </w:p>
        </w:tc>
        <w:tc>
          <w:tcPr>
            <w:tcW w:w="2228" w:type="dxa"/>
            <w:hideMark/>
          </w:tcPr>
          <w:p w14:paraId="380D27E2"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D0/M0</w:t>
            </w:r>
          </w:p>
        </w:tc>
      </w:tr>
      <w:tr w:rsidR="00A848C1" w14:paraId="4A05B501" w14:textId="77777777" w:rsidTr="00A848C1">
        <w:trPr>
          <w:cantSplit/>
          <w:trHeight w:val="567"/>
        </w:trPr>
        <w:tc>
          <w:tcPr>
            <w:cnfStyle w:val="001000000000" w:firstRow="0" w:lastRow="0" w:firstColumn="1" w:lastColumn="0" w:oddVBand="0" w:evenVBand="0" w:oddHBand="0" w:evenHBand="0" w:firstRowFirstColumn="0" w:firstRowLastColumn="0" w:lastRowFirstColumn="0" w:lastRowLastColumn="0"/>
            <w:tcW w:w="1801" w:type="dxa"/>
            <w:hideMark/>
          </w:tcPr>
          <w:p w14:paraId="3AA31289" w14:textId="77777777" w:rsidR="00D223F5" w:rsidRPr="00DA58EC" w:rsidRDefault="00D85981" w:rsidP="00D223F5">
            <w:pPr>
              <w:rPr>
                <w:rFonts w:asciiTheme="majorHAnsi" w:hAnsiTheme="majorHAnsi" w:cs="Arial"/>
              </w:rPr>
            </w:pPr>
            <w:proofErr w:type="spellStart"/>
            <w:r w:rsidRPr="00DA58EC">
              <w:rPr>
                <w:rFonts w:asciiTheme="majorHAnsi" w:hAnsiTheme="majorHAnsi" w:cs="Arial"/>
              </w:rPr>
              <w:t>Quarrydale</w:t>
            </w:r>
            <w:proofErr w:type="spellEnd"/>
            <w:r w:rsidRPr="00DA58EC">
              <w:rPr>
                <w:rFonts w:asciiTheme="majorHAnsi" w:hAnsiTheme="majorHAnsi" w:cs="Arial"/>
              </w:rPr>
              <w:t xml:space="preserve"> Academy</w:t>
            </w:r>
          </w:p>
        </w:tc>
        <w:tc>
          <w:tcPr>
            <w:tcW w:w="1250" w:type="dxa"/>
            <w:hideMark/>
          </w:tcPr>
          <w:p w14:paraId="1D0AE11F" w14:textId="77777777" w:rsidR="00D223F5" w:rsidRPr="00DA58EC" w:rsidRDefault="00D85981" w:rsidP="00D223F5">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5</w:t>
            </w:r>
            <w:r w:rsidR="008510BF">
              <w:rPr>
                <w:rFonts w:asciiTheme="majorHAnsi" w:hAnsiTheme="majorHAnsi" w:cs="Arial"/>
              </w:rPr>
              <w:t>5</w:t>
            </w:r>
          </w:p>
        </w:tc>
        <w:tc>
          <w:tcPr>
            <w:tcW w:w="1629" w:type="dxa"/>
            <w:hideMark/>
          </w:tcPr>
          <w:p w14:paraId="456B2373" w14:textId="77777777" w:rsidR="00D223F5" w:rsidRPr="00DA58EC" w:rsidRDefault="00D85981" w:rsidP="00D223F5">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Mini Rugby Union</w:t>
            </w:r>
          </w:p>
        </w:tc>
        <w:tc>
          <w:tcPr>
            <w:tcW w:w="1833" w:type="dxa"/>
            <w:hideMark/>
          </w:tcPr>
          <w:p w14:paraId="3A3BCDAB" w14:textId="77777777" w:rsidR="00D223F5" w:rsidRPr="00DA58EC" w:rsidRDefault="00D85981" w:rsidP="00D223F5">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No</w:t>
            </w:r>
          </w:p>
        </w:tc>
        <w:tc>
          <w:tcPr>
            <w:tcW w:w="2240" w:type="dxa"/>
            <w:hideMark/>
          </w:tcPr>
          <w:p w14:paraId="234DD943" w14:textId="77777777" w:rsidR="00D223F5" w:rsidRPr="00DA58EC" w:rsidRDefault="00D85981" w:rsidP="00D223F5">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rPr>
              <w:t xml:space="preserve">Not available for community use </w:t>
            </w:r>
          </w:p>
        </w:tc>
        <w:tc>
          <w:tcPr>
            <w:tcW w:w="1629" w:type="dxa"/>
            <w:hideMark/>
          </w:tcPr>
          <w:p w14:paraId="7C94A565" w14:textId="77777777" w:rsidR="00D223F5" w:rsidRPr="00DA58EC" w:rsidRDefault="00D85981" w:rsidP="00D223F5">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Poor</w:t>
            </w:r>
          </w:p>
        </w:tc>
        <w:tc>
          <w:tcPr>
            <w:tcW w:w="2228" w:type="dxa"/>
            <w:hideMark/>
          </w:tcPr>
          <w:p w14:paraId="6D9A0D86" w14:textId="77777777" w:rsidR="00D223F5" w:rsidRPr="00DA58EC" w:rsidRDefault="00D85981" w:rsidP="00D223F5">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D1/M0</w:t>
            </w:r>
          </w:p>
        </w:tc>
      </w:tr>
      <w:tr w:rsidR="00A848C1" w14:paraId="058F979B" w14:textId="77777777" w:rsidTr="00A848C1">
        <w:trPr>
          <w:cantSplit/>
          <w:trHeight w:val="567"/>
        </w:trPr>
        <w:tc>
          <w:tcPr>
            <w:cnfStyle w:val="001000000000" w:firstRow="0" w:lastRow="0" w:firstColumn="1" w:lastColumn="0" w:oddVBand="0" w:evenVBand="0" w:oddHBand="0" w:evenHBand="0" w:firstRowFirstColumn="0" w:firstRowLastColumn="0" w:lastRowFirstColumn="0" w:lastRowLastColumn="0"/>
            <w:tcW w:w="1801" w:type="dxa"/>
            <w:hideMark/>
          </w:tcPr>
          <w:p w14:paraId="57FDD3C9" w14:textId="77777777" w:rsidR="00D223F5" w:rsidRPr="00DA58EC" w:rsidRDefault="00D85981" w:rsidP="00D223F5">
            <w:pPr>
              <w:rPr>
                <w:rFonts w:asciiTheme="majorHAnsi" w:hAnsiTheme="majorHAnsi" w:cs="Arial"/>
              </w:rPr>
            </w:pPr>
            <w:proofErr w:type="spellStart"/>
            <w:r w:rsidRPr="00DA58EC">
              <w:rPr>
                <w:rFonts w:asciiTheme="majorHAnsi" w:hAnsiTheme="majorHAnsi" w:cs="Arial"/>
              </w:rPr>
              <w:t>Quarrydale</w:t>
            </w:r>
            <w:proofErr w:type="spellEnd"/>
            <w:r w:rsidRPr="00DA58EC">
              <w:rPr>
                <w:rFonts w:asciiTheme="majorHAnsi" w:hAnsiTheme="majorHAnsi" w:cs="Arial"/>
              </w:rPr>
              <w:t xml:space="preserve"> Academy</w:t>
            </w:r>
          </w:p>
        </w:tc>
        <w:tc>
          <w:tcPr>
            <w:tcW w:w="1250" w:type="dxa"/>
            <w:hideMark/>
          </w:tcPr>
          <w:p w14:paraId="3FB2997D" w14:textId="77777777" w:rsidR="00D223F5" w:rsidRPr="00DA58EC" w:rsidRDefault="00D85981" w:rsidP="00D223F5">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5</w:t>
            </w:r>
            <w:r w:rsidR="008510BF">
              <w:rPr>
                <w:rFonts w:asciiTheme="majorHAnsi" w:hAnsiTheme="majorHAnsi" w:cs="Arial"/>
              </w:rPr>
              <w:t>5</w:t>
            </w:r>
          </w:p>
        </w:tc>
        <w:tc>
          <w:tcPr>
            <w:tcW w:w="1629" w:type="dxa"/>
            <w:hideMark/>
          </w:tcPr>
          <w:p w14:paraId="41B73796" w14:textId="77777777" w:rsidR="00D223F5" w:rsidRPr="00DA58EC" w:rsidRDefault="00D85981" w:rsidP="00D223F5">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Junior Rugby Union</w:t>
            </w:r>
          </w:p>
        </w:tc>
        <w:tc>
          <w:tcPr>
            <w:tcW w:w="1833" w:type="dxa"/>
            <w:hideMark/>
          </w:tcPr>
          <w:p w14:paraId="2CDC53E7" w14:textId="77777777" w:rsidR="00D223F5" w:rsidRPr="00DA58EC" w:rsidRDefault="00D85981" w:rsidP="00D223F5">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No</w:t>
            </w:r>
          </w:p>
        </w:tc>
        <w:tc>
          <w:tcPr>
            <w:tcW w:w="2240" w:type="dxa"/>
            <w:hideMark/>
          </w:tcPr>
          <w:p w14:paraId="1B8B99AA" w14:textId="77777777" w:rsidR="00D223F5" w:rsidRPr="00DA58EC" w:rsidRDefault="00D85981" w:rsidP="00D223F5">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rPr>
              <w:t xml:space="preserve">Not available for community use </w:t>
            </w:r>
          </w:p>
        </w:tc>
        <w:tc>
          <w:tcPr>
            <w:tcW w:w="1629" w:type="dxa"/>
            <w:hideMark/>
          </w:tcPr>
          <w:p w14:paraId="5592D2F1" w14:textId="77777777" w:rsidR="00D223F5" w:rsidRPr="00DA58EC" w:rsidRDefault="00D85981" w:rsidP="00D223F5">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Poor</w:t>
            </w:r>
          </w:p>
        </w:tc>
        <w:tc>
          <w:tcPr>
            <w:tcW w:w="2228" w:type="dxa"/>
            <w:hideMark/>
          </w:tcPr>
          <w:p w14:paraId="7CB34CA0" w14:textId="77777777" w:rsidR="00D223F5" w:rsidRPr="00DA58EC" w:rsidRDefault="00D85981" w:rsidP="00D223F5">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D1/M0</w:t>
            </w:r>
          </w:p>
        </w:tc>
      </w:tr>
      <w:tr w:rsidR="00A848C1" w14:paraId="325AF7A1" w14:textId="77777777" w:rsidTr="00A848C1">
        <w:trPr>
          <w:cantSplit/>
          <w:trHeight w:val="567"/>
        </w:trPr>
        <w:tc>
          <w:tcPr>
            <w:cnfStyle w:val="001000000000" w:firstRow="0" w:lastRow="0" w:firstColumn="1" w:lastColumn="0" w:oddVBand="0" w:evenVBand="0" w:oddHBand="0" w:evenHBand="0" w:firstRowFirstColumn="0" w:firstRowLastColumn="0" w:lastRowFirstColumn="0" w:lastRowLastColumn="0"/>
            <w:tcW w:w="1801" w:type="dxa"/>
            <w:hideMark/>
          </w:tcPr>
          <w:p w14:paraId="70B7C3FC" w14:textId="77777777" w:rsidR="00F506F2" w:rsidRPr="00DA58EC" w:rsidRDefault="00D85981" w:rsidP="00F506F2">
            <w:pPr>
              <w:rPr>
                <w:rFonts w:asciiTheme="majorHAnsi" w:hAnsiTheme="majorHAnsi" w:cs="Arial"/>
              </w:rPr>
            </w:pPr>
            <w:r w:rsidRPr="00DA58EC">
              <w:rPr>
                <w:rFonts w:asciiTheme="majorHAnsi" w:hAnsiTheme="majorHAnsi" w:cs="Arial"/>
              </w:rPr>
              <w:t>Selston High School</w:t>
            </w:r>
          </w:p>
        </w:tc>
        <w:tc>
          <w:tcPr>
            <w:tcW w:w="1250" w:type="dxa"/>
            <w:hideMark/>
          </w:tcPr>
          <w:p w14:paraId="54E6A0F8"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5</w:t>
            </w:r>
            <w:r w:rsidR="008510BF">
              <w:rPr>
                <w:rFonts w:asciiTheme="majorHAnsi" w:hAnsiTheme="majorHAnsi" w:cs="Arial"/>
              </w:rPr>
              <w:t>7</w:t>
            </w:r>
          </w:p>
        </w:tc>
        <w:tc>
          <w:tcPr>
            <w:tcW w:w="1629" w:type="dxa"/>
            <w:hideMark/>
          </w:tcPr>
          <w:p w14:paraId="2EBA1ED7"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Senior Rugby Union</w:t>
            </w:r>
          </w:p>
        </w:tc>
        <w:tc>
          <w:tcPr>
            <w:tcW w:w="1833" w:type="dxa"/>
            <w:hideMark/>
          </w:tcPr>
          <w:p w14:paraId="353DE24B"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No</w:t>
            </w:r>
          </w:p>
        </w:tc>
        <w:tc>
          <w:tcPr>
            <w:tcW w:w="2240" w:type="dxa"/>
            <w:hideMark/>
          </w:tcPr>
          <w:p w14:paraId="221F15F7"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Not available for community use</w:t>
            </w:r>
          </w:p>
        </w:tc>
        <w:tc>
          <w:tcPr>
            <w:tcW w:w="1629" w:type="dxa"/>
            <w:hideMark/>
          </w:tcPr>
          <w:p w14:paraId="1D9A597B"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Poor</w:t>
            </w:r>
          </w:p>
        </w:tc>
        <w:tc>
          <w:tcPr>
            <w:tcW w:w="2228" w:type="dxa"/>
            <w:hideMark/>
          </w:tcPr>
          <w:p w14:paraId="456798BA"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D0/M0</w:t>
            </w:r>
          </w:p>
        </w:tc>
      </w:tr>
      <w:tr w:rsidR="00A848C1" w14:paraId="663067EB" w14:textId="77777777" w:rsidTr="00A848C1">
        <w:trPr>
          <w:cantSplit/>
          <w:trHeight w:val="567"/>
        </w:trPr>
        <w:tc>
          <w:tcPr>
            <w:cnfStyle w:val="001000000000" w:firstRow="0" w:lastRow="0" w:firstColumn="1" w:lastColumn="0" w:oddVBand="0" w:evenVBand="0" w:oddHBand="0" w:evenHBand="0" w:firstRowFirstColumn="0" w:firstRowLastColumn="0" w:lastRowFirstColumn="0" w:lastRowLastColumn="0"/>
            <w:tcW w:w="1801" w:type="dxa"/>
            <w:hideMark/>
          </w:tcPr>
          <w:p w14:paraId="66DAB015" w14:textId="77777777" w:rsidR="00F506F2" w:rsidRPr="00DA58EC" w:rsidRDefault="00D85981" w:rsidP="00F506F2">
            <w:pPr>
              <w:rPr>
                <w:rFonts w:asciiTheme="majorHAnsi" w:hAnsiTheme="majorHAnsi" w:cs="Arial"/>
              </w:rPr>
            </w:pPr>
            <w:r w:rsidRPr="00DA58EC">
              <w:rPr>
                <w:rFonts w:asciiTheme="majorHAnsi" w:hAnsiTheme="majorHAnsi" w:cs="Arial"/>
              </w:rPr>
              <w:t>The National C Of E Academy</w:t>
            </w:r>
          </w:p>
        </w:tc>
        <w:tc>
          <w:tcPr>
            <w:tcW w:w="1250" w:type="dxa"/>
            <w:hideMark/>
          </w:tcPr>
          <w:p w14:paraId="6EA1F23D"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6</w:t>
            </w:r>
            <w:r w:rsidR="008510BF">
              <w:rPr>
                <w:rFonts w:asciiTheme="majorHAnsi" w:hAnsiTheme="majorHAnsi" w:cs="Arial"/>
              </w:rPr>
              <w:t>3</w:t>
            </w:r>
          </w:p>
        </w:tc>
        <w:tc>
          <w:tcPr>
            <w:tcW w:w="1629" w:type="dxa"/>
            <w:hideMark/>
          </w:tcPr>
          <w:p w14:paraId="55D6FB7B"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Junior Rugby Union</w:t>
            </w:r>
          </w:p>
        </w:tc>
        <w:tc>
          <w:tcPr>
            <w:tcW w:w="1833" w:type="dxa"/>
            <w:hideMark/>
          </w:tcPr>
          <w:p w14:paraId="337A7820"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No</w:t>
            </w:r>
          </w:p>
        </w:tc>
        <w:tc>
          <w:tcPr>
            <w:tcW w:w="2240" w:type="dxa"/>
            <w:hideMark/>
          </w:tcPr>
          <w:p w14:paraId="7C5F2050"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Not available for community use</w:t>
            </w:r>
          </w:p>
        </w:tc>
        <w:tc>
          <w:tcPr>
            <w:tcW w:w="1629" w:type="dxa"/>
            <w:hideMark/>
          </w:tcPr>
          <w:p w14:paraId="6867A235"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Poor</w:t>
            </w:r>
          </w:p>
        </w:tc>
        <w:tc>
          <w:tcPr>
            <w:tcW w:w="2228" w:type="dxa"/>
            <w:hideMark/>
          </w:tcPr>
          <w:p w14:paraId="6AC6C2E9"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D0/M0</w:t>
            </w:r>
          </w:p>
        </w:tc>
      </w:tr>
    </w:tbl>
    <w:p w14:paraId="6A0F8533" w14:textId="77777777" w:rsidR="00C4351A" w:rsidRDefault="00C4351A" w:rsidP="002E642D">
      <w:pPr>
        <w:pStyle w:val="41"/>
        <w:numPr>
          <w:ilvl w:val="0"/>
          <w:numId w:val="0"/>
        </w:numPr>
        <w:spacing w:after="240"/>
        <w:rPr>
          <w:rFonts w:ascii="Arial" w:hAnsi="Arial" w:cs="Arial"/>
          <w:szCs w:val="24"/>
        </w:rPr>
        <w:sectPr w:rsidR="00C4351A" w:rsidSect="00C4351A">
          <w:pgSz w:w="16834" w:h="11909" w:orient="landscape" w:code="9"/>
          <w:pgMar w:top="1440" w:right="2126" w:bottom="907" w:left="1440" w:header="567" w:footer="794" w:gutter="0"/>
          <w:cols w:space="720"/>
          <w:titlePg/>
          <w:docGrid w:linePitch="299"/>
        </w:sectPr>
      </w:pPr>
    </w:p>
    <w:p w14:paraId="7075E5C4" w14:textId="77777777" w:rsidR="002E642D" w:rsidRPr="00005A4B" w:rsidRDefault="00D85981" w:rsidP="002E642D">
      <w:pPr>
        <w:pStyle w:val="41"/>
        <w:tabs>
          <w:tab w:val="clear" w:pos="851"/>
        </w:tabs>
        <w:spacing w:after="240"/>
        <w:ind w:left="737" w:hanging="737"/>
        <w:rPr>
          <w:rFonts w:asciiTheme="majorHAnsi" w:hAnsiTheme="majorHAnsi" w:cs="Arial"/>
        </w:rPr>
      </w:pPr>
      <w:r>
        <w:rPr>
          <w:rFonts w:asciiTheme="majorHAnsi" w:hAnsiTheme="majorHAnsi" w:cs="Arial"/>
        </w:rPr>
        <w:t>Five</w:t>
      </w:r>
      <w:r w:rsidR="00FA76E4">
        <w:rPr>
          <w:rFonts w:asciiTheme="majorHAnsi" w:hAnsiTheme="majorHAnsi" w:cs="Arial"/>
        </w:rPr>
        <w:t xml:space="preserve"> </w:t>
      </w:r>
      <w:r w:rsidRPr="00005A4B">
        <w:rPr>
          <w:rFonts w:asciiTheme="majorHAnsi" w:hAnsiTheme="majorHAnsi" w:cs="Arial"/>
        </w:rPr>
        <w:t xml:space="preserve">rugby pitches in </w:t>
      </w:r>
      <w:r w:rsidR="005A6A77">
        <w:rPr>
          <w:rFonts w:asciiTheme="majorHAnsi" w:hAnsiTheme="majorHAnsi" w:cs="Arial"/>
        </w:rPr>
        <w:t>Ashfield</w:t>
      </w:r>
      <w:r w:rsidRPr="00005A4B">
        <w:rPr>
          <w:rFonts w:asciiTheme="majorHAnsi" w:hAnsiTheme="majorHAnsi" w:cs="Arial"/>
        </w:rPr>
        <w:t xml:space="preserve"> were assessed as poor and </w:t>
      </w:r>
      <w:r w:rsidR="00F572AF">
        <w:rPr>
          <w:rFonts w:asciiTheme="majorHAnsi" w:hAnsiTheme="majorHAnsi" w:cs="Arial"/>
        </w:rPr>
        <w:t>four</w:t>
      </w:r>
      <w:r w:rsidRPr="00005A4B">
        <w:rPr>
          <w:rFonts w:asciiTheme="majorHAnsi" w:hAnsiTheme="majorHAnsi" w:cs="Arial"/>
        </w:rPr>
        <w:t xml:space="preserve"> were assessed as standard. </w:t>
      </w:r>
    </w:p>
    <w:p w14:paraId="75FC9426" w14:textId="77777777" w:rsidR="00EC786A" w:rsidRPr="00EC786A" w:rsidRDefault="00D85981">
      <w:pPr>
        <w:pStyle w:val="41"/>
        <w:tabs>
          <w:tab w:val="clear" w:pos="851"/>
        </w:tabs>
        <w:spacing w:after="240"/>
        <w:ind w:left="737" w:hanging="737"/>
      </w:pPr>
      <w:r w:rsidRPr="00792C11">
        <w:rPr>
          <w:rFonts w:asciiTheme="majorHAnsi" w:hAnsiTheme="majorHAnsi" w:cs="Arial"/>
        </w:rPr>
        <w:t>In terms of rugby pitches used by clubs, the rugby pitch</w:t>
      </w:r>
      <w:r w:rsidR="00F572AF">
        <w:rPr>
          <w:rFonts w:asciiTheme="majorHAnsi" w:hAnsiTheme="majorHAnsi" w:cs="Arial"/>
        </w:rPr>
        <w:t>es</w:t>
      </w:r>
      <w:r w:rsidRPr="00792C11">
        <w:rPr>
          <w:rFonts w:asciiTheme="majorHAnsi" w:hAnsiTheme="majorHAnsi" w:cs="Arial"/>
        </w:rPr>
        <w:t xml:space="preserve"> used by </w:t>
      </w:r>
      <w:r w:rsidR="00476092" w:rsidRPr="00792C11">
        <w:rPr>
          <w:rFonts w:asciiTheme="majorHAnsi" w:hAnsiTheme="majorHAnsi" w:cs="Arial"/>
        </w:rPr>
        <w:t>Ashfield R</w:t>
      </w:r>
      <w:r w:rsidR="001C1D8A">
        <w:rPr>
          <w:rFonts w:asciiTheme="majorHAnsi" w:hAnsiTheme="majorHAnsi" w:cs="Arial"/>
        </w:rPr>
        <w:t>U</w:t>
      </w:r>
      <w:r w:rsidR="00476092" w:rsidRPr="00792C11">
        <w:rPr>
          <w:rFonts w:asciiTheme="majorHAnsi" w:hAnsiTheme="majorHAnsi" w:cs="Arial"/>
        </w:rPr>
        <w:t xml:space="preserve">FC </w:t>
      </w:r>
      <w:r w:rsidRPr="00792C11">
        <w:rPr>
          <w:rFonts w:asciiTheme="majorHAnsi" w:hAnsiTheme="majorHAnsi" w:cs="Arial"/>
        </w:rPr>
        <w:t>at</w:t>
      </w:r>
      <w:r w:rsidR="00476092" w:rsidRPr="00792C11">
        <w:rPr>
          <w:rFonts w:asciiTheme="majorHAnsi" w:hAnsiTheme="majorHAnsi" w:cs="Arial"/>
        </w:rPr>
        <w:t xml:space="preserve"> Larwood Park w</w:t>
      </w:r>
      <w:r w:rsidR="007D0C9B">
        <w:rPr>
          <w:rFonts w:asciiTheme="majorHAnsi" w:hAnsiTheme="majorHAnsi" w:cs="Arial"/>
        </w:rPr>
        <w:t>ere</w:t>
      </w:r>
      <w:r w:rsidR="00476092" w:rsidRPr="00792C11">
        <w:rPr>
          <w:rFonts w:asciiTheme="majorHAnsi" w:hAnsiTheme="majorHAnsi" w:cs="Arial"/>
        </w:rPr>
        <w:t xml:space="preserve"> </w:t>
      </w:r>
      <w:r w:rsidR="00C11804" w:rsidRPr="00792C11">
        <w:rPr>
          <w:rFonts w:asciiTheme="majorHAnsi" w:hAnsiTheme="majorHAnsi" w:cs="Arial"/>
        </w:rPr>
        <w:t>assessed</w:t>
      </w:r>
      <w:r w:rsidRPr="00792C11">
        <w:rPr>
          <w:rFonts w:asciiTheme="majorHAnsi" w:hAnsiTheme="majorHAnsi" w:cs="Arial"/>
        </w:rPr>
        <w:t xml:space="preserve"> as </w:t>
      </w:r>
      <w:r w:rsidR="00476092" w:rsidRPr="00792C11">
        <w:rPr>
          <w:rFonts w:asciiTheme="majorHAnsi" w:hAnsiTheme="majorHAnsi" w:cs="Arial"/>
        </w:rPr>
        <w:t>standard</w:t>
      </w:r>
      <w:r w:rsidR="00792C11" w:rsidRPr="00792C11">
        <w:rPr>
          <w:rFonts w:asciiTheme="majorHAnsi" w:hAnsiTheme="majorHAnsi" w:cs="Arial"/>
        </w:rPr>
        <w:t xml:space="preserve">. </w:t>
      </w:r>
      <w:r w:rsidR="00E82B5A">
        <w:rPr>
          <w:rFonts w:asciiTheme="majorHAnsi" w:hAnsiTheme="majorHAnsi" w:cs="Arial"/>
        </w:rPr>
        <w:t>The club reported issues with freezing and waterlogging during the winter season.</w:t>
      </w:r>
      <w:r w:rsidR="006B5ED6">
        <w:rPr>
          <w:rFonts w:asciiTheme="majorHAnsi" w:hAnsiTheme="majorHAnsi" w:cs="Arial"/>
        </w:rPr>
        <w:t xml:space="preserve"> The club also use the</w:t>
      </w:r>
      <w:r w:rsidR="00B33D68">
        <w:rPr>
          <w:rFonts w:asciiTheme="majorHAnsi" w:hAnsiTheme="majorHAnsi" w:cs="Arial"/>
        </w:rPr>
        <w:t xml:space="preserve"> site on Penny Emma Way</w:t>
      </w:r>
      <w:r w:rsidR="00E6692D">
        <w:rPr>
          <w:rFonts w:asciiTheme="majorHAnsi" w:hAnsiTheme="majorHAnsi" w:cs="Arial"/>
        </w:rPr>
        <w:t xml:space="preserve"> for training and</w:t>
      </w:r>
      <w:r w:rsidR="00B33D68">
        <w:rPr>
          <w:rFonts w:asciiTheme="majorHAnsi" w:hAnsiTheme="majorHAnsi" w:cs="Arial"/>
        </w:rPr>
        <w:t xml:space="preserve"> as an overspill for matches when they have capacity issues at Larwood Park</w:t>
      </w:r>
      <w:r w:rsidR="00E6692D">
        <w:rPr>
          <w:rFonts w:asciiTheme="majorHAnsi" w:hAnsiTheme="majorHAnsi" w:cs="Arial"/>
        </w:rPr>
        <w:t xml:space="preserve">. The pitches at this site were also assessed as standard. </w:t>
      </w:r>
    </w:p>
    <w:p w14:paraId="75CC710F" w14:textId="77777777" w:rsidR="002E642D" w:rsidRPr="00CB4680" w:rsidRDefault="00D85981" w:rsidP="00907E1A">
      <w:pPr>
        <w:pStyle w:val="Heading3"/>
      </w:pPr>
      <w:r>
        <w:t>A</w:t>
      </w:r>
      <w:r w:rsidRPr="00CB4680">
        <w:t xml:space="preserve">ncillary provision </w:t>
      </w:r>
    </w:p>
    <w:p w14:paraId="3F1A4502" w14:textId="77777777" w:rsidR="002E642D" w:rsidRPr="00C11804" w:rsidRDefault="00D85981" w:rsidP="002E642D">
      <w:pPr>
        <w:pStyle w:val="41"/>
        <w:tabs>
          <w:tab w:val="clear" w:pos="851"/>
        </w:tabs>
        <w:spacing w:after="240"/>
        <w:ind w:left="737" w:hanging="737"/>
        <w:rPr>
          <w:rFonts w:asciiTheme="majorHAnsi" w:hAnsiTheme="majorHAnsi" w:cs="Arial"/>
        </w:rPr>
      </w:pPr>
      <w:r>
        <w:rPr>
          <w:rFonts w:asciiTheme="majorHAnsi" w:hAnsiTheme="majorHAnsi" w:cs="Arial"/>
        </w:rPr>
        <w:t>An assessment of a</w:t>
      </w:r>
      <w:r w:rsidRPr="00C11804">
        <w:rPr>
          <w:rFonts w:asciiTheme="majorHAnsi" w:hAnsiTheme="majorHAnsi" w:cs="Arial"/>
        </w:rPr>
        <w:t xml:space="preserve">ncillary provision was </w:t>
      </w:r>
      <w:r>
        <w:rPr>
          <w:rFonts w:asciiTheme="majorHAnsi" w:hAnsiTheme="majorHAnsi" w:cs="Arial"/>
        </w:rPr>
        <w:t>only undertaken at Larwood Park</w:t>
      </w:r>
      <w:r w:rsidR="00C94D02">
        <w:rPr>
          <w:rFonts w:asciiTheme="majorHAnsi" w:hAnsiTheme="majorHAnsi" w:cs="Arial"/>
        </w:rPr>
        <w:t>. The grading criteria for</w:t>
      </w:r>
      <w:r w:rsidRPr="00C11804">
        <w:rPr>
          <w:rFonts w:asciiTheme="majorHAnsi" w:hAnsiTheme="majorHAnsi" w:cs="Arial"/>
        </w:rPr>
        <w:t xml:space="preserve"> Ancillary provision </w:t>
      </w:r>
      <w:r w:rsidR="00C94D02">
        <w:rPr>
          <w:rFonts w:asciiTheme="majorHAnsi" w:hAnsiTheme="majorHAnsi" w:cs="Arial"/>
        </w:rPr>
        <w:t>is</w:t>
      </w:r>
      <w:r w:rsidRPr="00C11804">
        <w:rPr>
          <w:rFonts w:asciiTheme="majorHAnsi" w:hAnsiTheme="majorHAnsi" w:cs="Arial"/>
        </w:rPr>
        <w:t xml:space="preserve"> as follows</w:t>
      </w:r>
      <w:r w:rsidR="00D576FE" w:rsidRPr="00C11804">
        <w:rPr>
          <w:rFonts w:asciiTheme="majorHAnsi" w:hAnsiTheme="majorHAnsi" w:cs="Arial"/>
        </w:rPr>
        <w:t>:</w:t>
      </w:r>
    </w:p>
    <w:p w14:paraId="6DD6419A" w14:textId="77777777" w:rsidR="002E642D" w:rsidRPr="00C11804" w:rsidRDefault="00D85981">
      <w:pPr>
        <w:pStyle w:val="Bullets"/>
        <w:numPr>
          <w:ilvl w:val="0"/>
          <w:numId w:val="23"/>
        </w:numPr>
        <w:tabs>
          <w:tab w:val="clear" w:pos="851"/>
          <w:tab w:val="num" w:pos="1080"/>
        </w:tabs>
        <w:ind w:left="1080" w:hanging="360"/>
        <w:rPr>
          <w:rFonts w:asciiTheme="majorHAnsi" w:hAnsiTheme="majorHAnsi" w:cs="Arial"/>
        </w:rPr>
      </w:pPr>
      <w:r w:rsidRPr="00C11804">
        <w:rPr>
          <w:rFonts w:asciiTheme="majorHAnsi" w:hAnsiTheme="majorHAnsi" w:cs="Arial"/>
        </w:rPr>
        <w:t>Good;</w:t>
      </w:r>
    </w:p>
    <w:p w14:paraId="4F9FB604" w14:textId="77777777" w:rsidR="002E642D" w:rsidRPr="00C11804" w:rsidRDefault="00D85981">
      <w:pPr>
        <w:pStyle w:val="Bullets"/>
        <w:numPr>
          <w:ilvl w:val="0"/>
          <w:numId w:val="23"/>
        </w:numPr>
        <w:tabs>
          <w:tab w:val="clear" w:pos="851"/>
          <w:tab w:val="num" w:pos="1080"/>
        </w:tabs>
        <w:ind w:left="1080" w:hanging="360"/>
        <w:rPr>
          <w:rFonts w:asciiTheme="majorHAnsi" w:hAnsiTheme="majorHAnsi" w:cs="Arial"/>
        </w:rPr>
      </w:pPr>
      <w:r w:rsidRPr="00C11804">
        <w:rPr>
          <w:rFonts w:asciiTheme="majorHAnsi" w:hAnsiTheme="majorHAnsi" w:cs="Arial"/>
        </w:rPr>
        <w:t>Standard;</w:t>
      </w:r>
    </w:p>
    <w:p w14:paraId="3D16A812" w14:textId="77777777" w:rsidR="002E642D" w:rsidRPr="00C11804" w:rsidRDefault="00D85981">
      <w:pPr>
        <w:pStyle w:val="Bullets"/>
        <w:numPr>
          <w:ilvl w:val="0"/>
          <w:numId w:val="23"/>
        </w:numPr>
        <w:tabs>
          <w:tab w:val="clear" w:pos="851"/>
          <w:tab w:val="num" w:pos="1080"/>
        </w:tabs>
        <w:ind w:left="1080" w:hanging="360"/>
        <w:rPr>
          <w:rFonts w:asciiTheme="majorHAnsi" w:hAnsiTheme="majorHAnsi" w:cs="Arial"/>
        </w:rPr>
      </w:pPr>
      <w:r w:rsidRPr="00C11804">
        <w:rPr>
          <w:rFonts w:asciiTheme="majorHAnsi" w:hAnsiTheme="majorHAnsi" w:cs="Arial"/>
        </w:rPr>
        <w:t>Poor.</w:t>
      </w:r>
    </w:p>
    <w:p w14:paraId="293A949B" w14:textId="77777777" w:rsidR="002E642D" w:rsidRPr="00C11804" w:rsidRDefault="00D85981" w:rsidP="00001147">
      <w:pPr>
        <w:pStyle w:val="41"/>
        <w:tabs>
          <w:tab w:val="clear" w:pos="851"/>
        </w:tabs>
        <w:spacing w:after="240"/>
        <w:ind w:left="737" w:hanging="737"/>
        <w:rPr>
          <w:rFonts w:asciiTheme="majorHAnsi" w:hAnsiTheme="majorHAnsi" w:cs="Arial"/>
        </w:rPr>
      </w:pPr>
      <w:r w:rsidRPr="00C11804">
        <w:rPr>
          <w:rFonts w:asciiTheme="majorHAnsi" w:hAnsiTheme="majorHAnsi" w:cs="Arial"/>
        </w:rPr>
        <w:t xml:space="preserve">The assessment of ancillary provision focuses on </w:t>
      </w:r>
      <w:r w:rsidR="006E0EC8" w:rsidRPr="00C11804">
        <w:rPr>
          <w:rFonts w:asciiTheme="majorHAnsi" w:hAnsiTheme="majorHAnsi" w:cs="Arial"/>
        </w:rPr>
        <w:t>the</w:t>
      </w:r>
      <w:r w:rsidRPr="00C11804">
        <w:rPr>
          <w:rFonts w:asciiTheme="majorHAnsi" w:hAnsiTheme="majorHAnsi" w:cs="Arial"/>
        </w:rPr>
        <w:t xml:space="preserve"> changing</w:t>
      </w:r>
      <w:r w:rsidR="006E0EC8" w:rsidRPr="00C11804">
        <w:rPr>
          <w:rFonts w:asciiTheme="majorHAnsi" w:hAnsiTheme="majorHAnsi" w:cs="Arial"/>
        </w:rPr>
        <w:t xml:space="preserve"> room</w:t>
      </w:r>
      <w:r w:rsidRPr="00C11804">
        <w:rPr>
          <w:rFonts w:asciiTheme="majorHAnsi" w:hAnsiTheme="majorHAnsi" w:cs="Arial"/>
        </w:rPr>
        <w:t xml:space="preserve"> provision </w:t>
      </w:r>
      <w:r w:rsidR="00C11804" w:rsidRPr="00C11804">
        <w:rPr>
          <w:rFonts w:asciiTheme="majorHAnsi" w:hAnsiTheme="majorHAnsi" w:cs="Arial"/>
        </w:rPr>
        <w:t>provided if</w:t>
      </w:r>
      <w:r w:rsidRPr="00C11804">
        <w:rPr>
          <w:rFonts w:asciiTheme="majorHAnsi" w:hAnsiTheme="majorHAnsi" w:cs="Arial"/>
        </w:rPr>
        <w:t xml:space="preserve"> there are floodlit pitches </w:t>
      </w:r>
      <w:r w:rsidR="00CD3AD8" w:rsidRPr="00C11804">
        <w:rPr>
          <w:rFonts w:asciiTheme="majorHAnsi" w:hAnsiTheme="majorHAnsi" w:cs="Arial"/>
        </w:rPr>
        <w:t>available</w:t>
      </w:r>
      <w:r w:rsidRPr="00C11804">
        <w:rPr>
          <w:rFonts w:asciiTheme="majorHAnsi" w:hAnsiTheme="majorHAnsi" w:cs="Arial"/>
        </w:rPr>
        <w:t xml:space="preserve"> and the adequacy of car parking on site</w:t>
      </w:r>
      <w:r w:rsidR="00121DC7" w:rsidRPr="00C11804">
        <w:rPr>
          <w:rFonts w:asciiTheme="majorHAnsi" w:hAnsiTheme="majorHAnsi" w:cs="Arial"/>
        </w:rPr>
        <w:t>.</w:t>
      </w:r>
    </w:p>
    <w:p w14:paraId="4763BE86" w14:textId="77777777" w:rsidR="00014C9C" w:rsidRPr="00C11804" w:rsidRDefault="00D85981" w:rsidP="00014C9C">
      <w:pPr>
        <w:pStyle w:val="41"/>
        <w:tabs>
          <w:tab w:val="clear" w:pos="851"/>
        </w:tabs>
        <w:spacing w:after="240"/>
        <w:ind w:left="737" w:hanging="737"/>
        <w:rPr>
          <w:rFonts w:asciiTheme="majorHAnsi" w:hAnsiTheme="majorHAnsi" w:cs="Arial"/>
        </w:rPr>
      </w:pPr>
      <w:r w:rsidRPr="00C11804">
        <w:rPr>
          <w:rFonts w:asciiTheme="majorHAnsi" w:hAnsiTheme="majorHAnsi" w:cs="Arial"/>
        </w:rPr>
        <w:t>Table 4.7 provides an overview of ancillary provision scores at site</w:t>
      </w:r>
      <w:r w:rsidR="00C0748D" w:rsidRPr="00C11804">
        <w:rPr>
          <w:rFonts w:asciiTheme="majorHAnsi" w:hAnsiTheme="majorHAnsi" w:cs="Arial"/>
        </w:rPr>
        <w:t>s</w:t>
      </w:r>
      <w:r w:rsidRPr="00C11804">
        <w:rPr>
          <w:rFonts w:asciiTheme="majorHAnsi" w:hAnsiTheme="majorHAnsi" w:cs="Arial"/>
        </w:rPr>
        <w:t xml:space="preserve"> that provide rugby pitches available for community use in </w:t>
      </w:r>
      <w:r w:rsidR="005A6A77">
        <w:rPr>
          <w:rFonts w:asciiTheme="majorHAnsi" w:hAnsiTheme="majorHAnsi" w:cs="Arial"/>
        </w:rPr>
        <w:t>Ashfield</w:t>
      </w:r>
      <w:r w:rsidRPr="00C11804">
        <w:rPr>
          <w:rFonts w:asciiTheme="majorHAnsi" w:hAnsiTheme="majorHAnsi" w:cs="Arial"/>
        </w:rPr>
        <w:t>.</w:t>
      </w:r>
    </w:p>
    <w:p w14:paraId="5890E7B4" w14:textId="77777777" w:rsidR="002E642D" w:rsidRPr="00CB4680" w:rsidRDefault="00D85981" w:rsidP="00907E1A">
      <w:pPr>
        <w:pStyle w:val="Subheading"/>
      </w:pPr>
      <w:r w:rsidRPr="00CB4680">
        <w:t>Table 4.7 Ancillary provision at rugby pitch sites</w:t>
      </w:r>
    </w:p>
    <w:tbl>
      <w:tblPr>
        <w:tblW w:w="8777"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2866"/>
        <w:gridCol w:w="2939"/>
      </w:tblGrid>
      <w:tr w:rsidR="00A848C1" w14:paraId="6A374F21" w14:textId="77777777" w:rsidTr="008B6235">
        <w:trPr>
          <w:cantSplit/>
          <w:trHeight w:val="567"/>
          <w:tblHeader/>
        </w:trPr>
        <w:tc>
          <w:tcPr>
            <w:tcW w:w="2972" w:type="dxa"/>
            <w:shd w:val="clear" w:color="auto" w:fill="0C8285"/>
            <w:hideMark/>
          </w:tcPr>
          <w:p w14:paraId="435CFEFF" w14:textId="77777777" w:rsidR="005D7A31" w:rsidRPr="00C11804" w:rsidRDefault="00D85981" w:rsidP="005D7A31">
            <w:pPr>
              <w:rPr>
                <w:rFonts w:asciiTheme="majorHAnsi" w:hAnsiTheme="majorHAnsi" w:cs="Arial"/>
                <w:b/>
                <w:bCs/>
                <w:color w:val="FFFFFF" w:themeColor="background1"/>
                <w:szCs w:val="21"/>
              </w:rPr>
            </w:pPr>
            <w:r w:rsidRPr="00C11804">
              <w:rPr>
                <w:rFonts w:asciiTheme="majorHAnsi" w:hAnsiTheme="majorHAnsi" w:cs="Arial"/>
                <w:b/>
                <w:bCs/>
                <w:color w:val="FFFFFF" w:themeColor="background1"/>
                <w:szCs w:val="21"/>
              </w:rPr>
              <w:t xml:space="preserve">Site Name </w:t>
            </w:r>
          </w:p>
        </w:tc>
        <w:tc>
          <w:tcPr>
            <w:tcW w:w="2866" w:type="dxa"/>
            <w:shd w:val="clear" w:color="auto" w:fill="0C8285"/>
            <w:hideMark/>
          </w:tcPr>
          <w:p w14:paraId="61AF5786" w14:textId="77777777" w:rsidR="005D7A31" w:rsidRPr="00C11804" w:rsidRDefault="00D85981" w:rsidP="005D7A31">
            <w:pPr>
              <w:rPr>
                <w:rFonts w:asciiTheme="majorHAnsi" w:hAnsiTheme="majorHAnsi" w:cs="Arial"/>
                <w:b/>
                <w:bCs/>
                <w:color w:val="FFFFFF" w:themeColor="background1"/>
                <w:szCs w:val="21"/>
              </w:rPr>
            </w:pPr>
            <w:r w:rsidRPr="00C11804">
              <w:rPr>
                <w:rFonts w:asciiTheme="majorHAnsi" w:hAnsiTheme="majorHAnsi" w:cs="Arial"/>
                <w:b/>
                <w:bCs/>
                <w:color w:val="FFFFFF" w:themeColor="background1"/>
                <w:szCs w:val="21"/>
              </w:rPr>
              <w:t>PPS Site ID</w:t>
            </w:r>
          </w:p>
        </w:tc>
        <w:tc>
          <w:tcPr>
            <w:tcW w:w="2939" w:type="dxa"/>
            <w:shd w:val="clear" w:color="auto" w:fill="0C8285"/>
            <w:hideMark/>
          </w:tcPr>
          <w:p w14:paraId="1EBD962F" w14:textId="77777777" w:rsidR="005D7A31" w:rsidRPr="00C11804" w:rsidRDefault="00D85981" w:rsidP="005D7A31">
            <w:pPr>
              <w:rPr>
                <w:rFonts w:asciiTheme="majorHAnsi" w:hAnsiTheme="majorHAnsi" w:cs="Arial"/>
                <w:b/>
                <w:bCs/>
                <w:color w:val="FFFFFF" w:themeColor="background1"/>
                <w:szCs w:val="21"/>
              </w:rPr>
            </w:pPr>
            <w:r w:rsidRPr="00C11804">
              <w:rPr>
                <w:rFonts w:asciiTheme="majorHAnsi" w:hAnsiTheme="majorHAnsi" w:cs="Arial"/>
                <w:b/>
                <w:bCs/>
                <w:color w:val="FFFFFF" w:themeColor="background1"/>
                <w:szCs w:val="21"/>
              </w:rPr>
              <w:t xml:space="preserve">Ancillary quality rating </w:t>
            </w:r>
          </w:p>
        </w:tc>
      </w:tr>
      <w:tr w:rsidR="00A848C1" w14:paraId="0CBA1C53" w14:textId="77777777" w:rsidTr="008B6235">
        <w:trPr>
          <w:cantSplit/>
          <w:trHeight w:val="567"/>
        </w:trPr>
        <w:tc>
          <w:tcPr>
            <w:tcW w:w="2972" w:type="dxa"/>
            <w:shd w:val="clear" w:color="auto" w:fill="auto"/>
          </w:tcPr>
          <w:p w14:paraId="66E39ED2" w14:textId="77777777" w:rsidR="00C11804" w:rsidRPr="00C11804" w:rsidRDefault="00D85981" w:rsidP="005D7A31">
            <w:pPr>
              <w:rPr>
                <w:rFonts w:asciiTheme="majorHAnsi" w:hAnsiTheme="majorHAnsi" w:cs="Arial"/>
                <w:szCs w:val="21"/>
              </w:rPr>
            </w:pPr>
            <w:r>
              <w:rPr>
                <w:rFonts w:asciiTheme="majorHAnsi" w:hAnsiTheme="majorHAnsi" w:cs="Arial"/>
                <w:szCs w:val="21"/>
              </w:rPr>
              <w:t>Ashfield (R</w:t>
            </w:r>
            <w:r w:rsidR="001C1D8A">
              <w:rPr>
                <w:rFonts w:asciiTheme="majorHAnsi" w:hAnsiTheme="majorHAnsi" w:cs="Arial"/>
                <w:szCs w:val="21"/>
              </w:rPr>
              <w:t>U</w:t>
            </w:r>
            <w:r>
              <w:rPr>
                <w:rFonts w:asciiTheme="majorHAnsi" w:hAnsiTheme="majorHAnsi" w:cs="Arial"/>
                <w:szCs w:val="21"/>
              </w:rPr>
              <w:t>FC (Larwood Park)</w:t>
            </w:r>
          </w:p>
        </w:tc>
        <w:tc>
          <w:tcPr>
            <w:tcW w:w="2866" w:type="dxa"/>
            <w:shd w:val="clear" w:color="auto" w:fill="auto"/>
          </w:tcPr>
          <w:p w14:paraId="4550C577" w14:textId="77777777" w:rsidR="00C11804" w:rsidRPr="00C11804" w:rsidRDefault="00D85981" w:rsidP="005D7A31">
            <w:pPr>
              <w:rPr>
                <w:rFonts w:asciiTheme="majorHAnsi" w:hAnsiTheme="majorHAnsi" w:cs="Arial"/>
                <w:szCs w:val="21"/>
              </w:rPr>
            </w:pPr>
            <w:r>
              <w:rPr>
                <w:rFonts w:asciiTheme="majorHAnsi" w:hAnsiTheme="majorHAnsi" w:cs="Arial"/>
                <w:szCs w:val="21"/>
              </w:rPr>
              <w:t>5</w:t>
            </w:r>
          </w:p>
        </w:tc>
        <w:tc>
          <w:tcPr>
            <w:tcW w:w="2939" w:type="dxa"/>
            <w:shd w:val="clear" w:color="auto" w:fill="auto"/>
          </w:tcPr>
          <w:p w14:paraId="46B444A4" w14:textId="77777777" w:rsidR="00C11804" w:rsidRPr="00C11804" w:rsidRDefault="00D85981" w:rsidP="005D7A31">
            <w:pPr>
              <w:rPr>
                <w:rFonts w:asciiTheme="majorHAnsi" w:hAnsiTheme="majorHAnsi" w:cs="Arial"/>
                <w:szCs w:val="21"/>
              </w:rPr>
            </w:pPr>
            <w:r>
              <w:rPr>
                <w:rFonts w:asciiTheme="majorHAnsi" w:hAnsiTheme="majorHAnsi" w:cs="Arial"/>
                <w:szCs w:val="21"/>
              </w:rPr>
              <w:t>Good</w:t>
            </w:r>
          </w:p>
        </w:tc>
      </w:tr>
      <w:tr w:rsidR="00A848C1" w14:paraId="0FE26EF7" w14:textId="77777777" w:rsidTr="008B6235">
        <w:trPr>
          <w:cantSplit/>
          <w:trHeight w:val="567"/>
        </w:trPr>
        <w:tc>
          <w:tcPr>
            <w:tcW w:w="2972" w:type="dxa"/>
            <w:shd w:val="clear" w:color="auto" w:fill="auto"/>
          </w:tcPr>
          <w:p w14:paraId="5ADD6056" w14:textId="77777777" w:rsidR="00E6692D" w:rsidRDefault="00D85981" w:rsidP="005D7A31">
            <w:pPr>
              <w:rPr>
                <w:rFonts w:asciiTheme="majorHAnsi" w:hAnsiTheme="majorHAnsi" w:cs="Arial"/>
                <w:szCs w:val="21"/>
              </w:rPr>
            </w:pPr>
            <w:r w:rsidRPr="00DA58EC">
              <w:rPr>
                <w:rFonts w:asciiTheme="majorHAnsi" w:hAnsiTheme="majorHAnsi" w:cs="Arial"/>
              </w:rPr>
              <w:t xml:space="preserve">Ashfield </w:t>
            </w:r>
            <w:r>
              <w:rPr>
                <w:rFonts w:asciiTheme="majorHAnsi" w:hAnsiTheme="majorHAnsi" w:cs="Arial"/>
              </w:rPr>
              <w:t>R</w:t>
            </w:r>
            <w:r w:rsidR="001C1D8A">
              <w:rPr>
                <w:rFonts w:asciiTheme="majorHAnsi" w:hAnsiTheme="majorHAnsi" w:cs="Arial"/>
              </w:rPr>
              <w:t>U</w:t>
            </w:r>
            <w:r>
              <w:rPr>
                <w:rFonts w:asciiTheme="majorHAnsi" w:hAnsiTheme="majorHAnsi" w:cs="Arial"/>
              </w:rPr>
              <w:t>FC</w:t>
            </w:r>
            <w:r w:rsidRPr="00DA58EC">
              <w:rPr>
                <w:rFonts w:asciiTheme="majorHAnsi" w:hAnsiTheme="majorHAnsi" w:cs="Arial"/>
              </w:rPr>
              <w:t xml:space="preserve"> (Penny Emma Way)</w:t>
            </w:r>
          </w:p>
        </w:tc>
        <w:tc>
          <w:tcPr>
            <w:tcW w:w="2866" w:type="dxa"/>
            <w:shd w:val="clear" w:color="auto" w:fill="auto"/>
          </w:tcPr>
          <w:p w14:paraId="79C5A851" w14:textId="77777777" w:rsidR="00E6692D" w:rsidRDefault="00D85981" w:rsidP="005D7A31">
            <w:pPr>
              <w:rPr>
                <w:rFonts w:asciiTheme="majorHAnsi" w:hAnsiTheme="majorHAnsi" w:cs="Arial"/>
                <w:szCs w:val="21"/>
              </w:rPr>
            </w:pPr>
            <w:r>
              <w:rPr>
                <w:rFonts w:asciiTheme="majorHAnsi" w:hAnsiTheme="majorHAnsi" w:cs="Arial"/>
                <w:szCs w:val="21"/>
              </w:rPr>
              <w:t>6</w:t>
            </w:r>
          </w:p>
        </w:tc>
        <w:tc>
          <w:tcPr>
            <w:tcW w:w="2939" w:type="dxa"/>
            <w:shd w:val="clear" w:color="auto" w:fill="auto"/>
          </w:tcPr>
          <w:p w14:paraId="2ED72CE7" w14:textId="77777777" w:rsidR="00E6692D" w:rsidRDefault="00D85981" w:rsidP="005D7A31">
            <w:pPr>
              <w:rPr>
                <w:rFonts w:asciiTheme="majorHAnsi" w:hAnsiTheme="majorHAnsi" w:cs="Arial"/>
                <w:szCs w:val="21"/>
              </w:rPr>
            </w:pPr>
            <w:r>
              <w:rPr>
                <w:rFonts w:asciiTheme="majorHAnsi" w:hAnsiTheme="majorHAnsi" w:cs="Arial"/>
                <w:szCs w:val="21"/>
              </w:rPr>
              <w:t>Poor</w:t>
            </w:r>
          </w:p>
        </w:tc>
      </w:tr>
    </w:tbl>
    <w:p w14:paraId="7CC7B36C" w14:textId="77777777" w:rsidR="002E642D" w:rsidRPr="00CB4680" w:rsidRDefault="002E642D" w:rsidP="000E06DC">
      <w:pPr>
        <w:pStyle w:val="41"/>
        <w:numPr>
          <w:ilvl w:val="0"/>
          <w:numId w:val="0"/>
        </w:numPr>
        <w:spacing w:after="240"/>
        <w:contextualSpacing/>
        <w:rPr>
          <w:rFonts w:ascii="Arial" w:hAnsi="Arial" w:cs="Arial"/>
          <w:szCs w:val="24"/>
        </w:rPr>
      </w:pPr>
    </w:p>
    <w:p w14:paraId="143B3132" w14:textId="77777777" w:rsidR="005D7A31" w:rsidRPr="00743A28" w:rsidRDefault="00D85981" w:rsidP="005D7A31">
      <w:pPr>
        <w:pStyle w:val="41"/>
        <w:tabs>
          <w:tab w:val="clear" w:pos="851"/>
        </w:tabs>
        <w:spacing w:after="240"/>
        <w:ind w:left="737" w:hanging="737"/>
        <w:rPr>
          <w:rFonts w:asciiTheme="majorHAnsi" w:hAnsiTheme="majorHAnsi" w:cs="Arial"/>
        </w:rPr>
      </w:pPr>
      <w:r>
        <w:rPr>
          <w:rFonts w:asciiTheme="majorHAnsi" w:hAnsiTheme="majorHAnsi" w:cs="Arial"/>
        </w:rPr>
        <w:t>Half of a pitch</w:t>
      </w:r>
      <w:r w:rsidR="006470B5">
        <w:rPr>
          <w:rFonts w:asciiTheme="majorHAnsi" w:hAnsiTheme="majorHAnsi" w:cs="Arial"/>
        </w:rPr>
        <w:t xml:space="preserve"> at Ashfield RUFC (Penny Emma Way) was noted to be floodlit</w:t>
      </w:r>
      <w:r>
        <w:rPr>
          <w:rFonts w:asciiTheme="majorHAnsi" w:hAnsiTheme="majorHAnsi" w:cs="Arial"/>
        </w:rPr>
        <w:t>. The ancillary facilities at this site were assessed as poor. Ashfield RFC reported plans to u</w:t>
      </w:r>
      <w:r w:rsidR="00EA4138">
        <w:rPr>
          <w:rFonts w:asciiTheme="majorHAnsi" w:hAnsiTheme="majorHAnsi" w:cs="Arial"/>
        </w:rPr>
        <w:t xml:space="preserve">pgrade </w:t>
      </w:r>
      <w:r w:rsidR="00A23798">
        <w:rPr>
          <w:rFonts w:asciiTheme="majorHAnsi" w:hAnsiTheme="majorHAnsi" w:cs="Arial"/>
        </w:rPr>
        <w:t>the ancillary facilities at the Penny Emma Way site in the future.</w:t>
      </w:r>
      <w:r w:rsidR="004E5FD8">
        <w:rPr>
          <w:rFonts w:asciiTheme="majorHAnsi" w:hAnsiTheme="majorHAnsi" w:cs="Arial"/>
        </w:rPr>
        <w:t xml:space="preserve"> </w:t>
      </w:r>
      <w:r w:rsidR="00A23798">
        <w:rPr>
          <w:rFonts w:asciiTheme="majorHAnsi" w:hAnsiTheme="majorHAnsi" w:cs="Arial"/>
        </w:rPr>
        <w:t>T</w:t>
      </w:r>
      <w:r w:rsidR="004E5FD8">
        <w:rPr>
          <w:rFonts w:asciiTheme="majorHAnsi" w:hAnsiTheme="majorHAnsi" w:cs="Arial"/>
        </w:rPr>
        <w:t>he</w:t>
      </w:r>
      <w:r w:rsidR="00847A9A">
        <w:rPr>
          <w:rFonts w:asciiTheme="majorHAnsi" w:hAnsiTheme="majorHAnsi" w:cs="Arial"/>
        </w:rPr>
        <w:t xml:space="preserve"> ancillary</w:t>
      </w:r>
      <w:r w:rsidR="003E1C73">
        <w:rPr>
          <w:rFonts w:asciiTheme="majorHAnsi" w:hAnsiTheme="majorHAnsi" w:cs="Arial"/>
        </w:rPr>
        <w:t xml:space="preserve"> facilities at </w:t>
      </w:r>
      <w:r w:rsidR="00AF798B">
        <w:rPr>
          <w:rFonts w:asciiTheme="majorHAnsi" w:hAnsiTheme="majorHAnsi" w:cs="Arial"/>
        </w:rPr>
        <w:t xml:space="preserve">Ashfield RFC </w:t>
      </w:r>
      <w:r w:rsidR="0085251F">
        <w:rPr>
          <w:rFonts w:asciiTheme="majorHAnsi" w:hAnsiTheme="majorHAnsi" w:cs="Arial"/>
        </w:rPr>
        <w:t xml:space="preserve">Larwood Park </w:t>
      </w:r>
      <w:r w:rsidRPr="00743A28">
        <w:rPr>
          <w:rFonts w:asciiTheme="majorHAnsi" w:hAnsiTheme="majorHAnsi" w:cs="Arial"/>
        </w:rPr>
        <w:t xml:space="preserve">were assessed as </w:t>
      </w:r>
      <w:r w:rsidR="00AF798B">
        <w:rPr>
          <w:rFonts w:asciiTheme="majorHAnsi" w:hAnsiTheme="majorHAnsi" w:cs="Arial"/>
        </w:rPr>
        <w:t xml:space="preserve">good. </w:t>
      </w:r>
    </w:p>
    <w:p w14:paraId="3DDB017D" w14:textId="77777777" w:rsidR="00830B0A" w:rsidRPr="00CB4680" w:rsidRDefault="00D85981" w:rsidP="00907E1A">
      <w:pPr>
        <w:pStyle w:val="Heading3"/>
      </w:pPr>
      <w:r w:rsidRPr="00CB4680">
        <w:t xml:space="preserve">Demand </w:t>
      </w:r>
    </w:p>
    <w:p w14:paraId="15D4E657" w14:textId="77777777" w:rsidR="00196E61" w:rsidRDefault="00D85981" w:rsidP="00014C9C">
      <w:pPr>
        <w:pStyle w:val="41"/>
        <w:tabs>
          <w:tab w:val="clear" w:pos="851"/>
        </w:tabs>
        <w:spacing w:after="240"/>
        <w:ind w:left="737" w:hanging="737"/>
        <w:rPr>
          <w:rFonts w:asciiTheme="majorHAnsi" w:hAnsiTheme="majorHAnsi" w:cs="Arial"/>
        </w:rPr>
        <w:sectPr w:rsidR="00196E61" w:rsidSect="00C4351A">
          <w:pgSz w:w="11909" w:h="16834" w:code="9"/>
          <w:pgMar w:top="2126" w:right="907" w:bottom="1440" w:left="1440" w:header="567" w:footer="794" w:gutter="0"/>
          <w:cols w:space="720"/>
          <w:titlePg/>
          <w:docGrid w:linePitch="299"/>
        </w:sectPr>
      </w:pPr>
      <w:r>
        <w:rPr>
          <w:rFonts w:asciiTheme="majorHAnsi" w:hAnsiTheme="majorHAnsi" w:cs="Arial"/>
        </w:rPr>
        <w:t xml:space="preserve">Ashfield </w:t>
      </w:r>
      <w:r w:rsidR="00AC2BBF">
        <w:rPr>
          <w:rFonts w:asciiTheme="majorHAnsi" w:hAnsiTheme="majorHAnsi" w:cs="Arial"/>
        </w:rPr>
        <w:t>R</w:t>
      </w:r>
      <w:r w:rsidR="00B615F4">
        <w:rPr>
          <w:rFonts w:asciiTheme="majorHAnsi" w:hAnsiTheme="majorHAnsi" w:cs="Arial"/>
        </w:rPr>
        <w:t>U</w:t>
      </w:r>
      <w:r w:rsidR="00AC2BBF">
        <w:rPr>
          <w:rFonts w:asciiTheme="majorHAnsi" w:hAnsiTheme="majorHAnsi" w:cs="Arial"/>
        </w:rPr>
        <w:t>FC</w:t>
      </w:r>
      <w:r>
        <w:rPr>
          <w:rFonts w:asciiTheme="majorHAnsi" w:hAnsiTheme="majorHAnsi" w:cs="Arial"/>
        </w:rPr>
        <w:t xml:space="preserve"> is the only rugby club in Ashfield</w:t>
      </w:r>
      <w:r w:rsidR="00AC2BBF">
        <w:rPr>
          <w:rFonts w:asciiTheme="majorHAnsi" w:hAnsiTheme="majorHAnsi" w:cs="Arial"/>
        </w:rPr>
        <w:t>,</w:t>
      </w:r>
      <w:r>
        <w:rPr>
          <w:rFonts w:asciiTheme="majorHAnsi" w:hAnsiTheme="majorHAnsi" w:cs="Arial"/>
        </w:rPr>
        <w:t xml:space="preserve"> </w:t>
      </w:r>
      <w:r w:rsidR="00AC2BBF">
        <w:rPr>
          <w:rFonts w:asciiTheme="majorHAnsi" w:hAnsiTheme="majorHAnsi" w:cs="Arial"/>
        </w:rPr>
        <w:t>they</w:t>
      </w:r>
      <w:r w:rsidR="00830B0A" w:rsidRPr="00743A28">
        <w:rPr>
          <w:rFonts w:asciiTheme="majorHAnsi" w:hAnsiTheme="majorHAnsi" w:cs="Arial"/>
        </w:rPr>
        <w:t xml:space="preserve"> currently </w:t>
      </w:r>
      <w:r>
        <w:rPr>
          <w:rFonts w:asciiTheme="majorHAnsi" w:hAnsiTheme="majorHAnsi" w:cs="Arial"/>
        </w:rPr>
        <w:t>ha</w:t>
      </w:r>
      <w:r w:rsidR="00AC2BBF">
        <w:rPr>
          <w:rFonts w:asciiTheme="majorHAnsi" w:hAnsiTheme="majorHAnsi" w:cs="Arial"/>
        </w:rPr>
        <w:t>ve</w:t>
      </w:r>
      <w:r>
        <w:rPr>
          <w:rFonts w:asciiTheme="majorHAnsi" w:hAnsiTheme="majorHAnsi" w:cs="Arial"/>
        </w:rPr>
        <w:t xml:space="preserve"> </w:t>
      </w:r>
      <w:r w:rsidR="00CF48A4">
        <w:rPr>
          <w:rFonts w:asciiTheme="majorHAnsi" w:hAnsiTheme="majorHAnsi" w:cs="Arial"/>
        </w:rPr>
        <w:t>1</w:t>
      </w:r>
      <w:r w:rsidR="00F572AF">
        <w:rPr>
          <w:rFonts w:asciiTheme="majorHAnsi" w:hAnsiTheme="majorHAnsi" w:cs="Arial"/>
        </w:rPr>
        <w:t>6</w:t>
      </w:r>
      <w:r w:rsidR="00CF48A4">
        <w:rPr>
          <w:rFonts w:asciiTheme="majorHAnsi" w:hAnsiTheme="majorHAnsi" w:cs="Arial"/>
        </w:rPr>
        <w:t xml:space="preserve"> teams</w:t>
      </w:r>
      <w:r w:rsidR="00830B0A" w:rsidRPr="00743A28">
        <w:rPr>
          <w:rFonts w:asciiTheme="majorHAnsi" w:hAnsiTheme="majorHAnsi" w:cs="Arial"/>
        </w:rPr>
        <w:t>. Table 4.8 provides an overview of the number of team</w:t>
      </w:r>
      <w:r w:rsidR="00B77895" w:rsidRPr="00743A28">
        <w:rPr>
          <w:rFonts w:asciiTheme="majorHAnsi" w:hAnsiTheme="majorHAnsi" w:cs="Arial"/>
        </w:rPr>
        <w:t>s</w:t>
      </w:r>
      <w:r w:rsidR="00830B0A" w:rsidRPr="00743A28">
        <w:rPr>
          <w:rFonts w:asciiTheme="majorHAnsi" w:hAnsiTheme="majorHAnsi" w:cs="Arial"/>
        </w:rPr>
        <w:t xml:space="preserve"> each club has at the various </w:t>
      </w:r>
      <w:r w:rsidR="00655B20" w:rsidRPr="00743A28">
        <w:rPr>
          <w:rFonts w:asciiTheme="majorHAnsi" w:hAnsiTheme="majorHAnsi" w:cs="Arial"/>
        </w:rPr>
        <w:t xml:space="preserve">age groups and if team numbers have </w:t>
      </w:r>
      <w:r w:rsidR="00010691" w:rsidRPr="00743A28">
        <w:rPr>
          <w:rFonts w:asciiTheme="majorHAnsi" w:hAnsiTheme="majorHAnsi" w:cs="Arial"/>
        </w:rPr>
        <w:t>increased, decreased or stayed the same during the last 3 years</w:t>
      </w:r>
      <w:r w:rsidR="00830B0A" w:rsidRPr="00743A28">
        <w:rPr>
          <w:rFonts w:asciiTheme="majorHAnsi" w:hAnsiTheme="majorHAnsi" w:cs="Arial"/>
        </w:rPr>
        <w:t>.</w:t>
      </w:r>
    </w:p>
    <w:p w14:paraId="2395477D" w14:textId="77777777" w:rsidR="00F86326" w:rsidRPr="00CB4680" w:rsidRDefault="00D85981" w:rsidP="00907E1A">
      <w:pPr>
        <w:pStyle w:val="Subheading"/>
      </w:pPr>
      <w:r w:rsidRPr="00CB4680">
        <w:t xml:space="preserve">Table 4.8 Rugby club demand in </w:t>
      </w:r>
      <w:r w:rsidR="005A6A77">
        <w:t>Ashfield</w:t>
      </w:r>
      <w:r w:rsidRPr="00CB4680">
        <w:t xml:space="preserve"> </w:t>
      </w:r>
    </w:p>
    <w:tbl>
      <w:tblPr>
        <w:tblW w:w="12610"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0"/>
        <w:gridCol w:w="1000"/>
        <w:gridCol w:w="1385"/>
        <w:gridCol w:w="1417"/>
        <w:gridCol w:w="1417"/>
        <w:gridCol w:w="1418"/>
        <w:gridCol w:w="1417"/>
        <w:gridCol w:w="2976"/>
      </w:tblGrid>
      <w:tr w:rsidR="00A848C1" w14:paraId="30091F1C" w14:textId="77777777" w:rsidTr="00344D24">
        <w:trPr>
          <w:cantSplit/>
          <w:trHeight w:val="567"/>
          <w:tblHeader/>
        </w:trPr>
        <w:tc>
          <w:tcPr>
            <w:tcW w:w="1580" w:type="dxa"/>
            <w:shd w:val="clear" w:color="auto" w:fill="0C8285"/>
            <w:hideMark/>
          </w:tcPr>
          <w:p w14:paraId="30E43C82" w14:textId="77777777" w:rsidR="00F86326" w:rsidRPr="003E7823" w:rsidRDefault="00D85981" w:rsidP="00074E78">
            <w:pPr>
              <w:rPr>
                <w:rFonts w:asciiTheme="majorHAnsi" w:hAnsiTheme="majorHAnsi" w:cs="Arial"/>
                <w:b/>
                <w:bCs/>
                <w:color w:val="FFFFFF" w:themeColor="background1"/>
                <w:szCs w:val="21"/>
              </w:rPr>
            </w:pPr>
            <w:r w:rsidRPr="003E7823">
              <w:rPr>
                <w:rFonts w:asciiTheme="majorHAnsi" w:hAnsiTheme="majorHAnsi" w:cs="Arial"/>
                <w:b/>
                <w:bCs/>
                <w:color w:val="FFFFFF" w:themeColor="background1"/>
                <w:szCs w:val="21"/>
              </w:rPr>
              <w:t xml:space="preserve">Club Name </w:t>
            </w:r>
          </w:p>
        </w:tc>
        <w:tc>
          <w:tcPr>
            <w:tcW w:w="1000" w:type="dxa"/>
            <w:shd w:val="clear" w:color="auto" w:fill="0C8285"/>
            <w:hideMark/>
          </w:tcPr>
          <w:p w14:paraId="3EF2269C" w14:textId="77777777" w:rsidR="00F86326" w:rsidRPr="003E7823" w:rsidRDefault="00D85981" w:rsidP="00074E78">
            <w:pPr>
              <w:rPr>
                <w:rFonts w:asciiTheme="majorHAnsi" w:hAnsiTheme="majorHAnsi" w:cs="Arial"/>
                <w:b/>
                <w:bCs/>
                <w:color w:val="FFFFFF" w:themeColor="background1"/>
                <w:szCs w:val="21"/>
              </w:rPr>
            </w:pPr>
            <w:r w:rsidRPr="003E7823">
              <w:rPr>
                <w:rFonts w:asciiTheme="majorHAnsi" w:hAnsiTheme="majorHAnsi" w:cs="Arial"/>
                <w:b/>
                <w:bCs/>
                <w:color w:val="FFFFFF" w:themeColor="background1"/>
                <w:szCs w:val="21"/>
              </w:rPr>
              <w:t>PPS Site ID</w:t>
            </w:r>
          </w:p>
        </w:tc>
        <w:tc>
          <w:tcPr>
            <w:tcW w:w="1385" w:type="dxa"/>
            <w:shd w:val="clear" w:color="auto" w:fill="0C8285"/>
            <w:hideMark/>
          </w:tcPr>
          <w:p w14:paraId="6AC01146" w14:textId="77777777" w:rsidR="00F86326" w:rsidRPr="003E7823" w:rsidRDefault="00D85981" w:rsidP="00074E78">
            <w:pPr>
              <w:rPr>
                <w:rFonts w:asciiTheme="majorHAnsi" w:hAnsiTheme="majorHAnsi" w:cs="Arial"/>
                <w:b/>
                <w:bCs/>
                <w:color w:val="FFFFFF" w:themeColor="background1"/>
                <w:szCs w:val="21"/>
              </w:rPr>
            </w:pPr>
            <w:r w:rsidRPr="003E7823">
              <w:rPr>
                <w:rFonts w:asciiTheme="majorHAnsi" w:hAnsiTheme="majorHAnsi" w:cs="Arial"/>
                <w:b/>
                <w:bCs/>
                <w:color w:val="FFFFFF" w:themeColor="background1"/>
                <w:szCs w:val="21"/>
              </w:rPr>
              <w:t>Senior Men</w:t>
            </w:r>
            <w:r w:rsidR="00C84E06" w:rsidRPr="003E7823">
              <w:rPr>
                <w:rFonts w:asciiTheme="majorHAnsi" w:hAnsiTheme="majorHAnsi" w:cs="Arial"/>
                <w:b/>
                <w:bCs/>
                <w:color w:val="FFFFFF" w:themeColor="background1"/>
                <w:szCs w:val="21"/>
              </w:rPr>
              <w:t>’</w:t>
            </w:r>
            <w:r w:rsidR="00BA18F1" w:rsidRPr="003E7823">
              <w:rPr>
                <w:rFonts w:asciiTheme="majorHAnsi" w:hAnsiTheme="majorHAnsi" w:cs="Arial"/>
                <w:b/>
                <w:bCs/>
                <w:color w:val="FFFFFF" w:themeColor="background1"/>
                <w:szCs w:val="21"/>
              </w:rPr>
              <w:t xml:space="preserve">s </w:t>
            </w:r>
            <w:r w:rsidR="009D2888" w:rsidRPr="003E7823">
              <w:rPr>
                <w:rFonts w:asciiTheme="majorHAnsi" w:hAnsiTheme="majorHAnsi" w:cs="Arial"/>
                <w:b/>
                <w:bCs/>
                <w:color w:val="FFFFFF" w:themeColor="background1"/>
                <w:szCs w:val="21"/>
              </w:rPr>
              <w:t>teams</w:t>
            </w:r>
          </w:p>
        </w:tc>
        <w:tc>
          <w:tcPr>
            <w:tcW w:w="1417" w:type="dxa"/>
            <w:shd w:val="clear" w:color="auto" w:fill="0C8285"/>
            <w:hideMark/>
          </w:tcPr>
          <w:p w14:paraId="6563AC21" w14:textId="77777777" w:rsidR="00F86326" w:rsidRPr="003E7823" w:rsidRDefault="00D85981" w:rsidP="00074E78">
            <w:pPr>
              <w:rPr>
                <w:rFonts w:asciiTheme="majorHAnsi" w:hAnsiTheme="majorHAnsi" w:cs="Arial"/>
                <w:b/>
                <w:bCs/>
                <w:color w:val="FFFFFF" w:themeColor="background1"/>
                <w:szCs w:val="21"/>
              </w:rPr>
            </w:pPr>
            <w:r w:rsidRPr="003E7823">
              <w:rPr>
                <w:rFonts w:asciiTheme="majorHAnsi" w:hAnsiTheme="majorHAnsi" w:cs="Arial"/>
                <w:b/>
                <w:bCs/>
                <w:color w:val="FFFFFF" w:themeColor="background1"/>
                <w:szCs w:val="21"/>
              </w:rPr>
              <w:t>Senior Wom</w:t>
            </w:r>
            <w:r w:rsidR="00BA18F1" w:rsidRPr="003E7823">
              <w:rPr>
                <w:rFonts w:asciiTheme="majorHAnsi" w:hAnsiTheme="majorHAnsi" w:cs="Arial"/>
                <w:b/>
                <w:bCs/>
                <w:color w:val="FFFFFF" w:themeColor="background1"/>
                <w:szCs w:val="21"/>
              </w:rPr>
              <w:t>en</w:t>
            </w:r>
            <w:r w:rsidR="00C84E06" w:rsidRPr="003E7823">
              <w:rPr>
                <w:rFonts w:asciiTheme="majorHAnsi" w:hAnsiTheme="majorHAnsi" w:cs="Arial"/>
                <w:b/>
                <w:bCs/>
                <w:color w:val="FFFFFF" w:themeColor="background1"/>
                <w:szCs w:val="21"/>
              </w:rPr>
              <w:t>’</w:t>
            </w:r>
            <w:r w:rsidR="00BA18F1" w:rsidRPr="003E7823">
              <w:rPr>
                <w:rFonts w:asciiTheme="majorHAnsi" w:hAnsiTheme="majorHAnsi" w:cs="Arial"/>
                <w:b/>
                <w:bCs/>
                <w:color w:val="FFFFFF" w:themeColor="background1"/>
                <w:szCs w:val="21"/>
              </w:rPr>
              <w:t>s</w:t>
            </w:r>
            <w:r w:rsidR="009D2888" w:rsidRPr="003E7823">
              <w:rPr>
                <w:rFonts w:asciiTheme="majorHAnsi" w:hAnsiTheme="majorHAnsi" w:cs="Arial"/>
                <w:b/>
                <w:bCs/>
                <w:color w:val="FFFFFF" w:themeColor="background1"/>
                <w:szCs w:val="21"/>
              </w:rPr>
              <w:t xml:space="preserve"> teams</w:t>
            </w:r>
          </w:p>
        </w:tc>
        <w:tc>
          <w:tcPr>
            <w:tcW w:w="1417" w:type="dxa"/>
            <w:shd w:val="clear" w:color="auto" w:fill="0C8285"/>
            <w:hideMark/>
          </w:tcPr>
          <w:p w14:paraId="3BCF57F0" w14:textId="77777777" w:rsidR="00F86326" w:rsidRPr="003E7823" w:rsidRDefault="00D85981" w:rsidP="00074E78">
            <w:pPr>
              <w:rPr>
                <w:rFonts w:asciiTheme="majorHAnsi" w:hAnsiTheme="majorHAnsi" w:cs="Arial"/>
                <w:b/>
                <w:bCs/>
                <w:color w:val="FFFFFF" w:themeColor="background1"/>
                <w:szCs w:val="21"/>
              </w:rPr>
            </w:pPr>
            <w:r w:rsidRPr="003E7823">
              <w:rPr>
                <w:rFonts w:asciiTheme="majorHAnsi" w:hAnsiTheme="majorHAnsi" w:cs="Arial"/>
                <w:b/>
                <w:bCs/>
                <w:color w:val="FFFFFF" w:themeColor="background1"/>
                <w:szCs w:val="21"/>
              </w:rPr>
              <w:t>Junior Boy</w:t>
            </w:r>
            <w:r w:rsidR="005F778C" w:rsidRPr="003E7823">
              <w:rPr>
                <w:rFonts w:asciiTheme="majorHAnsi" w:hAnsiTheme="majorHAnsi" w:cs="Arial"/>
                <w:b/>
                <w:bCs/>
                <w:color w:val="FFFFFF" w:themeColor="background1"/>
                <w:szCs w:val="21"/>
              </w:rPr>
              <w:t>’</w:t>
            </w:r>
            <w:r w:rsidRPr="003E7823">
              <w:rPr>
                <w:rFonts w:asciiTheme="majorHAnsi" w:hAnsiTheme="majorHAnsi" w:cs="Arial"/>
                <w:b/>
                <w:bCs/>
                <w:color w:val="FFFFFF" w:themeColor="background1"/>
                <w:szCs w:val="21"/>
              </w:rPr>
              <w:t xml:space="preserve">s </w:t>
            </w:r>
            <w:r w:rsidR="009D2888" w:rsidRPr="003E7823">
              <w:rPr>
                <w:rFonts w:asciiTheme="majorHAnsi" w:hAnsiTheme="majorHAnsi" w:cs="Arial"/>
                <w:b/>
                <w:bCs/>
                <w:color w:val="FFFFFF" w:themeColor="background1"/>
                <w:szCs w:val="21"/>
              </w:rPr>
              <w:t>teams</w:t>
            </w:r>
          </w:p>
        </w:tc>
        <w:tc>
          <w:tcPr>
            <w:tcW w:w="1418" w:type="dxa"/>
            <w:shd w:val="clear" w:color="auto" w:fill="0C8285"/>
            <w:hideMark/>
          </w:tcPr>
          <w:p w14:paraId="1C6D65E3" w14:textId="77777777" w:rsidR="00F86326" w:rsidRPr="003E7823" w:rsidRDefault="00D85981" w:rsidP="00074E78">
            <w:pPr>
              <w:rPr>
                <w:rFonts w:asciiTheme="majorHAnsi" w:hAnsiTheme="majorHAnsi" w:cs="Arial"/>
                <w:b/>
                <w:bCs/>
                <w:color w:val="FFFFFF" w:themeColor="background1"/>
                <w:szCs w:val="21"/>
              </w:rPr>
            </w:pPr>
            <w:r w:rsidRPr="003E7823">
              <w:rPr>
                <w:rFonts w:asciiTheme="majorHAnsi" w:hAnsiTheme="majorHAnsi" w:cs="Arial"/>
                <w:b/>
                <w:bCs/>
                <w:color w:val="FFFFFF" w:themeColor="background1"/>
                <w:szCs w:val="21"/>
              </w:rPr>
              <w:t>Junior Girl</w:t>
            </w:r>
            <w:r w:rsidR="005F778C" w:rsidRPr="003E7823">
              <w:rPr>
                <w:rFonts w:asciiTheme="majorHAnsi" w:hAnsiTheme="majorHAnsi" w:cs="Arial"/>
                <w:b/>
                <w:bCs/>
                <w:color w:val="FFFFFF" w:themeColor="background1"/>
                <w:szCs w:val="21"/>
              </w:rPr>
              <w:t>’</w:t>
            </w:r>
            <w:r w:rsidRPr="003E7823">
              <w:rPr>
                <w:rFonts w:asciiTheme="majorHAnsi" w:hAnsiTheme="majorHAnsi" w:cs="Arial"/>
                <w:b/>
                <w:bCs/>
                <w:color w:val="FFFFFF" w:themeColor="background1"/>
                <w:szCs w:val="21"/>
              </w:rPr>
              <w:t xml:space="preserve">s </w:t>
            </w:r>
            <w:r w:rsidR="009D2888" w:rsidRPr="003E7823">
              <w:rPr>
                <w:rFonts w:asciiTheme="majorHAnsi" w:hAnsiTheme="majorHAnsi" w:cs="Arial"/>
                <w:b/>
                <w:bCs/>
                <w:color w:val="FFFFFF" w:themeColor="background1"/>
                <w:szCs w:val="21"/>
              </w:rPr>
              <w:t>teams</w:t>
            </w:r>
          </w:p>
        </w:tc>
        <w:tc>
          <w:tcPr>
            <w:tcW w:w="1417" w:type="dxa"/>
            <w:shd w:val="clear" w:color="auto" w:fill="0C8285"/>
            <w:hideMark/>
          </w:tcPr>
          <w:p w14:paraId="2BEA64D2" w14:textId="77777777" w:rsidR="00F86326" w:rsidRPr="003E7823" w:rsidRDefault="00D85981" w:rsidP="00074E78">
            <w:pPr>
              <w:rPr>
                <w:rFonts w:asciiTheme="majorHAnsi" w:hAnsiTheme="majorHAnsi" w:cs="Arial"/>
                <w:b/>
                <w:bCs/>
                <w:color w:val="FFFFFF" w:themeColor="background1"/>
                <w:szCs w:val="21"/>
              </w:rPr>
            </w:pPr>
            <w:r w:rsidRPr="003E7823">
              <w:rPr>
                <w:rFonts w:asciiTheme="majorHAnsi" w:hAnsiTheme="majorHAnsi" w:cs="Arial"/>
                <w:b/>
                <w:bCs/>
                <w:color w:val="FFFFFF" w:themeColor="background1"/>
                <w:szCs w:val="21"/>
              </w:rPr>
              <w:t>Mini</w:t>
            </w:r>
            <w:r w:rsidR="009D2888" w:rsidRPr="003E7823">
              <w:rPr>
                <w:rFonts w:asciiTheme="majorHAnsi" w:hAnsiTheme="majorHAnsi" w:cs="Arial"/>
                <w:b/>
                <w:bCs/>
                <w:color w:val="FFFFFF" w:themeColor="background1"/>
                <w:szCs w:val="21"/>
              </w:rPr>
              <w:t xml:space="preserve"> teams</w:t>
            </w:r>
          </w:p>
        </w:tc>
        <w:tc>
          <w:tcPr>
            <w:tcW w:w="2976" w:type="dxa"/>
            <w:shd w:val="clear" w:color="auto" w:fill="0C8285"/>
            <w:hideMark/>
          </w:tcPr>
          <w:p w14:paraId="5A2A9E56" w14:textId="77777777" w:rsidR="00F86326" w:rsidRPr="003E7823" w:rsidRDefault="00D85981" w:rsidP="00074E78">
            <w:pPr>
              <w:rPr>
                <w:rFonts w:asciiTheme="majorHAnsi" w:hAnsiTheme="majorHAnsi" w:cs="Arial"/>
                <w:b/>
                <w:bCs/>
                <w:color w:val="FFFFFF" w:themeColor="background1"/>
                <w:szCs w:val="21"/>
              </w:rPr>
            </w:pPr>
            <w:r w:rsidRPr="003E7823">
              <w:rPr>
                <w:rFonts w:asciiTheme="majorHAnsi" w:hAnsiTheme="majorHAnsi" w:cs="Arial"/>
                <w:b/>
                <w:bCs/>
                <w:color w:val="FFFFFF" w:themeColor="background1"/>
                <w:szCs w:val="21"/>
              </w:rPr>
              <w:t>Team Trend (last 3 years)</w:t>
            </w:r>
          </w:p>
        </w:tc>
      </w:tr>
      <w:tr w:rsidR="00A848C1" w14:paraId="218E98E3" w14:textId="77777777" w:rsidTr="00074E78">
        <w:trPr>
          <w:cantSplit/>
          <w:trHeight w:val="567"/>
        </w:trPr>
        <w:tc>
          <w:tcPr>
            <w:tcW w:w="1580" w:type="dxa"/>
            <w:shd w:val="clear" w:color="auto" w:fill="auto"/>
          </w:tcPr>
          <w:p w14:paraId="68FB5527" w14:textId="77777777" w:rsidR="003E7823" w:rsidRPr="003E7823" w:rsidRDefault="00D85981" w:rsidP="00074E78">
            <w:pPr>
              <w:rPr>
                <w:rFonts w:asciiTheme="majorHAnsi" w:hAnsiTheme="majorHAnsi" w:cs="Arial"/>
                <w:szCs w:val="21"/>
              </w:rPr>
            </w:pPr>
            <w:r>
              <w:rPr>
                <w:rFonts w:asciiTheme="majorHAnsi" w:hAnsiTheme="majorHAnsi" w:cs="Arial"/>
                <w:szCs w:val="21"/>
              </w:rPr>
              <w:t>Ashfield R</w:t>
            </w:r>
            <w:r w:rsidR="00B615F4">
              <w:rPr>
                <w:rFonts w:asciiTheme="majorHAnsi" w:hAnsiTheme="majorHAnsi" w:cs="Arial"/>
                <w:szCs w:val="21"/>
              </w:rPr>
              <w:t>U</w:t>
            </w:r>
            <w:r>
              <w:rPr>
                <w:rFonts w:asciiTheme="majorHAnsi" w:hAnsiTheme="majorHAnsi" w:cs="Arial"/>
                <w:szCs w:val="21"/>
              </w:rPr>
              <w:t>FC</w:t>
            </w:r>
          </w:p>
        </w:tc>
        <w:tc>
          <w:tcPr>
            <w:tcW w:w="1000" w:type="dxa"/>
            <w:shd w:val="clear" w:color="auto" w:fill="auto"/>
          </w:tcPr>
          <w:p w14:paraId="0CFEAD29" w14:textId="77777777" w:rsidR="003E7823" w:rsidRPr="003E7823" w:rsidRDefault="00D85981" w:rsidP="00074E78">
            <w:pPr>
              <w:rPr>
                <w:rFonts w:asciiTheme="majorHAnsi" w:hAnsiTheme="majorHAnsi" w:cs="Arial"/>
                <w:szCs w:val="21"/>
              </w:rPr>
            </w:pPr>
            <w:r>
              <w:rPr>
                <w:rFonts w:asciiTheme="majorHAnsi" w:hAnsiTheme="majorHAnsi" w:cs="Arial"/>
                <w:szCs w:val="21"/>
              </w:rPr>
              <w:t>5</w:t>
            </w:r>
          </w:p>
        </w:tc>
        <w:tc>
          <w:tcPr>
            <w:tcW w:w="1385" w:type="dxa"/>
            <w:shd w:val="clear" w:color="auto" w:fill="auto"/>
          </w:tcPr>
          <w:p w14:paraId="2145B844" w14:textId="77777777" w:rsidR="003E7823" w:rsidRPr="003E7823" w:rsidRDefault="00D85981" w:rsidP="00074E78">
            <w:pPr>
              <w:rPr>
                <w:rFonts w:asciiTheme="majorHAnsi" w:hAnsiTheme="majorHAnsi" w:cs="Arial"/>
                <w:szCs w:val="21"/>
              </w:rPr>
            </w:pPr>
            <w:r>
              <w:rPr>
                <w:rFonts w:asciiTheme="majorHAnsi" w:hAnsiTheme="majorHAnsi" w:cs="Arial"/>
                <w:szCs w:val="21"/>
              </w:rPr>
              <w:t>2</w:t>
            </w:r>
          </w:p>
        </w:tc>
        <w:tc>
          <w:tcPr>
            <w:tcW w:w="1417" w:type="dxa"/>
            <w:shd w:val="clear" w:color="auto" w:fill="auto"/>
          </w:tcPr>
          <w:p w14:paraId="0ABACF4A" w14:textId="77777777" w:rsidR="003E7823" w:rsidRPr="003E7823" w:rsidRDefault="00D85981" w:rsidP="00074E78">
            <w:pPr>
              <w:rPr>
                <w:rFonts w:asciiTheme="majorHAnsi" w:hAnsiTheme="majorHAnsi" w:cs="Arial"/>
                <w:szCs w:val="21"/>
              </w:rPr>
            </w:pPr>
            <w:r>
              <w:rPr>
                <w:rFonts w:asciiTheme="majorHAnsi" w:hAnsiTheme="majorHAnsi" w:cs="Arial"/>
                <w:szCs w:val="21"/>
              </w:rPr>
              <w:t>1</w:t>
            </w:r>
          </w:p>
        </w:tc>
        <w:tc>
          <w:tcPr>
            <w:tcW w:w="1417" w:type="dxa"/>
            <w:shd w:val="clear" w:color="auto" w:fill="auto"/>
          </w:tcPr>
          <w:p w14:paraId="3BAF0168" w14:textId="77777777" w:rsidR="003E7823" w:rsidRPr="003E7823" w:rsidRDefault="00D85981" w:rsidP="00074E78">
            <w:pPr>
              <w:rPr>
                <w:rFonts w:asciiTheme="majorHAnsi" w:hAnsiTheme="majorHAnsi" w:cs="Arial"/>
                <w:szCs w:val="21"/>
              </w:rPr>
            </w:pPr>
            <w:r>
              <w:rPr>
                <w:rFonts w:asciiTheme="majorHAnsi" w:hAnsiTheme="majorHAnsi" w:cs="Arial"/>
                <w:szCs w:val="21"/>
              </w:rPr>
              <w:t>5</w:t>
            </w:r>
          </w:p>
        </w:tc>
        <w:tc>
          <w:tcPr>
            <w:tcW w:w="1418" w:type="dxa"/>
            <w:shd w:val="clear" w:color="auto" w:fill="auto"/>
          </w:tcPr>
          <w:p w14:paraId="43D5BD1C" w14:textId="77777777" w:rsidR="003E7823" w:rsidRPr="003E7823" w:rsidRDefault="00D85981" w:rsidP="00074E78">
            <w:pPr>
              <w:rPr>
                <w:rFonts w:asciiTheme="majorHAnsi" w:hAnsiTheme="majorHAnsi" w:cs="Arial"/>
                <w:szCs w:val="21"/>
              </w:rPr>
            </w:pPr>
            <w:r>
              <w:rPr>
                <w:rFonts w:asciiTheme="majorHAnsi" w:hAnsiTheme="majorHAnsi" w:cs="Arial"/>
                <w:szCs w:val="21"/>
              </w:rPr>
              <w:t>1</w:t>
            </w:r>
          </w:p>
        </w:tc>
        <w:tc>
          <w:tcPr>
            <w:tcW w:w="1417" w:type="dxa"/>
            <w:shd w:val="clear" w:color="auto" w:fill="auto"/>
          </w:tcPr>
          <w:p w14:paraId="79C4BC33" w14:textId="77777777" w:rsidR="003E7823" w:rsidRPr="003E7823" w:rsidRDefault="00D85981" w:rsidP="00074E78">
            <w:pPr>
              <w:rPr>
                <w:rFonts w:asciiTheme="majorHAnsi" w:hAnsiTheme="majorHAnsi" w:cs="Arial"/>
                <w:szCs w:val="21"/>
              </w:rPr>
            </w:pPr>
            <w:r>
              <w:rPr>
                <w:rFonts w:asciiTheme="majorHAnsi" w:hAnsiTheme="majorHAnsi" w:cs="Arial"/>
                <w:szCs w:val="21"/>
              </w:rPr>
              <w:t>5</w:t>
            </w:r>
          </w:p>
        </w:tc>
        <w:tc>
          <w:tcPr>
            <w:tcW w:w="2976" w:type="dxa"/>
            <w:shd w:val="clear" w:color="auto" w:fill="auto"/>
          </w:tcPr>
          <w:p w14:paraId="0B74F95A" w14:textId="77777777" w:rsidR="003E7823" w:rsidRPr="003E7823" w:rsidRDefault="00D85981" w:rsidP="00074E78">
            <w:pPr>
              <w:rPr>
                <w:rFonts w:asciiTheme="majorHAnsi" w:hAnsiTheme="majorHAnsi" w:cs="Arial"/>
                <w:szCs w:val="21"/>
              </w:rPr>
            </w:pPr>
            <w:r>
              <w:rPr>
                <w:rFonts w:asciiTheme="majorHAnsi" w:hAnsiTheme="majorHAnsi" w:cs="Arial"/>
                <w:szCs w:val="21"/>
              </w:rPr>
              <w:t>Decrease</w:t>
            </w:r>
            <w:r w:rsidR="00554745">
              <w:rPr>
                <w:rFonts w:asciiTheme="majorHAnsi" w:hAnsiTheme="majorHAnsi" w:cs="Arial"/>
                <w:szCs w:val="21"/>
              </w:rPr>
              <w:t>s in S</w:t>
            </w:r>
            <w:r>
              <w:rPr>
                <w:rFonts w:asciiTheme="majorHAnsi" w:hAnsiTheme="majorHAnsi" w:cs="Arial"/>
                <w:szCs w:val="21"/>
              </w:rPr>
              <w:t>eniors; U13-17 and U18-19s</w:t>
            </w:r>
            <w:r w:rsidR="00554745">
              <w:rPr>
                <w:rFonts w:asciiTheme="majorHAnsi" w:hAnsiTheme="majorHAnsi" w:cs="Arial"/>
                <w:szCs w:val="21"/>
              </w:rPr>
              <w:t xml:space="preserve">; whilst numbers in the mini/midi teams (U7-U12) have </w:t>
            </w:r>
            <w:r w:rsidR="00C923C0">
              <w:rPr>
                <w:rFonts w:asciiTheme="majorHAnsi" w:hAnsiTheme="majorHAnsi" w:cs="Arial"/>
                <w:szCs w:val="21"/>
              </w:rPr>
              <w:t>stayed</w:t>
            </w:r>
            <w:r w:rsidR="00554745">
              <w:rPr>
                <w:rFonts w:asciiTheme="majorHAnsi" w:hAnsiTheme="majorHAnsi" w:cs="Arial"/>
                <w:szCs w:val="21"/>
              </w:rPr>
              <w:t xml:space="preserve"> the same.</w:t>
            </w:r>
            <w:r w:rsidR="003C2655">
              <w:rPr>
                <w:rFonts w:asciiTheme="majorHAnsi" w:hAnsiTheme="majorHAnsi" w:cs="Arial"/>
                <w:szCs w:val="21"/>
              </w:rPr>
              <w:t xml:space="preserve"> </w:t>
            </w:r>
          </w:p>
        </w:tc>
      </w:tr>
    </w:tbl>
    <w:p w14:paraId="768BEFDD" w14:textId="77777777" w:rsidR="52D8402C" w:rsidRDefault="52D8402C"/>
    <w:p w14:paraId="717DE259" w14:textId="77777777" w:rsidR="00F86326" w:rsidRPr="00CB4680" w:rsidRDefault="00F86326" w:rsidP="00F86326">
      <w:pPr>
        <w:pStyle w:val="BodyText"/>
        <w:rPr>
          <w:rFonts w:ascii="Arial" w:hAnsi="Arial" w:cs="Arial"/>
          <w:color w:val="auto"/>
        </w:rPr>
      </w:pPr>
    </w:p>
    <w:p w14:paraId="05617449" w14:textId="77777777" w:rsidR="000F63EC" w:rsidRPr="000F63EC" w:rsidRDefault="00D85981" w:rsidP="000F63EC">
      <w:pPr>
        <w:pStyle w:val="41"/>
        <w:tabs>
          <w:tab w:val="clear" w:pos="851"/>
        </w:tabs>
        <w:spacing w:after="240"/>
        <w:ind w:left="737" w:hanging="737"/>
        <w:rPr>
          <w:rFonts w:asciiTheme="majorHAnsi" w:hAnsiTheme="majorHAnsi" w:cs="Arial"/>
        </w:rPr>
      </w:pPr>
      <w:r w:rsidRPr="000F63EC">
        <w:rPr>
          <w:rFonts w:asciiTheme="majorHAnsi" w:hAnsiTheme="majorHAnsi" w:cs="Arial"/>
        </w:rPr>
        <w:t>During the consultation</w:t>
      </w:r>
      <w:r>
        <w:rPr>
          <w:rFonts w:asciiTheme="majorHAnsi" w:hAnsiTheme="majorHAnsi" w:cs="Arial"/>
        </w:rPr>
        <w:t xml:space="preserve"> the rugby club</w:t>
      </w:r>
      <w:r w:rsidR="000F1B54">
        <w:rPr>
          <w:rFonts w:asciiTheme="majorHAnsi" w:hAnsiTheme="majorHAnsi" w:cs="Arial"/>
        </w:rPr>
        <w:t xml:space="preserve"> reported that the decrease in senior teams was as a result of Covid. Decreases in </w:t>
      </w:r>
      <w:r w:rsidR="00E411A4">
        <w:rPr>
          <w:rFonts w:asciiTheme="majorHAnsi" w:hAnsiTheme="majorHAnsi" w:cs="Arial"/>
        </w:rPr>
        <w:t xml:space="preserve">the youth and </w:t>
      </w:r>
      <w:r w:rsidR="00F572AF">
        <w:rPr>
          <w:rFonts w:asciiTheme="majorHAnsi" w:hAnsiTheme="majorHAnsi" w:cs="Arial"/>
        </w:rPr>
        <w:t>C</w:t>
      </w:r>
      <w:r w:rsidR="00E411A4">
        <w:rPr>
          <w:rFonts w:asciiTheme="majorHAnsi" w:hAnsiTheme="majorHAnsi" w:cs="Arial"/>
        </w:rPr>
        <w:t>olts section were due to a lack of coaches.</w:t>
      </w:r>
    </w:p>
    <w:p w14:paraId="06B6C30E" w14:textId="77777777" w:rsidR="006A1CDA" w:rsidRPr="00CB4680" w:rsidRDefault="00D85981" w:rsidP="00907E1A">
      <w:pPr>
        <w:pStyle w:val="Heading3"/>
      </w:pPr>
      <w:r w:rsidRPr="00CB4680">
        <w:t xml:space="preserve">Imported demand  </w:t>
      </w:r>
    </w:p>
    <w:p w14:paraId="2C659BD8" w14:textId="77777777" w:rsidR="006A1CDA" w:rsidRPr="003E7823" w:rsidRDefault="00D85981" w:rsidP="006A1CDA">
      <w:pPr>
        <w:pStyle w:val="41"/>
        <w:tabs>
          <w:tab w:val="clear" w:pos="851"/>
        </w:tabs>
        <w:spacing w:after="240"/>
        <w:ind w:left="737" w:hanging="737"/>
        <w:rPr>
          <w:rFonts w:asciiTheme="majorHAnsi" w:hAnsiTheme="majorHAnsi" w:cs="Arial"/>
        </w:rPr>
      </w:pPr>
      <w:r w:rsidRPr="003E7823">
        <w:rPr>
          <w:rFonts w:asciiTheme="majorHAnsi" w:hAnsiTheme="majorHAnsi" w:cs="Arial"/>
        </w:rPr>
        <w:t>Imported demand refers to demand that access</w:t>
      </w:r>
      <w:r w:rsidR="00D20FB1" w:rsidRPr="003E7823">
        <w:rPr>
          <w:rFonts w:asciiTheme="majorHAnsi" w:hAnsiTheme="majorHAnsi" w:cs="Arial"/>
        </w:rPr>
        <w:t>es</w:t>
      </w:r>
      <w:r w:rsidRPr="003E7823">
        <w:rPr>
          <w:rFonts w:asciiTheme="majorHAnsi" w:hAnsiTheme="majorHAnsi" w:cs="Arial"/>
        </w:rPr>
        <w:t xml:space="preserve"> provision within the study area from </w:t>
      </w:r>
      <w:r w:rsidR="00D20FB1" w:rsidRPr="003E7823">
        <w:rPr>
          <w:rFonts w:asciiTheme="majorHAnsi" w:hAnsiTheme="majorHAnsi" w:cs="Arial"/>
        </w:rPr>
        <w:t>but comes from outside this</w:t>
      </w:r>
      <w:r w:rsidRPr="003E7823">
        <w:rPr>
          <w:rFonts w:asciiTheme="majorHAnsi" w:hAnsiTheme="majorHAnsi" w:cs="Arial"/>
        </w:rPr>
        <w:t>. This could be due to a lack of provision</w:t>
      </w:r>
      <w:r w:rsidR="00D20FB1" w:rsidRPr="003E7823">
        <w:rPr>
          <w:rFonts w:asciiTheme="majorHAnsi" w:hAnsiTheme="majorHAnsi" w:cs="Arial"/>
        </w:rPr>
        <w:t>,</w:t>
      </w:r>
      <w:r w:rsidRPr="003E7823">
        <w:rPr>
          <w:rFonts w:asciiTheme="majorHAnsi" w:hAnsiTheme="majorHAnsi" w:cs="Arial"/>
        </w:rPr>
        <w:t xml:space="preserve"> or </w:t>
      </w:r>
      <w:r w:rsidR="00D20FB1" w:rsidRPr="003E7823">
        <w:rPr>
          <w:rFonts w:asciiTheme="majorHAnsi" w:hAnsiTheme="majorHAnsi" w:cs="Arial"/>
        </w:rPr>
        <w:t xml:space="preserve">the </w:t>
      </w:r>
      <w:r w:rsidRPr="003E7823">
        <w:rPr>
          <w:rFonts w:asciiTheme="majorHAnsi" w:hAnsiTheme="majorHAnsi" w:cs="Arial"/>
        </w:rPr>
        <w:t>cost of accessing facilities</w:t>
      </w:r>
      <w:r w:rsidR="00D20FB1" w:rsidRPr="003E7823">
        <w:rPr>
          <w:rFonts w:asciiTheme="majorHAnsi" w:hAnsiTheme="majorHAnsi" w:cs="Arial"/>
        </w:rPr>
        <w:t xml:space="preserve"> within their own area</w:t>
      </w:r>
      <w:r w:rsidRPr="003E7823">
        <w:rPr>
          <w:rFonts w:asciiTheme="majorHAnsi" w:hAnsiTheme="majorHAnsi" w:cs="Arial"/>
        </w:rPr>
        <w:t>.</w:t>
      </w:r>
    </w:p>
    <w:p w14:paraId="51188A4E" w14:textId="77777777" w:rsidR="006A1CDA" w:rsidRPr="003E7823" w:rsidRDefault="00D85981" w:rsidP="006A1CDA">
      <w:pPr>
        <w:pStyle w:val="41"/>
        <w:tabs>
          <w:tab w:val="clear" w:pos="851"/>
        </w:tabs>
        <w:spacing w:after="240"/>
        <w:ind w:left="737" w:hanging="737"/>
        <w:rPr>
          <w:rFonts w:asciiTheme="majorHAnsi" w:hAnsiTheme="majorHAnsi" w:cs="Arial"/>
        </w:rPr>
      </w:pPr>
      <w:r w:rsidRPr="003E7823">
        <w:rPr>
          <w:rFonts w:asciiTheme="majorHAnsi" w:hAnsiTheme="majorHAnsi" w:cs="Arial"/>
        </w:rPr>
        <w:t xml:space="preserve">There is currently no imported rugby demand in </w:t>
      </w:r>
      <w:r w:rsidR="005B794D">
        <w:rPr>
          <w:rFonts w:asciiTheme="majorHAnsi" w:hAnsiTheme="majorHAnsi" w:cs="Arial"/>
        </w:rPr>
        <w:t>Ashfield</w:t>
      </w:r>
      <w:r w:rsidRPr="003E7823">
        <w:rPr>
          <w:rFonts w:asciiTheme="majorHAnsi" w:hAnsiTheme="majorHAnsi" w:cs="Arial"/>
        </w:rPr>
        <w:t>.</w:t>
      </w:r>
    </w:p>
    <w:p w14:paraId="357EAE33" w14:textId="77777777" w:rsidR="006A1CDA" w:rsidRPr="00CB4680" w:rsidRDefault="00D85981" w:rsidP="00907E1A">
      <w:pPr>
        <w:pStyle w:val="Heading3"/>
      </w:pPr>
      <w:r w:rsidRPr="00CB4680">
        <w:t xml:space="preserve">Exported demand </w:t>
      </w:r>
    </w:p>
    <w:p w14:paraId="57EDA887" w14:textId="77777777" w:rsidR="006A1CDA" w:rsidRPr="003E7823" w:rsidRDefault="00D85981" w:rsidP="006A1CDA">
      <w:pPr>
        <w:pStyle w:val="41"/>
        <w:tabs>
          <w:tab w:val="clear" w:pos="851"/>
        </w:tabs>
        <w:spacing w:after="240"/>
        <w:ind w:left="737" w:hanging="737"/>
        <w:rPr>
          <w:rFonts w:asciiTheme="majorHAnsi" w:hAnsiTheme="majorHAnsi" w:cs="Arial"/>
        </w:rPr>
      </w:pPr>
      <w:r w:rsidRPr="003E7823">
        <w:rPr>
          <w:rFonts w:asciiTheme="majorHAnsi" w:hAnsiTheme="majorHAnsi" w:cs="Arial"/>
        </w:rPr>
        <w:t xml:space="preserve">Exported demand refers to demand from the study area that is being met within another </w:t>
      </w:r>
      <w:r w:rsidR="00365E47" w:rsidRPr="003E7823">
        <w:rPr>
          <w:rFonts w:asciiTheme="majorHAnsi" w:hAnsiTheme="majorHAnsi" w:cs="Arial"/>
        </w:rPr>
        <w:t>L</w:t>
      </w:r>
      <w:r w:rsidRPr="003E7823">
        <w:rPr>
          <w:rFonts w:asciiTheme="majorHAnsi" w:hAnsiTheme="majorHAnsi" w:cs="Arial"/>
        </w:rPr>
        <w:t xml:space="preserve">ocal </w:t>
      </w:r>
      <w:r w:rsidR="00365E47" w:rsidRPr="003E7823">
        <w:rPr>
          <w:rFonts w:asciiTheme="majorHAnsi" w:hAnsiTheme="majorHAnsi" w:cs="Arial"/>
        </w:rPr>
        <w:t>A</w:t>
      </w:r>
      <w:r w:rsidRPr="003E7823">
        <w:rPr>
          <w:rFonts w:asciiTheme="majorHAnsi" w:hAnsiTheme="majorHAnsi" w:cs="Arial"/>
        </w:rPr>
        <w:t>uthority. This could be due to a lack of provision</w:t>
      </w:r>
      <w:r w:rsidR="00457D44" w:rsidRPr="003E7823">
        <w:rPr>
          <w:rFonts w:asciiTheme="majorHAnsi" w:hAnsiTheme="majorHAnsi" w:cs="Arial"/>
        </w:rPr>
        <w:t>,</w:t>
      </w:r>
      <w:r w:rsidRPr="003E7823">
        <w:rPr>
          <w:rFonts w:asciiTheme="majorHAnsi" w:hAnsiTheme="majorHAnsi" w:cs="Arial"/>
        </w:rPr>
        <w:t xml:space="preserve"> or </w:t>
      </w:r>
      <w:r w:rsidR="00457D44" w:rsidRPr="003E7823">
        <w:rPr>
          <w:rFonts w:asciiTheme="majorHAnsi" w:hAnsiTheme="majorHAnsi" w:cs="Arial"/>
        </w:rPr>
        <w:t xml:space="preserve">the </w:t>
      </w:r>
      <w:r w:rsidRPr="003E7823">
        <w:rPr>
          <w:rFonts w:asciiTheme="majorHAnsi" w:hAnsiTheme="majorHAnsi" w:cs="Arial"/>
        </w:rPr>
        <w:t>cost of accessing facilities.</w:t>
      </w:r>
    </w:p>
    <w:p w14:paraId="53672041" w14:textId="77777777" w:rsidR="005A6C0D" w:rsidRDefault="00D85981" w:rsidP="006A1CDA">
      <w:pPr>
        <w:pStyle w:val="41"/>
        <w:tabs>
          <w:tab w:val="clear" w:pos="851"/>
        </w:tabs>
        <w:spacing w:after="240"/>
        <w:ind w:left="737" w:hanging="737"/>
        <w:rPr>
          <w:rFonts w:asciiTheme="majorHAnsi" w:hAnsiTheme="majorHAnsi" w:cs="Arial"/>
        </w:rPr>
        <w:sectPr w:rsidR="005A6C0D" w:rsidSect="00196E61">
          <w:pgSz w:w="16834" w:h="11909" w:orient="landscape" w:code="9"/>
          <w:pgMar w:top="1440" w:right="2126" w:bottom="907" w:left="1440" w:header="567" w:footer="794" w:gutter="0"/>
          <w:cols w:space="720"/>
          <w:titlePg/>
          <w:docGrid w:linePitch="299"/>
        </w:sectPr>
      </w:pPr>
      <w:r w:rsidRPr="003E7823">
        <w:rPr>
          <w:rFonts w:asciiTheme="majorHAnsi" w:hAnsiTheme="majorHAnsi" w:cs="Arial"/>
        </w:rPr>
        <w:t xml:space="preserve">There is currently no exported demand from </w:t>
      </w:r>
      <w:r w:rsidR="005B794D">
        <w:rPr>
          <w:rFonts w:asciiTheme="majorHAnsi" w:hAnsiTheme="majorHAnsi" w:cs="Arial"/>
        </w:rPr>
        <w:t>Ashfield</w:t>
      </w:r>
      <w:r w:rsidRPr="003E7823">
        <w:rPr>
          <w:rFonts w:asciiTheme="majorHAnsi" w:hAnsiTheme="majorHAnsi" w:cs="Arial"/>
        </w:rPr>
        <w:t xml:space="preserve"> to other </w:t>
      </w:r>
      <w:r w:rsidR="00365E47" w:rsidRPr="003E7823">
        <w:rPr>
          <w:rFonts w:asciiTheme="majorHAnsi" w:hAnsiTheme="majorHAnsi" w:cs="Arial"/>
        </w:rPr>
        <w:t>L</w:t>
      </w:r>
      <w:r w:rsidRPr="003E7823">
        <w:rPr>
          <w:rFonts w:asciiTheme="majorHAnsi" w:hAnsiTheme="majorHAnsi" w:cs="Arial"/>
        </w:rPr>
        <w:t xml:space="preserve">ocal </w:t>
      </w:r>
      <w:r w:rsidR="00365E47" w:rsidRPr="003E7823">
        <w:rPr>
          <w:rFonts w:asciiTheme="majorHAnsi" w:hAnsiTheme="majorHAnsi" w:cs="Arial"/>
        </w:rPr>
        <w:t>A</w:t>
      </w:r>
      <w:r w:rsidRPr="003E7823">
        <w:rPr>
          <w:rFonts w:asciiTheme="majorHAnsi" w:hAnsiTheme="majorHAnsi" w:cs="Arial"/>
        </w:rPr>
        <w:t xml:space="preserve">uthority areas. </w:t>
      </w:r>
    </w:p>
    <w:p w14:paraId="364D35F4" w14:textId="77777777" w:rsidR="006A1CDA" w:rsidRPr="003E7823" w:rsidRDefault="00D85981" w:rsidP="00907E1A">
      <w:pPr>
        <w:pStyle w:val="Heading3"/>
      </w:pPr>
      <w:r w:rsidRPr="003E7823">
        <w:t xml:space="preserve">Latent demand </w:t>
      </w:r>
    </w:p>
    <w:p w14:paraId="4B1BB166" w14:textId="77777777" w:rsidR="006A1CDA" w:rsidRPr="003E7823" w:rsidRDefault="00D85981" w:rsidP="006A1CDA">
      <w:pPr>
        <w:pStyle w:val="41"/>
        <w:tabs>
          <w:tab w:val="clear" w:pos="851"/>
        </w:tabs>
        <w:spacing w:after="240"/>
        <w:ind w:left="737" w:hanging="737"/>
        <w:rPr>
          <w:rFonts w:asciiTheme="majorHAnsi" w:hAnsiTheme="majorHAnsi" w:cs="Arial"/>
        </w:rPr>
      </w:pPr>
      <w:r w:rsidRPr="003E7823">
        <w:rPr>
          <w:rFonts w:asciiTheme="majorHAnsi" w:hAnsiTheme="majorHAnsi" w:cs="Arial"/>
        </w:rPr>
        <w:t>Latent demand refers to demand that exists</w:t>
      </w:r>
      <w:r w:rsidR="00457D44" w:rsidRPr="003E7823">
        <w:rPr>
          <w:rFonts w:asciiTheme="majorHAnsi" w:hAnsiTheme="majorHAnsi" w:cs="Arial"/>
        </w:rPr>
        <w:t>,</w:t>
      </w:r>
      <w:r w:rsidRPr="003E7823">
        <w:rPr>
          <w:rFonts w:asciiTheme="majorHAnsi" w:hAnsiTheme="majorHAnsi" w:cs="Arial"/>
        </w:rPr>
        <w:t xml:space="preserve"> but that isn’t being met due to barriers such as a lack of facilities.</w:t>
      </w:r>
    </w:p>
    <w:p w14:paraId="00717525" w14:textId="77777777" w:rsidR="006A1CDA" w:rsidRPr="003E7823" w:rsidRDefault="00D85981" w:rsidP="006A1CDA">
      <w:pPr>
        <w:pStyle w:val="41"/>
        <w:tabs>
          <w:tab w:val="clear" w:pos="851"/>
        </w:tabs>
        <w:spacing w:after="240"/>
        <w:ind w:left="737" w:hanging="737"/>
        <w:rPr>
          <w:rFonts w:asciiTheme="majorHAnsi" w:hAnsiTheme="majorHAnsi" w:cs="Arial"/>
        </w:rPr>
      </w:pPr>
      <w:r w:rsidRPr="003E7823">
        <w:rPr>
          <w:rFonts w:asciiTheme="majorHAnsi" w:hAnsiTheme="majorHAnsi" w:cs="Arial"/>
        </w:rPr>
        <w:t xml:space="preserve">Through the consultation </w:t>
      </w:r>
      <w:r w:rsidR="005754E0">
        <w:rPr>
          <w:rFonts w:asciiTheme="majorHAnsi" w:hAnsiTheme="majorHAnsi" w:cs="Arial"/>
        </w:rPr>
        <w:t>Ashfield R</w:t>
      </w:r>
      <w:r w:rsidR="00B615F4">
        <w:rPr>
          <w:rFonts w:asciiTheme="majorHAnsi" w:hAnsiTheme="majorHAnsi" w:cs="Arial"/>
        </w:rPr>
        <w:t>U</w:t>
      </w:r>
      <w:r w:rsidR="005754E0">
        <w:rPr>
          <w:rFonts w:asciiTheme="majorHAnsi" w:hAnsiTheme="majorHAnsi" w:cs="Arial"/>
        </w:rPr>
        <w:t>FC</w:t>
      </w:r>
      <w:r w:rsidRPr="003E7823">
        <w:rPr>
          <w:rFonts w:asciiTheme="majorHAnsi" w:hAnsiTheme="majorHAnsi" w:cs="Arial"/>
        </w:rPr>
        <w:t xml:space="preserve"> reported </w:t>
      </w:r>
      <w:r w:rsidR="00E1391B">
        <w:rPr>
          <w:rFonts w:asciiTheme="majorHAnsi" w:hAnsiTheme="majorHAnsi" w:cs="Arial"/>
        </w:rPr>
        <w:t xml:space="preserve">that they do use </w:t>
      </w:r>
      <w:r w:rsidR="00B77D9F">
        <w:rPr>
          <w:rFonts w:asciiTheme="majorHAnsi" w:hAnsiTheme="majorHAnsi" w:cs="Arial"/>
        </w:rPr>
        <w:t xml:space="preserve">another </w:t>
      </w:r>
      <w:r w:rsidR="00E1391B">
        <w:rPr>
          <w:rFonts w:asciiTheme="majorHAnsi" w:hAnsiTheme="majorHAnsi" w:cs="Arial"/>
        </w:rPr>
        <w:t>club facility at Penny Emma Way</w:t>
      </w:r>
      <w:r w:rsidR="00502BC3">
        <w:rPr>
          <w:rFonts w:asciiTheme="majorHAnsi" w:hAnsiTheme="majorHAnsi" w:cs="Arial"/>
        </w:rPr>
        <w:t>, predominantly</w:t>
      </w:r>
      <w:r w:rsidR="00DF5ED0">
        <w:rPr>
          <w:rFonts w:asciiTheme="majorHAnsi" w:hAnsiTheme="majorHAnsi" w:cs="Arial"/>
        </w:rPr>
        <w:t xml:space="preserve"> for</w:t>
      </w:r>
      <w:r w:rsidRPr="003E7823">
        <w:rPr>
          <w:rFonts w:asciiTheme="majorHAnsi" w:hAnsiTheme="majorHAnsi" w:cs="Arial"/>
        </w:rPr>
        <w:t xml:space="preserve"> </w:t>
      </w:r>
      <w:r w:rsidR="00E1391B">
        <w:rPr>
          <w:rFonts w:asciiTheme="majorHAnsi" w:hAnsiTheme="majorHAnsi" w:cs="Arial"/>
        </w:rPr>
        <w:t>training</w:t>
      </w:r>
      <w:r w:rsidR="00DF5ED0">
        <w:rPr>
          <w:rFonts w:asciiTheme="majorHAnsi" w:hAnsiTheme="majorHAnsi" w:cs="Arial"/>
        </w:rPr>
        <w:t>,</w:t>
      </w:r>
      <w:r w:rsidR="00B77D9F">
        <w:rPr>
          <w:rFonts w:asciiTheme="majorHAnsi" w:hAnsiTheme="majorHAnsi" w:cs="Arial"/>
        </w:rPr>
        <w:t xml:space="preserve"> although</w:t>
      </w:r>
      <w:r w:rsidR="00502BC3">
        <w:rPr>
          <w:rFonts w:asciiTheme="majorHAnsi" w:hAnsiTheme="majorHAnsi" w:cs="Arial"/>
        </w:rPr>
        <w:t xml:space="preserve"> it is used as an overspill for fixtures</w:t>
      </w:r>
      <w:r w:rsidR="009D7FC1">
        <w:rPr>
          <w:rFonts w:asciiTheme="majorHAnsi" w:hAnsiTheme="majorHAnsi" w:cs="Arial"/>
        </w:rPr>
        <w:t>.</w:t>
      </w:r>
      <w:r w:rsidR="00B77D9F">
        <w:rPr>
          <w:rFonts w:asciiTheme="majorHAnsi" w:hAnsiTheme="majorHAnsi" w:cs="Arial"/>
        </w:rPr>
        <w:t xml:space="preserve"> </w:t>
      </w:r>
      <w:r w:rsidR="009D7FC1">
        <w:rPr>
          <w:rFonts w:asciiTheme="majorHAnsi" w:hAnsiTheme="majorHAnsi" w:cs="Arial"/>
        </w:rPr>
        <w:t>T</w:t>
      </w:r>
      <w:r w:rsidR="00B77D9F">
        <w:rPr>
          <w:rFonts w:asciiTheme="majorHAnsi" w:hAnsiTheme="majorHAnsi" w:cs="Arial"/>
        </w:rPr>
        <w:t>he</w:t>
      </w:r>
      <w:r w:rsidR="007529A5">
        <w:rPr>
          <w:rFonts w:asciiTheme="majorHAnsi" w:hAnsiTheme="majorHAnsi" w:cs="Arial"/>
        </w:rPr>
        <w:t xml:space="preserve"> club reported that the</w:t>
      </w:r>
      <w:r w:rsidR="00B77D9F">
        <w:rPr>
          <w:rFonts w:asciiTheme="majorHAnsi" w:hAnsiTheme="majorHAnsi" w:cs="Arial"/>
        </w:rPr>
        <w:t xml:space="preserve"> </w:t>
      </w:r>
      <w:r w:rsidR="00174125">
        <w:rPr>
          <w:rFonts w:asciiTheme="majorHAnsi" w:hAnsiTheme="majorHAnsi" w:cs="Arial"/>
        </w:rPr>
        <w:t xml:space="preserve">pitch and ancillary </w:t>
      </w:r>
      <w:r w:rsidR="00B77D9F">
        <w:rPr>
          <w:rFonts w:asciiTheme="majorHAnsi" w:hAnsiTheme="majorHAnsi" w:cs="Arial"/>
        </w:rPr>
        <w:t xml:space="preserve">facilities there are </w:t>
      </w:r>
      <w:r w:rsidR="00174125">
        <w:rPr>
          <w:rFonts w:asciiTheme="majorHAnsi" w:hAnsiTheme="majorHAnsi" w:cs="Arial"/>
        </w:rPr>
        <w:t>sub-standard.</w:t>
      </w:r>
      <w:r w:rsidRPr="003E7823">
        <w:rPr>
          <w:rFonts w:asciiTheme="majorHAnsi" w:hAnsiTheme="majorHAnsi" w:cs="Arial"/>
        </w:rPr>
        <w:t xml:space="preserve"> They also stated that if there was more pitc</w:t>
      </w:r>
      <w:r w:rsidR="008D15B3" w:rsidRPr="003E7823">
        <w:rPr>
          <w:rFonts w:asciiTheme="majorHAnsi" w:hAnsiTheme="majorHAnsi" w:cs="Arial"/>
        </w:rPr>
        <w:t xml:space="preserve">h capacity on </w:t>
      </w:r>
      <w:r w:rsidR="00FA25B6" w:rsidRPr="003E7823">
        <w:rPr>
          <w:rFonts w:asciiTheme="majorHAnsi" w:hAnsiTheme="majorHAnsi" w:cs="Arial"/>
        </w:rPr>
        <w:t>site,</w:t>
      </w:r>
      <w:r w:rsidR="008D15B3" w:rsidRPr="003E7823">
        <w:rPr>
          <w:rFonts w:asciiTheme="majorHAnsi" w:hAnsiTheme="majorHAnsi" w:cs="Arial"/>
        </w:rPr>
        <w:t xml:space="preserve"> they would </w:t>
      </w:r>
      <w:r w:rsidR="00C11314">
        <w:rPr>
          <w:rFonts w:asciiTheme="majorHAnsi" w:hAnsiTheme="majorHAnsi" w:cs="Arial"/>
        </w:rPr>
        <w:t xml:space="preserve">look to increase </w:t>
      </w:r>
      <w:r w:rsidR="00DB4C7C">
        <w:rPr>
          <w:rFonts w:asciiTheme="majorHAnsi" w:hAnsiTheme="majorHAnsi" w:cs="Arial"/>
        </w:rPr>
        <w:t>the number of senior men’s teams.</w:t>
      </w:r>
      <w:r w:rsidR="008D15B3" w:rsidRPr="003E7823">
        <w:rPr>
          <w:rFonts w:asciiTheme="majorHAnsi" w:hAnsiTheme="majorHAnsi" w:cs="Arial"/>
        </w:rPr>
        <w:t xml:space="preserve"> </w:t>
      </w:r>
    </w:p>
    <w:p w14:paraId="1BA7ACD0" w14:textId="77777777" w:rsidR="006A1CDA" w:rsidRPr="003E7823" w:rsidRDefault="00D85981" w:rsidP="00907E1A">
      <w:pPr>
        <w:pStyle w:val="Heading3"/>
      </w:pPr>
      <w:r w:rsidRPr="003E7823">
        <w:t xml:space="preserve">Future demand  </w:t>
      </w:r>
    </w:p>
    <w:p w14:paraId="0A9D6D07" w14:textId="77777777" w:rsidR="006A1CDA" w:rsidRPr="003E7823" w:rsidRDefault="00D85981" w:rsidP="006A1CDA">
      <w:pPr>
        <w:pStyle w:val="41"/>
        <w:tabs>
          <w:tab w:val="clear" w:pos="851"/>
        </w:tabs>
        <w:spacing w:after="240"/>
        <w:ind w:left="737" w:hanging="737"/>
        <w:rPr>
          <w:rFonts w:asciiTheme="majorHAnsi" w:hAnsiTheme="majorHAnsi" w:cs="Arial"/>
        </w:rPr>
      </w:pPr>
      <w:r w:rsidRPr="003E7823">
        <w:rPr>
          <w:rFonts w:asciiTheme="majorHAnsi" w:hAnsiTheme="majorHAnsi" w:cs="Arial"/>
        </w:rPr>
        <w:t xml:space="preserve">Future demand can be developed in </w:t>
      </w:r>
      <w:r w:rsidR="003E7823">
        <w:rPr>
          <w:rFonts w:asciiTheme="majorHAnsi" w:hAnsiTheme="majorHAnsi" w:cs="Arial"/>
        </w:rPr>
        <w:t>two</w:t>
      </w:r>
      <w:r w:rsidRPr="003E7823">
        <w:rPr>
          <w:rFonts w:asciiTheme="majorHAnsi" w:hAnsiTheme="majorHAnsi" w:cs="Arial"/>
        </w:rPr>
        <w:t xml:space="preserve"> ways, clubs may actively try to increase their team numbers in order to grow their club. This may be supported by the relevant NGB through funded programmes</w:t>
      </w:r>
      <w:r w:rsidR="009D61AB" w:rsidRPr="003E7823">
        <w:rPr>
          <w:rFonts w:asciiTheme="majorHAnsi" w:hAnsiTheme="majorHAnsi" w:cs="Arial"/>
        </w:rPr>
        <w:t>,</w:t>
      </w:r>
      <w:r w:rsidRPr="003E7823">
        <w:rPr>
          <w:rFonts w:asciiTheme="majorHAnsi" w:hAnsiTheme="majorHAnsi" w:cs="Arial"/>
        </w:rPr>
        <w:t xml:space="preserve"> or support to help deliver objectives within their strategy. </w:t>
      </w:r>
    </w:p>
    <w:p w14:paraId="546C4CC4" w14:textId="77777777" w:rsidR="006A1CDA" w:rsidRPr="003E7823" w:rsidRDefault="00D85981" w:rsidP="006A1CDA">
      <w:pPr>
        <w:pStyle w:val="41"/>
        <w:tabs>
          <w:tab w:val="clear" w:pos="851"/>
        </w:tabs>
        <w:spacing w:after="240"/>
        <w:ind w:left="737" w:hanging="737"/>
        <w:rPr>
          <w:rFonts w:asciiTheme="majorHAnsi" w:hAnsiTheme="majorHAnsi" w:cs="Arial"/>
        </w:rPr>
      </w:pPr>
      <w:r>
        <w:rPr>
          <w:rFonts w:asciiTheme="majorHAnsi" w:hAnsiTheme="majorHAnsi" w:cs="Arial"/>
        </w:rPr>
        <w:t>As mentioned, Ashfield R</w:t>
      </w:r>
      <w:r w:rsidR="009D4F73">
        <w:rPr>
          <w:rFonts w:asciiTheme="majorHAnsi" w:hAnsiTheme="majorHAnsi" w:cs="Arial"/>
        </w:rPr>
        <w:t>U</w:t>
      </w:r>
      <w:r>
        <w:rPr>
          <w:rFonts w:asciiTheme="majorHAnsi" w:hAnsiTheme="majorHAnsi" w:cs="Arial"/>
        </w:rPr>
        <w:t>FC has plans to grow interest in the game through funded developments</w:t>
      </w:r>
      <w:r w:rsidR="00D220E9">
        <w:rPr>
          <w:rFonts w:asciiTheme="majorHAnsi" w:hAnsiTheme="majorHAnsi" w:cs="Arial"/>
        </w:rPr>
        <w:t xml:space="preserve">, with a focus on developing </w:t>
      </w:r>
      <w:r w:rsidR="00564160">
        <w:rPr>
          <w:rFonts w:asciiTheme="majorHAnsi" w:hAnsiTheme="majorHAnsi" w:cs="Arial"/>
        </w:rPr>
        <w:t>2 new senior men’s teams</w:t>
      </w:r>
      <w:r>
        <w:rPr>
          <w:rFonts w:asciiTheme="majorHAnsi" w:hAnsiTheme="majorHAnsi" w:cs="Arial"/>
        </w:rPr>
        <w:t>.</w:t>
      </w:r>
      <w:r w:rsidR="008D15B3" w:rsidRPr="003E7823">
        <w:rPr>
          <w:rFonts w:asciiTheme="majorHAnsi" w:hAnsiTheme="majorHAnsi" w:cs="Arial"/>
        </w:rPr>
        <w:t xml:space="preserve"> </w:t>
      </w:r>
    </w:p>
    <w:p w14:paraId="59C9EBA2" w14:textId="77777777" w:rsidR="008D15B3" w:rsidRPr="003E7823" w:rsidRDefault="00D85981" w:rsidP="00907E1A">
      <w:pPr>
        <w:pStyle w:val="Heading3"/>
      </w:pPr>
      <w:r w:rsidRPr="003E7823">
        <w:t xml:space="preserve">Team Generation Rates </w:t>
      </w:r>
    </w:p>
    <w:p w14:paraId="326181B7" w14:textId="77777777" w:rsidR="0022183D" w:rsidRPr="003E7823" w:rsidRDefault="00D85981" w:rsidP="0022183D">
      <w:pPr>
        <w:pStyle w:val="41"/>
        <w:tabs>
          <w:tab w:val="clear" w:pos="851"/>
        </w:tabs>
        <w:spacing w:after="240"/>
        <w:ind w:left="737" w:hanging="737"/>
        <w:rPr>
          <w:rFonts w:asciiTheme="majorHAnsi" w:hAnsiTheme="majorHAnsi" w:cs="Arial"/>
        </w:rPr>
      </w:pPr>
      <w:r w:rsidRPr="003E7823">
        <w:rPr>
          <w:rFonts w:asciiTheme="majorHAnsi" w:hAnsiTheme="majorHAnsi" w:cs="Arial"/>
        </w:rPr>
        <w:t>Another way that future demand can be calculated is by looking at population forecasts and how these impact upon Team Generation Rates (</w:t>
      </w:r>
      <w:r w:rsidR="007B1F4C" w:rsidRPr="003E7823">
        <w:rPr>
          <w:rFonts w:asciiTheme="majorHAnsi" w:hAnsiTheme="majorHAnsi" w:cs="Arial"/>
        </w:rPr>
        <w:t>TGRs</w:t>
      </w:r>
      <w:r w:rsidRPr="003E7823">
        <w:rPr>
          <w:rFonts w:asciiTheme="majorHAnsi" w:hAnsiTheme="majorHAnsi" w:cs="Arial"/>
        </w:rPr>
        <w:t>).</w:t>
      </w:r>
    </w:p>
    <w:p w14:paraId="61BA177B" w14:textId="77777777" w:rsidR="00FA25B6" w:rsidRPr="003E7823" w:rsidRDefault="00D85981" w:rsidP="0022183D">
      <w:pPr>
        <w:pStyle w:val="41"/>
        <w:tabs>
          <w:tab w:val="clear" w:pos="851"/>
        </w:tabs>
        <w:spacing w:after="240"/>
        <w:ind w:left="737" w:hanging="737"/>
        <w:rPr>
          <w:rFonts w:asciiTheme="majorHAnsi" w:hAnsiTheme="majorHAnsi" w:cs="Arial"/>
        </w:rPr>
        <w:sectPr w:rsidR="00FA25B6" w:rsidRPr="003E7823" w:rsidSect="005A6C0D">
          <w:pgSz w:w="11909" w:h="16834" w:code="9"/>
          <w:pgMar w:top="2126" w:right="907" w:bottom="1440" w:left="1440" w:header="567" w:footer="794" w:gutter="0"/>
          <w:cols w:space="720"/>
          <w:titlePg/>
          <w:docGrid w:linePitch="299"/>
        </w:sectPr>
      </w:pPr>
      <w:r w:rsidRPr="00285897">
        <w:rPr>
          <w:rFonts w:asciiTheme="majorHAnsi" w:hAnsiTheme="majorHAnsi" w:cs="Arial"/>
        </w:rPr>
        <w:t xml:space="preserve">Future population forecasts have been developed by calculating future growth from ONS data </w:t>
      </w:r>
      <w:hyperlink r:id="rId31" w:history="1">
        <w:r w:rsidRPr="00285897">
          <w:rPr>
            <w:rStyle w:val="Hyperlink"/>
            <w:rFonts w:asciiTheme="majorHAnsi" w:hAnsiTheme="majorHAnsi" w:cs="Arial"/>
            <w:color w:val="0070C0"/>
          </w:rPr>
          <w:t>(Click here for ONS population projections by single year of age)</w:t>
        </w:r>
      </w:hyperlink>
      <w:r w:rsidRPr="00285897">
        <w:rPr>
          <w:rFonts w:asciiTheme="majorHAnsi" w:hAnsiTheme="majorHAnsi" w:cs="Arial"/>
        </w:rPr>
        <w:t xml:space="preserve">. These have been developed to show the overall growth across </w:t>
      </w:r>
      <w:r w:rsidRPr="00587117">
        <w:rPr>
          <w:rFonts w:asciiTheme="majorHAnsi" w:hAnsiTheme="majorHAnsi" w:cs="Arial"/>
        </w:rPr>
        <w:t>Ashfield</w:t>
      </w:r>
      <w:r>
        <w:rPr>
          <w:rFonts w:asciiTheme="majorHAnsi" w:hAnsiTheme="majorHAnsi" w:cs="Arial"/>
        </w:rPr>
        <w:t xml:space="preserve"> up to 2038 in line with the draft Local Plan</w:t>
      </w:r>
      <w:r w:rsidRPr="00285897">
        <w:rPr>
          <w:rFonts w:asciiTheme="majorHAnsi" w:hAnsiTheme="majorHAnsi" w:cs="Arial"/>
        </w:rPr>
        <w:t>. TGRs have been rounded down to the nearest whole number</w:t>
      </w:r>
      <w:r w:rsidR="003E7823">
        <w:rPr>
          <w:rFonts w:asciiTheme="majorHAnsi" w:hAnsiTheme="majorHAnsi" w:cs="Arial"/>
        </w:rPr>
        <w:t>.</w:t>
      </w:r>
    </w:p>
    <w:p w14:paraId="3B23A6E5" w14:textId="77777777" w:rsidR="0022183D" w:rsidRPr="00CB4680" w:rsidRDefault="0022183D" w:rsidP="00FA25B6">
      <w:pPr>
        <w:pStyle w:val="41"/>
        <w:numPr>
          <w:ilvl w:val="0"/>
          <w:numId w:val="0"/>
        </w:numPr>
        <w:spacing w:after="240"/>
        <w:ind w:left="737"/>
        <w:rPr>
          <w:rFonts w:ascii="Arial" w:hAnsi="Arial" w:cs="Arial"/>
          <w:szCs w:val="24"/>
        </w:rPr>
      </w:pPr>
    </w:p>
    <w:p w14:paraId="61C67788" w14:textId="77777777" w:rsidR="00A02343" w:rsidRPr="002F7CE9" w:rsidRDefault="00D85981" w:rsidP="0022183D">
      <w:pPr>
        <w:pStyle w:val="41"/>
        <w:tabs>
          <w:tab w:val="clear" w:pos="851"/>
        </w:tabs>
        <w:spacing w:after="240"/>
        <w:ind w:left="737" w:hanging="737"/>
        <w:rPr>
          <w:rFonts w:asciiTheme="majorHAnsi" w:hAnsiTheme="majorHAnsi" w:cs="Arial"/>
        </w:rPr>
      </w:pPr>
      <w:r w:rsidRPr="002F7CE9">
        <w:rPr>
          <w:rFonts w:asciiTheme="majorHAnsi" w:hAnsiTheme="majorHAnsi" w:cs="Arial"/>
        </w:rPr>
        <w:t xml:space="preserve">Table </w:t>
      </w:r>
      <w:r w:rsidR="00654247" w:rsidRPr="002F7CE9">
        <w:rPr>
          <w:rFonts w:asciiTheme="majorHAnsi" w:hAnsiTheme="majorHAnsi" w:cs="Arial"/>
        </w:rPr>
        <w:t xml:space="preserve">4.9 provides an overview of </w:t>
      </w:r>
      <w:r w:rsidR="007B1F4C" w:rsidRPr="002F7CE9">
        <w:rPr>
          <w:rFonts w:asciiTheme="majorHAnsi" w:hAnsiTheme="majorHAnsi" w:cs="Arial"/>
        </w:rPr>
        <w:t>TGRs</w:t>
      </w:r>
      <w:r w:rsidR="00654247" w:rsidRPr="002F7CE9">
        <w:rPr>
          <w:rFonts w:asciiTheme="majorHAnsi" w:hAnsiTheme="majorHAnsi" w:cs="Arial"/>
        </w:rPr>
        <w:t xml:space="preserve"> for rugby teams in </w:t>
      </w:r>
      <w:r w:rsidR="005B794D">
        <w:rPr>
          <w:rFonts w:asciiTheme="majorHAnsi" w:hAnsiTheme="majorHAnsi" w:cs="Arial"/>
        </w:rPr>
        <w:t>Ashfield</w:t>
      </w:r>
      <w:r w:rsidR="00654247" w:rsidRPr="002F7CE9">
        <w:rPr>
          <w:rFonts w:asciiTheme="majorHAnsi" w:hAnsiTheme="majorHAnsi" w:cs="Arial"/>
        </w:rPr>
        <w:t>.</w:t>
      </w:r>
    </w:p>
    <w:p w14:paraId="15E47C2B" w14:textId="77777777" w:rsidR="00AF3BC0" w:rsidRPr="00CB4680" w:rsidRDefault="00D85981" w:rsidP="00907E1A">
      <w:pPr>
        <w:pStyle w:val="Subheading"/>
      </w:pPr>
      <w:r w:rsidRPr="00CB4680">
        <w:t xml:space="preserve">Table 4.9 </w:t>
      </w:r>
      <w:r w:rsidR="007B1F4C">
        <w:t>TGRs</w:t>
      </w:r>
      <w:r w:rsidRPr="00CB4680">
        <w:t xml:space="preserve"> for rugby teams in </w:t>
      </w:r>
      <w:r w:rsidR="005B794D">
        <w:t>Ashfield</w:t>
      </w:r>
      <w:r w:rsidRPr="00CB4680">
        <w:t xml:space="preserve"> </w:t>
      </w:r>
    </w:p>
    <w:tbl>
      <w:tblPr>
        <w:tblW w:w="12610"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4"/>
        <w:gridCol w:w="1738"/>
        <w:gridCol w:w="1856"/>
        <w:gridCol w:w="1856"/>
        <w:gridCol w:w="1719"/>
        <w:gridCol w:w="1859"/>
        <w:gridCol w:w="1788"/>
      </w:tblGrid>
      <w:tr w:rsidR="00A848C1" w14:paraId="0AD60F2A" w14:textId="77777777" w:rsidTr="00344D24">
        <w:trPr>
          <w:trHeight w:val="567"/>
        </w:trPr>
        <w:tc>
          <w:tcPr>
            <w:tcW w:w="1794" w:type="dxa"/>
            <w:shd w:val="clear" w:color="auto" w:fill="0C8285"/>
            <w:hideMark/>
          </w:tcPr>
          <w:p w14:paraId="2D3D94B4" w14:textId="77777777" w:rsidR="00F14D14" w:rsidRPr="002F7CE9" w:rsidRDefault="00F14D14" w:rsidP="008C0BFF">
            <w:pPr>
              <w:rPr>
                <w:rFonts w:asciiTheme="majorHAnsi" w:hAnsiTheme="majorHAnsi" w:cs="Arial"/>
                <w:b/>
                <w:bCs/>
                <w:color w:val="FFFFFF" w:themeColor="background1"/>
                <w:szCs w:val="21"/>
              </w:rPr>
            </w:pPr>
          </w:p>
          <w:p w14:paraId="2E7E82DA" w14:textId="77777777" w:rsidR="008C0BFF" w:rsidRPr="002F7CE9" w:rsidRDefault="00D85981" w:rsidP="008C0BFF">
            <w:pPr>
              <w:rPr>
                <w:rFonts w:asciiTheme="majorHAnsi" w:hAnsiTheme="majorHAnsi" w:cs="Arial"/>
                <w:b/>
                <w:bCs/>
                <w:color w:val="FFFFFF" w:themeColor="background1"/>
                <w:szCs w:val="21"/>
              </w:rPr>
            </w:pPr>
            <w:r w:rsidRPr="002F7CE9">
              <w:rPr>
                <w:rFonts w:asciiTheme="majorHAnsi" w:hAnsiTheme="majorHAnsi" w:cs="Arial"/>
                <w:b/>
                <w:bCs/>
                <w:color w:val="FFFFFF" w:themeColor="background1"/>
                <w:szCs w:val="21"/>
              </w:rPr>
              <w:t>Sport and Age Groups</w:t>
            </w:r>
          </w:p>
        </w:tc>
        <w:tc>
          <w:tcPr>
            <w:tcW w:w="1738" w:type="dxa"/>
            <w:shd w:val="clear" w:color="auto" w:fill="0C8285"/>
            <w:hideMark/>
          </w:tcPr>
          <w:p w14:paraId="466EA748" w14:textId="77777777" w:rsidR="008C0BFF" w:rsidRPr="002F7CE9" w:rsidRDefault="00D85981" w:rsidP="008C0BFF">
            <w:pPr>
              <w:rPr>
                <w:rFonts w:asciiTheme="majorHAnsi" w:hAnsiTheme="majorHAnsi" w:cs="Arial"/>
                <w:b/>
                <w:bCs/>
                <w:color w:val="FFFFFF" w:themeColor="background1"/>
                <w:szCs w:val="21"/>
              </w:rPr>
            </w:pPr>
            <w:r w:rsidRPr="002F7CE9">
              <w:rPr>
                <w:rFonts w:asciiTheme="majorHAnsi" w:hAnsiTheme="majorHAnsi" w:cs="Arial"/>
                <w:b/>
                <w:bCs/>
                <w:color w:val="FFFFFF" w:themeColor="background1"/>
                <w:szCs w:val="21"/>
              </w:rPr>
              <w:t>Number of teams in age group within the area</w:t>
            </w:r>
          </w:p>
        </w:tc>
        <w:tc>
          <w:tcPr>
            <w:tcW w:w="1856" w:type="dxa"/>
            <w:shd w:val="clear" w:color="auto" w:fill="0C8285"/>
            <w:hideMark/>
          </w:tcPr>
          <w:p w14:paraId="1E1456F1" w14:textId="77777777" w:rsidR="008C0BFF" w:rsidRPr="002F7CE9" w:rsidRDefault="00D85981" w:rsidP="008C0BFF">
            <w:pPr>
              <w:rPr>
                <w:rFonts w:asciiTheme="majorHAnsi" w:hAnsiTheme="majorHAnsi" w:cs="Arial"/>
                <w:b/>
                <w:bCs/>
                <w:color w:val="FFFFFF" w:themeColor="background1"/>
                <w:szCs w:val="21"/>
              </w:rPr>
            </w:pPr>
            <w:r w:rsidRPr="002F7CE9">
              <w:rPr>
                <w:rFonts w:asciiTheme="majorHAnsi" w:hAnsiTheme="majorHAnsi" w:cs="Arial"/>
                <w:b/>
                <w:bCs/>
                <w:color w:val="FFFFFF" w:themeColor="background1"/>
                <w:szCs w:val="21"/>
              </w:rPr>
              <w:t>Current population in age group within the area</w:t>
            </w:r>
          </w:p>
        </w:tc>
        <w:tc>
          <w:tcPr>
            <w:tcW w:w="1856" w:type="dxa"/>
            <w:shd w:val="clear" w:color="auto" w:fill="0C8285"/>
            <w:hideMark/>
          </w:tcPr>
          <w:p w14:paraId="0D58109A" w14:textId="77777777" w:rsidR="008C0BFF" w:rsidRPr="002F7CE9" w:rsidRDefault="00D85981" w:rsidP="008C0BFF">
            <w:pPr>
              <w:rPr>
                <w:rFonts w:asciiTheme="majorHAnsi" w:hAnsiTheme="majorHAnsi" w:cs="Arial"/>
                <w:b/>
                <w:bCs/>
                <w:color w:val="FFFFFF" w:themeColor="background1"/>
                <w:szCs w:val="21"/>
              </w:rPr>
            </w:pPr>
            <w:r w:rsidRPr="002F7CE9">
              <w:rPr>
                <w:rFonts w:asciiTheme="majorHAnsi" w:hAnsiTheme="majorHAnsi" w:cs="Arial"/>
                <w:b/>
                <w:bCs/>
                <w:color w:val="FFFFFF" w:themeColor="background1"/>
                <w:szCs w:val="21"/>
              </w:rPr>
              <w:t>Future population in age group within the area</w:t>
            </w:r>
          </w:p>
        </w:tc>
        <w:tc>
          <w:tcPr>
            <w:tcW w:w="1719" w:type="dxa"/>
            <w:shd w:val="clear" w:color="auto" w:fill="0C8285"/>
            <w:hideMark/>
          </w:tcPr>
          <w:p w14:paraId="0681AE81" w14:textId="77777777" w:rsidR="008C0BFF" w:rsidRPr="002F7CE9" w:rsidRDefault="00D85981" w:rsidP="008C0BFF">
            <w:pPr>
              <w:rPr>
                <w:rFonts w:asciiTheme="majorHAnsi" w:hAnsiTheme="majorHAnsi" w:cs="Arial"/>
                <w:b/>
                <w:bCs/>
                <w:color w:val="FFFFFF" w:themeColor="background1"/>
                <w:szCs w:val="21"/>
              </w:rPr>
            </w:pPr>
            <w:r w:rsidRPr="002F7CE9">
              <w:rPr>
                <w:rFonts w:asciiTheme="majorHAnsi" w:hAnsiTheme="majorHAnsi" w:cs="Arial"/>
                <w:b/>
                <w:bCs/>
                <w:color w:val="FFFFFF" w:themeColor="background1"/>
                <w:szCs w:val="21"/>
              </w:rPr>
              <w:t>Current TGR</w:t>
            </w:r>
          </w:p>
        </w:tc>
        <w:tc>
          <w:tcPr>
            <w:tcW w:w="1859" w:type="dxa"/>
            <w:shd w:val="clear" w:color="auto" w:fill="0C8285"/>
            <w:hideMark/>
          </w:tcPr>
          <w:p w14:paraId="38103413" w14:textId="77777777" w:rsidR="008C0BFF" w:rsidRPr="002F7CE9" w:rsidRDefault="00D85981" w:rsidP="008C0BFF">
            <w:pPr>
              <w:rPr>
                <w:rFonts w:asciiTheme="majorHAnsi" w:hAnsiTheme="majorHAnsi" w:cs="Arial"/>
                <w:b/>
                <w:bCs/>
                <w:color w:val="FFFFFF" w:themeColor="background1"/>
                <w:szCs w:val="21"/>
              </w:rPr>
            </w:pPr>
            <w:r w:rsidRPr="002F7CE9">
              <w:rPr>
                <w:rFonts w:asciiTheme="majorHAnsi" w:hAnsiTheme="majorHAnsi" w:cs="Arial"/>
                <w:b/>
                <w:bCs/>
                <w:color w:val="FFFFFF" w:themeColor="background1"/>
                <w:szCs w:val="21"/>
              </w:rPr>
              <w:t xml:space="preserve">Population </w:t>
            </w:r>
            <w:r w:rsidR="00F14D14" w:rsidRPr="002F7CE9">
              <w:rPr>
                <w:rFonts w:asciiTheme="majorHAnsi" w:hAnsiTheme="majorHAnsi" w:cs="Arial"/>
                <w:b/>
                <w:bCs/>
                <w:color w:val="FFFFFF" w:themeColor="background1"/>
                <w:szCs w:val="21"/>
              </w:rPr>
              <w:t>c</w:t>
            </w:r>
            <w:r w:rsidRPr="002F7CE9">
              <w:rPr>
                <w:rFonts w:asciiTheme="majorHAnsi" w:hAnsiTheme="majorHAnsi" w:cs="Arial"/>
                <w:b/>
                <w:bCs/>
                <w:color w:val="FFFFFF" w:themeColor="background1"/>
                <w:szCs w:val="21"/>
              </w:rPr>
              <w:t xml:space="preserve">hange in </w:t>
            </w:r>
            <w:r w:rsidR="00F14D14" w:rsidRPr="002F7CE9">
              <w:rPr>
                <w:rFonts w:asciiTheme="majorHAnsi" w:hAnsiTheme="majorHAnsi" w:cs="Arial"/>
                <w:b/>
                <w:bCs/>
                <w:color w:val="FFFFFF" w:themeColor="background1"/>
                <w:szCs w:val="21"/>
              </w:rPr>
              <w:t>a</w:t>
            </w:r>
            <w:r w:rsidRPr="002F7CE9">
              <w:rPr>
                <w:rFonts w:asciiTheme="majorHAnsi" w:hAnsiTheme="majorHAnsi" w:cs="Arial"/>
                <w:b/>
                <w:bCs/>
                <w:color w:val="FFFFFF" w:themeColor="background1"/>
                <w:szCs w:val="21"/>
              </w:rPr>
              <w:t xml:space="preserve">ge </w:t>
            </w:r>
            <w:r w:rsidR="00F14D14" w:rsidRPr="002F7CE9">
              <w:rPr>
                <w:rFonts w:asciiTheme="majorHAnsi" w:hAnsiTheme="majorHAnsi" w:cs="Arial"/>
                <w:b/>
                <w:bCs/>
                <w:color w:val="FFFFFF" w:themeColor="background1"/>
                <w:szCs w:val="21"/>
              </w:rPr>
              <w:t>g</w:t>
            </w:r>
            <w:r w:rsidRPr="002F7CE9">
              <w:rPr>
                <w:rFonts w:asciiTheme="majorHAnsi" w:hAnsiTheme="majorHAnsi" w:cs="Arial"/>
                <w:b/>
                <w:bCs/>
                <w:color w:val="FFFFFF" w:themeColor="background1"/>
                <w:szCs w:val="21"/>
              </w:rPr>
              <w:t>roup</w:t>
            </w:r>
          </w:p>
        </w:tc>
        <w:tc>
          <w:tcPr>
            <w:tcW w:w="1788" w:type="dxa"/>
            <w:shd w:val="clear" w:color="auto" w:fill="0C8285"/>
            <w:hideMark/>
          </w:tcPr>
          <w:p w14:paraId="60AA92FE" w14:textId="77777777" w:rsidR="008C0BFF" w:rsidRPr="002F7CE9" w:rsidRDefault="00D85981" w:rsidP="008C0BFF">
            <w:pPr>
              <w:rPr>
                <w:rFonts w:asciiTheme="majorHAnsi" w:hAnsiTheme="majorHAnsi" w:cs="Arial"/>
                <w:b/>
                <w:bCs/>
                <w:color w:val="FFFFFF" w:themeColor="background1"/>
                <w:szCs w:val="21"/>
              </w:rPr>
            </w:pPr>
            <w:r w:rsidRPr="002F7CE9">
              <w:rPr>
                <w:rFonts w:asciiTheme="majorHAnsi" w:hAnsiTheme="majorHAnsi" w:cs="Arial"/>
                <w:b/>
                <w:bCs/>
                <w:color w:val="FFFFFF" w:themeColor="background1"/>
                <w:szCs w:val="21"/>
              </w:rPr>
              <w:t xml:space="preserve">Potential </w:t>
            </w:r>
            <w:r w:rsidR="00F14D14" w:rsidRPr="002F7CE9">
              <w:rPr>
                <w:rFonts w:asciiTheme="majorHAnsi" w:hAnsiTheme="majorHAnsi" w:cs="Arial"/>
                <w:b/>
                <w:bCs/>
                <w:color w:val="FFFFFF" w:themeColor="background1"/>
                <w:szCs w:val="21"/>
              </w:rPr>
              <w:t>increase</w:t>
            </w:r>
            <w:r w:rsidRPr="002F7CE9">
              <w:rPr>
                <w:rFonts w:asciiTheme="majorHAnsi" w:hAnsiTheme="majorHAnsi" w:cs="Arial"/>
                <w:b/>
                <w:bCs/>
                <w:color w:val="FFFFFF" w:themeColor="background1"/>
                <w:szCs w:val="21"/>
              </w:rPr>
              <w:t xml:space="preserve"> in Team Numbers in Age Group</w:t>
            </w:r>
          </w:p>
        </w:tc>
      </w:tr>
      <w:tr w:rsidR="00A848C1" w14:paraId="7942BEB3" w14:textId="77777777" w:rsidTr="00344D24">
        <w:trPr>
          <w:trHeight w:val="567"/>
        </w:trPr>
        <w:tc>
          <w:tcPr>
            <w:tcW w:w="1794" w:type="dxa"/>
            <w:shd w:val="clear" w:color="auto" w:fill="0C8285"/>
            <w:hideMark/>
          </w:tcPr>
          <w:p w14:paraId="51107F85" w14:textId="77777777" w:rsidR="00167313" w:rsidRPr="002F7CE9" w:rsidRDefault="00D85981" w:rsidP="00167313">
            <w:pPr>
              <w:rPr>
                <w:rFonts w:asciiTheme="majorHAnsi" w:hAnsiTheme="majorHAnsi" w:cs="Arial"/>
                <w:b/>
                <w:bCs/>
                <w:color w:val="FFFFFF" w:themeColor="background1"/>
                <w:szCs w:val="21"/>
              </w:rPr>
            </w:pPr>
            <w:r w:rsidRPr="002F7CE9">
              <w:rPr>
                <w:rFonts w:asciiTheme="majorHAnsi" w:hAnsiTheme="majorHAnsi" w:cs="Arial"/>
                <w:b/>
                <w:bCs/>
                <w:color w:val="FFFFFF" w:themeColor="background1"/>
                <w:szCs w:val="21"/>
              </w:rPr>
              <w:t>Rugby Union Senior Men (19-45yrs)</w:t>
            </w:r>
          </w:p>
        </w:tc>
        <w:tc>
          <w:tcPr>
            <w:tcW w:w="1738" w:type="dxa"/>
            <w:tcBorders>
              <w:top w:val="single" w:sz="8" w:space="0" w:color="auto"/>
              <w:left w:val="single" w:sz="4" w:space="0" w:color="auto"/>
              <w:bottom w:val="single" w:sz="4" w:space="0" w:color="auto"/>
              <w:right w:val="single" w:sz="4" w:space="0" w:color="auto"/>
            </w:tcBorders>
            <w:shd w:val="clear" w:color="auto" w:fill="auto"/>
          </w:tcPr>
          <w:p w14:paraId="00F8F32D"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2</w:t>
            </w:r>
          </w:p>
        </w:tc>
        <w:tc>
          <w:tcPr>
            <w:tcW w:w="1856" w:type="dxa"/>
            <w:tcBorders>
              <w:top w:val="nil"/>
              <w:left w:val="nil"/>
              <w:bottom w:val="single" w:sz="4" w:space="0" w:color="auto"/>
              <w:right w:val="single" w:sz="4" w:space="0" w:color="auto"/>
            </w:tcBorders>
            <w:shd w:val="clear" w:color="auto" w:fill="auto"/>
          </w:tcPr>
          <w:p w14:paraId="6995C15D"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21054</w:t>
            </w:r>
          </w:p>
        </w:tc>
        <w:tc>
          <w:tcPr>
            <w:tcW w:w="1856" w:type="dxa"/>
            <w:tcBorders>
              <w:top w:val="nil"/>
              <w:left w:val="nil"/>
              <w:bottom w:val="single" w:sz="4" w:space="0" w:color="auto"/>
              <w:right w:val="single" w:sz="4" w:space="0" w:color="auto"/>
            </w:tcBorders>
            <w:shd w:val="clear" w:color="auto" w:fill="auto"/>
          </w:tcPr>
          <w:p w14:paraId="3127F995"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23605</w:t>
            </w:r>
          </w:p>
        </w:tc>
        <w:tc>
          <w:tcPr>
            <w:tcW w:w="1719" w:type="dxa"/>
            <w:tcBorders>
              <w:top w:val="nil"/>
              <w:left w:val="nil"/>
              <w:bottom w:val="single" w:sz="4" w:space="0" w:color="auto"/>
              <w:right w:val="single" w:sz="4" w:space="0" w:color="auto"/>
            </w:tcBorders>
            <w:shd w:val="clear" w:color="auto" w:fill="auto"/>
          </w:tcPr>
          <w:p w14:paraId="659EA48A"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10527</w:t>
            </w:r>
          </w:p>
        </w:tc>
        <w:tc>
          <w:tcPr>
            <w:tcW w:w="1859" w:type="dxa"/>
            <w:tcBorders>
              <w:top w:val="nil"/>
              <w:left w:val="nil"/>
              <w:bottom w:val="single" w:sz="4" w:space="0" w:color="auto"/>
              <w:right w:val="single" w:sz="4" w:space="0" w:color="auto"/>
            </w:tcBorders>
            <w:shd w:val="clear" w:color="auto" w:fill="auto"/>
          </w:tcPr>
          <w:p w14:paraId="121B330E"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2551</w:t>
            </w:r>
          </w:p>
        </w:tc>
        <w:tc>
          <w:tcPr>
            <w:tcW w:w="1788" w:type="dxa"/>
            <w:tcBorders>
              <w:top w:val="nil"/>
              <w:left w:val="nil"/>
              <w:bottom w:val="single" w:sz="4" w:space="0" w:color="auto"/>
              <w:right w:val="single" w:sz="4" w:space="0" w:color="auto"/>
            </w:tcBorders>
            <w:shd w:val="clear" w:color="auto" w:fill="auto"/>
          </w:tcPr>
          <w:p w14:paraId="3882494C"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0</w:t>
            </w:r>
          </w:p>
        </w:tc>
      </w:tr>
      <w:tr w:rsidR="00A848C1" w14:paraId="4BA60112" w14:textId="77777777" w:rsidTr="00344D24">
        <w:trPr>
          <w:trHeight w:val="567"/>
        </w:trPr>
        <w:tc>
          <w:tcPr>
            <w:tcW w:w="1794" w:type="dxa"/>
            <w:shd w:val="clear" w:color="auto" w:fill="0C8285"/>
            <w:hideMark/>
          </w:tcPr>
          <w:p w14:paraId="109ACDEB" w14:textId="77777777" w:rsidR="00167313" w:rsidRPr="002F7CE9" w:rsidRDefault="00D85981" w:rsidP="00167313">
            <w:pPr>
              <w:rPr>
                <w:rFonts w:asciiTheme="majorHAnsi" w:hAnsiTheme="majorHAnsi" w:cs="Arial"/>
                <w:b/>
                <w:bCs/>
                <w:color w:val="FFFFFF" w:themeColor="background1"/>
                <w:szCs w:val="21"/>
              </w:rPr>
            </w:pPr>
            <w:r w:rsidRPr="002F7CE9">
              <w:rPr>
                <w:rFonts w:asciiTheme="majorHAnsi" w:hAnsiTheme="majorHAnsi" w:cs="Arial"/>
                <w:b/>
                <w:bCs/>
                <w:color w:val="FFFFFF" w:themeColor="background1"/>
                <w:szCs w:val="21"/>
              </w:rPr>
              <w:t>Rugby Union Senior Women (19-45yrs)</w:t>
            </w:r>
          </w:p>
        </w:tc>
        <w:tc>
          <w:tcPr>
            <w:tcW w:w="1738" w:type="dxa"/>
            <w:tcBorders>
              <w:top w:val="nil"/>
              <w:left w:val="single" w:sz="4" w:space="0" w:color="auto"/>
              <w:bottom w:val="single" w:sz="4" w:space="0" w:color="auto"/>
              <w:right w:val="single" w:sz="4" w:space="0" w:color="auto"/>
            </w:tcBorders>
            <w:shd w:val="clear" w:color="auto" w:fill="auto"/>
          </w:tcPr>
          <w:p w14:paraId="1DDA71A3"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1</w:t>
            </w:r>
          </w:p>
        </w:tc>
        <w:tc>
          <w:tcPr>
            <w:tcW w:w="1856" w:type="dxa"/>
            <w:tcBorders>
              <w:top w:val="nil"/>
              <w:left w:val="nil"/>
              <w:bottom w:val="single" w:sz="4" w:space="0" w:color="auto"/>
              <w:right w:val="single" w:sz="4" w:space="0" w:color="auto"/>
            </w:tcBorders>
            <w:shd w:val="clear" w:color="auto" w:fill="auto"/>
          </w:tcPr>
          <w:p w14:paraId="604635B5"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22102</w:t>
            </w:r>
          </w:p>
        </w:tc>
        <w:tc>
          <w:tcPr>
            <w:tcW w:w="1856" w:type="dxa"/>
            <w:tcBorders>
              <w:top w:val="nil"/>
              <w:left w:val="nil"/>
              <w:bottom w:val="single" w:sz="4" w:space="0" w:color="auto"/>
              <w:right w:val="single" w:sz="4" w:space="0" w:color="auto"/>
            </w:tcBorders>
            <w:shd w:val="clear" w:color="auto" w:fill="auto"/>
          </w:tcPr>
          <w:p w14:paraId="00874324"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23909</w:t>
            </w:r>
          </w:p>
        </w:tc>
        <w:tc>
          <w:tcPr>
            <w:tcW w:w="1719" w:type="dxa"/>
            <w:tcBorders>
              <w:top w:val="nil"/>
              <w:left w:val="nil"/>
              <w:bottom w:val="single" w:sz="4" w:space="0" w:color="auto"/>
              <w:right w:val="single" w:sz="4" w:space="0" w:color="auto"/>
            </w:tcBorders>
            <w:shd w:val="clear" w:color="auto" w:fill="auto"/>
          </w:tcPr>
          <w:p w14:paraId="60275C25"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22102</w:t>
            </w:r>
          </w:p>
        </w:tc>
        <w:tc>
          <w:tcPr>
            <w:tcW w:w="1859" w:type="dxa"/>
            <w:tcBorders>
              <w:top w:val="nil"/>
              <w:left w:val="nil"/>
              <w:bottom w:val="single" w:sz="4" w:space="0" w:color="auto"/>
              <w:right w:val="single" w:sz="4" w:space="0" w:color="auto"/>
            </w:tcBorders>
            <w:shd w:val="clear" w:color="auto" w:fill="auto"/>
          </w:tcPr>
          <w:p w14:paraId="6106EDC1"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1807</w:t>
            </w:r>
          </w:p>
        </w:tc>
        <w:tc>
          <w:tcPr>
            <w:tcW w:w="1788" w:type="dxa"/>
            <w:tcBorders>
              <w:top w:val="nil"/>
              <w:left w:val="nil"/>
              <w:bottom w:val="single" w:sz="4" w:space="0" w:color="auto"/>
              <w:right w:val="single" w:sz="4" w:space="0" w:color="auto"/>
            </w:tcBorders>
            <w:shd w:val="clear" w:color="auto" w:fill="auto"/>
          </w:tcPr>
          <w:p w14:paraId="61DBE326"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0</w:t>
            </w:r>
          </w:p>
        </w:tc>
      </w:tr>
      <w:tr w:rsidR="00A848C1" w14:paraId="010CA3D0" w14:textId="77777777" w:rsidTr="00344D24">
        <w:trPr>
          <w:trHeight w:val="567"/>
        </w:trPr>
        <w:tc>
          <w:tcPr>
            <w:tcW w:w="1794" w:type="dxa"/>
            <w:shd w:val="clear" w:color="auto" w:fill="0C8285"/>
            <w:hideMark/>
          </w:tcPr>
          <w:p w14:paraId="3A83E854" w14:textId="77777777" w:rsidR="00167313" w:rsidRPr="002F7CE9" w:rsidRDefault="00D85981" w:rsidP="00167313">
            <w:pPr>
              <w:rPr>
                <w:rFonts w:asciiTheme="majorHAnsi" w:hAnsiTheme="majorHAnsi" w:cs="Arial"/>
                <w:b/>
                <w:bCs/>
                <w:color w:val="FFFFFF" w:themeColor="background1"/>
                <w:szCs w:val="21"/>
              </w:rPr>
            </w:pPr>
            <w:r w:rsidRPr="002F7CE9">
              <w:rPr>
                <w:rFonts w:asciiTheme="majorHAnsi" w:hAnsiTheme="majorHAnsi" w:cs="Arial"/>
                <w:b/>
                <w:bCs/>
                <w:color w:val="FFFFFF" w:themeColor="background1"/>
                <w:szCs w:val="21"/>
              </w:rPr>
              <w:t>Rugby Union Youth Boys (13-18yrs)</w:t>
            </w:r>
          </w:p>
        </w:tc>
        <w:tc>
          <w:tcPr>
            <w:tcW w:w="1738" w:type="dxa"/>
            <w:tcBorders>
              <w:top w:val="nil"/>
              <w:left w:val="single" w:sz="4" w:space="0" w:color="auto"/>
              <w:bottom w:val="single" w:sz="4" w:space="0" w:color="auto"/>
              <w:right w:val="single" w:sz="4" w:space="0" w:color="auto"/>
            </w:tcBorders>
            <w:shd w:val="clear" w:color="auto" w:fill="auto"/>
          </w:tcPr>
          <w:p w14:paraId="7174C1B8"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5</w:t>
            </w:r>
          </w:p>
        </w:tc>
        <w:tc>
          <w:tcPr>
            <w:tcW w:w="1856" w:type="dxa"/>
            <w:tcBorders>
              <w:top w:val="nil"/>
              <w:left w:val="nil"/>
              <w:bottom w:val="single" w:sz="4" w:space="0" w:color="auto"/>
              <w:right w:val="single" w:sz="4" w:space="0" w:color="auto"/>
            </w:tcBorders>
            <w:shd w:val="clear" w:color="auto" w:fill="auto"/>
          </w:tcPr>
          <w:p w14:paraId="27389C91"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4695</w:t>
            </w:r>
          </w:p>
        </w:tc>
        <w:tc>
          <w:tcPr>
            <w:tcW w:w="1856" w:type="dxa"/>
            <w:tcBorders>
              <w:top w:val="nil"/>
              <w:left w:val="nil"/>
              <w:bottom w:val="single" w:sz="4" w:space="0" w:color="auto"/>
              <w:right w:val="single" w:sz="4" w:space="0" w:color="auto"/>
            </w:tcBorders>
            <w:shd w:val="clear" w:color="auto" w:fill="auto"/>
          </w:tcPr>
          <w:p w14:paraId="41DB2FBB"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4941</w:t>
            </w:r>
          </w:p>
        </w:tc>
        <w:tc>
          <w:tcPr>
            <w:tcW w:w="1719" w:type="dxa"/>
            <w:tcBorders>
              <w:top w:val="nil"/>
              <w:left w:val="nil"/>
              <w:bottom w:val="single" w:sz="4" w:space="0" w:color="auto"/>
              <w:right w:val="single" w:sz="4" w:space="0" w:color="auto"/>
            </w:tcBorders>
            <w:shd w:val="clear" w:color="auto" w:fill="auto"/>
          </w:tcPr>
          <w:p w14:paraId="10C2F699"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939</w:t>
            </w:r>
          </w:p>
        </w:tc>
        <w:tc>
          <w:tcPr>
            <w:tcW w:w="1859" w:type="dxa"/>
            <w:tcBorders>
              <w:top w:val="nil"/>
              <w:left w:val="nil"/>
              <w:bottom w:val="single" w:sz="4" w:space="0" w:color="auto"/>
              <w:right w:val="single" w:sz="4" w:space="0" w:color="auto"/>
            </w:tcBorders>
            <w:shd w:val="clear" w:color="auto" w:fill="auto"/>
          </w:tcPr>
          <w:p w14:paraId="227B0102"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246</w:t>
            </w:r>
          </w:p>
        </w:tc>
        <w:tc>
          <w:tcPr>
            <w:tcW w:w="1788" w:type="dxa"/>
            <w:tcBorders>
              <w:top w:val="nil"/>
              <w:left w:val="nil"/>
              <w:bottom w:val="single" w:sz="4" w:space="0" w:color="auto"/>
              <w:right w:val="single" w:sz="4" w:space="0" w:color="auto"/>
            </w:tcBorders>
            <w:shd w:val="clear" w:color="auto" w:fill="auto"/>
          </w:tcPr>
          <w:p w14:paraId="63E270C2"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0</w:t>
            </w:r>
          </w:p>
        </w:tc>
      </w:tr>
      <w:tr w:rsidR="00A848C1" w14:paraId="19B495BA" w14:textId="77777777" w:rsidTr="00344D24">
        <w:trPr>
          <w:trHeight w:val="567"/>
        </w:trPr>
        <w:tc>
          <w:tcPr>
            <w:tcW w:w="1794" w:type="dxa"/>
            <w:shd w:val="clear" w:color="auto" w:fill="0C8285"/>
            <w:hideMark/>
          </w:tcPr>
          <w:p w14:paraId="5CF5142A" w14:textId="77777777" w:rsidR="00167313" w:rsidRPr="002F7CE9" w:rsidRDefault="00D85981" w:rsidP="00167313">
            <w:pPr>
              <w:rPr>
                <w:rFonts w:asciiTheme="majorHAnsi" w:hAnsiTheme="majorHAnsi" w:cs="Arial"/>
                <w:b/>
                <w:bCs/>
                <w:color w:val="FFFFFF" w:themeColor="background1"/>
                <w:szCs w:val="21"/>
              </w:rPr>
            </w:pPr>
            <w:r w:rsidRPr="002F7CE9">
              <w:rPr>
                <w:rFonts w:asciiTheme="majorHAnsi" w:hAnsiTheme="majorHAnsi" w:cs="Arial"/>
                <w:b/>
                <w:bCs/>
                <w:color w:val="FFFFFF" w:themeColor="background1"/>
                <w:szCs w:val="21"/>
              </w:rPr>
              <w:t>Rugby Union Youth Girls (13-18yrs)</w:t>
            </w:r>
          </w:p>
        </w:tc>
        <w:tc>
          <w:tcPr>
            <w:tcW w:w="1738" w:type="dxa"/>
            <w:tcBorders>
              <w:top w:val="nil"/>
              <w:left w:val="single" w:sz="4" w:space="0" w:color="auto"/>
              <w:bottom w:val="single" w:sz="4" w:space="0" w:color="auto"/>
              <w:right w:val="single" w:sz="4" w:space="0" w:color="auto"/>
            </w:tcBorders>
            <w:shd w:val="clear" w:color="auto" w:fill="auto"/>
          </w:tcPr>
          <w:p w14:paraId="4113728A"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1</w:t>
            </w:r>
          </w:p>
        </w:tc>
        <w:tc>
          <w:tcPr>
            <w:tcW w:w="1856" w:type="dxa"/>
            <w:tcBorders>
              <w:top w:val="nil"/>
              <w:left w:val="nil"/>
              <w:bottom w:val="single" w:sz="4" w:space="0" w:color="auto"/>
              <w:right w:val="single" w:sz="4" w:space="0" w:color="auto"/>
            </w:tcBorders>
            <w:shd w:val="clear" w:color="auto" w:fill="auto"/>
          </w:tcPr>
          <w:p w14:paraId="221DF0ED"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4426</w:t>
            </w:r>
          </w:p>
        </w:tc>
        <w:tc>
          <w:tcPr>
            <w:tcW w:w="1856" w:type="dxa"/>
            <w:tcBorders>
              <w:top w:val="nil"/>
              <w:left w:val="nil"/>
              <w:bottom w:val="single" w:sz="4" w:space="0" w:color="auto"/>
              <w:right w:val="single" w:sz="4" w:space="0" w:color="auto"/>
            </w:tcBorders>
            <w:shd w:val="clear" w:color="auto" w:fill="auto"/>
          </w:tcPr>
          <w:p w14:paraId="71B070F0"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4715</w:t>
            </w:r>
          </w:p>
        </w:tc>
        <w:tc>
          <w:tcPr>
            <w:tcW w:w="1719" w:type="dxa"/>
            <w:tcBorders>
              <w:top w:val="nil"/>
              <w:left w:val="nil"/>
              <w:bottom w:val="single" w:sz="4" w:space="0" w:color="auto"/>
              <w:right w:val="single" w:sz="4" w:space="0" w:color="auto"/>
            </w:tcBorders>
            <w:shd w:val="clear" w:color="auto" w:fill="auto"/>
          </w:tcPr>
          <w:p w14:paraId="18E993E9"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4426</w:t>
            </w:r>
          </w:p>
        </w:tc>
        <w:tc>
          <w:tcPr>
            <w:tcW w:w="1859" w:type="dxa"/>
            <w:tcBorders>
              <w:top w:val="nil"/>
              <w:left w:val="nil"/>
              <w:bottom w:val="single" w:sz="4" w:space="0" w:color="auto"/>
              <w:right w:val="single" w:sz="4" w:space="0" w:color="auto"/>
            </w:tcBorders>
            <w:shd w:val="clear" w:color="auto" w:fill="auto"/>
          </w:tcPr>
          <w:p w14:paraId="53DC1AB3"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288</w:t>
            </w:r>
          </w:p>
        </w:tc>
        <w:tc>
          <w:tcPr>
            <w:tcW w:w="1788" w:type="dxa"/>
            <w:tcBorders>
              <w:top w:val="nil"/>
              <w:left w:val="nil"/>
              <w:bottom w:val="single" w:sz="4" w:space="0" w:color="auto"/>
              <w:right w:val="single" w:sz="4" w:space="0" w:color="auto"/>
            </w:tcBorders>
            <w:shd w:val="clear" w:color="auto" w:fill="auto"/>
          </w:tcPr>
          <w:p w14:paraId="3DF922B0"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0</w:t>
            </w:r>
          </w:p>
        </w:tc>
      </w:tr>
      <w:tr w:rsidR="00A848C1" w14:paraId="67E9F351" w14:textId="77777777" w:rsidTr="00344D24">
        <w:trPr>
          <w:trHeight w:val="567"/>
        </w:trPr>
        <w:tc>
          <w:tcPr>
            <w:tcW w:w="1794" w:type="dxa"/>
            <w:shd w:val="clear" w:color="auto" w:fill="0C8285"/>
            <w:hideMark/>
          </w:tcPr>
          <w:p w14:paraId="3FE0C79A" w14:textId="77777777" w:rsidR="00167313" w:rsidRPr="002F7CE9" w:rsidRDefault="00D85981" w:rsidP="00167313">
            <w:pPr>
              <w:rPr>
                <w:rFonts w:asciiTheme="majorHAnsi" w:hAnsiTheme="majorHAnsi" w:cs="Arial"/>
                <w:b/>
                <w:bCs/>
                <w:color w:val="FFFFFF" w:themeColor="background1"/>
                <w:szCs w:val="21"/>
              </w:rPr>
            </w:pPr>
            <w:r w:rsidRPr="002F7CE9">
              <w:rPr>
                <w:rFonts w:asciiTheme="majorHAnsi" w:hAnsiTheme="majorHAnsi" w:cs="Arial"/>
                <w:b/>
                <w:bCs/>
                <w:color w:val="FFFFFF" w:themeColor="background1"/>
                <w:szCs w:val="21"/>
              </w:rPr>
              <w:t>Rugby Union Mini/Midi Mixed (7-12yrs)</w:t>
            </w:r>
          </w:p>
        </w:tc>
        <w:tc>
          <w:tcPr>
            <w:tcW w:w="1738" w:type="dxa"/>
            <w:tcBorders>
              <w:top w:val="nil"/>
              <w:left w:val="single" w:sz="4" w:space="0" w:color="auto"/>
              <w:bottom w:val="single" w:sz="8" w:space="0" w:color="auto"/>
              <w:right w:val="single" w:sz="4" w:space="0" w:color="auto"/>
            </w:tcBorders>
            <w:shd w:val="clear" w:color="auto" w:fill="auto"/>
          </w:tcPr>
          <w:p w14:paraId="2D564047"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5</w:t>
            </w:r>
          </w:p>
        </w:tc>
        <w:tc>
          <w:tcPr>
            <w:tcW w:w="1856" w:type="dxa"/>
            <w:tcBorders>
              <w:top w:val="nil"/>
              <w:left w:val="nil"/>
              <w:bottom w:val="single" w:sz="8" w:space="0" w:color="auto"/>
              <w:right w:val="single" w:sz="4" w:space="0" w:color="auto"/>
            </w:tcBorders>
            <w:shd w:val="clear" w:color="auto" w:fill="auto"/>
          </w:tcPr>
          <w:p w14:paraId="60ECBBC2"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9931</w:t>
            </w:r>
          </w:p>
        </w:tc>
        <w:tc>
          <w:tcPr>
            <w:tcW w:w="1856" w:type="dxa"/>
            <w:tcBorders>
              <w:top w:val="nil"/>
              <w:left w:val="nil"/>
              <w:bottom w:val="single" w:sz="8" w:space="0" w:color="auto"/>
              <w:right w:val="single" w:sz="4" w:space="0" w:color="auto"/>
            </w:tcBorders>
            <w:shd w:val="clear" w:color="auto" w:fill="auto"/>
          </w:tcPr>
          <w:p w14:paraId="74EBE4C1"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9403</w:t>
            </w:r>
          </w:p>
        </w:tc>
        <w:tc>
          <w:tcPr>
            <w:tcW w:w="1719" w:type="dxa"/>
            <w:tcBorders>
              <w:top w:val="nil"/>
              <w:left w:val="nil"/>
              <w:bottom w:val="single" w:sz="8" w:space="0" w:color="auto"/>
              <w:right w:val="single" w:sz="4" w:space="0" w:color="auto"/>
            </w:tcBorders>
            <w:shd w:val="clear" w:color="auto" w:fill="auto"/>
          </w:tcPr>
          <w:p w14:paraId="18B3B3CE"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1986</w:t>
            </w:r>
          </w:p>
        </w:tc>
        <w:tc>
          <w:tcPr>
            <w:tcW w:w="1859" w:type="dxa"/>
            <w:tcBorders>
              <w:top w:val="nil"/>
              <w:left w:val="nil"/>
              <w:bottom w:val="single" w:sz="8" w:space="0" w:color="auto"/>
              <w:right w:val="single" w:sz="4" w:space="0" w:color="auto"/>
            </w:tcBorders>
            <w:shd w:val="clear" w:color="auto" w:fill="auto"/>
          </w:tcPr>
          <w:p w14:paraId="4105AAB2"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w:t>
            </w:r>
            <w:r w:rsidR="00992D70" w:rsidRPr="00565656">
              <w:rPr>
                <w:rFonts w:asciiTheme="minorHAnsi" w:hAnsiTheme="minorHAnsi" w:cs="Calibri"/>
                <w:color w:val="000000"/>
              </w:rPr>
              <w:t>528</w:t>
            </w:r>
          </w:p>
        </w:tc>
        <w:tc>
          <w:tcPr>
            <w:tcW w:w="1788" w:type="dxa"/>
            <w:tcBorders>
              <w:top w:val="nil"/>
              <w:left w:val="nil"/>
              <w:bottom w:val="single" w:sz="8" w:space="0" w:color="auto"/>
              <w:right w:val="single" w:sz="4" w:space="0" w:color="auto"/>
            </w:tcBorders>
            <w:shd w:val="clear" w:color="auto" w:fill="auto"/>
          </w:tcPr>
          <w:p w14:paraId="117245BC"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0</w:t>
            </w:r>
          </w:p>
        </w:tc>
      </w:tr>
    </w:tbl>
    <w:p w14:paraId="15286935" w14:textId="77777777" w:rsidR="008C0BFF" w:rsidRPr="00CB4680" w:rsidRDefault="008C0BFF" w:rsidP="008C0BFF">
      <w:pPr>
        <w:pStyle w:val="BodyText"/>
        <w:rPr>
          <w:rFonts w:ascii="Arial" w:hAnsi="Arial" w:cs="Arial"/>
          <w:color w:val="auto"/>
        </w:rPr>
      </w:pPr>
    </w:p>
    <w:p w14:paraId="4A58D69E" w14:textId="77777777" w:rsidR="00FA25B6" w:rsidRPr="002F7CE9" w:rsidRDefault="00D85981" w:rsidP="00B44949">
      <w:pPr>
        <w:pStyle w:val="41"/>
        <w:tabs>
          <w:tab w:val="clear" w:pos="851"/>
        </w:tabs>
        <w:spacing w:after="240"/>
        <w:ind w:left="737" w:hanging="737"/>
        <w:rPr>
          <w:rFonts w:asciiTheme="majorHAnsi" w:hAnsiTheme="majorHAnsi" w:cs="Arial"/>
        </w:rPr>
        <w:sectPr w:rsidR="00FA25B6" w:rsidRPr="002F7CE9" w:rsidSect="00341D3E">
          <w:pgSz w:w="16834" w:h="11909" w:orient="landscape" w:code="9"/>
          <w:pgMar w:top="907" w:right="1440" w:bottom="1440" w:left="2126" w:header="567" w:footer="794" w:gutter="0"/>
          <w:cols w:space="720"/>
          <w:titlePg/>
          <w:docGrid w:linePitch="299"/>
        </w:sectPr>
      </w:pPr>
      <w:r w:rsidRPr="002F7CE9">
        <w:rPr>
          <w:rFonts w:asciiTheme="majorHAnsi" w:hAnsiTheme="majorHAnsi" w:cs="Arial"/>
        </w:rPr>
        <w:t xml:space="preserve">In total there will be </w:t>
      </w:r>
      <w:r w:rsidR="005B794D">
        <w:rPr>
          <w:rFonts w:asciiTheme="majorHAnsi" w:hAnsiTheme="majorHAnsi" w:cs="Arial"/>
        </w:rPr>
        <w:t xml:space="preserve">NIL </w:t>
      </w:r>
      <w:r w:rsidRPr="002F7CE9">
        <w:rPr>
          <w:rFonts w:asciiTheme="majorHAnsi" w:hAnsiTheme="majorHAnsi" w:cs="Arial"/>
        </w:rPr>
        <w:t xml:space="preserve">new rugby teams created within </w:t>
      </w:r>
      <w:r w:rsidR="005B794D">
        <w:rPr>
          <w:rFonts w:asciiTheme="majorHAnsi" w:hAnsiTheme="majorHAnsi" w:cs="Arial"/>
        </w:rPr>
        <w:t xml:space="preserve">Ashfield </w:t>
      </w:r>
      <w:r w:rsidRPr="002F7CE9">
        <w:rPr>
          <w:rFonts w:asciiTheme="majorHAnsi" w:hAnsiTheme="majorHAnsi" w:cs="Arial"/>
        </w:rPr>
        <w:t xml:space="preserve">based on future population growth. </w:t>
      </w:r>
      <w:bookmarkStart w:id="63" w:name="_Hlk103088562"/>
      <w:r w:rsidRPr="002F7CE9">
        <w:rPr>
          <w:rFonts w:asciiTheme="majorHAnsi" w:hAnsiTheme="majorHAnsi" w:cs="Arial"/>
        </w:rPr>
        <w:t>It is worth noting that these figures don’t take into account specific work or programmes delivered by clubs or NGBs in order to increase participation in the sport.</w:t>
      </w:r>
      <w:bookmarkEnd w:id="63"/>
    </w:p>
    <w:p w14:paraId="4D2E465C" w14:textId="77777777" w:rsidR="007B25CF" w:rsidRPr="00CA0F20" w:rsidRDefault="00D85981" w:rsidP="00907E1A">
      <w:pPr>
        <w:pStyle w:val="Heading3"/>
      </w:pPr>
      <w:r w:rsidRPr="00CA0F20">
        <w:t xml:space="preserve">Understanding the situation at individual sites </w:t>
      </w:r>
    </w:p>
    <w:p w14:paraId="034E24E5" w14:textId="77777777" w:rsidR="007B25CF" w:rsidRPr="00CA0F20" w:rsidRDefault="00D85981" w:rsidP="007B25CF">
      <w:pPr>
        <w:pStyle w:val="41"/>
        <w:tabs>
          <w:tab w:val="clear" w:pos="851"/>
        </w:tabs>
        <w:spacing w:after="240"/>
        <w:ind w:left="737" w:hanging="737"/>
        <w:rPr>
          <w:rFonts w:asciiTheme="majorHAnsi" w:hAnsiTheme="majorHAnsi" w:cs="Arial"/>
        </w:rPr>
      </w:pPr>
      <w:r w:rsidRPr="00CA0F20">
        <w:rPr>
          <w:rFonts w:asciiTheme="majorHAnsi" w:hAnsiTheme="majorHAnsi" w:cs="Arial"/>
        </w:rPr>
        <w:t>Capacity on rugby pitches is measured in Match Equivalent Sessions (MES)</w:t>
      </w:r>
      <w:r w:rsidR="00A1502B">
        <w:rPr>
          <w:rFonts w:asciiTheme="majorHAnsi" w:hAnsiTheme="majorHAnsi" w:cs="Arial"/>
        </w:rPr>
        <w:t>,</w:t>
      </w:r>
      <w:r w:rsidRPr="00CA0F20">
        <w:rPr>
          <w:rFonts w:asciiTheme="majorHAnsi" w:hAnsiTheme="majorHAnsi" w:cs="Arial"/>
        </w:rPr>
        <w:t xml:space="preserve"> </w:t>
      </w:r>
      <w:r w:rsidR="00A1502B">
        <w:rPr>
          <w:rFonts w:asciiTheme="majorHAnsi" w:hAnsiTheme="majorHAnsi" w:cs="Arial"/>
        </w:rPr>
        <w:t>which</w:t>
      </w:r>
      <w:r w:rsidRPr="00CA0F20">
        <w:rPr>
          <w:rFonts w:asciiTheme="majorHAnsi" w:hAnsiTheme="majorHAnsi" w:cs="Arial"/>
        </w:rPr>
        <w:t xml:space="preserve"> is impacted upon by the quality of the pitch. The RFU provides guidance on the number of matches per week that a pitch can accommodate based upon its quality.</w:t>
      </w:r>
      <w:r w:rsidR="00026207" w:rsidRPr="00CA0F20">
        <w:rPr>
          <w:rFonts w:asciiTheme="majorHAnsi" w:hAnsiTheme="majorHAnsi" w:cs="Arial"/>
        </w:rPr>
        <w:t xml:space="preserve"> For example, if a pitch was assessed as D1/M0 (Poor), it would have capacity for 1.5 matches per week</w:t>
      </w:r>
      <w:r w:rsidR="00026207" w:rsidRPr="00CA0F20">
        <w:rPr>
          <w:rFonts w:asciiTheme="majorHAnsi" w:hAnsiTheme="majorHAnsi"/>
        </w:rPr>
        <w:t xml:space="preserve">. </w:t>
      </w:r>
      <w:r w:rsidRPr="00CA0F20">
        <w:rPr>
          <w:rFonts w:asciiTheme="majorHAnsi" w:hAnsiTheme="majorHAnsi" w:cs="Arial"/>
        </w:rPr>
        <w:t>This is shown in table 4.1</w:t>
      </w:r>
      <w:r w:rsidR="00E94D20" w:rsidRPr="00CA0F20">
        <w:rPr>
          <w:rFonts w:asciiTheme="majorHAnsi" w:hAnsiTheme="majorHAnsi" w:cs="Arial"/>
        </w:rPr>
        <w:t>0</w:t>
      </w:r>
      <w:r w:rsidR="00CA0F20" w:rsidRPr="00CA0F20">
        <w:rPr>
          <w:rFonts w:asciiTheme="majorHAnsi" w:hAnsiTheme="majorHAnsi" w:cs="Arial"/>
        </w:rPr>
        <w:t xml:space="preserve"> for senior rugby pitches</w:t>
      </w:r>
      <w:r w:rsidR="00E94D20" w:rsidRPr="00CA0F20">
        <w:rPr>
          <w:rFonts w:asciiTheme="majorHAnsi" w:hAnsiTheme="majorHAnsi" w:cs="Arial"/>
        </w:rPr>
        <w:t>.</w:t>
      </w:r>
    </w:p>
    <w:p w14:paraId="67EA2720" w14:textId="77777777" w:rsidR="007B25CF" w:rsidRPr="00CA0F20" w:rsidRDefault="00D85981" w:rsidP="00907E1A">
      <w:pPr>
        <w:pStyle w:val="Subheading"/>
      </w:pPr>
      <w:r w:rsidRPr="00CA0F20">
        <w:t>Table 4.1</w:t>
      </w:r>
      <w:r w:rsidR="00E94D20" w:rsidRPr="00CA0F20">
        <w:t>0</w:t>
      </w:r>
      <w:r w:rsidRPr="00CA0F20">
        <w:t xml:space="preserve"> RFU pitch capacity guidance</w:t>
      </w:r>
    </w:p>
    <w:tbl>
      <w:tblPr>
        <w:tblW w:w="8754"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0"/>
        <w:gridCol w:w="2364"/>
        <w:gridCol w:w="2365"/>
        <w:gridCol w:w="2365"/>
      </w:tblGrid>
      <w:tr w:rsidR="00A848C1" w14:paraId="3408FE82" w14:textId="77777777" w:rsidTr="00344D24">
        <w:trPr>
          <w:cantSplit/>
          <w:trHeight w:val="352"/>
          <w:tblHeader/>
        </w:trPr>
        <w:tc>
          <w:tcPr>
            <w:tcW w:w="1660" w:type="dxa"/>
            <w:shd w:val="clear" w:color="auto" w:fill="0C8285"/>
            <w:hideMark/>
          </w:tcPr>
          <w:p w14:paraId="1CEBF0D6" w14:textId="77777777" w:rsidR="008867AD" w:rsidRPr="00CB37DA" w:rsidRDefault="00D85981">
            <w:pPr>
              <w:rPr>
                <w:rFonts w:asciiTheme="majorHAnsi" w:hAnsiTheme="majorHAnsi" w:cs="Arial"/>
                <w:b/>
                <w:bCs/>
                <w:color w:val="FFFFFF" w:themeColor="background1"/>
                <w:szCs w:val="21"/>
              </w:rPr>
            </w:pPr>
            <w:r w:rsidRPr="00CB37DA">
              <w:rPr>
                <w:rFonts w:asciiTheme="majorHAnsi" w:hAnsiTheme="majorHAnsi" w:cs="Arial"/>
                <w:b/>
                <w:bCs/>
                <w:color w:val="FFFFFF" w:themeColor="background1"/>
                <w:szCs w:val="21"/>
              </w:rPr>
              <w:t>Drainage</w:t>
            </w:r>
          </w:p>
        </w:tc>
        <w:tc>
          <w:tcPr>
            <w:tcW w:w="2364" w:type="dxa"/>
            <w:shd w:val="clear" w:color="auto" w:fill="0C8285"/>
            <w:hideMark/>
          </w:tcPr>
          <w:p w14:paraId="2283160A" w14:textId="77777777" w:rsidR="008867AD" w:rsidRPr="00CB37DA" w:rsidRDefault="00D85981">
            <w:pPr>
              <w:rPr>
                <w:rFonts w:asciiTheme="majorHAnsi" w:hAnsiTheme="majorHAnsi" w:cs="Arial"/>
                <w:b/>
                <w:bCs/>
                <w:color w:val="FFFFFF" w:themeColor="background1"/>
                <w:szCs w:val="21"/>
              </w:rPr>
            </w:pPr>
            <w:r w:rsidRPr="00CB37DA">
              <w:rPr>
                <w:rFonts w:asciiTheme="majorHAnsi" w:hAnsiTheme="majorHAnsi" w:cs="Arial"/>
                <w:b/>
                <w:bCs/>
                <w:color w:val="FFFFFF" w:themeColor="background1"/>
                <w:szCs w:val="21"/>
              </w:rPr>
              <w:t>M0 – Poor (MES)</w:t>
            </w:r>
          </w:p>
        </w:tc>
        <w:tc>
          <w:tcPr>
            <w:tcW w:w="2365" w:type="dxa"/>
            <w:shd w:val="clear" w:color="auto" w:fill="0C8285"/>
            <w:hideMark/>
          </w:tcPr>
          <w:p w14:paraId="19F13E60" w14:textId="77777777" w:rsidR="008867AD" w:rsidRPr="00CB37DA" w:rsidRDefault="00D85981">
            <w:pPr>
              <w:rPr>
                <w:rFonts w:asciiTheme="majorHAnsi" w:hAnsiTheme="majorHAnsi" w:cs="Arial"/>
                <w:b/>
                <w:bCs/>
                <w:color w:val="FFFFFF" w:themeColor="background1"/>
                <w:szCs w:val="21"/>
              </w:rPr>
            </w:pPr>
            <w:r w:rsidRPr="00CB37DA">
              <w:rPr>
                <w:rFonts w:asciiTheme="majorHAnsi" w:hAnsiTheme="majorHAnsi" w:cs="Arial"/>
                <w:b/>
                <w:bCs/>
                <w:color w:val="FFFFFF" w:themeColor="background1"/>
                <w:szCs w:val="21"/>
              </w:rPr>
              <w:t>M1 – Standard (MES)</w:t>
            </w:r>
          </w:p>
        </w:tc>
        <w:tc>
          <w:tcPr>
            <w:tcW w:w="2365" w:type="dxa"/>
            <w:shd w:val="clear" w:color="auto" w:fill="0C8285"/>
            <w:hideMark/>
          </w:tcPr>
          <w:p w14:paraId="56F299F4" w14:textId="77777777" w:rsidR="008867AD" w:rsidRPr="00CB37DA" w:rsidRDefault="00D85981">
            <w:pPr>
              <w:rPr>
                <w:rFonts w:asciiTheme="majorHAnsi" w:hAnsiTheme="majorHAnsi" w:cs="Arial"/>
                <w:b/>
                <w:bCs/>
                <w:color w:val="FFFFFF" w:themeColor="background1"/>
                <w:szCs w:val="21"/>
              </w:rPr>
            </w:pPr>
            <w:r w:rsidRPr="00CB37DA">
              <w:rPr>
                <w:rFonts w:asciiTheme="majorHAnsi" w:hAnsiTheme="majorHAnsi" w:cs="Arial"/>
                <w:b/>
                <w:bCs/>
                <w:color w:val="FFFFFF" w:themeColor="background1"/>
                <w:szCs w:val="21"/>
              </w:rPr>
              <w:t>M2 – Good (MES)</w:t>
            </w:r>
          </w:p>
        </w:tc>
      </w:tr>
      <w:tr w:rsidR="00A848C1" w14:paraId="58B76817" w14:textId="77777777">
        <w:trPr>
          <w:cantSplit/>
          <w:trHeight w:val="352"/>
        </w:trPr>
        <w:tc>
          <w:tcPr>
            <w:tcW w:w="1660" w:type="dxa"/>
            <w:shd w:val="clear" w:color="auto" w:fill="auto"/>
            <w:hideMark/>
          </w:tcPr>
          <w:p w14:paraId="58188509" w14:textId="77777777" w:rsidR="008867AD" w:rsidRPr="00F772A9" w:rsidRDefault="00D85981">
            <w:pPr>
              <w:rPr>
                <w:rFonts w:asciiTheme="majorHAnsi" w:hAnsiTheme="majorHAnsi" w:cs="Arial"/>
                <w:b/>
                <w:bCs/>
                <w:szCs w:val="21"/>
              </w:rPr>
            </w:pPr>
            <w:r w:rsidRPr="00F772A9">
              <w:rPr>
                <w:rFonts w:asciiTheme="majorHAnsi" w:hAnsiTheme="majorHAnsi" w:cs="Arial"/>
                <w:b/>
                <w:bCs/>
                <w:szCs w:val="21"/>
              </w:rPr>
              <w:t>D0</w:t>
            </w:r>
          </w:p>
        </w:tc>
        <w:tc>
          <w:tcPr>
            <w:tcW w:w="2364" w:type="dxa"/>
            <w:shd w:val="clear" w:color="auto" w:fill="auto"/>
            <w:hideMark/>
          </w:tcPr>
          <w:p w14:paraId="3FB492DF" w14:textId="77777777" w:rsidR="008867AD" w:rsidRPr="00F772A9" w:rsidRDefault="00D85981">
            <w:pPr>
              <w:rPr>
                <w:rFonts w:asciiTheme="majorHAnsi" w:hAnsiTheme="majorHAnsi" w:cs="Arial"/>
                <w:szCs w:val="21"/>
              </w:rPr>
            </w:pPr>
            <w:r w:rsidRPr="00F772A9">
              <w:rPr>
                <w:rFonts w:asciiTheme="majorHAnsi" w:hAnsiTheme="majorHAnsi" w:cs="Arial"/>
                <w:szCs w:val="21"/>
              </w:rPr>
              <w:t>0.5</w:t>
            </w:r>
          </w:p>
        </w:tc>
        <w:tc>
          <w:tcPr>
            <w:tcW w:w="2365" w:type="dxa"/>
            <w:shd w:val="clear" w:color="auto" w:fill="auto"/>
            <w:hideMark/>
          </w:tcPr>
          <w:p w14:paraId="0D733E5F" w14:textId="77777777" w:rsidR="008867AD" w:rsidRPr="00F772A9" w:rsidRDefault="00D85981">
            <w:pPr>
              <w:rPr>
                <w:rFonts w:asciiTheme="majorHAnsi" w:hAnsiTheme="majorHAnsi" w:cs="Arial"/>
                <w:szCs w:val="21"/>
              </w:rPr>
            </w:pPr>
            <w:r w:rsidRPr="00F772A9">
              <w:rPr>
                <w:rFonts w:asciiTheme="majorHAnsi" w:hAnsiTheme="majorHAnsi" w:cs="Arial"/>
                <w:szCs w:val="21"/>
              </w:rPr>
              <w:t>1.5</w:t>
            </w:r>
          </w:p>
        </w:tc>
        <w:tc>
          <w:tcPr>
            <w:tcW w:w="2365" w:type="dxa"/>
            <w:shd w:val="clear" w:color="auto" w:fill="auto"/>
            <w:hideMark/>
          </w:tcPr>
          <w:p w14:paraId="192C6F52" w14:textId="77777777" w:rsidR="008867AD" w:rsidRPr="00F772A9" w:rsidRDefault="00D85981">
            <w:pPr>
              <w:rPr>
                <w:rFonts w:asciiTheme="majorHAnsi" w:hAnsiTheme="majorHAnsi" w:cs="Arial"/>
                <w:szCs w:val="21"/>
              </w:rPr>
            </w:pPr>
            <w:r w:rsidRPr="00F772A9">
              <w:rPr>
                <w:rFonts w:asciiTheme="majorHAnsi" w:hAnsiTheme="majorHAnsi" w:cs="Arial"/>
                <w:szCs w:val="21"/>
              </w:rPr>
              <w:t>2</w:t>
            </w:r>
          </w:p>
        </w:tc>
      </w:tr>
      <w:tr w:rsidR="00A848C1" w14:paraId="5F425034" w14:textId="77777777">
        <w:trPr>
          <w:cantSplit/>
          <w:trHeight w:val="352"/>
        </w:trPr>
        <w:tc>
          <w:tcPr>
            <w:tcW w:w="1660" w:type="dxa"/>
            <w:shd w:val="clear" w:color="auto" w:fill="auto"/>
            <w:hideMark/>
          </w:tcPr>
          <w:p w14:paraId="0F212941" w14:textId="77777777" w:rsidR="008867AD" w:rsidRPr="00F772A9" w:rsidRDefault="00D85981">
            <w:pPr>
              <w:rPr>
                <w:rFonts w:asciiTheme="majorHAnsi" w:hAnsiTheme="majorHAnsi" w:cs="Arial"/>
                <w:b/>
                <w:bCs/>
                <w:szCs w:val="21"/>
              </w:rPr>
            </w:pPr>
            <w:r w:rsidRPr="00F772A9">
              <w:rPr>
                <w:rFonts w:asciiTheme="majorHAnsi" w:hAnsiTheme="majorHAnsi" w:cs="Arial"/>
                <w:b/>
                <w:bCs/>
                <w:szCs w:val="21"/>
              </w:rPr>
              <w:t>D1</w:t>
            </w:r>
          </w:p>
        </w:tc>
        <w:tc>
          <w:tcPr>
            <w:tcW w:w="2364" w:type="dxa"/>
            <w:shd w:val="clear" w:color="auto" w:fill="auto"/>
            <w:hideMark/>
          </w:tcPr>
          <w:p w14:paraId="06384F80" w14:textId="77777777" w:rsidR="008867AD" w:rsidRPr="00F772A9" w:rsidRDefault="00D85981">
            <w:pPr>
              <w:rPr>
                <w:rFonts w:asciiTheme="majorHAnsi" w:hAnsiTheme="majorHAnsi" w:cs="Arial"/>
                <w:szCs w:val="21"/>
              </w:rPr>
            </w:pPr>
            <w:r w:rsidRPr="00F772A9">
              <w:rPr>
                <w:rFonts w:asciiTheme="majorHAnsi" w:hAnsiTheme="majorHAnsi" w:cs="Arial"/>
                <w:szCs w:val="21"/>
              </w:rPr>
              <w:t>1.5</w:t>
            </w:r>
          </w:p>
        </w:tc>
        <w:tc>
          <w:tcPr>
            <w:tcW w:w="2365" w:type="dxa"/>
            <w:shd w:val="clear" w:color="auto" w:fill="auto"/>
            <w:hideMark/>
          </w:tcPr>
          <w:p w14:paraId="394E8D69" w14:textId="77777777" w:rsidR="008867AD" w:rsidRPr="00F772A9" w:rsidRDefault="00D85981">
            <w:pPr>
              <w:rPr>
                <w:rFonts w:asciiTheme="majorHAnsi" w:hAnsiTheme="majorHAnsi" w:cs="Arial"/>
                <w:szCs w:val="21"/>
              </w:rPr>
            </w:pPr>
            <w:r w:rsidRPr="00F772A9">
              <w:rPr>
                <w:rFonts w:asciiTheme="majorHAnsi" w:hAnsiTheme="majorHAnsi" w:cs="Arial"/>
                <w:szCs w:val="21"/>
              </w:rPr>
              <w:t>2</w:t>
            </w:r>
          </w:p>
        </w:tc>
        <w:tc>
          <w:tcPr>
            <w:tcW w:w="2365" w:type="dxa"/>
            <w:shd w:val="clear" w:color="auto" w:fill="auto"/>
            <w:hideMark/>
          </w:tcPr>
          <w:p w14:paraId="1593B98F" w14:textId="77777777" w:rsidR="008867AD" w:rsidRPr="00F772A9" w:rsidRDefault="00D85981">
            <w:pPr>
              <w:rPr>
                <w:rFonts w:asciiTheme="majorHAnsi" w:hAnsiTheme="majorHAnsi" w:cs="Arial"/>
                <w:szCs w:val="21"/>
              </w:rPr>
            </w:pPr>
            <w:r w:rsidRPr="00F772A9">
              <w:rPr>
                <w:rFonts w:asciiTheme="majorHAnsi" w:hAnsiTheme="majorHAnsi" w:cs="Arial"/>
                <w:szCs w:val="21"/>
              </w:rPr>
              <w:t>3</w:t>
            </w:r>
          </w:p>
        </w:tc>
      </w:tr>
      <w:tr w:rsidR="00A848C1" w14:paraId="372F328D" w14:textId="77777777">
        <w:trPr>
          <w:cantSplit/>
          <w:trHeight w:val="352"/>
        </w:trPr>
        <w:tc>
          <w:tcPr>
            <w:tcW w:w="1660" w:type="dxa"/>
            <w:shd w:val="clear" w:color="auto" w:fill="auto"/>
            <w:hideMark/>
          </w:tcPr>
          <w:p w14:paraId="0E0BD002" w14:textId="77777777" w:rsidR="008867AD" w:rsidRPr="00F772A9" w:rsidRDefault="00D85981">
            <w:pPr>
              <w:rPr>
                <w:rFonts w:asciiTheme="majorHAnsi" w:hAnsiTheme="majorHAnsi" w:cs="Arial"/>
                <w:b/>
                <w:bCs/>
                <w:szCs w:val="21"/>
              </w:rPr>
            </w:pPr>
            <w:r w:rsidRPr="00F772A9">
              <w:rPr>
                <w:rFonts w:asciiTheme="majorHAnsi" w:hAnsiTheme="majorHAnsi" w:cs="Arial"/>
                <w:b/>
                <w:bCs/>
                <w:szCs w:val="21"/>
              </w:rPr>
              <w:t>D2</w:t>
            </w:r>
          </w:p>
        </w:tc>
        <w:tc>
          <w:tcPr>
            <w:tcW w:w="2364" w:type="dxa"/>
            <w:shd w:val="clear" w:color="auto" w:fill="auto"/>
            <w:hideMark/>
          </w:tcPr>
          <w:p w14:paraId="76378C87" w14:textId="77777777" w:rsidR="008867AD" w:rsidRPr="00F772A9" w:rsidRDefault="00D85981">
            <w:pPr>
              <w:rPr>
                <w:rFonts w:asciiTheme="majorHAnsi" w:hAnsiTheme="majorHAnsi" w:cs="Arial"/>
                <w:szCs w:val="21"/>
              </w:rPr>
            </w:pPr>
            <w:r w:rsidRPr="00F772A9">
              <w:rPr>
                <w:rFonts w:asciiTheme="majorHAnsi" w:hAnsiTheme="majorHAnsi" w:cs="Arial"/>
                <w:szCs w:val="21"/>
              </w:rPr>
              <w:t>1.75</w:t>
            </w:r>
          </w:p>
        </w:tc>
        <w:tc>
          <w:tcPr>
            <w:tcW w:w="2365" w:type="dxa"/>
            <w:shd w:val="clear" w:color="auto" w:fill="auto"/>
            <w:hideMark/>
          </w:tcPr>
          <w:p w14:paraId="4C1712E6" w14:textId="77777777" w:rsidR="008867AD" w:rsidRPr="00F772A9" w:rsidRDefault="00D85981">
            <w:pPr>
              <w:rPr>
                <w:rFonts w:asciiTheme="majorHAnsi" w:hAnsiTheme="majorHAnsi" w:cs="Arial"/>
                <w:szCs w:val="21"/>
              </w:rPr>
            </w:pPr>
            <w:r w:rsidRPr="00F772A9">
              <w:rPr>
                <w:rFonts w:asciiTheme="majorHAnsi" w:hAnsiTheme="majorHAnsi" w:cs="Arial"/>
                <w:szCs w:val="21"/>
              </w:rPr>
              <w:t>2.5</w:t>
            </w:r>
          </w:p>
        </w:tc>
        <w:tc>
          <w:tcPr>
            <w:tcW w:w="2365" w:type="dxa"/>
            <w:shd w:val="clear" w:color="auto" w:fill="auto"/>
            <w:hideMark/>
          </w:tcPr>
          <w:p w14:paraId="2C3CE523" w14:textId="77777777" w:rsidR="008867AD" w:rsidRPr="00F772A9" w:rsidRDefault="00D85981">
            <w:pPr>
              <w:rPr>
                <w:rFonts w:asciiTheme="majorHAnsi" w:hAnsiTheme="majorHAnsi" w:cs="Arial"/>
                <w:szCs w:val="21"/>
              </w:rPr>
            </w:pPr>
            <w:r w:rsidRPr="00F772A9">
              <w:rPr>
                <w:rFonts w:asciiTheme="majorHAnsi" w:hAnsiTheme="majorHAnsi" w:cs="Arial"/>
                <w:szCs w:val="21"/>
              </w:rPr>
              <w:t>3.25</w:t>
            </w:r>
          </w:p>
        </w:tc>
      </w:tr>
      <w:tr w:rsidR="00A848C1" w14:paraId="680BF90F" w14:textId="77777777">
        <w:trPr>
          <w:cantSplit/>
          <w:trHeight w:val="352"/>
        </w:trPr>
        <w:tc>
          <w:tcPr>
            <w:tcW w:w="1660" w:type="dxa"/>
            <w:shd w:val="clear" w:color="auto" w:fill="auto"/>
            <w:hideMark/>
          </w:tcPr>
          <w:p w14:paraId="28B325F6" w14:textId="77777777" w:rsidR="008867AD" w:rsidRPr="00F772A9" w:rsidRDefault="00D85981">
            <w:pPr>
              <w:rPr>
                <w:rFonts w:asciiTheme="majorHAnsi" w:hAnsiTheme="majorHAnsi" w:cs="Arial"/>
                <w:b/>
                <w:bCs/>
                <w:szCs w:val="21"/>
              </w:rPr>
            </w:pPr>
            <w:r w:rsidRPr="00F772A9">
              <w:rPr>
                <w:rFonts w:asciiTheme="majorHAnsi" w:hAnsiTheme="majorHAnsi" w:cs="Arial"/>
                <w:b/>
                <w:bCs/>
                <w:szCs w:val="21"/>
              </w:rPr>
              <w:t>D3</w:t>
            </w:r>
          </w:p>
        </w:tc>
        <w:tc>
          <w:tcPr>
            <w:tcW w:w="2364" w:type="dxa"/>
            <w:shd w:val="clear" w:color="auto" w:fill="auto"/>
            <w:hideMark/>
          </w:tcPr>
          <w:p w14:paraId="7BC426EE" w14:textId="77777777" w:rsidR="008867AD" w:rsidRPr="00F772A9" w:rsidRDefault="00D85981">
            <w:pPr>
              <w:rPr>
                <w:rFonts w:asciiTheme="majorHAnsi" w:hAnsiTheme="majorHAnsi" w:cs="Arial"/>
                <w:szCs w:val="21"/>
              </w:rPr>
            </w:pPr>
            <w:r w:rsidRPr="00F772A9">
              <w:rPr>
                <w:rFonts w:asciiTheme="majorHAnsi" w:hAnsiTheme="majorHAnsi" w:cs="Arial"/>
                <w:szCs w:val="21"/>
              </w:rPr>
              <w:t>2</w:t>
            </w:r>
          </w:p>
        </w:tc>
        <w:tc>
          <w:tcPr>
            <w:tcW w:w="2365" w:type="dxa"/>
            <w:shd w:val="clear" w:color="auto" w:fill="auto"/>
            <w:hideMark/>
          </w:tcPr>
          <w:p w14:paraId="2F166D20" w14:textId="77777777" w:rsidR="008867AD" w:rsidRPr="00F772A9" w:rsidRDefault="00D85981">
            <w:pPr>
              <w:rPr>
                <w:rFonts w:asciiTheme="majorHAnsi" w:hAnsiTheme="majorHAnsi" w:cs="Arial"/>
                <w:szCs w:val="21"/>
              </w:rPr>
            </w:pPr>
            <w:r w:rsidRPr="00F772A9">
              <w:rPr>
                <w:rFonts w:asciiTheme="majorHAnsi" w:hAnsiTheme="majorHAnsi" w:cs="Arial"/>
                <w:szCs w:val="21"/>
              </w:rPr>
              <w:t>3</w:t>
            </w:r>
          </w:p>
        </w:tc>
        <w:tc>
          <w:tcPr>
            <w:tcW w:w="2365" w:type="dxa"/>
            <w:shd w:val="clear" w:color="auto" w:fill="auto"/>
            <w:hideMark/>
          </w:tcPr>
          <w:p w14:paraId="0A65376D" w14:textId="77777777" w:rsidR="008867AD" w:rsidRPr="00F772A9" w:rsidRDefault="00D85981">
            <w:pPr>
              <w:rPr>
                <w:rFonts w:asciiTheme="majorHAnsi" w:hAnsiTheme="majorHAnsi" w:cs="Arial"/>
                <w:szCs w:val="21"/>
              </w:rPr>
            </w:pPr>
            <w:r w:rsidRPr="00F772A9">
              <w:rPr>
                <w:rFonts w:asciiTheme="majorHAnsi" w:hAnsiTheme="majorHAnsi" w:cs="Arial"/>
                <w:szCs w:val="21"/>
              </w:rPr>
              <w:t>3.5</w:t>
            </w:r>
          </w:p>
        </w:tc>
      </w:tr>
    </w:tbl>
    <w:p w14:paraId="2E5E9196" w14:textId="77777777" w:rsidR="007B25CF" w:rsidRPr="00916B16" w:rsidRDefault="007B25CF" w:rsidP="007B25CF">
      <w:pPr>
        <w:pStyle w:val="41"/>
        <w:numPr>
          <w:ilvl w:val="0"/>
          <w:numId w:val="0"/>
        </w:numPr>
        <w:spacing w:after="240"/>
        <w:ind w:left="851" w:hanging="851"/>
        <w:rPr>
          <w:rFonts w:ascii="Arial" w:hAnsi="Arial" w:cs="Arial"/>
          <w:szCs w:val="24"/>
          <w:highlight w:val="yellow"/>
        </w:rPr>
      </w:pPr>
    </w:p>
    <w:p w14:paraId="7D03F8DC" w14:textId="77777777" w:rsidR="007B25CF" w:rsidRPr="00D97A52" w:rsidRDefault="00D85981" w:rsidP="007B25CF">
      <w:pPr>
        <w:pStyle w:val="41"/>
        <w:tabs>
          <w:tab w:val="clear" w:pos="851"/>
        </w:tabs>
        <w:spacing w:after="240"/>
        <w:ind w:left="737" w:hanging="737"/>
        <w:rPr>
          <w:rFonts w:asciiTheme="majorHAnsi" w:hAnsiTheme="majorHAnsi" w:cs="Arial"/>
        </w:rPr>
      </w:pPr>
      <w:r w:rsidRPr="00D97A52">
        <w:rPr>
          <w:rFonts w:asciiTheme="majorHAnsi" w:hAnsiTheme="majorHAnsi" w:cs="Arial"/>
        </w:rPr>
        <w:t>For match play 0.5</w:t>
      </w:r>
      <w:r w:rsidR="00431DB8" w:rsidRPr="00D97A52">
        <w:rPr>
          <w:rFonts w:asciiTheme="majorHAnsi" w:hAnsiTheme="majorHAnsi" w:cs="Arial"/>
        </w:rPr>
        <w:t xml:space="preserve"> MES</w:t>
      </w:r>
      <w:r w:rsidRPr="00D97A52">
        <w:rPr>
          <w:rFonts w:asciiTheme="majorHAnsi" w:hAnsiTheme="majorHAnsi" w:cs="Arial"/>
        </w:rPr>
        <w:t xml:space="preserve"> has been allocated to each team who use a pitch based on teams playing home and ways fixtures.</w:t>
      </w:r>
    </w:p>
    <w:p w14:paraId="1C6F1A2B" w14:textId="77777777" w:rsidR="007B25CF" w:rsidRPr="00D97A52" w:rsidRDefault="00D85981" w:rsidP="007B25CF">
      <w:pPr>
        <w:pStyle w:val="41"/>
        <w:tabs>
          <w:tab w:val="clear" w:pos="851"/>
        </w:tabs>
        <w:spacing w:after="240"/>
        <w:ind w:left="737" w:hanging="737"/>
        <w:rPr>
          <w:rFonts w:asciiTheme="majorHAnsi" w:hAnsiTheme="majorHAnsi" w:cs="Arial"/>
        </w:rPr>
      </w:pPr>
      <w:r w:rsidRPr="00D97A52">
        <w:rPr>
          <w:rFonts w:asciiTheme="majorHAnsi" w:hAnsiTheme="majorHAnsi" w:cs="Arial"/>
        </w:rPr>
        <w:t xml:space="preserve">Capacity will also be impacted by clubs using pitches for training. Where this is the case 0.5 </w:t>
      </w:r>
      <w:r w:rsidR="00431DB8" w:rsidRPr="00D97A52">
        <w:rPr>
          <w:rFonts w:asciiTheme="majorHAnsi" w:hAnsiTheme="majorHAnsi" w:cs="Arial"/>
        </w:rPr>
        <w:t xml:space="preserve">MES </w:t>
      </w:r>
      <w:r w:rsidRPr="00D97A52">
        <w:rPr>
          <w:rFonts w:asciiTheme="majorHAnsi" w:hAnsiTheme="majorHAnsi" w:cs="Arial"/>
        </w:rPr>
        <w:t>has been attributed to senior and youth rugby teams and 0.25</w:t>
      </w:r>
      <w:r w:rsidR="00431DB8" w:rsidRPr="00D97A52">
        <w:rPr>
          <w:rFonts w:asciiTheme="majorHAnsi" w:hAnsiTheme="majorHAnsi" w:cs="Arial"/>
        </w:rPr>
        <w:t xml:space="preserve"> MES</w:t>
      </w:r>
      <w:r w:rsidRPr="00D97A52">
        <w:rPr>
          <w:rFonts w:asciiTheme="majorHAnsi" w:hAnsiTheme="majorHAnsi" w:cs="Arial"/>
        </w:rPr>
        <w:t xml:space="preserve"> for mini teams when training on senior pitches. </w:t>
      </w:r>
    </w:p>
    <w:p w14:paraId="6D4B9C0A" w14:textId="77777777" w:rsidR="007B25CF" w:rsidRPr="00D97A52" w:rsidRDefault="00D85981" w:rsidP="00DC7D4C">
      <w:pPr>
        <w:pStyle w:val="41"/>
        <w:tabs>
          <w:tab w:val="clear" w:pos="851"/>
        </w:tabs>
        <w:spacing w:after="240"/>
        <w:ind w:left="737" w:hanging="737"/>
        <w:rPr>
          <w:rFonts w:asciiTheme="majorHAnsi" w:hAnsiTheme="majorHAnsi" w:cs="Arial"/>
        </w:rPr>
      </w:pPr>
      <w:r w:rsidRPr="00D97A52">
        <w:rPr>
          <w:rFonts w:asciiTheme="majorHAnsi" w:hAnsiTheme="majorHAnsi" w:cs="Arial"/>
        </w:rPr>
        <w:t xml:space="preserve">Educational sites have had 1 </w:t>
      </w:r>
      <w:r w:rsidR="00431DB8" w:rsidRPr="00D97A52">
        <w:rPr>
          <w:rFonts w:asciiTheme="majorHAnsi" w:hAnsiTheme="majorHAnsi" w:cs="Arial"/>
        </w:rPr>
        <w:t>MES</w:t>
      </w:r>
      <w:r w:rsidRPr="00D97A52">
        <w:rPr>
          <w:rFonts w:asciiTheme="majorHAnsi" w:hAnsiTheme="majorHAnsi" w:cs="Arial"/>
        </w:rPr>
        <w:t xml:space="preserve"> applied to each pitch type to allow for the various year groups that may use the pitch in any given week during the season. This has been further adjusted if there is also know</w:t>
      </w:r>
      <w:r w:rsidR="00124EC4" w:rsidRPr="00D97A52">
        <w:rPr>
          <w:rFonts w:asciiTheme="majorHAnsi" w:hAnsiTheme="majorHAnsi" w:cs="Arial"/>
        </w:rPr>
        <w:t>n</w:t>
      </w:r>
      <w:r w:rsidRPr="00D97A52">
        <w:rPr>
          <w:rFonts w:asciiTheme="majorHAnsi" w:hAnsiTheme="majorHAnsi" w:cs="Arial"/>
        </w:rPr>
        <w:t xml:space="preserve"> extra-curricular use of the pitches at the site.</w:t>
      </w:r>
      <w:r w:rsidR="00DC7D4C" w:rsidRPr="00D97A52">
        <w:rPr>
          <w:rFonts w:asciiTheme="majorHAnsi" w:hAnsiTheme="majorHAnsi" w:cs="Arial"/>
        </w:rPr>
        <w:t xml:space="preserve"> This has been factored into the analysis in table 4.11 overleaf.</w:t>
      </w:r>
    </w:p>
    <w:p w14:paraId="08AE2339" w14:textId="77777777" w:rsidR="007B25CF" w:rsidRPr="00D97A52" w:rsidRDefault="00D85981" w:rsidP="00907E1A">
      <w:pPr>
        <w:pStyle w:val="Heading3"/>
      </w:pPr>
      <w:r w:rsidRPr="00D97A52">
        <w:t xml:space="preserve">Peak Demand </w:t>
      </w:r>
    </w:p>
    <w:p w14:paraId="1B89F14A" w14:textId="77777777" w:rsidR="007B25CF" w:rsidRPr="00D97A52" w:rsidRDefault="00D85981" w:rsidP="007B25CF">
      <w:pPr>
        <w:pStyle w:val="41"/>
        <w:tabs>
          <w:tab w:val="clear" w:pos="851"/>
        </w:tabs>
        <w:spacing w:after="240"/>
        <w:ind w:left="737" w:hanging="737"/>
        <w:rPr>
          <w:rFonts w:asciiTheme="majorHAnsi" w:hAnsiTheme="majorHAnsi" w:cs="Arial"/>
        </w:rPr>
      </w:pPr>
      <w:r w:rsidRPr="00D97A52">
        <w:rPr>
          <w:rFonts w:asciiTheme="majorHAnsi" w:hAnsiTheme="majorHAnsi" w:cs="Arial"/>
        </w:rPr>
        <w:t xml:space="preserve">Peak demand for rugby in </w:t>
      </w:r>
      <w:r w:rsidR="005A6A77" w:rsidRPr="00D97A52">
        <w:rPr>
          <w:rFonts w:asciiTheme="majorHAnsi" w:hAnsiTheme="majorHAnsi" w:cs="Arial"/>
        </w:rPr>
        <w:t>Ashfield</w:t>
      </w:r>
      <w:r w:rsidRPr="00D97A52">
        <w:rPr>
          <w:rFonts w:asciiTheme="majorHAnsi" w:hAnsiTheme="majorHAnsi" w:cs="Arial"/>
        </w:rPr>
        <w:t xml:space="preserve"> </w:t>
      </w:r>
      <w:r w:rsidR="00F572AF">
        <w:rPr>
          <w:rFonts w:asciiTheme="majorHAnsi" w:hAnsiTheme="majorHAnsi" w:cs="Arial"/>
        </w:rPr>
        <w:t xml:space="preserve">is </w:t>
      </w:r>
      <w:r w:rsidRPr="00D97A52">
        <w:rPr>
          <w:rFonts w:asciiTheme="majorHAnsi" w:hAnsiTheme="majorHAnsi" w:cs="Arial"/>
        </w:rPr>
        <w:t>deemed to be as follows</w:t>
      </w:r>
      <w:r w:rsidR="00D576FE" w:rsidRPr="00D97A52">
        <w:rPr>
          <w:rFonts w:asciiTheme="majorHAnsi" w:hAnsiTheme="majorHAnsi" w:cs="Arial"/>
        </w:rPr>
        <w:t>:</w:t>
      </w:r>
    </w:p>
    <w:p w14:paraId="15FA6479" w14:textId="77777777" w:rsidR="007B25CF" w:rsidRPr="00D97A52" w:rsidRDefault="00D85981">
      <w:pPr>
        <w:pStyle w:val="Bullets2"/>
        <w:numPr>
          <w:ilvl w:val="0"/>
          <w:numId w:val="14"/>
        </w:numPr>
        <w:ind w:left="1080"/>
        <w:rPr>
          <w:rFonts w:asciiTheme="majorHAnsi" w:hAnsiTheme="majorHAnsi" w:cs="Arial"/>
          <w:szCs w:val="21"/>
        </w:rPr>
      </w:pPr>
      <w:r w:rsidRPr="00D97A52">
        <w:rPr>
          <w:rFonts w:asciiTheme="majorHAnsi" w:hAnsiTheme="majorHAnsi" w:cs="Arial"/>
          <w:szCs w:val="21"/>
        </w:rPr>
        <w:t>Senior Men</w:t>
      </w:r>
      <w:r w:rsidR="00C84E06" w:rsidRPr="00D97A52">
        <w:rPr>
          <w:rFonts w:asciiTheme="majorHAnsi" w:hAnsiTheme="majorHAnsi" w:cs="Arial"/>
          <w:szCs w:val="21"/>
        </w:rPr>
        <w:t>’</w:t>
      </w:r>
      <w:r w:rsidR="00BA18F1" w:rsidRPr="00D97A52">
        <w:rPr>
          <w:rFonts w:asciiTheme="majorHAnsi" w:hAnsiTheme="majorHAnsi" w:cs="Arial"/>
          <w:szCs w:val="21"/>
        </w:rPr>
        <w:t>s</w:t>
      </w:r>
      <w:r w:rsidRPr="00D97A52">
        <w:rPr>
          <w:rFonts w:asciiTheme="majorHAnsi" w:hAnsiTheme="majorHAnsi" w:cs="Arial"/>
          <w:szCs w:val="21"/>
        </w:rPr>
        <w:t xml:space="preserve"> – Saturday afternoon;</w:t>
      </w:r>
    </w:p>
    <w:p w14:paraId="41ED3F76" w14:textId="77777777" w:rsidR="007B25CF" w:rsidRPr="00D97A52" w:rsidRDefault="00D85981">
      <w:pPr>
        <w:pStyle w:val="Bullets2"/>
        <w:numPr>
          <w:ilvl w:val="0"/>
          <w:numId w:val="14"/>
        </w:numPr>
        <w:ind w:left="1080"/>
        <w:rPr>
          <w:rFonts w:asciiTheme="majorHAnsi" w:hAnsiTheme="majorHAnsi" w:cs="Arial"/>
          <w:szCs w:val="21"/>
        </w:rPr>
      </w:pPr>
      <w:r w:rsidRPr="00D97A52">
        <w:rPr>
          <w:rFonts w:asciiTheme="majorHAnsi" w:hAnsiTheme="majorHAnsi" w:cs="Arial"/>
          <w:szCs w:val="21"/>
        </w:rPr>
        <w:t>Senior Wom</w:t>
      </w:r>
      <w:r w:rsidR="00BA18F1" w:rsidRPr="00D97A52">
        <w:rPr>
          <w:rFonts w:asciiTheme="majorHAnsi" w:hAnsiTheme="majorHAnsi" w:cs="Arial"/>
          <w:szCs w:val="21"/>
        </w:rPr>
        <w:t>en</w:t>
      </w:r>
      <w:r w:rsidR="00C84E06" w:rsidRPr="00D97A52">
        <w:rPr>
          <w:rFonts w:asciiTheme="majorHAnsi" w:hAnsiTheme="majorHAnsi" w:cs="Arial"/>
          <w:szCs w:val="21"/>
        </w:rPr>
        <w:t>’</w:t>
      </w:r>
      <w:r w:rsidR="00BA18F1" w:rsidRPr="00D97A52">
        <w:rPr>
          <w:rFonts w:asciiTheme="majorHAnsi" w:hAnsiTheme="majorHAnsi" w:cs="Arial"/>
          <w:szCs w:val="21"/>
        </w:rPr>
        <w:t>s</w:t>
      </w:r>
      <w:r w:rsidRPr="00D97A52">
        <w:rPr>
          <w:rFonts w:asciiTheme="majorHAnsi" w:hAnsiTheme="majorHAnsi" w:cs="Arial"/>
          <w:szCs w:val="21"/>
        </w:rPr>
        <w:t xml:space="preserve"> – Sunday afternoon;</w:t>
      </w:r>
    </w:p>
    <w:p w14:paraId="45A872F9" w14:textId="77777777" w:rsidR="007B25CF" w:rsidRPr="00D97A52" w:rsidRDefault="00D85981">
      <w:pPr>
        <w:pStyle w:val="Bullets2"/>
        <w:numPr>
          <w:ilvl w:val="0"/>
          <w:numId w:val="14"/>
        </w:numPr>
        <w:ind w:left="1080"/>
        <w:rPr>
          <w:rFonts w:asciiTheme="majorHAnsi" w:hAnsiTheme="majorHAnsi" w:cs="Arial"/>
          <w:szCs w:val="21"/>
        </w:rPr>
      </w:pPr>
      <w:r w:rsidRPr="00D97A52">
        <w:rPr>
          <w:rFonts w:asciiTheme="majorHAnsi" w:hAnsiTheme="majorHAnsi" w:cs="Arial"/>
          <w:szCs w:val="21"/>
        </w:rPr>
        <w:t>Juniors – Sunday morning;</w:t>
      </w:r>
    </w:p>
    <w:p w14:paraId="6A4FA3E1" w14:textId="77777777" w:rsidR="007B25CF" w:rsidRPr="00D97A52" w:rsidRDefault="00D85981">
      <w:pPr>
        <w:pStyle w:val="Bullets2"/>
        <w:numPr>
          <w:ilvl w:val="0"/>
          <w:numId w:val="14"/>
        </w:numPr>
        <w:ind w:left="1080"/>
        <w:rPr>
          <w:rFonts w:asciiTheme="majorHAnsi" w:hAnsiTheme="majorHAnsi" w:cs="Arial"/>
          <w:szCs w:val="21"/>
        </w:rPr>
      </w:pPr>
      <w:r w:rsidRPr="00D97A52">
        <w:rPr>
          <w:rFonts w:asciiTheme="majorHAnsi" w:hAnsiTheme="majorHAnsi" w:cs="Arial"/>
          <w:szCs w:val="21"/>
        </w:rPr>
        <w:t>Minis</w:t>
      </w:r>
      <w:r w:rsidR="00CC0634" w:rsidRPr="00D97A52">
        <w:rPr>
          <w:rFonts w:asciiTheme="majorHAnsi" w:hAnsiTheme="majorHAnsi" w:cs="Arial"/>
          <w:szCs w:val="21"/>
        </w:rPr>
        <w:t xml:space="preserve"> –</w:t>
      </w:r>
      <w:r w:rsidR="00CC0634" w:rsidRPr="00D97A52">
        <w:rPr>
          <w:rFonts w:asciiTheme="majorHAnsi" w:hAnsiTheme="majorHAnsi"/>
          <w:szCs w:val="21"/>
        </w:rPr>
        <w:t xml:space="preserve"> </w:t>
      </w:r>
      <w:r w:rsidRPr="00D97A52">
        <w:rPr>
          <w:rFonts w:asciiTheme="majorHAnsi" w:hAnsiTheme="majorHAnsi" w:cs="Arial"/>
          <w:szCs w:val="21"/>
        </w:rPr>
        <w:t>Sunday morning.</w:t>
      </w:r>
    </w:p>
    <w:p w14:paraId="0C4EDE63" w14:textId="77777777" w:rsidR="00FA25B6" w:rsidRPr="00916B16" w:rsidRDefault="00FA25B6" w:rsidP="00FA25B6">
      <w:pPr>
        <w:pStyle w:val="41"/>
        <w:numPr>
          <w:ilvl w:val="0"/>
          <w:numId w:val="0"/>
        </w:numPr>
        <w:spacing w:after="240"/>
        <w:rPr>
          <w:rFonts w:ascii="Arial" w:hAnsi="Arial" w:cs="Arial"/>
          <w:szCs w:val="24"/>
          <w:highlight w:val="yellow"/>
        </w:rPr>
        <w:sectPr w:rsidR="00FA25B6" w:rsidRPr="00916B16" w:rsidSect="00341D3E">
          <w:pgSz w:w="11909" w:h="16834" w:code="9"/>
          <w:pgMar w:top="2126" w:right="907" w:bottom="1440" w:left="1440" w:header="567" w:footer="794" w:gutter="0"/>
          <w:cols w:space="720"/>
          <w:titlePg/>
          <w:docGrid w:linePitch="299"/>
        </w:sectPr>
      </w:pPr>
    </w:p>
    <w:p w14:paraId="48B621CE" w14:textId="77777777" w:rsidR="006F7747" w:rsidRPr="00D97A52" w:rsidRDefault="00D85981" w:rsidP="006F7747">
      <w:pPr>
        <w:pStyle w:val="41"/>
        <w:tabs>
          <w:tab w:val="clear" w:pos="851"/>
        </w:tabs>
        <w:spacing w:after="240"/>
        <w:ind w:left="737" w:hanging="737"/>
        <w:rPr>
          <w:rFonts w:asciiTheme="majorHAnsi" w:hAnsiTheme="majorHAnsi" w:cs="Arial"/>
        </w:rPr>
      </w:pPr>
      <w:r w:rsidRPr="00D97A52">
        <w:rPr>
          <w:rFonts w:asciiTheme="majorHAnsi" w:hAnsiTheme="majorHAnsi" w:cs="Arial"/>
        </w:rPr>
        <w:t xml:space="preserve">Table 4.11 shows capacity analysis of rugby pitches in </w:t>
      </w:r>
      <w:r w:rsidR="005A6A77" w:rsidRPr="00D97A52">
        <w:rPr>
          <w:rFonts w:asciiTheme="majorHAnsi" w:hAnsiTheme="majorHAnsi" w:cs="Arial"/>
        </w:rPr>
        <w:t>Ashfield</w:t>
      </w:r>
      <w:r w:rsidR="0009015D" w:rsidRPr="00D97A52">
        <w:rPr>
          <w:rFonts w:asciiTheme="majorHAnsi" w:hAnsiTheme="majorHAnsi" w:cs="Arial"/>
        </w:rPr>
        <w:t xml:space="preserve"> based on the criteria set out above</w:t>
      </w:r>
      <w:r w:rsidRPr="00D97A52">
        <w:rPr>
          <w:rFonts w:asciiTheme="majorHAnsi" w:hAnsiTheme="majorHAnsi" w:cs="Arial"/>
        </w:rPr>
        <w:t xml:space="preserve">. </w:t>
      </w:r>
    </w:p>
    <w:p w14:paraId="0E3BAB43" w14:textId="77777777" w:rsidR="00436185" w:rsidRPr="00D97A52" w:rsidRDefault="00D85981" w:rsidP="00907E1A">
      <w:pPr>
        <w:pStyle w:val="Subheading"/>
      </w:pPr>
      <w:r w:rsidRPr="00D97A52">
        <w:t>Table 4.1</w:t>
      </w:r>
      <w:r w:rsidR="00E94D20" w:rsidRPr="00D97A52">
        <w:t>1</w:t>
      </w:r>
      <w:r w:rsidRPr="00D97A52">
        <w:t xml:space="preserve"> Capacity of rugby pitches in </w:t>
      </w:r>
      <w:r w:rsidR="005A6A77" w:rsidRPr="00D97A52">
        <w:t>Ashfield</w:t>
      </w:r>
      <w:r w:rsidRPr="00D97A52">
        <w:t xml:space="preserve"> </w:t>
      </w:r>
    </w:p>
    <w:tbl>
      <w:tblPr>
        <w:tblW w:w="12909"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9"/>
        <w:gridCol w:w="622"/>
        <w:gridCol w:w="867"/>
        <w:gridCol w:w="1033"/>
        <w:gridCol w:w="1014"/>
        <w:gridCol w:w="1360"/>
        <w:gridCol w:w="1148"/>
        <w:gridCol w:w="1547"/>
        <w:gridCol w:w="1079"/>
        <w:gridCol w:w="854"/>
        <w:gridCol w:w="1028"/>
        <w:gridCol w:w="1038"/>
      </w:tblGrid>
      <w:tr w:rsidR="00A848C1" w14:paraId="506FBB78" w14:textId="77777777" w:rsidTr="00344D24">
        <w:trPr>
          <w:cantSplit/>
          <w:trHeight w:val="567"/>
          <w:tblHeader/>
        </w:trPr>
        <w:tc>
          <w:tcPr>
            <w:tcW w:w="0" w:type="auto"/>
            <w:shd w:val="clear" w:color="auto" w:fill="0C8285"/>
            <w:hideMark/>
          </w:tcPr>
          <w:p w14:paraId="24AE6BE8" w14:textId="77777777" w:rsidR="00737433" w:rsidRPr="00737433" w:rsidRDefault="00D85981">
            <w:pPr>
              <w:rPr>
                <w:rFonts w:asciiTheme="majorHAnsi" w:hAnsiTheme="majorHAnsi" w:cs="Calibri"/>
                <w:b/>
                <w:bCs/>
                <w:color w:val="FFFFFF"/>
              </w:rPr>
            </w:pPr>
            <w:r w:rsidRPr="00737433">
              <w:rPr>
                <w:rFonts w:asciiTheme="majorHAnsi" w:hAnsiTheme="majorHAnsi" w:cs="Calibri"/>
                <w:b/>
                <w:bCs/>
                <w:color w:val="FFFFFF"/>
              </w:rPr>
              <w:t>Site Name</w:t>
            </w:r>
            <w:r w:rsidRPr="00737433">
              <w:rPr>
                <w:rFonts w:asciiTheme="majorHAnsi" w:hAnsiTheme="majorHAnsi" w:cs="Calibri"/>
                <w:b/>
                <w:bCs/>
                <w:color w:val="FFFFFF"/>
              </w:rPr>
              <w:br/>
            </w:r>
          </w:p>
        </w:tc>
        <w:tc>
          <w:tcPr>
            <w:tcW w:w="0" w:type="auto"/>
            <w:shd w:val="clear" w:color="auto" w:fill="0C8285"/>
            <w:hideMark/>
          </w:tcPr>
          <w:p w14:paraId="526E63CB" w14:textId="77777777" w:rsidR="00737433" w:rsidRPr="00737433" w:rsidRDefault="00D85981">
            <w:pPr>
              <w:rPr>
                <w:rFonts w:asciiTheme="majorHAnsi" w:hAnsiTheme="majorHAnsi" w:cs="Calibri"/>
                <w:b/>
                <w:bCs/>
                <w:color w:val="FFFFFF"/>
              </w:rPr>
            </w:pPr>
            <w:r w:rsidRPr="00737433">
              <w:rPr>
                <w:rFonts w:asciiTheme="majorHAnsi" w:hAnsiTheme="majorHAnsi" w:cs="Calibri"/>
                <w:b/>
                <w:bCs/>
                <w:color w:val="FFFFFF"/>
              </w:rPr>
              <w:t>PPS Site ID</w:t>
            </w:r>
          </w:p>
        </w:tc>
        <w:tc>
          <w:tcPr>
            <w:tcW w:w="0" w:type="auto"/>
            <w:shd w:val="clear" w:color="auto" w:fill="0C8285"/>
            <w:hideMark/>
          </w:tcPr>
          <w:p w14:paraId="6FF74BA5" w14:textId="77777777" w:rsidR="00737433" w:rsidRPr="00737433" w:rsidRDefault="00D85981">
            <w:pPr>
              <w:rPr>
                <w:rFonts w:asciiTheme="majorHAnsi" w:hAnsiTheme="majorHAnsi" w:cs="Calibri"/>
                <w:b/>
                <w:bCs/>
                <w:color w:val="FFFFFF"/>
              </w:rPr>
            </w:pPr>
            <w:r w:rsidRPr="00737433">
              <w:rPr>
                <w:rFonts w:asciiTheme="majorHAnsi" w:hAnsiTheme="majorHAnsi" w:cs="Calibri"/>
                <w:b/>
                <w:bCs/>
                <w:color w:val="FFFFFF"/>
              </w:rPr>
              <w:t>Pitch Type</w:t>
            </w:r>
          </w:p>
        </w:tc>
        <w:tc>
          <w:tcPr>
            <w:tcW w:w="0" w:type="auto"/>
            <w:shd w:val="clear" w:color="auto" w:fill="0C8285"/>
            <w:hideMark/>
          </w:tcPr>
          <w:p w14:paraId="7D1DDE2B" w14:textId="77777777" w:rsidR="00737433" w:rsidRPr="00737433" w:rsidRDefault="00D85981">
            <w:pPr>
              <w:rPr>
                <w:rFonts w:asciiTheme="majorHAnsi" w:hAnsiTheme="majorHAnsi" w:cs="Calibri"/>
                <w:b/>
                <w:bCs/>
                <w:color w:val="FFFFFF"/>
              </w:rPr>
            </w:pPr>
            <w:r w:rsidRPr="00737433">
              <w:rPr>
                <w:rFonts w:asciiTheme="majorHAnsi" w:hAnsiTheme="majorHAnsi" w:cs="Calibri"/>
                <w:b/>
                <w:bCs/>
                <w:color w:val="FFFFFF"/>
              </w:rPr>
              <w:t>Number of Pitches</w:t>
            </w:r>
          </w:p>
        </w:tc>
        <w:tc>
          <w:tcPr>
            <w:tcW w:w="0" w:type="auto"/>
            <w:shd w:val="clear" w:color="auto" w:fill="0C8285"/>
            <w:hideMark/>
          </w:tcPr>
          <w:p w14:paraId="7DE100BE" w14:textId="77777777" w:rsidR="00737433" w:rsidRPr="00737433" w:rsidRDefault="00D85981">
            <w:pPr>
              <w:rPr>
                <w:rFonts w:asciiTheme="majorHAnsi" w:hAnsiTheme="majorHAnsi" w:cs="Calibri"/>
                <w:b/>
                <w:bCs/>
                <w:color w:val="FFFFFF"/>
              </w:rPr>
            </w:pPr>
            <w:r w:rsidRPr="00737433">
              <w:rPr>
                <w:rFonts w:asciiTheme="majorHAnsi" w:hAnsiTheme="majorHAnsi" w:cs="Calibri"/>
                <w:b/>
                <w:bCs/>
                <w:color w:val="FFFFFF"/>
              </w:rPr>
              <w:t>Sports Lighting</w:t>
            </w:r>
          </w:p>
        </w:tc>
        <w:tc>
          <w:tcPr>
            <w:tcW w:w="0" w:type="auto"/>
            <w:shd w:val="clear" w:color="auto" w:fill="0C8285"/>
            <w:hideMark/>
          </w:tcPr>
          <w:p w14:paraId="3BE6733B" w14:textId="77777777" w:rsidR="00737433" w:rsidRPr="00737433" w:rsidRDefault="00D85981">
            <w:pPr>
              <w:rPr>
                <w:rFonts w:asciiTheme="majorHAnsi" w:hAnsiTheme="majorHAnsi" w:cs="Calibri"/>
                <w:b/>
                <w:bCs/>
                <w:color w:val="FFFFFF"/>
              </w:rPr>
            </w:pPr>
            <w:r w:rsidRPr="00737433">
              <w:rPr>
                <w:rFonts w:asciiTheme="majorHAnsi" w:hAnsiTheme="majorHAnsi" w:cs="Calibri"/>
                <w:b/>
                <w:bCs/>
                <w:color w:val="FFFFFF"/>
              </w:rPr>
              <w:t>Community use category</w:t>
            </w:r>
          </w:p>
        </w:tc>
        <w:tc>
          <w:tcPr>
            <w:tcW w:w="0" w:type="auto"/>
            <w:shd w:val="clear" w:color="auto" w:fill="0C8285"/>
            <w:hideMark/>
          </w:tcPr>
          <w:p w14:paraId="12DF822B" w14:textId="77777777" w:rsidR="00737433" w:rsidRPr="00737433" w:rsidRDefault="00D85981">
            <w:pPr>
              <w:rPr>
                <w:rFonts w:asciiTheme="majorHAnsi" w:hAnsiTheme="majorHAnsi" w:cs="Calibri"/>
                <w:b/>
                <w:bCs/>
              </w:rPr>
            </w:pPr>
            <w:r w:rsidRPr="00737433">
              <w:rPr>
                <w:rFonts w:asciiTheme="majorHAnsi" w:hAnsiTheme="majorHAnsi" w:cs="Calibri"/>
                <w:b/>
                <w:bCs/>
                <w:color w:val="FFFFFF" w:themeColor="background1"/>
              </w:rPr>
              <w:t>Quality Rating</w:t>
            </w:r>
          </w:p>
        </w:tc>
        <w:tc>
          <w:tcPr>
            <w:tcW w:w="0" w:type="auto"/>
            <w:shd w:val="clear" w:color="auto" w:fill="0C8285"/>
            <w:hideMark/>
          </w:tcPr>
          <w:p w14:paraId="23915608" w14:textId="77777777" w:rsidR="00737433" w:rsidRPr="00737433" w:rsidRDefault="00D85981">
            <w:pPr>
              <w:rPr>
                <w:rFonts w:asciiTheme="majorHAnsi" w:hAnsiTheme="majorHAnsi" w:cs="Calibri"/>
                <w:b/>
                <w:bCs/>
                <w:color w:val="FFFFFF"/>
              </w:rPr>
            </w:pPr>
            <w:r w:rsidRPr="00737433">
              <w:rPr>
                <w:rFonts w:asciiTheme="majorHAnsi" w:hAnsiTheme="majorHAnsi" w:cs="Calibri"/>
                <w:b/>
                <w:bCs/>
                <w:color w:val="FFFFFF"/>
              </w:rPr>
              <w:t>Drainage/ Maintenance Score</w:t>
            </w:r>
          </w:p>
        </w:tc>
        <w:tc>
          <w:tcPr>
            <w:tcW w:w="0" w:type="auto"/>
            <w:shd w:val="clear" w:color="auto" w:fill="0C8285"/>
            <w:hideMark/>
          </w:tcPr>
          <w:p w14:paraId="199E4368" w14:textId="77777777" w:rsidR="00737433" w:rsidRPr="00737433" w:rsidRDefault="00D85981">
            <w:pPr>
              <w:rPr>
                <w:rFonts w:asciiTheme="majorHAnsi" w:hAnsiTheme="majorHAnsi" w:cs="Calibri"/>
                <w:b/>
                <w:bCs/>
                <w:color w:val="FFFFFF"/>
              </w:rPr>
            </w:pPr>
            <w:r w:rsidRPr="00737433">
              <w:rPr>
                <w:rFonts w:asciiTheme="majorHAnsi" w:hAnsiTheme="majorHAnsi" w:cs="Calibri"/>
                <w:b/>
                <w:bCs/>
                <w:color w:val="FFFFFF"/>
              </w:rPr>
              <w:t>Capacity (MES)</w:t>
            </w:r>
          </w:p>
        </w:tc>
        <w:tc>
          <w:tcPr>
            <w:tcW w:w="0" w:type="auto"/>
            <w:shd w:val="clear" w:color="auto" w:fill="0C8285"/>
            <w:hideMark/>
          </w:tcPr>
          <w:p w14:paraId="678C9FBB" w14:textId="77777777" w:rsidR="00737433" w:rsidRPr="00737433" w:rsidRDefault="00D85981">
            <w:pPr>
              <w:rPr>
                <w:rFonts w:asciiTheme="majorHAnsi" w:hAnsiTheme="majorHAnsi" w:cs="Calibri"/>
                <w:b/>
                <w:bCs/>
                <w:color w:val="FFFFFF"/>
              </w:rPr>
            </w:pPr>
            <w:r w:rsidRPr="00737433">
              <w:rPr>
                <w:rFonts w:asciiTheme="majorHAnsi" w:hAnsiTheme="majorHAnsi" w:cs="Calibri"/>
                <w:b/>
                <w:bCs/>
                <w:color w:val="FFFFFF"/>
              </w:rPr>
              <w:t>Match Play (MES per week)</w:t>
            </w:r>
          </w:p>
        </w:tc>
        <w:tc>
          <w:tcPr>
            <w:tcW w:w="0" w:type="auto"/>
            <w:shd w:val="clear" w:color="auto" w:fill="0C8285"/>
            <w:hideMark/>
          </w:tcPr>
          <w:p w14:paraId="18D8B68E" w14:textId="77777777" w:rsidR="00737433" w:rsidRPr="00737433" w:rsidRDefault="00D85981">
            <w:pPr>
              <w:rPr>
                <w:rFonts w:asciiTheme="majorHAnsi" w:hAnsiTheme="majorHAnsi" w:cs="Calibri"/>
                <w:b/>
                <w:bCs/>
                <w:color w:val="FFFFFF"/>
              </w:rPr>
            </w:pPr>
            <w:r w:rsidRPr="00737433">
              <w:rPr>
                <w:rFonts w:asciiTheme="majorHAnsi" w:hAnsiTheme="majorHAnsi" w:cs="Calibri"/>
                <w:b/>
                <w:bCs/>
                <w:color w:val="FFFFFF"/>
              </w:rPr>
              <w:t>Training (per week)</w:t>
            </w:r>
          </w:p>
        </w:tc>
        <w:tc>
          <w:tcPr>
            <w:tcW w:w="0" w:type="auto"/>
            <w:shd w:val="clear" w:color="auto" w:fill="0C8285"/>
            <w:hideMark/>
          </w:tcPr>
          <w:p w14:paraId="4CE03576" w14:textId="77777777" w:rsidR="00737433" w:rsidRPr="00737433" w:rsidRDefault="00D85981">
            <w:pPr>
              <w:rPr>
                <w:rFonts w:asciiTheme="majorHAnsi" w:hAnsiTheme="majorHAnsi" w:cs="Calibri"/>
                <w:b/>
                <w:bCs/>
                <w:color w:val="FFFFFF"/>
              </w:rPr>
            </w:pPr>
            <w:r w:rsidRPr="00737433">
              <w:rPr>
                <w:rFonts w:asciiTheme="majorHAnsi" w:hAnsiTheme="majorHAnsi" w:cs="Calibri"/>
                <w:b/>
                <w:bCs/>
                <w:color w:val="FFFFFF"/>
              </w:rPr>
              <w:t>Balance (MES per week)</w:t>
            </w:r>
          </w:p>
        </w:tc>
      </w:tr>
      <w:tr w:rsidR="00A848C1" w14:paraId="40F5C799" w14:textId="77777777" w:rsidTr="004D78AA">
        <w:trPr>
          <w:cantSplit/>
          <w:trHeight w:val="567"/>
        </w:trPr>
        <w:tc>
          <w:tcPr>
            <w:tcW w:w="0" w:type="auto"/>
            <w:shd w:val="clear" w:color="auto" w:fill="auto"/>
          </w:tcPr>
          <w:p w14:paraId="6977CEFF" w14:textId="77777777" w:rsidR="00AD7DE2" w:rsidRPr="00737433" w:rsidRDefault="00D85981" w:rsidP="00AD7DE2">
            <w:pPr>
              <w:rPr>
                <w:rFonts w:asciiTheme="majorHAnsi" w:hAnsiTheme="majorHAnsi" w:cs="Calibri"/>
                <w:color w:val="000000"/>
              </w:rPr>
            </w:pPr>
            <w:r w:rsidRPr="00737433">
              <w:rPr>
                <w:rFonts w:asciiTheme="majorHAnsi" w:hAnsiTheme="majorHAnsi" w:cs="Calibri"/>
                <w:color w:val="000000"/>
              </w:rPr>
              <w:t>Ashfield RUFC (Larwood Park)</w:t>
            </w:r>
          </w:p>
        </w:tc>
        <w:tc>
          <w:tcPr>
            <w:tcW w:w="0" w:type="auto"/>
            <w:shd w:val="clear" w:color="auto" w:fill="auto"/>
          </w:tcPr>
          <w:p w14:paraId="344CF5C3" w14:textId="77777777" w:rsidR="00AD7DE2" w:rsidRPr="00737433" w:rsidRDefault="00D85981" w:rsidP="00AD7DE2">
            <w:pPr>
              <w:rPr>
                <w:rFonts w:asciiTheme="majorHAnsi" w:hAnsiTheme="majorHAnsi" w:cs="Calibri"/>
                <w:color w:val="000000"/>
              </w:rPr>
            </w:pPr>
            <w:r w:rsidRPr="00737433">
              <w:rPr>
                <w:rFonts w:asciiTheme="majorHAnsi" w:hAnsiTheme="majorHAnsi" w:cs="Calibri"/>
                <w:color w:val="000000"/>
              </w:rPr>
              <w:t>5</w:t>
            </w:r>
          </w:p>
        </w:tc>
        <w:tc>
          <w:tcPr>
            <w:tcW w:w="0" w:type="auto"/>
            <w:shd w:val="clear" w:color="auto" w:fill="auto"/>
          </w:tcPr>
          <w:p w14:paraId="077D0D9D" w14:textId="77777777" w:rsidR="00AD7DE2" w:rsidRPr="00737433" w:rsidRDefault="00D85981" w:rsidP="00AD7DE2">
            <w:pPr>
              <w:rPr>
                <w:rFonts w:asciiTheme="majorHAnsi" w:hAnsiTheme="majorHAnsi" w:cs="Calibri"/>
                <w:color w:val="000000"/>
              </w:rPr>
            </w:pPr>
            <w:r w:rsidRPr="00737433">
              <w:rPr>
                <w:rFonts w:asciiTheme="majorHAnsi" w:hAnsiTheme="majorHAnsi" w:cs="Calibri"/>
                <w:color w:val="000000"/>
              </w:rPr>
              <w:t>Senior Rugby Union</w:t>
            </w:r>
          </w:p>
        </w:tc>
        <w:tc>
          <w:tcPr>
            <w:tcW w:w="0" w:type="auto"/>
            <w:shd w:val="clear" w:color="auto" w:fill="auto"/>
          </w:tcPr>
          <w:p w14:paraId="637FF65B" w14:textId="77777777" w:rsidR="00AD7DE2" w:rsidRPr="00737433" w:rsidRDefault="00D85981" w:rsidP="00AD7DE2">
            <w:pPr>
              <w:rPr>
                <w:rFonts w:asciiTheme="majorHAnsi" w:hAnsiTheme="majorHAnsi" w:cs="Calibri"/>
                <w:color w:val="000000"/>
              </w:rPr>
            </w:pPr>
            <w:r w:rsidRPr="00737433">
              <w:rPr>
                <w:rFonts w:asciiTheme="majorHAnsi" w:hAnsiTheme="majorHAnsi" w:cs="Calibri"/>
                <w:color w:val="000000"/>
              </w:rPr>
              <w:t>2</w:t>
            </w:r>
          </w:p>
        </w:tc>
        <w:tc>
          <w:tcPr>
            <w:tcW w:w="0" w:type="auto"/>
            <w:shd w:val="clear" w:color="auto" w:fill="auto"/>
          </w:tcPr>
          <w:p w14:paraId="3F1AF559" w14:textId="77777777" w:rsidR="00AD7DE2" w:rsidRPr="00737433" w:rsidRDefault="00D85981" w:rsidP="00AD7DE2">
            <w:pPr>
              <w:rPr>
                <w:rFonts w:asciiTheme="majorHAnsi" w:hAnsiTheme="majorHAnsi" w:cs="Calibri"/>
                <w:color w:val="000000"/>
              </w:rPr>
            </w:pPr>
            <w:r w:rsidRPr="00737433">
              <w:rPr>
                <w:rFonts w:asciiTheme="majorHAnsi" w:hAnsiTheme="majorHAnsi" w:cs="Calibri"/>
                <w:color w:val="000000"/>
              </w:rPr>
              <w:t>No</w:t>
            </w:r>
          </w:p>
        </w:tc>
        <w:tc>
          <w:tcPr>
            <w:tcW w:w="0" w:type="auto"/>
            <w:shd w:val="clear" w:color="auto" w:fill="auto"/>
          </w:tcPr>
          <w:p w14:paraId="08432D94" w14:textId="77777777" w:rsidR="00AD7DE2" w:rsidRPr="00737433" w:rsidRDefault="00D85981" w:rsidP="00AD7DE2">
            <w:pPr>
              <w:rPr>
                <w:rFonts w:asciiTheme="majorHAnsi" w:hAnsiTheme="majorHAnsi" w:cs="Calibri"/>
                <w:color w:val="000000"/>
              </w:rPr>
            </w:pPr>
            <w:r w:rsidRPr="00737433">
              <w:rPr>
                <w:rFonts w:asciiTheme="majorHAnsi" w:hAnsiTheme="majorHAnsi" w:cs="Calibri"/>
                <w:color w:val="000000"/>
              </w:rPr>
              <w:t>Available for community use and used</w:t>
            </w:r>
          </w:p>
        </w:tc>
        <w:tc>
          <w:tcPr>
            <w:tcW w:w="0" w:type="auto"/>
            <w:shd w:val="clear" w:color="auto" w:fill="auto"/>
          </w:tcPr>
          <w:p w14:paraId="14383CDE" w14:textId="77777777" w:rsidR="00AD7DE2" w:rsidRPr="00737433" w:rsidRDefault="00D85981" w:rsidP="00AD7DE2">
            <w:pPr>
              <w:rPr>
                <w:rFonts w:asciiTheme="majorHAnsi" w:hAnsiTheme="majorHAnsi" w:cs="Calibri"/>
                <w:color w:val="000000"/>
              </w:rPr>
            </w:pPr>
            <w:r w:rsidRPr="00737433">
              <w:rPr>
                <w:rFonts w:asciiTheme="majorHAnsi" w:hAnsiTheme="majorHAnsi" w:cs="Calibri"/>
                <w:color w:val="000000"/>
              </w:rPr>
              <w:t>Standard</w:t>
            </w:r>
          </w:p>
        </w:tc>
        <w:tc>
          <w:tcPr>
            <w:tcW w:w="0" w:type="auto"/>
            <w:shd w:val="clear" w:color="auto" w:fill="auto"/>
          </w:tcPr>
          <w:p w14:paraId="4C83C9AB" w14:textId="77777777" w:rsidR="00AD7DE2" w:rsidRPr="00737433" w:rsidRDefault="00D85981" w:rsidP="00AD7DE2">
            <w:pPr>
              <w:rPr>
                <w:rFonts w:asciiTheme="majorHAnsi" w:hAnsiTheme="majorHAnsi" w:cs="Calibri"/>
                <w:color w:val="000000"/>
              </w:rPr>
            </w:pPr>
            <w:r w:rsidRPr="00737433">
              <w:rPr>
                <w:rFonts w:asciiTheme="majorHAnsi" w:hAnsiTheme="majorHAnsi" w:cs="Calibri"/>
                <w:color w:val="000000"/>
              </w:rPr>
              <w:t>D0/M1</w:t>
            </w:r>
          </w:p>
        </w:tc>
        <w:tc>
          <w:tcPr>
            <w:tcW w:w="0" w:type="auto"/>
            <w:shd w:val="clear" w:color="auto" w:fill="auto"/>
          </w:tcPr>
          <w:p w14:paraId="76DC87B9" w14:textId="77777777" w:rsidR="00AD7DE2" w:rsidRPr="00737433" w:rsidRDefault="00D85981" w:rsidP="00AD7DE2">
            <w:pPr>
              <w:rPr>
                <w:rFonts w:asciiTheme="majorHAnsi" w:hAnsiTheme="majorHAnsi" w:cs="Calibri"/>
                <w:color w:val="000000"/>
              </w:rPr>
            </w:pPr>
            <w:r w:rsidRPr="00737433">
              <w:rPr>
                <w:rFonts w:asciiTheme="majorHAnsi" w:hAnsiTheme="majorHAnsi" w:cs="Calibri"/>
                <w:color w:val="000000"/>
              </w:rPr>
              <w:t>3</w:t>
            </w:r>
          </w:p>
        </w:tc>
        <w:tc>
          <w:tcPr>
            <w:tcW w:w="0" w:type="auto"/>
            <w:shd w:val="clear" w:color="auto" w:fill="auto"/>
          </w:tcPr>
          <w:p w14:paraId="054FC5E9" w14:textId="77777777" w:rsidR="00AD7DE2" w:rsidRPr="00737433" w:rsidRDefault="00D85981" w:rsidP="00AD7DE2">
            <w:pPr>
              <w:rPr>
                <w:rFonts w:asciiTheme="majorHAnsi" w:hAnsiTheme="majorHAnsi" w:cs="Calibri"/>
                <w:color w:val="000000"/>
              </w:rPr>
            </w:pPr>
            <w:r w:rsidRPr="00737433">
              <w:rPr>
                <w:rFonts w:asciiTheme="majorHAnsi" w:hAnsiTheme="majorHAnsi" w:cs="Calibri"/>
                <w:color w:val="000000"/>
              </w:rPr>
              <w:t>6.5</w:t>
            </w:r>
          </w:p>
        </w:tc>
        <w:tc>
          <w:tcPr>
            <w:tcW w:w="0" w:type="auto"/>
            <w:shd w:val="clear" w:color="auto" w:fill="auto"/>
          </w:tcPr>
          <w:p w14:paraId="60683F4E" w14:textId="77777777" w:rsidR="00AD7DE2" w:rsidRPr="00737433" w:rsidRDefault="00D85981" w:rsidP="00AD7DE2">
            <w:pPr>
              <w:rPr>
                <w:rFonts w:asciiTheme="majorHAnsi" w:hAnsiTheme="majorHAnsi" w:cs="Calibri"/>
                <w:color w:val="000000"/>
              </w:rPr>
            </w:pPr>
            <w:r w:rsidRPr="00737433">
              <w:rPr>
                <w:rFonts w:asciiTheme="majorHAnsi" w:hAnsiTheme="majorHAnsi" w:cs="Calibri"/>
                <w:color w:val="000000"/>
              </w:rPr>
              <w:t>5</w:t>
            </w:r>
          </w:p>
        </w:tc>
        <w:tc>
          <w:tcPr>
            <w:tcW w:w="0" w:type="auto"/>
            <w:shd w:val="clear" w:color="auto" w:fill="auto"/>
          </w:tcPr>
          <w:p w14:paraId="1A516E00" w14:textId="77777777" w:rsidR="00AD7DE2" w:rsidRPr="00737433" w:rsidRDefault="00D85981" w:rsidP="00AD7DE2">
            <w:pPr>
              <w:rPr>
                <w:rFonts w:asciiTheme="majorHAnsi" w:hAnsiTheme="majorHAnsi" w:cs="Calibri"/>
                <w:color w:val="000000"/>
              </w:rPr>
            </w:pPr>
            <w:r w:rsidRPr="00737433">
              <w:rPr>
                <w:rFonts w:asciiTheme="majorHAnsi" w:hAnsiTheme="majorHAnsi" w:cs="Calibri"/>
                <w:color w:val="000000"/>
              </w:rPr>
              <w:t>-8.5</w:t>
            </w:r>
          </w:p>
        </w:tc>
      </w:tr>
      <w:tr w:rsidR="00A848C1" w14:paraId="5A6A8A92" w14:textId="77777777" w:rsidTr="004D78AA">
        <w:trPr>
          <w:cantSplit/>
          <w:trHeight w:val="567"/>
        </w:trPr>
        <w:tc>
          <w:tcPr>
            <w:tcW w:w="0" w:type="auto"/>
            <w:shd w:val="clear" w:color="auto" w:fill="auto"/>
            <w:hideMark/>
          </w:tcPr>
          <w:p w14:paraId="2FF70B01"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 xml:space="preserve">Ashfield RUFC </w:t>
            </w:r>
            <w:r w:rsidR="00AD7DE2">
              <w:rPr>
                <w:rFonts w:asciiTheme="majorHAnsi" w:hAnsiTheme="majorHAnsi" w:cs="Calibri"/>
                <w:color w:val="000000"/>
              </w:rPr>
              <w:t>(Penny Emma)</w:t>
            </w:r>
          </w:p>
        </w:tc>
        <w:tc>
          <w:tcPr>
            <w:tcW w:w="0" w:type="auto"/>
            <w:shd w:val="clear" w:color="auto" w:fill="auto"/>
            <w:hideMark/>
          </w:tcPr>
          <w:p w14:paraId="336DF7B6" w14:textId="77777777" w:rsidR="00737433" w:rsidRPr="00737433" w:rsidRDefault="00D85981">
            <w:pPr>
              <w:rPr>
                <w:rFonts w:asciiTheme="majorHAnsi" w:hAnsiTheme="majorHAnsi" w:cs="Calibri"/>
                <w:color w:val="000000"/>
              </w:rPr>
            </w:pPr>
            <w:r>
              <w:rPr>
                <w:rFonts w:asciiTheme="majorHAnsi" w:hAnsiTheme="majorHAnsi" w:cs="Calibri"/>
                <w:color w:val="000000"/>
              </w:rPr>
              <w:t>6</w:t>
            </w:r>
          </w:p>
        </w:tc>
        <w:tc>
          <w:tcPr>
            <w:tcW w:w="0" w:type="auto"/>
            <w:shd w:val="clear" w:color="auto" w:fill="auto"/>
            <w:hideMark/>
          </w:tcPr>
          <w:p w14:paraId="1CC4CC7F"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Junior Rugby Union</w:t>
            </w:r>
          </w:p>
        </w:tc>
        <w:tc>
          <w:tcPr>
            <w:tcW w:w="0" w:type="auto"/>
            <w:shd w:val="clear" w:color="auto" w:fill="auto"/>
            <w:hideMark/>
          </w:tcPr>
          <w:p w14:paraId="44E5F3A3"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2</w:t>
            </w:r>
          </w:p>
        </w:tc>
        <w:tc>
          <w:tcPr>
            <w:tcW w:w="0" w:type="auto"/>
            <w:shd w:val="clear" w:color="auto" w:fill="auto"/>
            <w:hideMark/>
          </w:tcPr>
          <w:p w14:paraId="44C08357"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 xml:space="preserve">Half a pitch </w:t>
            </w:r>
          </w:p>
        </w:tc>
        <w:tc>
          <w:tcPr>
            <w:tcW w:w="0" w:type="auto"/>
            <w:shd w:val="clear" w:color="auto" w:fill="auto"/>
            <w:hideMark/>
          </w:tcPr>
          <w:p w14:paraId="287B7341"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Available for community use and used</w:t>
            </w:r>
          </w:p>
        </w:tc>
        <w:tc>
          <w:tcPr>
            <w:tcW w:w="0" w:type="auto"/>
            <w:shd w:val="clear" w:color="auto" w:fill="auto"/>
            <w:hideMark/>
          </w:tcPr>
          <w:p w14:paraId="23014581"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Standard</w:t>
            </w:r>
          </w:p>
        </w:tc>
        <w:tc>
          <w:tcPr>
            <w:tcW w:w="0" w:type="auto"/>
            <w:shd w:val="clear" w:color="auto" w:fill="auto"/>
            <w:hideMark/>
          </w:tcPr>
          <w:p w14:paraId="02D424E2"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D0/M1</w:t>
            </w:r>
          </w:p>
        </w:tc>
        <w:tc>
          <w:tcPr>
            <w:tcW w:w="0" w:type="auto"/>
            <w:shd w:val="clear" w:color="auto" w:fill="auto"/>
            <w:hideMark/>
          </w:tcPr>
          <w:p w14:paraId="1F979C5D"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3</w:t>
            </w:r>
          </w:p>
        </w:tc>
        <w:tc>
          <w:tcPr>
            <w:tcW w:w="0" w:type="auto"/>
            <w:shd w:val="clear" w:color="auto" w:fill="auto"/>
            <w:hideMark/>
          </w:tcPr>
          <w:p w14:paraId="1656605A"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1</w:t>
            </w:r>
          </w:p>
        </w:tc>
        <w:tc>
          <w:tcPr>
            <w:tcW w:w="0" w:type="auto"/>
            <w:shd w:val="clear" w:color="auto" w:fill="auto"/>
            <w:hideMark/>
          </w:tcPr>
          <w:p w14:paraId="0ABB0888"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16</w:t>
            </w:r>
          </w:p>
        </w:tc>
        <w:tc>
          <w:tcPr>
            <w:tcW w:w="0" w:type="auto"/>
            <w:shd w:val="clear" w:color="auto" w:fill="auto"/>
            <w:hideMark/>
          </w:tcPr>
          <w:p w14:paraId="444306D9"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-14</w:t>
            </w:r>
          </w:p>
        </w:tc>
      </w:tr>
      <w:tr w:rsidR="00A848C1" w14:paraId="7DDCE46D" w14:textId="77777777" w:rsidTr="004D78AA">
        <w:trPr>
          <w:cantSplit/>
          <w:trHeight w:val="567"/>
        </w:trPr>
        <w:tc>
          <w:tcPr>
            <w:tcW w:w="0" w:type="auto"/>
            <w:shd w:val="clear" w:color="auto" w:fill="auto"/>
            <w:hideMark/>
          </w:tcPr>
          <w:p w14:paraId="4452F7C7"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Ashfield School</w:t>
            </w:r>
          </w:p>
        </w:tc>
        <w:tc>
          <w:tcPr>
            <w:tcW w:w="0" w:type="auto"/>
            <w:shd w:val="clear" w:color="auto" w:fill="auto"/>
            <w:hideMark/>
          </w:tcPr>
          <w:p w14:paraId="3DF866FC" w14:textId="77777777" w:rsidR="00737433" w:rsidRPr="00737433" w:rsidRDefault="00D85981">
            <w:pPr>
              <w:rPr>
                <w:rFonts w:asciiTheme="majorHAnsi" w:hAnsiTheme="majorHAnsi" w:cs="Calibri"/>
                <w:color w:val="000000"/>
              </w:rPr>
            </w:pPr>
            <w:r>
              <w:rPr>
                <w:rFonts w:asciiTheme="majorHAnsi" w:hAnsiTheme="majorHAnsi" w:cs="Calibri"/>
                <w:color w:val="000000"/>
              </w:rPr>
              <w:t>7</w:t>
            </w:r>
          </w:p>
        </w:tc>
        <w:tc>
          <w:tcPr>
            <w:tcW w:w="0" w:type="auto"/>
            <w:shd w:val="clear" w:color="auto" w:fill="auto"/>
            <w:hideMark/>
          </w:tcPr>
          <w:p w14:paraId="7D939547"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Senior Rugby Union</w:t>
            </w:r>
          </w:p>
        </w:tc>
        <w:tc>
          <w:tcPr>
            <w:tcW w:w="0" w:type="auto"/>
            <w:shd w:val="clear" w:color="auto" w:fill="auto"/>
            <w:hideMark/>
          </w:tcPr>
          <w:p w14:paraId="21D2CCCA"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1</w:t>
            </w:r>
          </w:p>
        </w:tc>
        <w:tc>
          <w:tcPr>
            <w:tcW w:w="0" w:type="auto"/>
            <w:shd w:val="clear" w:color="auto" w:fill="auto"/>
            <w:hideMark/>
          </w:tcPr>
          <w:p w14:paraId="2F072EEF"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No</w:t>
            </w:r>
          </w:p>
        </w:tc>
        <w:tc>
          <w:tcPr>
            <w:tcW w:w="0" w:type="auto"/>
            <w:shd w:val="clear" w:color="auto" w:fill="auto"/>
            <w:hideMark/>
          </w:tcPr>
          <w:p w14:paraId="41A06097"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Not available for community use</w:t>
            </w:r>
          </w:p>
        </w:tc>
        <w:tc>
          <w:tcPr>
            <w:tcW w:w="0" w:type="auto"/>
            <w:shd w:val="clear" w:color="auto" w:fill="auto"/>
            <w:hideMark/>
          </w:tcPr>
          <w:p w14:paraId="40A64B8F"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Poor</w:t>
            </w:r>
          </w:p>
        </w:tc>
        <w:tc>
          <w:tcPr>
            <w:tcW w:w="0" w:type="auto"/>
            <w:shd w:val="clear" w:color="auto" w:fill="auto"/>
            <w:hideMark/>
          </w:tcPr>
          <w:p w14:paraId="46AD8A76"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D0/M0</w:t>
            </w:r>
          </w:p>
        </w:tc>
        <w:tc>
          <w:tcPr>
            <w:tcW w:w="0" w:type="auto"/>
            <w:shd w:val="clear" w:color="auto" w:fill="auto"/>
            <w:hideMark/>
          </w:tcPr>
          <w:p w14:paraId="0AA59EB9"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0.5</w:t>
            </w:r>
          </w:p>
        </w:tc>
        <w:tc>
          <w:tcPr>
            <w:tcW w:w="0" w:type="auto"/>
            <w:shd w:val="clear" w:color="auto" w:fill="auto"/>
            <w:hideMark/>
          </w:tcPr>
          <w:p w14:paraId="0EC6C81F"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1</w:t>
            </w:r>
          </w:p>
        </w:tc>
        <w:tc>
          <w:tcPr>
            <w:tcW w:w="0" w:type="auto"/>
            <w:shd w:val="clear" w:color="auto" w:fill="auto"/>
            <w:hideMark/>
          </w:tcPr>
          <w:p w14:paraId="7AF8077A"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1</w:t>
            </w:r>
          </w:p>
        </w:tc>
        <w:tc>
          <w:tcPr>
            <w:tcW w:w="0" w:type="auto"/>
            <w:shd w:val="clear" w:color="auto" w:fill="auto"/>
            <w:hideMark/>
          </w:tcPr>
          <w:p w14:paraId="1843D8B2"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-1.5</w:t>
            </w:r>
          </w:p>
        </w:tc>
      </w:tr>
      <w:tr w:rsidR="00A848C1" w14:paraId="56112AFF" w14:textId="77777777" w:rsidTr="004D78AA">
        <w:trPr>
          <w:cantSplit/>
          <w:trHeight w:val="567"/>
        </w:trPr>
        <w:tc>
          <w:tcPr>
            <w:tcW w:w="0" w:type="auto"/>
            <w:shd w:val="clear" w:color="auto" w:fill="auto"/>
            <w:hideMark/>
          </w:tcPr>
          <w:p w14:paraId="1E34198B" w14:textId="77777777" w:rsidR="00737433" w:rsidRPr="00737433" w:rsidRDefault="00D85981">
            <w:pPr>
              <w:rPr>
                <w:rFonts w:asciiTheme="majorHAnsi" w:hAnsiTheme="majorHAnsi" w:cs="Calibri"/>
                <w:color w:val="000000"/>
              </w:rPr>
            </w:pPr>
            <w:proofErr w:type="spellStart"/>
            <w:r w:rsidRPr="00737433">
              <w:rPr>
                <w:rFonts w:asciiTheme="majorHAnsi" w:hAnsiTheme="majorHAnsi" w:cs="Calibri"/>
                <w:color w:val="000000"/>
              </w:rPr>
              <w:t>Quarrydale</w:t>
            </w:r>
            <w:proofErr w:type="spellEnd"/>
            <w:r w:rsidRPr="00737433">
              <w:rPr>
                <w:rFonts w:asciiTheme="majorHAnsi" w:hAnsiTheme="majorHAnsi" w:cs="Calibri"/>
                <w:color w:val="000000"/>
              </w:rPr>
              <w:t xml:space="preserve"> Academy</w:t>
            </w:r>
          </w:p>
        </w:tc>
        <w:tc>
          <w:tcPr>
            <w:tcW w:w="0" w:type="auto"/>
            <w:shd w:val="clear" w:color="auto" w:fill="auto"/>
            <w:hideMark/>
          </w:tcPr>
          <w:p w14:paraId="4FC4AB5C"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5</w:t>
            </w:r>
            <w:r>
              <w:rPr>
                <w:rFonts w:asciiTheme="majorHAnsi" w:hAnsiTheme="majorHAnsi" w:cs="Calibri"/>
                <w:color w:val="000000"/>
              </w:rPr>
              <w:t>5</w:t>
            </w:r>
          </w:p>
        </w:tc>
        <w:tc>
          <w:tcPr>
            <w:tcW w:w="0" w:type="auto"/>
            <w:shd w:val="clear" w:color="auto" w:fill="auto"/>
            <w:hideMark/>
          </w:tcPr>
          <w:p w14:paraId="46EEB54C"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Mini Rugby Union</w:t>
            </w:r>
          </w:p>
        </w:tc>
        <w:tc>
          <w:tcPr>
            <w:tcW w:w="0" w:type="auto"/>
            <w:shd w:val="clear" w:color="auto" w:fill="auto"/>
            <w:hideMark/>
          </w:tcPr>
          <w:p w14:paraId="4EAE0C62"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1</w:t>
            </w:r>
          </w:p>
        </w:tc>
        <w:tc>
          <w:tcPr>
            <w:tcW w:w="0" w:type="auto"/>
            <w:shd w:val="clear" w:color="auto" w:fill="auto"/>
            <w:hideMark/>
          </w:tcPr>
          <w:p w14:paraId="061DFB66"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No</w:t>
            </w:r>
          </w:p>
        </w:tc>
        <w:tc>
          <w:tcPr>
            <w:tcW w:w="0" w:type="auto"/>
            <w:shd w:val="clear" w:color="auto" w:fill="auto"/>
            <w:hideMark/>
          </w:tcPr>
          <w:p w14:paraId="47422BD4"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Not available for community use</w:t>
            </w:r>
          </w:p>
        </w:tc>
        <w:tc>
          <w:tcPr>
            <w:tcW w:w="0" w:type="auto"/>
            <w:shd w:val="clear" w:color="auto" w:fill="auto"/>
            <w:hideMark/>
          </w:tcPr>
          <w:p w14:paraId="5098518F"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Poor</w:t>
            </w:r>
          </w:p>
        </w:tc>
        <w:tc>
          <w:tcPr>
            <w:tcW w:w="0" w:type="auto"/>
            <w:shd w:val="clear" w:color="auto" w:fill="auto"/>
            <w:hideMark/>
          </w:tcPr>
          <w:p w14:paraId="7E7DCA37"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D1/M0</w:t>
            </w:r>
          </w:p>
        </w:tc>
        <w:tc>
          <w:tcPr>
            <w:tcW w:w="0" w:type="auto"/>
            <w:shd w:val="clear" w:color="auto" w:fill="auto"/>
            <w:hideMark/>
          </w:tcPr>
          <w:p w14:paraId="3AC39611"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1.5</w:t>
            </w:r>
          </w:p>
        </w:tc>
        <w:tc>
          <w:tcPr>
            <w:tcW w:w="0" w:type="auto"/>
            <w:shd w:val="clear" w:color="auto" w:fill="auto"/>
            <w:hideMark/>
          </w:tcPr>
          <w:p w14:paraId="7C60EE34"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1</w:t>
            </w:r>
          </w:p>
        </w:tc>
        <w:tc>
          <w:tcPr>
            <w:tcW w:w="0" w:type="auto"/>
            <w:shd w:val="clear" w:color="auto" w:fill="auto"/>
            <w:hideMark/>
          </w:tcPr>
          <w:p w14:paraId="2D9F2D8A"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1</w:t>
            </w:r>
          </w:p>
        </w:tc>
        <w:tc>
          <w:tcPr>
            <w:tcW w:w="0" w:type="auto"/>
            <w:shd w:val="clear" w:color="auto" w:fill="auto"/>
            <w:hideMark/>
          </w:tcPr>
          <w:p w14:paraId="4EA2C94B"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-0.5</w:t>
            </w:r>
          </w:p>
        </w:tc>
      </w:tr>
      <w:tr w:rsidR="00A848C1" w14:paraId="66F4C257" w14:textId="77777777" w:rsidTr="004D78AA">
        <w:trPr>
          <w:cantSplit/>
          <w:trHeight w:val="567"/>
        </w:trPr>
        <w:tc>
          <w:tcPr>
            <w:tcW w:w="0" w:type="auto"/>
            <w:shd w:val="clear" w:color="auto" w:fill="auto"/>
            <w:hideMark/>
          </w:tcPr>
          <w:p w14:paraId="6BAB4FED" w14:textId="77777777" w:rsidR="00737433" w:rsidRPr="00737433" w:rsidRDefault="00D85981">
            <w:pPr>
              <w:rPr>
                <w:rFonts w:asciiTheme="majorHAnsi" w:hAnsiTheme="majorHAnsi" w:cs="Calibri"/>
                <w:color w:val="000000"/>
              </w:rPr>
            </w:pPr>
            <w:proofErr w:type="spellStart"/>
            <w:r w:rsidRPr="00737433">
              <w:rPr>
                <w:rFonts w:asciiTheme="majorHAnsi" w:hAnsiTheme="majorHAnsi" w:cs="Calibri"/>
                <w:color w:val="000000"/>
              </w:rPr>
              <w:t>Quarrydale</w:t>
            </w:r>
            <w:proofErr w:type="spellEnd"/>
            <w:r w:rsidRPr="00737433">
              <w:rPr>
                <w:rFonts w:asciiTheme="majorHAnsi" w:hAnsiTheme="majorHAnsi" w:cs="Calibri"/>
                <w:color w:val="000000"/>
              </w:rPr>
              <w:t xml:space="preserve"> Academy</w:t>
            </w:r>
          </w:p>
        </w:tc>
        <w:tc>
          <w:tcPr>
            <w:tcW w:w="0" w:type="auto"/>
            <w:shd w:val="clear" w:color="auto" w:fill="auto"/>
            <w:hideMark/>
          </w:tcPr>
          <w:p w14:paraId="26262864"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5</w:t>
            </w:r>
            <w:r>
              <w:rPr>
                <w:rFonts w:asciiTheme="majorHAnsi" w:hAnsiTheme="majorHAnsi" w:cs="Calibri"/>
                <w:color w:val="000000"/>
              </w:rPr>
              <w:t>5</w:t>
            </w:r>
          </w:p>
        </w:tc>
        <w:tc>
          <w:tcPr>
            <w:tcW w:w="0" w:type="auto"/>
            <w:shd w:val="clear" w:color="auto" w:fill="auto"/>
            <w:hideMark/>
          </w:tcPr>
          <w:p w14:paraId="20E85062"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Junior Rugby Union</w:t>
            </w:r>
          </w:p>
        </w:tc>
        <w:tc>
          <w:tcPr>
            <w:tcW w:w="0" w:type="auto"/>
            <w:shd w:val="clear" w:color="auto" w:fill="auto"/>
            <w:hideMark/>
          </w:tcPr>
          <w:p w14:paraId="0B608118"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1</w:t>
            </w:r>
          </w:p>
        </w:tc>
        <w:tc>
          <w:tcPr>
            <w:tcW w:w="0" w:type="auto"/>
            <w:shd w:val="clear" w:color="auto" w:fill="auto"/>
            <w:hideMark/>
          </w:tcPr>
          <w:p w14:paraId="10451FC2"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No</w:t>
            </w:r>
          </w:p>
        </w:tc>
        <w:tc>
          <w:tcPr>
            <w:tcW w:w="0" w:type="auto"/>
            <w:shd w:val="clear" w:color="auto" w:fill="auto"/>
            <w:hideMark/>
          </w:tcPr>
          <w:p w14:paraId="46E00522"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Not available for community use</w:t>
            </w:r>
          </w:p>
        </w:tc>
        <w:tc>
          <w:tcPr>
            <w:tcW w:w="0" w:type="auto"/>
            <w:shd w:val="clear" w:color="auto" w:fill="auto"/>
            <w:hideMark/>
          </w:tcPr>
          <w:p w14:paraId="1B31B0E9"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Poor</w:t>
            </w:r>
          </w:p>
        </w:tc>
        <w:tc>
          <w:tcPr>
            <w:tcW w:w="0" w:type="auto"/>
            <w:shd w:val="clear" w:color="auto" w:fill="auto"/>
            <w:hideMark/>
          </w:tcPr>
          <w:p w14:paraId="5C5CA007"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D1/M0</w:t>
            </w:r>
          </w:p>
        </w:tc>
        <w:tc>
          <w:tcPr>
            <w:tcW w:w="0" w:type="auto"/>
            <w:shd w:val="clear" w:color="auto" w:fill="auto"/>
            <w:hideMark/>
          </w:tcPr>
          <w:p w14:paraId="68740E06"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1.5</w:t>
            </w:r>
          </w:p>
        </w:tc>
        <w:tc>
          <w:tcPr>
            <w:tcW w:w="0" w:type="auto"/>
            <w:shd w:val="clear" w:color="auto" w:fill="auto"/>
            <w:hideMark/>
          </w:tcPr>
          <w:p w14:paraId="474AE215"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1</w:t>
            </w:r>
          </w:p>
        </w:tc>
        <w:tc>
          <w:tcPr>
            <w:tcW w:w="0" w:type="auto"/>
            <w:shd w:val="clear" w:color="auto" w:fill="auto"/>
            <w:hideMark/>
          </w:tcPr>
          <w:p w14:paraId="1ED01AAB"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1</w:t>
            </w:r>
          </w:p>
        </w:tc>
        <w:tc>
          <w:tcPr>
            <w:tcW w:w="0" w:type="auto"/>
            <w:shd w:val="clear" w:color="auto" w:fill="auto"/>
            <w:hideMark/>
          </w:tcPr>
          <w:p w14:paraId="309BE033"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-0.5</w:t>
            </w:r>
          </w:p>
        </w:tc>
      </w:tr>
      <w:tr w:rsidR="00A848C1" w14:paraId="43FB4D81" w14:textId="77777777" w:rsidTr="004D78AA">
        <w:trPr>
          <w:cantSplit/>
          <w:trHeight w:val="567"/>
        </w:trPr>
        <w:tc>
          <w:tcPr>
            <w:tcW w:w="0" w:type="auto"/>
            <w:shd w:val="clear" w:color="auto" w:fill="auto"/>
            <w:hideMark/>
          </w:tcPr>
          <w:p w14:paraId="56D07E30"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Selston High School</w:t>
            </w:r>
          </w:p>
        </w:tc>
        <w:tc>
          <w:tcPr>
            <w:tcW w:w="0" w:type="auto"/>
            <w:shd w:val="clear" w:color="auto" w:fill="auto"/>
            <w:hideMark/>
          </w:tcPr>
          <w:p w14:paraId="1785D793"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5</w:t>
            </w:r>
            <w:r w:rsidR="00820D39">
              <w:rPr>
                <w:rFonts w:asciiTheme="majorHAnsi" w:hAnsiTheme="majorHAnsi" w:cs="Calibri"/>
                <w:color w:val="000000"/>
              </w:rPr>
              <w:t>7</w:t>
            </w:r>
          </w:p>
        </w:tc>
        <w:tc>
          <w:tcPr>
            <w:tcW w:w="0" w:type="auto"/>
            <w:shd w:val="clear" w:color="auto" w:fill="auto"/>
            <w:hideMark/>
          </w:tcPr>
          <w:p w14:paraId="04ABD79B"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Senior Rugby Union</w:t>
            </w:r>
          </w:p>
        </w:tc>
        <w:tc>
          <w:tcPr>
            <w:tcW w:w="0" w:type="auto"/>
            <w:shd w:val="clear" w:color="auto" w:fill="auto"/>
            <w:hideMark/>
          </w:tcPr>
          <w:p w14:paraId="4F7B076F"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1</w:t>
            </w:r>
          </w:p>
        </w:tc>
        <w:tc>
          <w:tcPr>
            <w:tcW w:w="0" w:type="auto"/>
            <w:shd w:val="clear" w:color="auto" w:fill="auto"/>
            <w:hideMark/>
          </w:tcPr>
          <w:p w14:paraId="3DD91B05"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No</w:t>
            </w:r>
          </w:p>
        </w:tc>
        <w:tc>
          <w:tcPr>
            <w:tcW w:w="0" w:type="auto"/>
            <w:shd w:val="clear" w:color="auto" w:fill="auto"/>
            <w:hideMark/>
          </w:tcPr>
          <w:p w14:paraId="4CEE65A8"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Not available for community use</w:t>
            </w:r>
          </w:p>
        </w:tc>
        <w:tc>
          <w:tcPr>
            <w:tcW w:w="0" w:type="auto"/>
            <w:shd w:val="clear" w:color="auto" w:fill="auto"/>
            <w:hideMark/>
          </w:tcPr>
          <w:p w14:paraId="70BECBE0"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Poor</w:t>
            </w:r>
          </w:p>
        </w:tc>
        <w:tc>
          <w:tcPr>
            <w:tcW w:w="0" w:type="auto"/>
            <w:shd w:val="clear" w:color="auto" w:fill="auto"/>
            <w:hideMark/>
          </w:tcPr>
          <w:p w14:paraId="62A03527"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D0/M0</w:t>
            </w:r>
          </w:p>
        </w:tc>
        <w:tc>
          <w:tcPr>
            <w:tcW w:w="0" w:type="auto"/>
            <w:shd w:val="clear" w:color="auto" w:fill="auto"/>
            <w:hideMark/>
          </w:tcPr>
          <w:p w14:paraId="3723FED9"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0.5</w:t>
            </w:r>
          </w:p>
        </w:tc>
        <w:tc>
          <w:tcPr>
            <w:tcW w:w="0" w:type="auto"/>
            <w:shd w:val="clear" w:color="auto" w:fill="auto"/>
            <w:hideMark/>
          </w:tcPr>
          <w:p w14:paraId="7AF490F6"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1</w:t>
            </w:r>
          </w:p>
        </w:tc>
        <w:tc>
          <w:tcPr>
            <w:tcW w:w="0" w:type="auto"/>
            <w:shd w:val="clear" w:color="auto" w:fill="auto"/>
            <w:hideMark/>
          </w:tcPr>
          <w:p w14:paraId="136A2E2C"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1</w:t>
            </w:r>
          </w:p>
        </w:tc>
        <w:tc>
          <w:tcPr>
            <w:tcW w:w="0" w:type="auto"/>
            <w:shd w:val="clear" w:color="auto" w:fill="auto"/>
            <w:hideMark/>
          </w:tcPr>
          <w:p w14:paraId="6B7A0AC0"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-1.5</w:t>
            </w:r>
          </w:p>
        </w:tc>
      </w:tr>
      <w:tr w:rsidR="00A848C1" w14:paraId="728E8DF4" w14:textId="77777777" w:rsidTr="004D78AA">
        <w:trPr>
          <w:cantSplit/>
          <w:trHeight w:val="567"/>
        </w:trPr>
        <w:tc>
          <w:tcPr>
            <w:tcW w:w="0" w:type="auto"/>
            <w:shd w:val="clear" w:color="auto" w:fill="auto"/>
            <w:hideMark/>
          </w:tcPr>
          <w:p w14:paraId="1AD91B1E"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The National C of E Academy</w:t>
            </w:r>
          </w:p>
        </w:tc>
        <w:tc>
          <w:tcPr>
            <w:tcW w:w="0" w:type="auto"/>
            <w:shd w:val="clear" w:color="auto" w:fill="auto"/>
            <w:hideMark/>
          </w:tcPr>
          <w:p w14:paraId="15F20BCB"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6</w:t>
            </w:r>
            <w:r w:rsidR="00820D39">
              <w:rPr>
                <w:rFonts w:asciiTheme="majorHAnsi" w:hAnsiTheme="majorHAnsi" w:cs="Calibri"/>
                <w:color w:val="000000"/>
              </w:rPr>
              <w:t>3</w:t>
            </w:r>
          </w:p>
        </w:tc>
        <w:tc>
          <w:tcPr>
            <w:tcW w:w="0" w:type="auto"/>
            <w:shd w:val="clear" w:color="auto" w:fill="auto"/>
            <w:hideMark/>
          </w:tcPr>
          <w:p w14:paraId="01BB1F93"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Junior Rugby Union</w:t>
            </w:r>
          </w:p>
        </w:tc>
        <w:tc>
          <w:tcPr>
            <w:tcW w:w="0" w:type="auto"/>
            <w:shd w:val="clear" w:color="auto" w:fill="auto"/>
            <w:hideMark/>
          </w:tcPr>
          <w:p w14:paraId="02B7000E"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1</w:t>
            </w:r>
          </w:p>
        </w:tc>
        <w:tc>
          <w:tcPr>
            <w:tcW w:w="0" w:type="auto"/>
            <w:shd w:val="clear" w:color="auto" w:fill="auto"/>
            <w:hideMark/>
          </w:tcPr>
          <w:p w14:paraId="4189CEAA"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No</w:t>
            </w:r>
          </w:p>
        </w:tc>
        <w:tc>
          <w:tcPr>
            <w:tcW w:w="0" w:type="auto"/>
            <w:shd w:val="clear" w:color="auto" w:fill="auto"/>
            <w:hideMark/>
          </w:tcPr>
          <w:p w14:paraId="5ECA155C"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Not available for community use</w:t>
            </w:r>
          </w:p>
        </w:tc>
        <w:tc>
          <w:tcPr>
            <w:tcW w:w="0" w:type="auto"/>
            <w:shd w:val="clear" w:color="auto" w:fill="auto"/>
            <w:hideMark/>
          </w:tcPr>
          <w:p w14:paraId="09A2592B"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Poor</w:t>
            </w:r>
          </w:p>
        </w:tc>
        <w:tc>
          <w:tcPr>
            <w:tcW w:w="0" w:type="auto"/>
            <w:shd w:val="clear" w:color="auto" w:fill="auto"/>
            <w:hideMark/>
          </w:tcPr>
          <w:p w14:paraId="34438BEE"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D0/M0</w:t>
            </w:r>
          </w:p>
        </w:tc>
        <w:tc>
          <w:tcPr>
            <w:tcW w:w="0" w:type="auto"/>
            <w:shd w:val="clear" w:color="auto" w:fill="auto"/>
            <w:hideMark/>
          </w:tcPr>
          <w:p w14:paraId="1E5C03FA"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0.5</w:t>
            </w:r>
          </w:p>
        </w:tc>
        <w:tc>
          <w:tcPr>
            <w:tcW w:w="0" w:type="auto"/>
            <w:shd w:val="clear" w:color="auto" w:fill="auto"/>
            <w:hideMark/>
          </w:tcPr>
          <w:p w14:paraId="4B11517B"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1</w:t>
            </w:r>
          </w:p>
        </w:tc>
        <w:tc>
          <w:tcPr>
            <w:tcW w:w="0" w:type="auto"/>
            <w:shd w:val="clear" w:color="auto" w:fill="auto"/>
            <w:hideMark/>
          </w:tcPr>
          <w:p w14:paraId="726FB658"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1</w:t>
            </w:r>
          </w:p>
        </w:tc>
        <w:tc>
          <w:tcPr>
            <w:tcW w:w="0" w:type="auto"/>
            <w:shd w:val="clear" w:color="auto" w:fill="auto"/>
            <w:hideMark/>
          </w:tcPr>
          <w:p w14:paraId="42B345EE"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-1.5</w:t>
            </w:r>
          </w:p>
        </w:tc>
      </w:tr>
    </w:tbl>
    <w:p w14:paraId="61E8C951" w14:textId="77777777" w:rsidR="4A1D3353" w:rsidRDefault="4A1D3353"/>
    <w:p w14:paraId="3A80160C" w14:textId="77777777" w:rsidR="00436185" w:rsidRPr="00916B16" w:rsidRDefault="00436185" w:rsidP="00436185">
      <w:pPr>
        <w:pStyle w:val="BodyText"/>
        <w:rPr>
          <w:rFonts w:ascii="Arial" w:hAnsi="Arial" w:cs="Arial"/>
          <w:color w:val="auto"/>
          <w:highlight w:val="yellow"/>
        </w:rPr>
      </w:pPr>
    </w:p>
    <w:p w14:paraId="5EDA9A3B" w14:textId="77777777" w:rsidR="00436185" w:rsidRPr="00F30D1F" w:rsidRDefault="00D85981" w:rsidP="00907E1A">
      <w:pPr>
        <w:pStyle w:val="Heading3"/>
      </w:pPr>
      <w:r w:rsidRPr="00F30D1F">
        <w:t xml:space="preserve">Actual spare capacity </w:t>
      </w:r>
    </w:p>
    <w:p w14:paraId="035BBB67" w14:textId="77777777" w:rsidR="00436185" w:rsidRPr="00F30D1F" w:rsidRDefault="00D85981" w:rsidP="00436185">
      <w:pPr>
        <w:pStyle w:val="41"/>
        <w:tabs>
          <w:tab w:val="clear" w:pos="851"/>
        </w:tabs>
        <w:spacing w:after="240"/>
        <w:ind w:left="737" w:hanging="737"/>
        <w:rPr>
          <w:rFonts w:asciiTheme="majorHAnsi" w:hAnsiTheme="majorHAnsi" w:cs="Arial"/>
        </w:rPr>
      </w:pPr>
      <w:r w:rsidRPr="00F30D1F">
        <w:rPr>
          <w:rFonts w:asciiTheme="majorHAnsi" w:hAnsiTheme="majorHAnsi" w:cs="Arial"/>
        </w:rPr>
        <w:t>There are</w:t>
      </w:r>
      <w:r w:rsidR="00F30D1F">
        <w:rPr>
          <w:rFonts w:asciiTheme="majorHAnsi" w:hAnsiTheme="majorHAnsi" w:cs="Arial"/>
        </w:rPr>
        <w:t xml:space="preserve"> no</w:t>
      </w:r>
      <w:r w:rsidRPr="00F30D1F">
        <w:rPr>
          <w:rFonts w:asciiTheme="majorHAnsi" w:hAnsiTheme="majorHAnsi" w:cs="Arial"/>
        </w:rPr>
        <w:t xml:space="preserve"> sites in </w:t>
      </w:r>
      <w:r w:rsidR="005A6A77" w:rsidRPr="00F30D1F">
        <w:rPr>
          <w:rFonts w:asciiTheme="majorHAnsi" w:hAnsiTheme="majorHAnsi" w:cs="Arial"/>
        </w:rPr>
        <w:t>Ashfield</w:t>
      </w:r>
      <w:r w:rsidRPr="00F30D1F">
        <w:rPr>
          <w:rFonts w:asciiTheme="majorHAnsi" w:hAnsiTheme="majorHAnsi" w:cs="Arial"/>
        </w:rPr>
        <w:t xml:space="preserve"> that </w:t>
      </w:r>
      <w:r w:rsidR="00F572AF">
        <w:rPr>
          <w:rFonts w:asciiTheme="majorHAnsi" w:hAnsiTheme="majorHAnsi" w:cs="Arial"/>
        </w:rPr>
        <w:t>with</w:t>
      </w:r>
      <w:r w:rsidRPr="00F30D1F">
        <w:rPr>
          <w:rFonts w:asciiTheme="majorHAnsi" w:hAnsiTheme="majorHAnsi" w:cs="Arial"/>
        </w:rPr>
        <w:t xml:space="preserve"> rugby pitches with potential spare capacity. </w:t>
      </w:r>
      <w:r w:rsidR="00A11894">
        <w:rPr>
          <w:rFonts w:asciiTheme="majorHAnsi" w:hAnsiTheme="majorHAnsi" w:cs="Arial"/>
        </w:rPr>
        <w:t xml:space="preserve">All </w:t>
      </w:r>
      <w:r w:rsidR="00955D0A">
        <w:rPr>
          <w:rFonts w:asciiTheme="majorHAnsi" w:hAnsiTheme="majorHAnsi" w:cs="Arial"/>
        </w:rPr>
        <w:t>rugby pitches</w:t>
      </w:r>
      <w:r w:rsidR="00593298">
        <w:rPr>
          <w:rFonts w:asciiTheme="majorHAnsi" w:hAnsiTheme="majorHAnsi" w:cs="Arial"/>
        </w:rPr>
        <w:t xml:space="preserve"> in Ashfield</w:t>
      </w:r>
      <w:r w:rsidR="00955D0A">
        <w:rPr>
          <w:rFonts w:asciiTheme="majorHAnsi" w:hAnsiTheme="majorHAnsi" w:cs="Arial"/>
        </w:rPr>
        <w:t xml:space="preserve"> are currently overplayed</w:t>
      </w:r>
      <w:r w:rsidRPr="00F30D1F">
        <w:rPr>
          <w:rFonts w:asciiTheme="majorHAnsi" w:hAnsiTheme="majorHAnsi" w:cs="Arial"/>
        </w:rPr>
        <w:t>.</w:t>
      </w:r>
    </w:p>
    <w:p w14:paraId="71311C75" w14:textId="77777777" w:rsidR="008A17B8" w:rsidRPr="00D82A34" w:rsidRDefault="00D85981" w:rsidP="00907E1A">
      <w:pPr>
        <w:pStyle w:val="Heading3"/>
      </w:pPr>
      <w:r w:rsidRPr="00D82A34">
        <w:t xml:space="preserve">Overplay  </w:t>
      </w:r>
    </w:p>
    <w:p w14:paraId="041D9DA2" w14:textId="77777777" w:rsidR="008A17B8" w:rsidRPr="00D82A34" w:rsidRDefault="00D85981" w:rsidP="003B66F6">
      <w:pPr>
        <w:pStyle w:val="41"/>
        <w:tabs>
          <w:tab w:val="clear" w:pos="851"/>
        </w:tabs>
        <w:spacing w:after="240"/>
        <w:ind w:left="737" w:hanging="737"/>
        <w:rPr>
          <w:rFonts w:asciiTheme="majorHAnsi" w:hAnsiTheme="majorHAnsi" w:cs="Arial"/>
        </w:rPr>
      </w:pPr>
      <w:r w:rsidRPr="00D82A34">
        <w:rPr>
          <w:rFonts w:asciiTheme="majorHAnsi" w:hAnsiTheme="majorHAnsi" w:cs="Arial"/>
        </w:rPr>
        <w:t>Overplay occurs when a pitch facilitates more use than its recommended carrying capacity. This can be a result of the pitch having a low carrying capacity or teams simply playing more than the recommended number of fixtures the pitch can accommodate. Overplay can directly impact upon the quality of a pitch.</w:t>
      </w:r>
    </w:p>
    <w:p w14:paraId="7F34FD54" w14:textId="77777777" w:rsidR="00F86326" w:rsidRPr="006E73B6" w:rsidRDefault="00D85981" w:rsidP="00F86326">
      <w:pPr>
        <w:pStyle w:val="41"/>
        <w:tabs>
          <w:tab w:val="clear" w:pos="851"/>
        </w:tabs>
        <w:spacing w:after="240"/>
        <w:ind w:left="737" w:hanging="737"/>
        <w:rPr>
          <w:rFonts w:asciiTheme="majorHAnsi" w:hAnsiTheme="majorHAnsi" w:cs="Arial"/>
        </w:rPr>
      </w:pPr>
      <w:r w:rsidRPr="00D82A34">
        <w:rPr>
          <w:rFonts w:asciiTheme="majorHAnsi" w:hAnsiTheme="majorHAnsi" w:cs="Arial"/>
        </w:rPr>
        <w:t>Table 4.1</w:t>
      </w:r>
      <w:r w:rsidR="00A64D93">
        <w:rPr>
          <w:rFonts w:asciiTheme="majorHAnsi" w:hAnsiTheme="majorHAnsi" w:cs="Arial"/>
        </w:rPr>
        <w:t>1</w:t>
      </w:r>
      <w:r w:rsidRPr="00D82A34">
        <w:rPr>
          <w:rFonts w:asciiTheme="majorHAnsi" w:hAnsiTheme="majorHAnsi" w:cs="Arial"/>
        </w:rPr>
        <w:t xml:space="preserve"> shows sites containing rugby pitches in </w:t>
      </w:r>
      <w:r w:rsidR="005A6A77" w:rsidRPr="00D82A34">
        <w:rPr>
          <w:rFonts w:asciiTheme="majorHAnsi" w:hAnsiTheme="majorHAnsi" w:cs="Arial"/>
        </w:rPr>
        <w:t>Ashfield</w:t>
      </w:r>
      <w:r w:rsidRPr="00D82A34">
        <w:rPr>
          <w:rFonts w:asciiTheme="majorHAnsi" w:hAnsiTheme="majorHAnsi" w:cs="Arial"/>
        </w:rPr>
        <w:t xml:space="preserve"> that are overplayed</w:t>
      </w:r>
      <w:r w:rsidR="005D0F01" w:rsidRPr="00D82A34">
        <w:rPr>
          <w:rFonts w:asciiTheme="majorHAnsi" w:hAnsiTheme="majorHAnsi" w:cs="Arial"/>
        </w:rPr>
        <w:t xml:space="preserve"> and show by how many MES they are overplayed</w:t>
      </w:r>
      <w:r w:rsidRPr="00D82A34">
        <w:rPr>
          <w:rFonts w:asciiTheme="majorHAnsi" w:hAnsiTheme="majorHAnsi" w:cs="Arial"/>
        </w:rPr>
        <w:t>.</w:t>
      </w:r>
    </w:p>
    <w:p w14:paraId="2EE78989" w14:textId="77777777" w:rsidR="00814AFC" w:rsidRPr="007E14CC" w:rsidRDefault="00D85981" w:rsidP="005017C1">
      <w:pPr>
        <w:pStyle w:val="41"/>
        <w:tabs>
          <w:tab w:val="clear" w:pos="851"/>
        </w:tabs>
        <w:spacing w:after="240"/>
        <w:ind w:left="737" w:hanging="737"/>
        <w:rPr>
          <w:rFonts w:asciiTheme="majorHAnsi" w:hAnsiTheme="majorHAnsi" w:cs="Arial"/>
        </w:rPr>
        <w:sectPr w:rsidR="00814AFC" w:rsidRPr="007E14CC" w:rsidSect="00341D3E">
          <w:pgSz w:w="16834" w:h="11909" w:orient="landscape" w:code="9"/>
          <w:pgMar w:top="907" w:right="1440" w:bottom="1440" w:left="2126" w:header="567" w:footer="794" w:gutter="0"/>
          <w:cols w:space="720"/>
          <w:titlePg/>
          <w:docGrid w:linePitch="299"/>
        </w:sectPr>
      </w:pPr>
      <w:r w:rsidRPr="007E14CC">
        <w:rPr>
          <w:rFonts w:asciiTheme="majorHAnsi" w:hAnsiTheme="majorHAnsi" w:cs="Arial"/>
        </w:rPr>
        <w:t>There is overplay totalling</w:t>
      </w:r>
      <w:r w:rsidR="007E14CC" w:rsidRPr="007E14CC">
        <w:rPr>
          <w:rFonts w:asciiTheme="majorHAnsi" w:hAnsiTheme="majorHAnsi" w:cs="Arial"/>
        </w:rPr>
        <w:t xml:space="preserve"> 28 </w:t>
      </w:r>
      <w:r w:rsidR="003B66F6" w:rsidRPr="007E14CC">
        <w:rPr>
          <w:rFonts w:asciiTheme="majorHAnsi" w:hAnsiTheme="majorHAnsi" w:cs="Arial"/>
        </w:rPr>
        <w:t>MES</w:t>
      </w:r>
      <w:r w:rsidRPr="007E14CC">
        <w:rPr>
          <w:rFonts w:asciiTheme="majorHAnsi" w:hAnsiTheme="majorHAnsi" w:cs="Arial"/>
        </w:rPr>
        <w:t xml:space="preserve"> </w:t>
      </w:r>
      <w:r w:rsidR="007E14CC" w:rsidRPr="007E14CC">
        <w:rPr>
          <w:rFonts w:asciiTheme="majorHAnsi" w:hAnsiTheme="majorHAnsi" w:cs="Arial"/>
        </w:rPr>
        <w:t>at rugby sites in</w:t>
      </w:r>
      <w:r w:rsidRPr="007E14CC">
        <w:rPr>
          <w:rFonts w:asciiTheme="majorHAnsi" w:hAnsiTheme="majorHAnsi" w:cs="Arial"/>
        </w:rPr>
        <w:t xml:space="preserve"> </w:t>
      </w:r>
      <w:r w:rsidR="005A6A77" w:rsidRPr="007E14CC">
        <w:rPr>
          <w:rFonts w:asciiTheme="majorHAnsi" w:hAnsiTheme="majorHAnsi" w:cs="Arial"/>
        </w:rPr>
        <w:t>Ashfield</w:t>
      </w:r>
      <w:r w:rsidRPr="007E14CC">
        <w:rPr>
          <w:rFonts w:asciiTheme="majorHAnsi" w:hAnsiTheme="majorHAnsi" w:cs="Arial"/>
        </w:rPr>
        <w:t xml:space="preserve">. The highest amount of overplay at present is at </w:t>
      </w:r>
      <w:r w:rsidR="00EE616B">
        <w:rPr>
          <w:rFonts w:asciiTheme="majorHAnsi" w:hAnsiTheme="majorHAnsi" w:cs="Arial"/>
        </w:rPr>
        <w:t xml:space="preserve">Ashfield RUFC </w:t>
      </w:r>
      <w:r w:rsidR="007C4862" w:rsidRPr="007E14CC">
        <w:rPr>
          <w:rFonts w:asciiTheme="majorHAnsi" w:hAnsiTheme="majorHAnsi" w:cs="Arial"/>
        </w:rPr>
        <w:t xml:space="preserve">which accounts for </w:t>
      </w:r>
      <w:r w:rsidR="00A64D03">
        <w:rPr>
          <w:rFonts w:asciiTheme="majorHAnsi" w:hAnsiTheme="majorHAnsi" w:cs="Arial"/>
        </w:rPr>
        <w:t xml:space="preserve">14 </w:t>
      </w:r>
      <w:r w:rsidR="007C4862" w:rsidRPr="007E14CC">
        <w:rPr>
          <w:rFonts w:asciiTheme="majorHAnsi" w:hAnsiTheme="majorHAnsi" w:cs="Arial"/>
        </w:rPr>
        <w:t>MES of overplay on rugby pitches</w:t>
      </w:r>
      <w:r w:rsidRPr="007E14CC">
        <w:rPr>
          <w:rFonts w:asciiTheme="majorHAnsi" w:hAnsiTheme="majorHAnsi" w:cs="Arial"/>
        </w:rPr>
        <w:t>.</w:t>
      </w:r>
      <w:r w:rsidR="00A64D03">
        <w:rPr>
          <w:rFonts w:asciiTheme="majorHAnsi" w:hAnsiTheme="majorHAnsi" w:cs="Arial"/>
        </w:rPr>
        <w:t xml:space="preserve"> Ashfield RUFC (La</w:t>
      </w:r>
      <w:r w:rsidR="00360BD2">
        <w:rPr>
          <w:rFonts w:asciiTheme="majorHAnsi" w:hAnsiTheme="majorHAnsi" w:cs="Arial"/>
        </w:rPr>
        <w:t xml:space="preserve">rwood Park) also has </w:t>
      </w:r>
      <w:r w:rsidR="00E70E22">
        <w:rPr>
          <w:rFonts w:asciiTheme="majorHAnsi" w:hAnsiTheme="majorHAnsi" w:cs="Arial"/>
        </w:rPr>
        <w:t xml:space="preserve">8.5 MES of overplay </w:t>
      </w:r>
      <w:r w:rsidR="00C94A8E">
        <w:rPr>
          <w:rFonts w:asciiTheme="majorHAnsi" w:hAnsiTheme="majorHAnsi" w:cs="Arial"/>
        </w:rPr>
        <w:t xml:space="preserve">per week at present. </w:t>
      </w:r>
      <w:r w:rsidR="00B645F4">
        <w:rPr>
          <w:rFonts w:asciiTheme="majorHAnsi" w:hAnsiTheme="majorHAnsi" w:cs="Arial"/>
        </w:rPr>
        <w:t xml:space="preserve">The two sites used by Ashfield </w:t>
      </w:r>
      <w:r w:rsidR="00A23CEA">
        <w:rPr>
          <w:rFonts w:asciiTheme="majorHAnsi" w:hAnsiTheme="majorHAnsi" w:cs="Arial"/>
        </w:rPr>
        <w:t xml:space="preserve">RUFC account for 80% of all overplay on rugby pitches in Ashfield. </w:t>
      </w:r>
      <w:r w:rsidRPr="007E14CC">
        <w:rPr>
          <w:rFonts w:asciiTheme="majorHAnsi" w:hAnsiTheme="majorHAnsi" w:cs="Arial"/>
        </w:rPr>
        <w:t xml:space="preserve"> </w:t>
      </w:r>
    </w:p>
    <w:p w14:paraId="039416BA" w14:textId="77777777" w:rsidR="00374B2A" w:rsidRPr="00A23CEA" w:rsidRDefault="00D85981" w:rsidP="00907E1A">
      <w:pPr>
        <w:pStyle w:val="Heading3"/>
      </w:pPr>
      <w:r w:rsidRPr="00A23CEA">
        <w:t xml:space="preserve">Key issues and findings </w:t>
      </w:r>
    </w:p>
    <w:p w14:paraId="63389BC2" w14:textId="77777777" w:rsidR="00374B2A" w:rsidRPr="00A23CEA" w:rsidRDefault="00D85981" w:rsidP="00374B2A">
      <w:pPr>
        <w:pStyle w:val="41"/>
        <w:tabs>
          <w:tab w:val="clear" w:pos="851"/>
        </w:tabs>
        <w:spacing w:after="240"/>
        <w:ind w:left="737" w:hanging="737"/>
        <w:rPr>
          <w:rFonts w:asciiTheme="majorHAnsi" w:hAnsiTheme="majorHAnsi" w:cs="Arial"/>
        </w:rPr>
      </w:pPr>
      <w:r w:rsidRPr="00A23CEA">
        <w:rPr>
          <w:rFonts w:asciiTheme="majorHAnsi" w:hAnsiTheme="majorHAnsi" w:cs="Arial"/>
        </w:rPr>
        <w:t>There</w:t>
      </w:r>
      <w:r w:rsidRPr="00A23CEA">
        <w:rPr>
          <w:rFonts w:ascii="Arial" w:hAnsi="Arial" w:cs="Arial"/>
          <w:szCs w:val="24"/>
        </w:rPr>
        <w:t xml:space="preserve"> </w:t>
      </w:r>
      <w:r w:rsidRPr="00A23CEA">
        <w:rPr>
          <w:rFonts w:asciiTheme="majorHAnsi" w:hAnsiTheme="majorHAnsi" w:cs="Arial"/>
        </w:rPr>
        <w:t>are</w:t>
      </w:r>
      <w:r w:rsidRPr="00A23CEA">
        <w:rPr>
          <w:rFonts w:ascii="Arial" w:hAnsi="Arial" w:cs="Arial"/>
          <w:szCs w:val="24"/>
        </w:rPr>
        <w:t xml:space="preserve"> </w:t>
      </w:r>
      <w:r w:rsidRPr="00A23CEA">
        <w:rPr>
          <w:rFonts w:asciiTheme="majorHAnsi" w:hAnsiTheme="majorHAnsi" w:cs="Arial"/>
        </w:rPr>
        <w:t xml:space="preserve">current shortfalls of </w:t>
      </w:r>
      <w:r w:rsidR="00486684">
        <w:rPr>
          <w:rFonts w:asciiTheme="majorHAnsi" w:hAnsiTheme="majorHAnsi" w:cs="Arial"/>
        </w:rPr>
        <w:t>11.5</w:t>
      </w:r>
      <w:r w:rsidRPr="00A23CEA">
        <w:rPr>
          <w:rFonts w:asciiTheme="majorHAnsi" w:hAnsiTheme="majorHAnsi" w:cs="Arial"/>
        </w:rPr>
        <w:t xml:space="preserve"> MES on senior rugby pitches in </w:t>
      </w:r>
      <w:r w:rsidR="005A6A77" w:rsidRPr="00A23CEA">
        <w:rPr>
          <w:rFonts w:asciiTheme="majorHAnsi" w:hAnsiTheme="majorHAnsi" w:cs="Arial"/>
        </w:rPr>
        <w:t>Ashfield</w:t>
      </w:r>
      <w:r w:rsidRPr="00A23CEA">
        <w:rPr>
          <w:rFonts w:asciiTheme="majorHAnsi" w:hAnsiTheme="majorHAnsi" w:cs="Arial"/>
        </w:rPr>
        <w:t xml:space="preserve">, </w:t>
      </w:r>
      <w:r w:rsidR="00F572AF">
        <w:rPr>
          <w:rFonts w:asciiTheme="majorHAnsi" w:hAnsiTheme="majorHAnsi" w:cs="Arial"/>
        </w:rPr>
        <w:t xml:space="preserve">these </w:t>
      </w:r>
      <w:r w:rsidR="00486684">
        <w:rPr>
          <w:rFonts w:asciiTheme="majorHAnsi" w:hAnsiTheme="majorHAnsi" w:cs="Arial"/>
        </w:rPr>
        <w:t xml:space="preserve">aren’t impacted </w:t>
      </w:r>
      <w:r w:rsidR="00871635">
        <w:rPr>
          <w:rFonts w:asciiTheme="majorHAnsi" w:hAnsiTheme="majorHAnsi" w:cs="Arial"/>
        </w:rPr>
        <w:t>by future demand as</w:t>
      </w:r>
      <w:r w:rsidR="00985D7F">
        <w:rPr>
          <w:rFonts w:asciiTheme="majorHAnsi" w:hAnsiTheme="majorHAnsi" w:cs="Arial"/>
        </w:rPr>
        <w:t xml:space="preserve"> no growth in rugby teams was forecast when looking at TGRs. </w:t>
      </w:r>
      <w:r w:rsidRPr="00A23CEA">
        <w:rPr>
          <w:rFonts w:asciiTheme="majorHAnsi" w:hAnsiTheme="majorHAnsi" w:cs="Arial"/>
        </w:rPr>
        <w:t xml:space="preserve"> </w:t>
      </w:r>
    </w:p>
    <w:p w14:paraId="0DBC588A" w14:textId="77777777" w:rsidR="00374B2A" w:rsidRPr="00A23CEA" w:rsidRDefault="00D85981" w:rsidP="00814AFC">
      <w:pPr>
        <w:pStyle w:val="41"/>
        <w:tabs>
          <w:tab w:val="clear" w:pos="851"/>
        </w:tabs>
        <w:spacing w:after="240"/>
        <w:ind w:left="737" w:hanging="737"/>
        <w:rPr>
          <w:rFonts w:asciiTheme="majorHAnsi" w:hAnsiTheme="majorHAnsi" w:cs="Arial"/>
        </w:rPr>
      </w:pPr>
      <w:r w:rsidRPr="00A23CEA">
        <w:rPr>
          <w:rFonts w:asciiTheme="majorHAnsi" w:hAnsiTheme="majorHAnsi" w:cs="Arial"/>
        </w:rPr>
        <w:t>Table 4.1</w:t>
      </w:r>
      <w:r w:rsidR="00274454">
        <w:rPr>
          <w:rFonts w:asciiTheme="majorHAnsi" w:hAnsiTheme="majorHAnsi" w:cs="Arial"/>
        </w:rPr>
        <w:t>2</w:t>
      </w:r>
      <w:r w:rsidR="00CD7A52" w:rsidRPr="00A23CEA">
        <w:rPr>
          <w:rFonts w:asciiTheme="majorHAnsi" w:hAnsiTheme="majorHAnsi" w:cs="Arial"/>
        </w:rPr>
        <w:t xml:space="preserve"> provide</w:t>
      </w:r>
      <w:r w:rsidR="00711A7F" w:rsidRPr="00A23CEA">
        <w:rPr>
          <w:rFonts w:asciiTheme="majorHAnsi" w:hAnsiTheme="majorHAnsi" w:cs="Arial"/>
        </w:rPr>
        <w:t>s</w:t>
      </w:r>
      <w:r w:rsidR="00CD7A52" w:rsidRPr="00A23CEA">
        <w:rPr>
          <w:rFonts w:asciiTheme="majorHAnsi" w:hAnsiTheme="majorHAnsi" w:cs="Arial"/>
        </w:rPr>
        <w:t xml:space="preserve"> an overview of the supply and demand balance of senior rugby pitches in </w:t>
      </w:r>
      <w:r w:rsidR="005A6A77" w:rsidRPr="00A23CEA">
        <w:rPr>
          <w:rFonts w:asciiTheme="majorHAnsi" w:hAnsiTheme="majorHAnsi" w:cs="Arial"/>
        </w:rPr>
        <w:t>Ashfield</w:t>
      </w:r>
      <w:r w:rsidR="00711A7F" w:rsidRPr="00A23CEA">
        <w:rPr>
          <w:rFonts w:asciiTheme="majorHAnsi" w:hAnsiTheme="majorHAnsi" w:cs="Arial"/>
        </w:rPr>
        <w:t>, taking in to account current and future demand</w:t>
      </w:r>
      <w:r w:rsidR="00CD7A52" w:rsidRPr="00A23CEA">
        <w:rPr>
          <w:rFonts w:asciiTheme="majorHAnsi" w:hAnsiTheme="majorHAnsi" w:cs="Arial"/>
        </w:rPr>
        <w:t>.</w:t>
      </w:r>
      <w:r w:rsidR="00711A7F" w:rsidRPr="00A23CEA">
        <w:rPr>
          <w:rFonts w:asciiTheme="majorHAnsi" w:hAnsiTheme="majorHAnsi" w:cs="Arial"/>
        </w:rPr>
        <w:t xml:space="preserve"> Future demand is based on </w:t>
      </w:r>
      <w:r w:rsidR="007B1F4C" w:rsidRPr="00A23CEA">
        <w:rPr>
          <w:rFonts w:asciiTheme="majorHAnsi" w:hAnsiTheme="majorHAnsi" w:cs="Arial"/>
        </w:rPr>
        <w:t>TGRs</w:t>
      </w:r>
      <w:r w:rsidR="00711A7F" w:rsidRPr="00A23CEA">
        <w:rPr>
          <w:rFonts w:asciiTheme="majorHAnsi" w:hAnsiTheme="majorHAnsi" w:cs="Arial"/>
        </w:rPr>
        <w:t xml:space="preserve">. </w:t>
      </w:r>
    </w:p>
    <w:p w14:paraId="0D9D71AA" w14:textId="77777777" w:rsidR="005017C1" w:rsidRPr="00A23CEA" w:rsidRDefault="00D85981" w:rsidP="00907E1A">
      <w:pPr>
        <w:pStyle w:val="Subheading"/>
      </w:pPr>
      <w:r w:rsidRPr="00A23CEA">
        <w:t>Table 4.1</w:t>
      </w:r>
      <w:r w:rsidR="00274454">
        <w:t>2</w:t>
      </w:r>
      <w:r w:rsidRPr="00A23CEA">
        <w:t xml:space="preserve"> Supply and demand of senior rugby pitches in </w:t>
      </w:r>
      <w:r w:rsidR="005A6A77" w:rsidRPr="00A23CEA">
        <w:t>Ashfield</w:t>
      </w:r>
    </w:p>
    <w:tbl>
      <w:tblPr>
        <w:tblW w:w="7405"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9"/>
        <w:gridCol w:w="1439"/>
        <w:gridCol w:w="1439"/>
        <w:gridCol w:w="1439"/>
        <w:gridCol w:w="1439"/>
      </w:tblGrid>
      <w:tr w:rsidR="00A848C1" w14:paraId="7C6C0E20" w14:textId="77777777" w:rsidTr="00344D24">
        <w:trPr>
          <w:cantSplit/>
          <w:trHeight w:val="567"/>
          <w:tblHeader/>
        </w:trPr>
        <w:tc>
          <w:tcPr>
            <w:tcW w:w="1649" w:type="dxa"/>
            <w:shd w:val="clear" w:color="auto" w:fill="0C8285"/>
            <w:hideMark/>
          </w:tcPr>
          <w:p w14:paraId="5F36DB42" w14:textId="77777777" w:rsidR="002528C3" w:rsidRPr="00A23CEA" w:rsidRDefault="00D85981" w:rsidP="00BF337E">
            <w:pPr>
              <w:rPr>
                <w:rFonts w:asciiTheme="majorHAnsi" w:hAnsiTheme="majorHAnsi" w:cs="Arial"/>
                <w:b/>
                <w:color w:val="FFFFFF" w:themeColor="background1"/>
                <w:szCs w:val="21"/>
              </w:rPr>
            </w:pPr>
            <w:bookmarkStart w:id="64" w:name="_Hlk107488677"/>
            <w:r w:rsidRPr="00A23CEA">
              <w:rPr>
                <w:rFonts w:asciiTheme="majorHAnsi" w:hAnsiTheme="majorHAnsi" w:cs="Arial"/>
                <w:b/>
                <w:color w:val="FFFFFF" w:themeColor="background1"/>
                <w:szCs w:val="21"/>
              </w:rPr>
              <w:t>Actual spare capacity (MES)</w:t>
            </w:r>
          </w:p>
        </w:tc>
        <w:tc>
          <w:tcPr>
            <w:tcW w:w="1439" w:type="dxa"/>
            <w:shd w:val="clear" w:color="auto" w:fill="0C8285"/>
            <w:hideMark/>
          </w:tcPr>
          <w:p w14:paraId="56866CE2" w14:textId="77777777" w:rsidR="002528C3" w:rsidRPr="00A23CEA" w:rsidRDefault="00D85981" w:rsidP="00BF337E">
            <w:pPr>
              <w:rPr>
                <w:rFonts w:asciiTheme="majorHAnsi" w:hAnsiTheme="majorHAnsi" w:cs="Arial"/>
                <w:b/>
                <w:color w:val="FFFFFF" w:themeColor="background1"/>
                <w:szCs w:val="21"/>
              </w:rPr>
            </w:pPr>
            <w:r w:rsidRPr="00A23CEA">
              <w:rPr>
                <w:rFonts w:asciiTheme="majorHAnsi" w:hAnsiTheme="majorHAnsi" w:cs="Arial"/>
                <w:b/>
                <w:color w:val="FFFFFF" w:themeColor="background1"/>
                <w:szCs w:val="21"/>
              </w:rPr>
              <w:t>Overplay (MES)</w:t>
            </w:r>
          </w:p>
        </w:tc>
        <w:tc>
          <w:tcPr>
            <w:tcW w:w="1439" w:type="dxa"/>
            <w:shd w:val="clear" w:color="auto" w:fill="0C8285"/>
            <w:hideMark/>
          </w:tcPr>
          <w:p w14:paraId="7E0C083E" w14:textId="77777777" w:rsidR="002528C3" w:rsidRPr="00A23CEA" w:rsidRDefault="00D85981" w:rsidP="00BF337E">
            <w:pPr>
              <w:rPr>
                <w:rFonts w:asciiTheme="majorHAnsi" w:hAnsiTheme="majorHAnsi" w:cs="Arial"/>
                <w:b/>
                <w:color w:val="FFFFFF" w:themeColor="background1"/>
                <w:szCs w:val="21"/>
              </w:rPr>
            </w:pPr>
            <w:r w:rsidRPr="00A23CEA">
              <w:rPr>
                <w:rFonts w:asciiTheme="majorHAnsi" w:hAnsiTheme="majorHAnsi" w:cs="Arial"/>
                <w:b/>
                <w:color w:val="FFFFFF" w:themeColor="background1"/>
                <w:szCs w:val="21"/>
              </w:rPr>
              <w:t xml:space="preserve">Current total (MES) </w:t>
            </w:r>
          </w:p>
        </w:tc>
        <w:tc>
          <w:tcPr>
            <w:tcW w:w="1439" w:type="dxa"/>
            <w:shd w:val="clear" w:color="auto" w:fill="0C8285"/>
            <w:hideMark/>
          </w:tcPr>
          <w:p w14:paraId="2EA5332D" w14:textId="77777777" w:rsidR="002528C3" w:rsidRPr="00A23CEA" w:rsidRDefault="00D85981" w:rsidP="00BF337E">
            <w:pPr>
              <w:rPr>
                <w:rFonts w:asciiTheme="majorHAnsi" w:hAnsiTheme="majorHAnsi" w:cs="Arial"/>
                <w:b/>
                <w:color w:val="FFFFFF" w:themeColor="background1"/>
                <w:szCs w:val="21"/>
              </w:rPr>
            </w:pPr>
            <w:r w:rsidRPr="00A23CEA">
              <w:rPr>
                <w:rFonts w:asciiTheme="majorHAnsi" w:hAnsiTheme="majorHAnsi" w:cs="Arial"/>
                <w:b/>
                <w:color w:val="FFFFFF" w:themeColor="background1"/>
                <w:szCs w:val="21"/>
              </w:rPr>
              <w:t>Future Demand (MES)</w:t>
            </w:r>
          </w:p>
        </w:tc>
        <w:tc>
          <w:tcPr>
            <w:tcW w:w="1439" w:type="dxa"/>
            <w:shd w:val="clear" w:color="auto" w:fill="0C8285"/>
            <w:hideMark/>
          </w:tcPr>
          <w:p w14:paraId="12A91A8B" w14:textId="77777777" w:rsidR="002528C3" w:rsidRPr="00A23CEA" w:rsidRDefault="00D85981" w:rsidP="00BF337E">
            <w:pPr>
              <w:rPr>
                <w:rFonts w:asciiTheme="majorHAnsi" w:hAnsiTheme="majorHAnsi" w:cs="Arial"/>
                <w:b/>
                <w:color w:val="FFFFFF" w:themeColor="background1"/>
                <w:szCs w:val="21"/>
              </w:rPr>
            </w:pPr>
            <w:r w:rsidRPr="00A23CEA">
              <w:rPr>
                <w:rFonts w:asciiTheme="majorHAnsi" w:hAnsiTheme="majorHAnsi" w:cs="Arial"/>
                <w:b/>
                <w:color w:val="FFFFFF" w:themeColor="background1"/>
                <w:szCs w:val="21"/>
              </w:rPr>
              <w:t xml:space="preserve">Future Total (MES) </w:t>
            </w:r>
          </w:p>
        </w:tc>
      </w:tr>
      <w:tr w:rsidR="00A848C1" w14:paraId="0FD15644" w14:textId="77777777" w:rsidTr="002528C3">
        <w:trPr>
          <w:cantSplit/>
          <w:trHeight w:val="567"/>
        </w:trPr>
        <w:tc>
          <w:tcPr>
            <w:tcW w:w="1649" w:type="dxa"/>
            <w:shd w:val="clear" w:color="auto" w:fill="auto"/>
          </w:tcPr>
          <w:p w14:paraId="5866D457" w14:textId="77777777" w:rsidR="002528C3" w:rsidRPr="00A23CEA" w:rsidRDefault="00D85981" w:rsidP="00BF337E">
            <w:pPr>
              <w:rPr>
                <w:rFonts w:asciiTheme="majorHAnsi" w:hAnsiTheme="majorHAnsi" w:cs="Arial"/>
                <w:szCs w:val="21"/>
              </w:rPr>
            </w:pPr>
            <w:r>
              <w:rPr>
                <w:rFonts w:asciiTheme="majorHAnsi" w:hAnsiTheme="majorHAnsi" w:cs="Arial"/>
                <w:szCs w:val="21"/>
              </w:rPr>
              <w:t>0</w:t>
            </w:r>
          </w:p>
        </w:tc>
        <w:tc>
          <w:tcPr>
            <w:tcW w:w="1439" w:type="dxa"/>
            <w:shd w:val="clear" w:color="auto" w:fill="auto"/>
          </w:tcPr>
          <w:p w14:paraId="7BECEB0A" w14:textId="77777777" w:rsidR="002528C3" w:rsidRPr="00A23CEA" w:rsidRDefault="00D85981" w:rsidP="00BF337E">
            <w:pPr>
              <w:rPr>
                <w:rFonts w:asciiTheme="majorHAnsi" w:hAnsiTheme="majorHAnsi" w:cs="Arial"/>
                <w:szCs w:val="21"/>
              </w:rPr>
            </w:pPr>
            <w:r>
              <w:rPr>
                <w:rFonts w:asciiTheme="majorHAnsi" w:hAnsiTheme="majorHAnsi" w:cs="Arial"/>
                <w:szCs w:val="21"/>
              </w:rPr>
              <w:t>11.5</w:t>
            </w:r>
          </w:p>
        </w:tc>
        <w:tc>
          <w:tcPr>
            <w:tcW w:w="1439" w:type="dxa"/>
            <w:shd w:val="clear" w:color="auto" w:fill="auto"/>
          </w:tcPr>
          <w:p w14:paraId="4B01CBE1" w14:textId="77777777" w:rsidR="002528C3" w:rsidRPr="00A23CEA" w:rsidRDefault="00D85981" w:rsidP="00BF337E">
            <w:pPr>
              <w:rPr>
                <w:rFonts w:asciiTheme="majorHAnsi" w:hAnsiTheme="majorHAnsi" w:cs="Arial"/>
                <w:szCs w:val="21"/>
              </w:rPr>
            </w:pPr>
            <w:r>
              <w:rPr>
                <w:rFonts w:asciiTheme="majorHAnsi" w:hAnsiTheme="majorHAnsi" w:cs="Arial"/>
                <w:szCs w:val="21"/>
              </w:rPr>
              <w:t>-11.5</w:t>
            </w:r>
          </w:p>
        </w:tc>
        <w:tc>
          <w:tcPr>
            <w:tcW w:w="1439" w:type="dxa"/>
            <w:shd w:val="clear" w:color="auto" w:fill="auto"/>
            <w:noWrap/>
          </w:tcPr>
          <w:p w14:paraId="1EF74A49" w14:textId="77777777" w:rsidR="002528C3" w:rsidRPr="00A23CEA" w:rsidRDefault="00D85981" w:rsidP="00BF337E">
            <w:pPr>
              <w:rPr>
                <w:rFonts w:asciiTheme="majorHAnsi" w:hAnsiTheme="majorHAnsi" w:cs="Arial"/>
                <w:szCs w:val="21"/>
              </w:rPr>
            </w:pPr>
            <w:r>
              <w:rPr>
                <w:rFonts w:asciiTheme="majorHAnsi" w:hAnsiTheme="majorHAnsi" w:cs="Arial"/>
                <w:szCs w:val="21"/>
              </w:rPr>
              <w:t>0</w:t>
            </w:r>
          </w:p>
        </w:tc>
        <w:tc>
          <w:tcPr>
            <w:tcW w:w="1439" w:type="dxa"/>
            <w:shd w:val="clear" w:color="auto" w:fill="auto"/>
            <w:noWrap/>
          </w:tcPr>
          <w:p w14:paraId="0FE99A4E" w14:textId="77777777" w:rsidR="002528C3" w:rsidRPr="00A23CEA" w:rsidRDefault="00D85981" w:rsidP="00BF337E">
            <w:pPr>
              <w:rPr>
                <w:rFonts w:asciiTheme="majorHAnsi" w:hAnsiTheme="majorHAnsi" w:cs="Arial"/>
                <w:szCs w:val="21"/>
              </w:rPr>
            </w:pPr>
            <w:r>
              <w:rPr>
                <w:rFonts w:asciiTheme="majorHAnsi" w:hAnsiTheme="majorHAnsi" w:cs="Arial"/>
                <w:szCs w:val="21"/>
              </w:rPr>
              <w:t>-</w:t>
            </w:r>
            <w:r w:rsidR="00486684">
              <w:rPr>
                <w:rFonts w:asciiTheme="majorHAnsi" w:hAnsiTheme="majorHAnsi" w:cs="Arial"/>
                <w:szCs w:val="21"/>
              </w:rPr>
              <w:t>11.5</w:t>
            </w:r>
          </w:p>
        </w:tc>
      </w:tr>
      <w:bookmarkEnd w:id="64"/>
    </w:tbl>
    <w:p w14:paraId="6CE71D75" w14:textId="77777777" w:rsidR="4A1D3353" w:rsidRDefault="4A1D3353"/>
    <w:p w14:paraId="7961F887" w14:textId="77777777" w:rsidR="00E3278B" w:rsidRDefault="00D85981" w:rsidP="00CD7A52">
      <w:pPr>
        <w:pStyle w:val="41"/>
        <w:tabs>
          <w:tab w:val="clear" w:pos="851"/>
        </w:tabs>
        <w:spacing w:after="240"/>
        <w:ind w:left="737" w:hanging="737"/>
        <w:rPr>
          <w:rFonts w:asciiTheme="majorHAnsi" w:hAnsiTheme="majorHAnsi" w:cs="Arial"/>
        </w:rPr>
      </w:pPr>
      <w:bookmarkStart w:id="65" w:name="_Hlk107489094"/>
      <w:r w:rsidRPr="00A23CEA">
        <w:rPr>
          <w:rFonts w:asciiTheme="majorHAnsi" w:hAnsiTheme="majorHAnsi" w:cs="Arial"/>
        </w:rPr>
        <w:t xml:space="preserve">Given the shortfalls that exist, priority should be given to improving the capacity on existing rugby pitch sites through better maintenance and drainage of pitches. </w:t>
      </w:r>
      <w:r w:rsidR="00BE34DD" w:rsidRPr="00A23CEA">
        <w:rPr>
          <w:rFonts w:asciiTheme="majorHAnsi" w:hAnsiTheme="majorHAnsi" w:cs="Arial"/>
        </w:rPr>
        <w:t xml:space="preserve">This will be supported through the RFU’s new partnership with the GMA. </w:t>
      </w:r>
    </w:p>
    <w:p w14:paraId="3E8849F4" w14:textId="77777777" w:rsidR="00CD7A52" w:rsidRPr="00A23CEA" w:rsidRDefault="00D85981" w:rsidP="00CD7A52">
      <w:pPr>
        <w:pStyle w:val="41"/>
        <w:tabs>
          <w:tab w:val="clear" w:pos="851"/>
        </w:tabs>
        <w:spacing w:after="240"/>
        <w:ind w:left="737" w:hanging="737"/>
        <w:rPr>
          <w:rFonts w:asciiTheme="majorHAnsi" w:hAnsiTheme="majorHAnsi" w:cs="Arial"/>
        </w:rPr>
      </w:pPr>
      <w:r w:rsidRPr="00A23CEA">
        <w:rPr>
          <w:rFonts w:asciiTheme="majorHAnsi" w:hAnsiTheme="majorHAnsi" w:cs="Arial"/>
        </w:rPr>
        <w:t xml:space="preserve">Thought could also be given to the provision of World Rugby compliant 3G </w:t>
      </w:r>
      <w:r w:rsidR="00FA392D" w:rsidRPr="00A23CEA">
        <w:rPr>
          <w:rFonts w:asciiTheme="majorHAnsi" w:hAnsiTheme="majorHAnsi" w:cs="Arial"/>
        </w:rPr>
        <w:t>AGPs</w:t>
      </w:r>
      <w:r w:rsidRPr="00A23CEA">
        <w:rPr>
          <w:rFonts w:asciiTheme="majorHAnsi" w:hAnsiTheme="majorHAnsi" w:cs="Arial"/>
        </w:rPr>
        <w:t>, which could provide additional capacity, especially for midweek training.</w:t>
      </w:r>
    </w:p>
    <w:p w14:paraId="0D89F9AC" w14:textId="77777777" w:rsidR="008366D3" w:rsidRPr="00A23CEA" w:rsidRDefault="00D85981" w:rsidP="00CD7A52">
      <w:pPr>
        <w:pStyle w:val="41"/>
        <w:tabs>
          <w:tab w:val="clear" w:pos="851"/>
        </w:tabs>
        <w:spacing w:after="240"/>
        <w:ind w:left="737" w:hanging="737"/>
        <w:rPr>
          <w:rFonts w:asciiTheme="majorHAnsi" w:hAnsiTheme="majorHAnsi" w:cs="Arial"/>
        </w:rPr>
      </w:pPr>
      <w:r w:rsidRPr="00A23CEA">
        <w:rPr>
          <w:rFonts w:asciiTheme="majorHAnsi" w:hAnsiTheme="majorHAnsi" w:cs="Arial"/>
        </w:rPr>
        <w:t xml:space="preserve">The RFU are also looking to support clubs with capacity issues by installing additional floodlighting at sites to help with midweek training. </w:t>
      </w:r>
    </w:p>
    <w:bookmarkEnd w:id="65"/>
    <w:p w14:paraId="013C01C5" w14:textId="77777777" w:rsidR="00CD7A52" w:rsidRPr="00CB4680" w:rsidRDefault="00D85981" w:rsidP="00907E1A">
      <w:pPr>
        <w:pStyle w:val="Heading3"/>
      </w:pPr>
      <w:r w:rsidRPr="00CB4680">
        <w:rPr>
          <w:noProof/>
        </w:rPr>
        <mc:AlternateContent>
          <mc:Choice Requires="wps">
            <w:drawing>
              <wp:anchor distT="0" distB="0" distL="114300" distR="114300" simplePos="0" relativeHeight="251672576" behindDoc="0" locked="0" layoutInCell="1" allowOverlap="1" wp14:anchorId="4D8C768C" wp14:editId="20ACB087">
                <wp:simplePos x="0" y="0"/>
                <wp:positionH relativeFrom="margin">
                  <wp:align>right</wp:align>
                </wp:positionH>
                <wp:positionV relativeFrom="paragraph">
                  <wp:posOffset>298130</wp:posOffset>
                </wp:positionV>
                <wp:extent cx="6038850" cy="5784850"/>
                <wp:effectExtent l="0" t="0" r="19050" b="2540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8850" cy="5784850"/>
                        </a:xfrm>
                        <a:prstGeom prst="rect">
                          <a:avLst/>
                        </a:prstGeom>
                        <a:noFill/>
                        <a:ln w="9525">
                          <a:solidFill>
                            <a:srgbClr val="000000"/>
                          </a:solidFill>
                          <a:miter lim="800000"/>
                          <a:headEnd/>
                          <a:tailEnd/>
                        </a:ln>
                      </wps:spPr>
                      <wps:txbx>
                        <w:txbxContent>
                          <w:p w14:paraId="5E175F0E" w14:textId="77777777" w:rsidR="00CD7A52" w:rsidRPr="00B25B07" w:rsidRDefault="00D85981" w:rsidP="00132BF1">
                            <w:pPr>
                              <w:pStyle w:val="BoxHeading"/>
                              <w:rPr>
                                <w:rFonts w:asciiTheme="majorHAnsi" w:hAnsiTheme="majorHAnsi" w:cs="Arial"/>
                                <w:color w:val="auto"/>
                                <w:szCs w:val="21"/>
                              </w:rPr>
                            </w:pPr>
                            <w:r w:rsidRPr="00B25B07">
                              <w:rPr>
                                <w:rFonts w:asciiTheme="majorHAnsi" w:hAnsiTheme="majorHAnsi" w:cs="Arial"/>
                                <w:color w:val="auto"/>
                                <w:szCs w:val="21"/>
                              </w:rPr>
                              <w:t xml:space="preserve">Rugby </w:t>
                            </w:r>
                          </w:p>
                          <w:p w14:paraId="41A680DD" w14:textId="77777777" w:rsidR="00CD7A52" w:rsidRPr="00B25B07" w:rsidRDefault="00D85981">
                            <w:pPr>
                              <w:pStyle w:val="21"/>
                              <w:numPr>
                                <w:ilvl w:val="0"/>
                                <w:numId w:val="24"/>
                              </w:numPr>
                              <w:tabs>
                                <w:tab w:val="clear" w:pos="851"/>
                              </w:tabs>
                              <w:spacing w:after="240"/>
                              <w:ind w:left="357" w:hanging="357"/>
                              <w:rPr>
                                <w:rFonts w:asciiTheme="majorHAnsi" w:hAnsiTheme="majorHAnsi" w:cs="Arial"/>
                              </w:rPr>
                            </w:pPr>
                            <w:r w:rsidRPr="00B25B07">
                              <w:rPr>
                                <w:rFonts w:asciiTheme="majorHAnsi" w:hAnsiTheme="majorHAnsi" w:cs="Arial"/>
                              </w:rPr>
                              <w:t xml:space="preserve">There are currently </w:t>
                            </w:r>
                            <w:r w:rsidR="00FB3BE5">
                              <w:rPr>
                                <w:rFonts w:asciiTheme="majorHAnsi" w:hAnsiTheme="majorHAnsi" w:cs="Arial"/>
                              </w:rPr>
                              <w:t>9</w:t>
                            </w:r>
                            <w:r w:rsidRPr="00B25B07">
                              <w:rPr>
                                <w:rFonts w:asciiTheme="majorHAnsi" w:hAnsiTheme="majorHAnsi" w:cs="Arial"/>
                              </w:rPr>
                              <w:t xml:space="preserve"> rugby pitches within </w:t>
                            </w:r>
                            <w:r w:rsidR="005A6A77">
                              <w:rPr>
                                <w:rFonts w:asciiTheme="majorHAnsi" w:hAnsiTheme="majorHAnsi" w:cs="Arial"/>
                              </w:rPr>
                              <w:t>Ashfield</w:t>
                            </w:r>
                            <w:r w:rsidRPr="00B25B07">
                              <w:rPr>
                                <w:rFonts w:asciiTheme="majorHAnsi" w:hAnsiTheme="majorHAnsi" w:cs="Arial"/>
                              </w:rPr>
                              <w:t xml:space="preserve"> across </w:t>
                            </w:r>
                            <w:r w:rsidR="0007470D">
                              <w:rPr>
                                <w:rFonts w:asciiTheme="majorHAnsi" w:hAnsiTheme="majorHAnsi" w:cs="Arial"/>
                              </w:rPr>
                              <w:t>7</w:t>
                            </w:r>
                            <w:r w:rsidRPr="00B25B07">
                              <w:rPr>
                                <w:rFonts w:asciiTheme="majorHAnsi" w:hAnsiTheme="majorHAnsi" w:cs="Arial"/>
                              </w:rPr>
                              <w:t xml:space="preserve"> sites. </w:t>
                            </w:r>
                            <w:r w:rsidR="00AE727A">
                              <w:rPr>
                                <w:rFonts w:asciiTheme="majorHAnsi" w:hAnsiTheme="majorHAnsi" w:cs="Arial"/>
                              </w:rPr>
                              <w:t>There</w:t>
                            </w:r>
                            <w:r w:rsidRPr="00B25B07">
                              <w:rPr>
                                <w:rFonts w:asciiTheme="majorHAnsi" w:hAnsiTheme="majorHAnsi" w:cs="Arial"/>
                              </w:rPr>
                              <w:t xml:space="preserve"> are </w:t>
                            </w:r>
                            <w:r w:rsidR="00F9322E">
                              <w:rPr>
                                <w:rFonts w:asciiTheme="majorHAnsi" w:hAnsiTheme="majorHAnsi" w:cs="Arial"/>
                              </w:rPr>
                              <w:t>4</w:t>
                            </w:r>
                            <w:r w:rsidR="00AE727A">
                              <w:rPr>
                                <w:rFonts w:asciiTheme="majorHAnsi" w:hAnsiTheme="majorHAnsi" w:cs="Arial"/>
                              </w:rPr>
                              <w:t xml:space="preserve"> </w:t>
                            </w:r>
                            <w:r w:rsidRPr="00B25B07">
                              <w:rPr>
                                <w:rFonts w:asciiTheme="majorHAnsi" w:hAnsiTheme="majorHAnsi" w:cs="Arial"/>
                              </w:rPr>
                              <w:t>senior rugby pitches</w:t>
                            </w:r>
                            <w:r w:rsidR="00C01D66" w:rsidRPr="00B25B07">
                              <w:rPr>
                                <w:rFonts w:asciiTheme="majorHAnsi" w:hAnsiTheme="majorHAnsi" w:cs="Arial"/>
                              </w:rPr>
                              <w:t xml:space="preserve">, </w:t>
                            </w:r>
                            <w:r w:rsidR="004F07A8">
                              <w:rPr>
                                <w:rFonts w:asciiTheme="majorHAnsi" w:hAnsiTheme="majorHAnsi" w:cs="Arial"/>
                              </w:rPr>
                              <w:t>4</w:t>
                            </w:r>
                            <w:r w:rsidR="00AE727A">
                              <w:rPr>
                                <w:rFonts w:asciiTheme="majorHAnsi" w:hAnsiTheme="majorHAnsi" w:cs="Arial"/>
                              </w:rPr>
                              <w:t xml:space="preserve"> </w:t>
                            </w:r>
                            <w:r w:rsidRPr="00B25B07">
                              <w:rPr>
                                <w:rFonts w:asciiTheme="majorHAnsi" w:hAnsiTheme="majorHAnsi" w:cs="Arial"/>
                              </w:rPr>
                              <w:t xml:space="preserve">junior rugby pitches and </w:t>
                            </w:r>
                            <w:r w:rsidR="00AE727A">
                              <w:rPr>
                                <w:rFonts w:asciiTheme="majorHAnsi" w:hAnsiTheme="majorHAnsi" w:cs="Arial"/>
                              </w:rPr>
                              <w:t>1</w:t>
                            </w:r>
                            <w:r w:rsidRPr="00B25B07">
                              <w:rPr>
                                <w:rFonts w:asciiTheme="majorHAnsi" w:hAnsiTheme="majorHAnsi" w:cs="Arial"/>
                              </w:rPr>
                              <w:t xml:space="preserve"> mini pitch</w:t>
                            </w:r>
                            <w:r w:rsidR="00E319C7">
                              <w:rPr>
                                <w:rFonts w:asciiTheme="majorHAnsi" w:hAnsiTheme="majorHAnsi" w:cs="Arial"/>
                              </w:rPr>
                              <w:t>;</w:t>
                            </w:r>
                          </w:p>
                          <w:p w14:paraId="2BAA83E4" w14:textId="77777777" w:rsidR="00CD7A52" w:rsidRPr="00B25B07" w:rsidRDefault="00D85981">
                            <w:pPr>
                              <w:pStyle w:val="21"/>
                              <w:numPr>
                                <w:ilvl w:val="0"/>
                                <w:numId w:val="24"/>
                              </w:numPr>
                              <w:tabs>
                                <w:tab w:val="clear" w:pos="851"/>
                              </w:tabs>
                              <w:spacing w:after="240"/>
                              <w:ind w:left="357" w:hanging="357"/>
                              <w:rPr>
                                <w:rFonts w:asciiTheme="majorHAnsi" w:hAnsiTheme="majorHAnsi" w:cs="Arial"/>
                              </w:rPr>
                            </w:pPr>
                            <w:r>
                              <w:rPr>
                                <w:rFonts w:asciiTheme="majorHAnsi" w:hAnsiTheme="majorHAnsi" w:cs="Arial"/>
                              </w:rPr>
                              <w:t>The pitches are split between those provided by Ashfield RFC (</w:t>
                            </w:r>
                            <w:r w:rsidR="00AB6D74">
                              <w:rPr>
                                <w:rFonts w:asciiTheme="majorHAnsi" w:hAnsiTheme="majorHAnsi" w:cs="Arial"/>
                              </w:rPr>
                              <w:t>4</w:t>
                            </w:r>
                            <w:r>
                              <w:rPr>
                                <w:rFonts w:asciiTheme="majorHAnsi" w:hAnsiTheme="majorHAnsi" w:cs="Arial"/>
                              </w:rPr>
                              <w:t xml:space="preserve"> pitches) and those pitches on education sites (</w:t>
                            </w:r>
                            <w:r w:rsidR="00BB13E4">
                              <w:rPr>
                                <w:rFonts w:asciiTheme="majorHAnsi" w:hAnsiTheme="majorHAnsi" w:cs="Arial"/>
                              </w:rPr>
                              <w:t>5 pitches)</w:t>
                            </w:r>
                            <w:r w:rsidR="001D1D74">
                              <w:rPr>
                                <w:rFonts w:asciiTheme="majorHAnsi" w:hAnsiTheme="majorHAnsi" w:cs="Arial"/>
                              </w:rPr>
                              <w:t>;</w:t>
                            </w:r>
                          </w:p>
                          <w:p w14:paraId="479280FE" w14:textId="77777777" w:rsidR="00CD7A52" w:rsidRPr="00B25B07" w:rsidRDefault="00D85981">
                            <w:pPr>
                              <w:pStyle w:val="21"/>
                              <w:numPr>
                                <w:ilvl w:val="0"/>
                                <w:numId w:val="24"/>
                              </w:numPr>
                              <w:tabs>
                                <w:tab w:val="clear" w:pos="851"/>
                              </w:tabs>
                              <w:spacing w:after="240"/>
                              <w:ind w:left="357" w:hanging="357"/>
                              <w:rPr>
                                <w:rFonts w:asciiTheme="majorHAnsi" w:hAnsiTheme="majorHAnsi" w:cs="Arial"/>
                              </w:rPr>
                            </w:pPr>
                            <w:r w:rsidRPr="00B25B07">
                              <w:rPr>
                                <w:rFonts w:asciiTheme="majorHAnsi" w:hAnsiTheme="majorHAnsi" w:cs="Arial"/>
                              </w:rPr>
                              <w:t>The</w:t>
                            </w:r>
                            <w:r w:rsidR="00806AB1">
                              <w:rPr>
                                <w:rFonts w:asciiTheme="majorHAnsi" w:hAnsiTheme="majorHAnsi" w:cs="Arial"/>
                              </w:rPr>
                              <w:t xml:space="preserve"> 4 </w:t>
                            </w:r>
                            <w:r w:rsidRPr="00B25B07">
                              <w:rPr>
                                <w:rFonts w:asciiTheme="majorHAnsi" w:hAnsiTheme="majorHAnsi" w:cs="Arial"/>
                              </w:rPr>
                              <w:t xml:space="preserve">rugby pitches </w:t>
                            </w:r>
                            <w:r w:rsidR="00806AB1">
                              <w:rPr>
                                <w:rFonts w:asciiTheme="majorHAnsi" w:hAnsiTheme="majorHAnsi" w:cs="Arial"/>
                              </w:rPr>
                              <w:t xml:space="preserve">located at Ashfield RUFC sites are </w:t>
                            </w:r>
                            <w:r w:rsidRPr="00B25B07">
                              <w:rPr>
                                <w:rFonts w:asciiTheme="majorHAnsi" w:hAnsiTheme="majorHAnsi" w:cs="Arial"/>
                              </w:rPr>
                              <w:t>available for community use</w:t>
                            </w:r>
                            <w:r w:rsidR="004E7233">
                              <w:rPr>
                                <w:rFonts w:asciiTheme="majorHAnsi" w:hAnsiTheme="majorHAnsi" w:cs="Arial"/>
                              </w:rPr>
                              <w:t xml:space="preserve">. The </w:t>
                            </w:r>
                            <w:r w:rsidR="00153130">
                              <w:rPr>
                                <w:rFonts w:asciiTheme="majorHAnsi" w:hAnsiTheme="majorHAnsi" w:cs="Arial"/>
                              </w:rPr>
                              <w:t xml:space="preserve">others are not and are </w:t>
                            </w:r>
                            <w:r w:rsidRPr="00B25B07">
                              <w:rPr>
                                <w:rFonts w:asciiTheme="majorHAnsi" w:hAnsiTheme="majorHAnsi" w:cs="Arial"/>
                              </w:rPr>
                              <w:t>all located on s</w:t>
                            </w:r>
                            <w:r w:rsidR="007C7E13">
                              <w:rPr>
                                <w:rFonts w:asciiTheme="majorHAnsi" w:hAnsiTheme="majorHAnsi" w:cs="Arial"/>
                              </w:rPr>
                              <w:t>chool sites</w:t>
                            </w:r>
                            <w:r w:rsidR="001D1D74">
                              <w:rPr>
                                <w:rFonts w:asciiTheme="majorHAnsi" w:hAnsiTheme="majorHAnsi" w:cs="Arial"/>
                              </w:rPr>
                              <w:t>;</w:t>
                            </w:r>
                          </w:p>
                          <w:p w14:paraId="5A6B6ED5" w14:textId="77777777" w:rsidR="00CE3C10" w:rsidRPr="00B25B07" w:rsidRDefault="00D85981">
                            <w:pPr>
                              <w:pStyle w:val="21"/>
                              <w:numPr>
                                <w:ilvl w:val="0"/>
                                <w:numId w:val="24"/>
                              </w:numPr>
                              <w:tabs>
                                <w:tab w:val="clear" w:pos="851"/>
                              </w:tabs>
                              <w:spacing w:after="240"/>
                              <w:ind w:left="357" w:hanging="357"/>
                              <w:rPr>
                                <w:rFonts w:asciiTheme="majorHAnsi" w:hAnsiTheme="majorHAnsi" w:cs="Arial"/>
                              </w:rPr>
                            </w:pPr>
                            <w:r>
                              <w:rPr>
                                <w:rFonts w:asciiTheme="majorHAnsi" w:hAnsiTheme="majorHAnsi" w:cs="Arial"/>
                              </w:rPr>
                              <w:t xml:space="preserve">Of the 9 </w:t>
                            </w:r>
                            <w:r w:rsidRPr="00B25B07">
                              <w:rPr>
                                <w:rFonts w:asciiTheme="majorHAnsi" w:hAnsiTheme="majorHAnsi" w:cs="Arial"/>
                              </w:rPr>
                              <w:t xml:space="preserve">rugby pitches in </w:t>
                            </w:r>
                            <w:r w:rsidR="005A6A77">
                              <w:rPr>
                                <w:rFonts w:asciiTheme="majorHAnsi" w:hAnsiTheme="majorHAnsi" w:cs="Arial"/>
                              </w:rPr>
                              <w:t>Ashfield</w:t>
                            </w:r>
                            <w:r w:rsidR="009838C1" w:rsidRPr="00B25B07">
                              <w:rPr>
                                <w:rFonts w:asciiTheme="majorHAnsi" w:hAnsiTheme="majorHAnsi" w:cs="Arial"/>
                              </w:rPr>
                              <w:t xml:space="preserve">, </w:t>
                            </w:r>
                            <w:r w:rsidR="00741F2B">
                              <w:rPr>
                                <w:rFonts w:asciiTheme="majorHAnsi" w:hAnsiTheme="majorHAnsi" w:cs="Arial"/>
                              </w:rPr>
                              <w:t>5</w:t>
                            </w:r>
                            <w:r w:rsidRPr="00B25B07">
                              <w:rPr>
                                <w:rFonts w:asciiTheme="majorHAnsi" w:hAnsiTheme="majorHAnsi" w:cs="Arial"/>
                              </w:rPr>
                              <w:t xml:space="preserve"> were assessed as poor </w:t>
                            </w:r>
                            <w:r w:rsidR="00CF7360" w:rsidRPr="00B25B07">
                              <w:rPr>
                                <w:rFonts w:asciiTheme="majorHAnsi" w:hAnsiTheme="majorHAnsi" w:cs="Arial"/>
                              </w:rPr>
                              <w:t xml:space="preserve">quality </w:t>
                            </w:r>
                            <w:r w:rsidRPr="00B25B07">
                              <w:rPr>
                                <w:rFonts w:asciiTheme="majorHAnsi" w:hAnsiTheme="majorHAnsi" w:cs="Arial"/>
                              </w:rPr>
                              <w:t xml:space="preserve">and </w:t>
                            </w:r>
                            <w:r>
                              <w:rPr>
                                <w:rFonts w:asciiTheme="majorHAnsi" w:hAnsiTheme="majorHAnsi" w:cs="Arial"/>
                              </w:rPr>
                              <w:t>4</w:t>
                            </w:r>
                            <w:r w:rsidRPr="00B25B07">
                              <w:rPr>
                                <w:rFonts w:asciiTheme="majorHAnsi" w:hAnsiTheme="majorHAnsi" w:cs="Arial"/>
                              </w:rPr>
                              <w:t xml:space="preserve"> were assessed as standard. </w:t>
                            </w:r>
                            <w:r w:rsidR="00741F2B">
                              <w:rPr>
                                <w:rFonts w:asciiTheme="majorHAnsi" w:hAnsiTheme="majorHAnsi" w:cs="Arial"/>
                              </w:rPr>
                              <w:t xml:space="preserve">The </w:t>
                            </w:r>
                            <w:r>
                              <w:rPr>
                                <w:rFonts w:asciiTheme="majorHAnsi" w:hAnsiTheme="majorHAnsi" w:cs="Arial"/>
                              </w:rPr>
                              <w:t xml:space="preserve">disused </w:t>
                            </w:r>
                            <w:r w:rsidR="00741F2B">
                              <w:rPr>
                                <w:rFonts w:asciiTheme="majorHAnsi" w:hAnsiTheme="majorHAnsi" w:cs="Arial"/>
                              </w:rPr>
                              <w:t xml:space="preserve">pitch at the country park site was not assessed. </w:t>
                            </w:r>
                            <w:r w:rsidRPr="00B25B07">
                              <w:rPr>
                                <w:rFonts w:asciiTheme="majorHAnsi" w:hAnsiTheme="majorHAnsi" w:cs="Arial"/>
                              </w:rPr>
                              <w:t>No pitches were assessed as good</w:t>
                            </w:r>
                            <w:r w:rsidR="001D1D74">
                              <w:rPr>
                                <w:rFonts w:asciiTheme="majorHAnsi" w:hAnsiTheme="majorHAnsi" w:cs="Arial"/>
                              </w:rPr>
                              <w:t>;</w:t>
                            </w:r>
                            <w:r w:rsidR="00DF6600">
                              <w:rPr>
                                <w:rFonts w:asciiTheme="majorHAnsi" w:hAnsiTheme="majorHAnsi" w:cs="Arial"/>
                              </w:rPr>
                              <w:t xml:space="preserve"> </w:t>
                            </w:r>
                          </w:p>
                          <w:p w14:paraId="6687C40F" w14:textId="77777777" w:rsidR="00CD7A52" w:rsidRDefault="00D85981">
                            <w:pPr>
                              <w:pStyle w:val="21"/>
                              <w:numPr>
                                <w:ilvl w:val="0"/>
                                <w:numId w:val="24"/>
                              </w:numPr>
                              <w:tabs>
                                <w:tab w:val="clear" w:pos="851"/>
                              </w:tabs>
                              <w:spacing w:after="240"/>
                              <w:ind w:left="357" w:hanging="357"/>
                              <w:rPr>
                                <w:rFonts w:asciiTheme="majorHAnsi" w:hAnsiTheme="majorHAnsi" w:cs="Arial"/>
                              </w:rPr>
                            </w:pPr>
                            <w:r>
                              <w:rPr>
                                <w:rFonts w:asciiTheme="majorHAnsi" w:hAnsiTheme="majorHAnsi" w:cs="Arial"/>
                              </w:rPr>
                              <w:t>Ancillary facilities at Ashfield R</w:t>
                            </w:r>
                            <w:r w:rsidR="000406FB">
                              <w:rPr>
                                <w:rFonts w:asciiTheme="majorHAnsi" w:hAnsiTheme="majorHAnsi" w:cs="Arial"/>
                              </w:rPr>
                              <w:t>U</w:t>
                            </w:r>
                            <w:r>
                              <w:rPr>
                                <w:rFonts w:asciiTheme="majorHAnsi" w:hAnsiTheme="majorHAnsi" w:cs="Arial"/>
                              </w:rPr>
                              <w:t>FC</w:t>
                            </w:r>
                            <w:r w:rsidR="000406FB">
                              <w:rPr>
                                <w:rFonts w:asciiTheme="majorHAnsi" w:hAnsiTheme="majorHAnsi" w:cs="Arial"/>
                              </w:rPr>
                              <w:t xml:space="preserve"> (Larwood Park)</w:t>
                            </w:r>
                            <w:r>
                              <w:rPr>
                                <w:rFonts w:asciiTheme="majorHAnsi" w:hAnsiTheme="majorHAnsi" w:cs="Arial"/>
                              </w:rPr>
                              <w:t xml:space="preserve"> were accessed as good </w:t>
                            </w:r>
                            <w:r w:rsidR="00CF7360" w:rsidRPr="00B25B07">
                              <w:rPr>
                                <w:rFonts w:asciiTheme="majorHAnsi" w:hAnsiTheme="majorHAnsi" w:cs="Arial"/>
                              </w:rPr>
                              <w:t>quality</w:t>
                            </w:r>
                            <w:r>
                              <w:rPr>
                                <w:rFonts w:asciiTheme="majorHAnsi" w:hAnsiTheme="majorHAnsi" w:cs="Arial"/>
                              </w:rPr>
                              <w:t>.</w:t>
                            </w:r>
                            <w:r w:rsidR="000406FB">
                              <w:rPr>
                                <w:rFonts w:asciiTheme="majorHAnsi" w:hAnsiTheme="majorHAnsi" w:cs="Arial"/>
                              </w:rPr>
                              <w:t xml:space="preserve"> The </w:t>
                            </w:r>
                            <w:r w:rsidR="00F33E49">
                              <w:rPr>
                                <w:rFonts w:asciiTheme="majorHAnsi" w:hAnsiTheme="majorHAnsi" w:cs="Arial"/>
                              </w:rPr>
                              <w:t xml:space="preserve">ancillary </w:t>
                            </w:r>
                            <w:r w:rsidR="00EC6FCF">
                              <w:rPr>
                                <w:rFonts w:asciiTheme="majorHAnsi" w:hAnsiTheme="majorHAnsi" w:cs="Arial"/>
                              </w:rPr>
                              <w:t xml:space="preserve">at </w:t>
                            </w:r>
                            <w:r w:rsidR="00206646">
                              <w:rPr>
                                <w:rFonts w:asciiTheme="majorHAnsi" w:hAnsiTheme="majorHAnsi" w:cs="Arial"/>
                              </w:rPr>
                              <w:t>Ashfield RUFC</w:t>
                            </w:r>
                            <w:r w:rsidR="00CB6ADA">
                              <w:rPr>
                                <w:rFonts w:asciiTheme="majorHAnsi" w:hAnsiTheme="majorHAnsi" w:cs="Arial"/>
                              </w:rPr>
                              <w:t xml:space="preserve"> on </w:t>
                            </w:r>
                            <w:r w:rsidR="00093A70">
                              <w:rPr>
                                <w:rFonts w:asciiTheme="majorHAnsi" w:hAnsiTheme="majorHAnsi" w:cs="Arial"/>
                              </w:rPr>
                              <w:t>Penny Emma Way were assessed as poor</w:t>
                            </w:r>
                            <w:r w:rsidR="001D1D74">
                              <w:rPr>
                                <w:rFonts w:asciiTheme="majorHAnsi" w:hAnsiTheme="majorHAnsi" w:cs="Arial"/>
                              </w:rPr>
                              <w:t>;</w:t>
                            </w:r>
                          </w:p>
                          <w:p w14:paraId="017955C2" w14:textId="77777777" w:rsidR="001D1D74" w:rsidRPr="00B25B07" w:rsidRDefault="00D85981">
                            <w:pPr>
                              <w:pStyle w:val="21"/>
                              <w:numPr>
                                <w:ilvl w:val="0"/>
                                <w:numId w:val="24"/>
                              </w:numPr>
                              <w:tabs>
                                <w:tab w:val="clear" w:pos="851"/>
                              </w:tabs>
                              <w:spacing w:after="240"/>
                              <w:ind w:left="357" w:hanging="357"/>
                              <w:rPr>
                                <w:rFonts w:asciiTheme="majorHAnsi" w:hAnsiTheme="majorHAnsi" w:cs="Arial"/>
                              </w:rPr>
                            </w:pPr>
                            <w:r>
                              <w:rPr>
                                <w:rFonts w:asciiTheme="majorHAnsi" w:hAnsiTheme="majorHAnsi" w:cs="Arial"/>
                              </w:rPr>
                              <w:t xml:space="preserve">Team generation rates (TGRs) forecast no future growth for rugby teams in Ashfield based on population growth; </w:t>
                            </w:r>
                          </w:p>
                          <w:p w14:paraId="26DBB2F1" w14:textId="77777777" w:rsidR="00CD7A52" w:rsidRPr="00B25B07" w:rsidRDefault="00D85981">
                            <w:pPr>
                              <w:pStyle w:val="21"/>
                              <w:numPr>
                                <w:ilvl w:val="0"/>
                                <w:numId w:val="24"/>
                              </w:numPr>
                              <w:tabs>
                                <w:tab w:val="clear" w:pos="851"/>
                              </w:tabs>
                              <w:spacing w:after="240"/>
                              <w:ind w:left="357" w:hanging="357"/>
                              <w:rPr>
                                <w:rFonts w:asciiTheme="majorHAnsi" w:hAnsiTheme="majorHAnsi" w:cs="Arial"/>
                              </w:rPr>
                            </w:pPr>
                            <w:r>
                              <w:rPr>
                                <w:rFonts w:asciiTheme="majorHAnsi" w:hAnsiTheme="majorHAnsi" w:cs="Arial"/>
                              </w:rPr>
                              <w:t xml:space="preserve">Ashfield RFC </w:t>
                            </w:r>
                            <w:r w:rsidR="00CE3C10" w:rsidRPr="00B25B07">
                              <w:rPr>
                                <w:rFonts w:asciiTheme="majorHAnsi" w:hAnsiTheme="majorHAnsi" w:cs="Arial"/>
                              </w:rPr>
                              <w:t>reported a</w:t>
                            </w:r>
                            <w:r>
                              <w:rPr>
                                <w:rFonts w:asciiTheme="majorHAnsi" w:hAnsiTheme="majorHAnsi" w:cs="Arial"/>
                              </w:rPr>
                              <w:t xml:space="preserve"> desire to grow </w:t>
                            </w:r>
                            <w:r w:rsidR="00B077B4">
                              <w:rPr>
                                <w:rFonts w:asciiTheme="majorHAnsi" w:hAnsiTheme="majorHAnsi" w:cs="Arial"/>
                              </w:rPr>
                              <w:t>2</w:t>
                            </w:r>
                            <w:r>
                              <w:rPr>
                                <w:rFonts w:asciiTheme="majorHAnsi" w:hAnsiTheme="majorHAnsi" w:cs="Arial"/>
                              </w:rPr>
                              <w:t xml:space="preserve"> senior men’s teams</w:t>
                            </w:r>
                            <w:r w:rsidR="00B077B4">
                              <w:rPr>
                                <w:rFonts w:asciiTheme="majorHAnsi" w:hAnsiTheme="majorHAnsi" w:cs="Arial"/>
                              </w:rPr>
                              <w:t xml:space="preserve"> in the future</w:t>
                            </w:r>
                            <w:r w:rsidR="001D1D74">
                              <w:rPr>
                                <w:rFonts w:asciiTheme="majorHAnsi" w:hAnsiTheme="majorHAnsi" w:cs="Arial"/>
                              </w:rPr>
                              <w:t>;</w:t>
                            </w:r>
                          </w:p>
                          <w:p w14:paraId="556C9B9F" w14:textId="77777777" w:rsidR="00CE3C10" w:rsidRPr="00414224" w:rsidRDefault="00D85981">
                            <w:pPr>
                              <w:pStyle w:val="21"/>
                              <w:numPr>
                                <w:ilvl w:val="0"/>
                                <w:numId w:val="24"/>
                              </w:numPr>
                              <w:tabs>
                                <w:tab w:val="clear" w:pos="851"/>
                              </w:tabs>
                              <w:spacing w:after="240"/>
                              <w:ind w:left="357" w:hanging="357"/>
                              <w:rPr>
                                <w:rFonts w:asciiTheme="majorHAnsi" w:hAnsiTheme="majorHAnsi" w:cs="Arial"/>
                              </w:rPr>
                            </w:pPr>
                            <w:r>
                              <w:rPr>
                                <w:rFonts w:asciiTheme="majorHAnsi" w:hAnsiTheme="majorHAnsi" w:cs="Arial"/>
                              </w:rPr>
                              <w:t>There are no rugby pitch sites in Ashfield that have actual spare capacity at present</w:t>
                            </w:r>
                            <w:r w:rsidR="00974059" w:rsidRPr="00414224">
                              <w:rPr>
                                <w:rFonts w:asciiTheme="majorHAnsi" w:hAnsiTheme="majorHAnsi" w:cs="Arial"/>
                              </w:rPr>
                              <w:t>;</w:t>
                            </w:r>
                            <w:r w:rsidRPr="00414224">
                              <w:rPr>
                                <w:rFonts w:asciiTheme="majorHAnsi" w:hAnsiTheme="majorHAnsi" w:cs="Arial"/>
                              </w:rPr>
                              <w:t xml:space="preserve"> </w:t>
                            </w:r>
                          </w:p>
                          <w:p w14:paraId="429B0076" w14:textId="77777777" w:rsidR="00CE3C10" w:rsidRPr="00414224" w:rsidRDefault="00D85981">
                            <w:pPr>
                              <w:pStyle w:val="21"/>
                              <w:numPr>
                                <w:ilvl w:val="0"/>
                                <w:numId w:val="24"/>
                              </w:numPr>
                              <w:tabs>
                                <w:tab w:val="clear" w:pos="851"/>
                              </w:tabs>
                              <w:spacing w:after="240"/>
                              <w:ind w:left="357" w:hanging="357"/>
                              <w:rPr>
                                <w:rFonts w:asciiTheme="majorHAnsi" w:hAnsiTheme="majorHAnsi" w:cs="Arial"/>
                              </w:rPr>
                            </w:pPr>
                            <w:r w:rsidRPr="007E14CC">
                              <w:rPr>
                                <w:rFonts w:asciiTheme="majorHAnsi" w:hAnsiTheme="majorHAnsi" w:cs="Arial"/>
                              </w:rPr>
                              <w:t xml:space="preserve">There is overplay totalling 28 MES at rugby sites in Ashfield. The highest amount of overplay at present is at </w:t>
                            </w:r>
                            <w:r>
                              <w:rPr>
                                <w:rFonts w:asciiTheme="majorHAnsi" w:hAnsiTheme="majorHAnsi" w:cs="Arial"/>
                              </w:rPr>
                              <w:t xml:space="preserve">Ashfield RUFC </w:t>
                            </w:r>
                            <w:r w:rsidRPr="007E14CC">
                              <w:rPr>
                                <w:rFonts w:asciiTheme="majorHAnsi" w:hAnsiTheme="majorHAnsi" w:cs="Arial"/>
                              </w:rPr>
                              <w:t xml:space="preserve">which accounts for </w:t>
                            </w:r>
                            <w:r>
                              <w:rPr>
                                <w:rFonts w:asciiTheme="majorHAnsi" w:hAnsiTheme="majorHAnsi" w:cs="Arial"/>
                              </w:rPr>
                              <w:t xml:space="preserve">14 </w:t>
                            </w:r>
                            <w:r w:rsidRPr="007E14CC">
                              <w:rPr>
                                <w:rFonts w:asciiTheme="majorHAnsi" w:hAnsiTheme="majorHAnsi" w:cs="Arial"/>
                              </w:rPr>
                              <w:t>MES of overplay on rugby pitches.</w:t>
                            </w:r>
                            <w:r>
                              <w:rPr>
                                <w:rFonts w:asciiTheme="majorHAnsi" w:hAnsiTheme="majorHAnsi" w:cs="Arial"/>
                              </w:rPr>
                              <w:t xml:space="preserve"> Ashfield RUFC (Larwood Park) also has 8.5 MES of overplay per week at present. The two sites used by Ashfield RUFC account for 80% of all overplay on rugby pitches in Ashfield;</w:t>
                            </w:r>
                            <w:r w:rsidRPr="00414224">
                              <w:rPr>
                                <w:rFonts w:asciiTheme="majorHAnsi" w:hAnsiTheme="majorHAnsi" w:cs="Arial"/>
                              </w:rPr>
                              <w:t xml:space="preserve"> </w:t>
                            </w:r>
                          </w:p>
                          <w:p w14:paraId="4F6D7AFE" w14:textId="77777777" w:rsidR="00CE3C10" w:rsidRPr="00414224" w:rsidRDefault="00D85981">
                            <w:pPr>
                              <w:pStyle w:val="21"/>
                              <w:numPr>
                                <w:ilvl w:val="0"/>
                                <w:numId w:val="24"/>
                              </w:numPr>
                              <w:tabs>
                                <w:tab w:val="clear" w:pos="851"/>
                              </w:tabs>
                              <w:spacing w:after="240"/>
                              <w:ind w:left="357" w:hanging="357"/>
                              <w:rPr>
                                <w:rFonts w:asciiTheme="majorHAnsi" w:hAnsiTheme="majorHAnsi" w:cs="Arial"/>
                              </w:rPr>
                            </w:pPr>
                            <w:r w:rsidRPr="00A23CEA">
                              <w:rPr>
                                <w:rFonts w:asciiTheme="majorHAnsi" w:hAnsiTheme="majorHAnsi" w:cs="Arial"/>
                              </w:rPr>
                              <w:t>There</w:t>
                            </w:r>
                            <w:r w:rsidRPr="00A23CEA">
                              <w:rPr>
                                <w:rFonts w:ascii="Arial" w:hAnsi="Arial" w:cs="Arial"/>
                                <w:szCs w:val="24"/>
                              </w:rPr>
                              <w:t xml:space="preserve"> </w:t>
                            </w:r>
                            <w:r w:rsidRPr="00A23CEA">
                              <w:rPr>
                                <w:rFonts w:asciiTheme="majorHAnsi" w:hAnsiTheme="majorHAnsi" w:cs="Arial"/>
                              </w:rPr>
                              <w:t>are</w:t>
                            </w:r>
                            <w:r w:rsidRPr="00A23CEA">
                              <w:rPr>
                                <w:rFonts w:ascii="Arial" w:hAnsi="Arial" w:cs="Arial"/>
                                <w:szCs w:val="24"/>
                              </w:rPr>
                              <w:t xml:space="preserve"> </w:t>
                            </w:r>
                            <w:r w:rsidRPr="00A23CEA">
                              <w:rPr>
                                <w:rFonts w:asciiTheme="majorHAnsi" w:hAnsiTheme="majorHAnsi" w:cs="Arial"/>
                              </w:rPr>
                              <w:t xml:space="preserve">current shortfalls of </w:t>
                            </w:r>
                            <w:r>
                              <w:rPr>
                                <w:rFonts w:asciiTheme="majorHAnsi" w:hAnsiTheme="majorHAnsi" w:cs="Arial"/>
                              </w:rPr>
                              <w:t>11.5</w:t>
                            </w:r>
                            <w:r w:rsidRPr="00A23CEA">
                              <w:rPr>
                                <w:rFonts w:asciiTheme="majorHAnsi" w:hAnsiTheme="majorHAnsi" w:cs="Arial"/>
                              </w:rPr>
                              <w:t xml:space="preserve"> MES on senior rugby pitches in Ashfield, </w:t>
                            </w:r>
                            <w:r w:rsidR="00B725F3">
                              <w:rPr>
                                <w:rFonts w:asciiTheme="majorHAnsi" w:hAnsiTheme="majorHAnsi" w:cs="Arial"/>
                              </w:rPr>
                              <w:t xml:space="preserve">these </w:t>
                            </w:r>
                            <w:r>
                              <w:rPr>
                                <w:rFonts w:asciiTheme="majorHAnsi" w:hAnsiTheme="majorHAnsi" w:cs="Arial"/>
                              </w:rPr>
                              <w:t>aren’t impacted by future demand as no growth in rugby teams was forecast when looking at TGRs</w:t>
                            </w:r>
                            <w:r w:rsidRPr="00414224">
                              <w:rPr>
                                <w:rFonts w:asciiTheme="majorHAnsi" w:hAnsiTheme="majorHAnsi" w:cs="Arial"/>
                              </w:rPr>
                              <w:t xml:space="preserve">. </w:t>
                            </w:r>
                          </w:p>
                          <w:p w14:paraId="36145118" w14:textId="77777777" w:rsidR="00CD7A52" w:rsidRPr="00BC336E" w:rsidRDefault="00CD7A52" w:rsidP="00CD7A52">
                            <w:pPr>
                              <w:pStyle w:val="41"/>
                              <w:numPr>
                                <w:ilvl w:val="0"/>
                                <w:numId w:val="0"/>
                              </w:numPr>
                              <w:spacing w:after="240"/>
                              <w:ind w:left="720"/>
                            </w:pPr>
                          </w:p>
                        </w:txbxContent>
                      </wps:txbx>
                      <wps:bodyPr rot="0" vert="horz" wrap="square" lIns="91440" tIns="45720" rIns="91440" bIns="45720" anchor="t" anchorCtr="0"/>
                    </wps:wsp>
                  </a:graphicData>
                </a:graphic>
                <wp14:sizeRelV relativeFrom="margin">
                  <wp14:pctHeight>0</wp14:pctHeight>
                </wp14:sizeRelV>
              </wp:anchor>
            </w:drawing>
          </mc:Choice>
          <mc:Fallback>
            <w:pict>
              <v:shape w14:anchorId="4D8C768C" id="_x0000_s1029" type="#_x0000_t202" style="position:absolute;left:0;text-align:left;margin-left:424.3pt;margin-top:23.45pt;width:475.5pt;height:455.5pt;z-index:25167257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" filled="f">
                <v:textbox>
                  <w:txbxContent>
                    <w:p w14:paraId="5E175F0E" w14:textId="77777777" w:rsidR="00CD7A52" w:rsidRPr="00B25B07" w:rsidRDefault="00D85981" w:rsidP="00132BF1">
                      <w:pPr>
                        <w:pStyle w:val="BoxHeading"/>
                        <w:rPr>
                          <w:rFonts w:asciiTheme="majorHAnsi" w:hAnsiTheme="majorHAnsi" w:cs="Arial"/>
                          <w:color w:val="auto"/>
                          <w:szCs w:val="21"/>
                        </w:rPr>
                      </w:pPr>
                      <w:r w:rsidRPr="00B25B07">
                        <w:rPr>
                          <w:rFonts w:asciiTheme="majorHAnsi" w:hAnsiTheme="majorHAnsi" w:cs="Arial"/>
                          <w:color w:val="auto"/>
                          <w:szCs w:val="21"/>
                        </w:rPr>
                        <w:t xml:space="preserve">Rugby </w:t>
                      </w:r>
                    </w:p>
                    <w:p w14:paraId="41A680DD" w14:textId="77777777" w:rsidR="00CD7A52" w:rsidRPr="00B25B07" w:rsidRDefault="00D85981">
                      <w:pPr>
                        <w:pStyle w:val="21"/>
                        <w:numPr>
                          <w:ilvl w:val="0"/>
                          <w:numId w:val="24"/>
                        </w:numPr>
                        <w:tabs>
                          <w:tab w:val="clear" w:pos="851"/>
                        </w:tabs>
                        <w:spacing w:after="240"/>
                        <w:ind w:left="357" w:hanging="357"/>
                        <w:rPr>
                          <w:rFonts w:asciiTheme="majorHAnsi" w:hAnsiTheme="majorHAnsi" w:cs="Arial"/>
                        </w:rPr>
                      </w:pPr>
                      <w:r w:rsidRPr="00B25B07">
                        <w:rPr>
                          <w:rFonts w:asciiTheme="majorHAnsi" w:hAnsiTheme="majorHAnsi" w:cs="Arial"/>
                        </w:rPr>
                        <w:t xml:space="preserve">There are currently </w:t>
                      </w:r>
                      <w:r w:rsidR="00FB3BE5">
                        <w:rPr>
                          <w:rFonts w:asciiTheme="majorHAnsi" w:hAnsiTheme="majorHAnsi" w:cs="Arial"/>
                        </w:rPr>
                        <w:t>9</w:t>
                      </w:r>
                      <w:r w:rsidRPr="00B25B07">
                        <w:rPr>
                          <w:rFonts w:asciiTheme="majorHAnsi" w:hAnsiTheme="majorHAnsi" w:cs="Arial"/>
                        </w:rPr>
                        <w:t xml:space="preserve"> rugby pitches within </w:t>
                      </w:r>
                      <w:r w:rsidR="005A6A77">
                        <w:rPr>
                          <w:rFonts w:asciiTheme="majorHAnsi" w:hAnsiTheme="majorHAnsi" w:cs="Arial"/>
                        </w:rPr>
                        <w:t>Ashfield</w:t>
                      </w:r>
                      <w:r w:rsidRPr="00B25B07">
                        <w:rPr>
                          <w:rFonts w:asciiTheme="majorHAnsi" w:hAnsiTheme="majorHAnsi" w:cs="Arial"/>
                        </w:rPr>
                        <w:t xml:space="preserve"> across </w:t>
                      </w:r>
                      <w:r w:rsidR="0007470D">
                        <w:rPr>
                          <w:rFonts w:asciiTheme="majorHAnsi" w:hAnsiTheme="majorHAnsi" w:cs="Arial"/>
                        </w:rPr>
                        <w:t>7</w:t>
                      </w:r>
                      <w:r w:rsidRPr="00B25B07">
                        <w:rPr>
                          <w:rFonts w:asciiTheme="majorHAnsi" w:hAnsiTheme="majorHAnsi" w:cs="Arial"/>
                        </w:rPr>
                        <w:t xml:space="preserve"> sites. </w:t>
                      </w:r>
                      <w:r w:rsidR="00AE727A">
                        <w:rPr>
                          <w:rFonts w:asciiTheme="majorHAnsi" w:hAnsiTheme="majorHAnsi" w:cs="Arial"/>
                        </w:rPr>
                        <w:t>There</w:t>
                      </w:r>
                      <w:r w:rsidRPr="00B25B07">
                        <w:rPr>
                          <w:rFonts w:asciiTheme="majorHAnsi" w:hAnsiTheme="majorHAnsi" w:cs="Arial"/>
                        </w:rPr>
                        <w:t xml:space="preserve"> are </w:t>
                      </w:r>
                      <w:r w:rsidR="00F9322E">
                        <w:rPr>
                          <w:rFonts w:asciiTheme="majorHAnsi" w:hAnsiTheme="majorHAnsi" w:cs="Arial"/>
                        </w:rPr>
                        <w:t>4</w:t>
                      </w:r>
                      <w:r w:rsidR="00AE727A">
                        <w:rPr>
                          <w:rFonts w:asciiTheme="majorHAnsi" w:hAnsiTheme="majorHAnsi" w:cs="Arial"/>
                        </w:rPr>
                        <w:t xml:space="preserve"> </w:t>
                      </w:r>
                      <w:r w:rsidRPr="00B25B07">
                        <w:rPr>
                          <w:rFonts w:asciiTheme="majorHAnsi" w:hAnsiTheme="majorHAnsi" w:cs="Arial"/>
                        </w:rPr>
                        <w:t>senior rugby pitches</w:t>
                      </w:r>
                      <w:r w:rsidR="00C01D66" w:rsidRPr="00B25B07">
                        <w:rPr>
                          <w:rFonts w:asciiTheme="majorHAnsi" w:hAnsiTheme="majorHAnsi" w:cs="Arial"/>
                        </w:rPr>
                        <w:t xml:space="preserve">, </w:t>
                      </w:r>
                      <w:r w:rsidR="004F07A8">
                        <w:rPr>
                          <w:rFonts w:asciiTheme="majorHAnsi" w:hAnsiTheme="majorHAnsi" w:cs="Arial"/>
                        </w:rPr>
                        <w:t>4</w:t>
                      </w:r>
                      <w:r w:rsidR="00AE727A">
                        <w:rPr>
                          <w:rFonts w:asciiTheme="majorHAnsi" w:hAnsiTheme="majorHAnsi" w:cs="Arial"/>
                        </w:rPr>
                        <w:t xml:space="preserve"> </w:t>
                      </w:r>
                      <w:r w:rsidRPr="00B25B07">
                        <w:rPr>
                          <w:rFonts w:asciiTheme="majorHAnsi" w:hAnsiTheme="majorHAnsi" w:cs="Arial"/>
                        </w:rPr>
                        <w:t xml:space="preserve">junior rugby pitches and </w:t>
                      </w:r>
                      <w:r w:rsidR="00AE727A">
                        <w:rPr>
                          <w:rFonts w:asciiTheme="majorHAnsi" w:hAnsiTheme="majorHAnsi" w:cs="Arial"/>
                        </w:rPr>
                        <w:t>1</w:t>
                      </w:r>
                      <w:r w:rsidRPr="00B25B07">
                        <w:rPr>
                          <w:rFonts w:asciiTheme="majorHAnsi" w:hAnsiTheme="majorHAnsi" w:cs="Arial"/>
                        </w:rPr>
                        <w:t xml:space="preserve"> mini </w:t>
                      </w:r>
                      <w:proofErr w:type="gramStart"/>
                      <w:r w:rsidRPr="00B25B07">
                        <w:rPr>
                          <w:rFonts w:asciiTheme="majorHAnsi" w:hAnsiTheme="majorHAnsi" w:cs="Arial"/>
                        </w:rPr>
                        <w:t>pitch</w:t>
                      </w:r>
                      <w:r w:rsidR="00E319C7">
                        <w:rPr>
                          <w:rFonts w:asciiTheme="majorHAnsi" w:hAnsiTheme="majorHAnsi" w:cs="Arial"/>
                        </w:rPr>
                        <w:t>;</w:t>
                      </w:r>
                      <w:proofErr w:type="gramEnd"/>
                    </w:p>
                    <w:p w14:paraId="2BAA83E4" w14:textId="77777777" w:rsidR="00CD7A52" w:rsidRPr="00B25B07" w:rsidRDefault="00D85981">
                      <w:pPr>
                        <w:pStyle w:val="21"/>
                        <w:numPr>
                          <w:ilvl w:val="0"/>
                          <w:numId w:val="24"/>
                        </w:numPr>
                        <w:tabs>
                          <w:tab w:val="clear" w:pos="851"/>
                        </w:tabs>
                        <w:spacing w:after="240"/>
                        <w:ind w:left="357" w:hanging="357"/>
                        <w:rPr>
                          <w:rFonts w:asciiTheme="majorHAnsi" w:hAnsiTheme="majorHAnsi" w:cs="Arial"/>
                        </w:rPr>
                      </w:pPr>
                      <w:r>
                        <w:rPr>
                          <w:rFonts w:asciiTheme="majorHAnsi" w:hAnsiTheme="majorHAnsi" w:cs="Arial"/>
                        </w:rPr>
                        <w:t>The pitches are split between those provided by Ashfield RFC (</w:t>
                      </w:r>
                      <w:r w:rsidR="00AB6D74">
                        <w:rPr>
                          <w:rFonts w:asciiTheme="majorHAnsi" w:hAnsiTheme="majorHAnsi" w:cs="Arial"/>
                        </w:rPr>
                        <w:t>4</w:t>
                      </w:r>
                      <w:r>
                        <w:rPr>
                          <w:rFonts w:asciiTheme="majorHAnsi" w:hAnsiTheme="majorHAnsi" w:cs="Arial"/>
                        </w:rPr>
                        <w:t xml:space="preserve"> pitches) and those pitches on education sites (</w:t>
                      </w:r>
                      <w:r w:rsidR="00BB13E4">
                        <w:rPr>
                          <w:rFonts w:asciiTheme="majorHAnsi" w:hAnsiTheme="majorHAnsi" w:cs="Arial"/>
                        </w:rPr>
                        <w:t>5 pitches</w:t>
                      </w:r>
                      <w:proofErr w:type="gramStart"/>
                      <w:r w:rsidR="00BB13E4">
                        <w:rPr>
                          <w:rFonts w:asciiTheme="majorHAnsi" w:hAnsiTheme="majorHAnsi" w:cs="Arial"/>
                        </w:rPr>
                        <w:t>)</w:t>
                      </w:r>
                      <w:r w:rsidR="001D1D74">
                        <w:rPr>
                          <w:rFonts w:asciiTheme="majorHAnsi" w:hAnsiTheme="majorHAnsi" w:cs="Arial"/>
                        </w:rPr>
                        <w:t>;</w:t>
                      </w:r>
                      <w:proofErr w:type="gramEnd"/>
                    </w:p>
                    <w:p w14:paraId="479280FE" w14:textId="77777777" w:rsidR="00CD7A52" w:rsidRPr="00B25B07" w:rsidRDefault="00D85981">
                      <w:pPr>
                        <w:pStyle w:val="21"/>
                        <w:numPr>
                          <w:ilvl w:val="0"/>
                          <w:numId w:val="24"/>
                        </w:numPr>
                        <w:tabs>
                          <w:tab w:val="clear" w:pos="851"/>
                        </w:tabs>
                        <w:spacing w:after="240"/>
                        <w:ind w:left="357" w:hanging="357"/>
                        <w:rPr>
                          <w:rFonts w:asciiTheme="majorHAnsi" w:hAnsiTheme="majorHAnsi" w:cs="Arial"/>
                        </w:rPr>
                      </w:pPr>
                      <w:r w:rsidRPr="00B25B07">
                        <w:rPr>
                          <w:rFonts w:asciiTheme="majorHAnsi" w:hAnsiTheme="majorHAnsi" w:cs="Arial"/>
                        </w:rPr>
                        <w:t>The</w:t>
                      </w:r>
                      <w:r w:rsidR="00806AB1">
                        <w:rPr>
                          <w:rFonts w:asciiTheme="majorHAnsi" w:hAnsiTheme="majorHAnsi" w:cs="Arial"/>
                        </w:rPr>
                        <w:t xml:space="preserve"> 4 </w:t>
                      </w:r>
                      <w:r w:rsidRPr="00B25B07">
                        <w:rPr>
                          <w:rFonts w:asciiTheme="majorHAnsi" w:hAnsiTheme="majorHAnsi" w:cs="Arial"/>
                        </w:rPr>
                        <w:t xml:space="preserve">rugby pitches </w:t>
                      </w:r>
                      <w:r w:rsidR="00806AB1">
                        <w:rPr>
                          <w:rFonts w:asciiTheme="majorHAnsi" w:hAnsiTheme="majorHAnsi" w:cs="Arial"/>
                        </w:rPr>
                        <w:t xml:space="preserve">located at Ashfield RUFC sites are </w:t>
                      </w:r>
                      <w:r w:rsidRPr="00B25B07">
                        <w:rPr>
                          <w:rFonts w:asciiTheme="majorHAnsi" w:hAnsiTheme="majorHAnsi" w:cs="Arial"/>
                        </w:rPr>
                        <w:t>available for community use</w:t>
                      </w:r>
                      <w:r w:rsidR="004E7233">
                        <w:rPr>
                          <w:rFonts w:asciiTheme="majorHAnsi" w:hAnsiTheme="majorHAnsi" w:cs="Arial"/>
                        </w:rPr>
                        <w:t xml:space="preserve">. The </w:t>
                      </w:r>
                      <w:r w:rsidR="00153130">
                        <w:rPr>
                          <w:rFonts w:asciiTheme="majorHAnsi" w:hAnsiTheme="majorHAnsi" w:cs="Arial"/>
                        </w:rPr>
                        <w:t xml:space="preserve">others are not and are </w:t>
                      </w:r>
                      <w:r w:rsidRPr="00B25B07">
                        <w:rPr>
                          <w:rFonts w:asciiTheme="majorHAnsi" w:hAnsiTheme="majorHAnsi" w:cs="Arial"/>
                        </w:rPr>
                        <w:t>all located on s</w:t>
                      </w:r>
                      <w:r w:rsidR="007C7E13">
                        <w:rPr>
                          <w:rFonts w:asciiTheme="majorHAnsi" w:hAnsiTheme="majorHAnsi" w:cs="Arial"/>
                        </w:rPr>
                        <w:t xml:space="preserve">chool </w:t>
                      </w:r>
                      <w:proofErr w:type="gramStart"/>
                      <w:r w:rsidR="007C7E13">
                        <w:rPr>
                          <w:rFonts w:asciiTheme="majorHAnsi" w:hAnsiTheme="majorHAnsi" w:cs="Arial"/>
                        </w:rPr>
                        <w:t>sites</w:t>
                      </w:r>
                      <w:r w:rsidR="001D1D74">
                        <w:rPr>
                          <w:rFonts w:asciiTheme="majorHAnsi" w:hAnsiTheme="majorHAnsi" w:cs="Arial"/>
                        </w:rPr>
                        <w:t>;</w:t>
                      </w:r>
                      <w:proofErr w:type="gramEnd"/>
                    </w:p>
                    <w:p w14:paraId="5A6B6ED5" w14:textId="77777777" w:rsidR="00CE3C10" w:rsidRPr="00B25B07" w:rsidRDefault="00D85981">
                      <w:pPr>
                        <w:pStyle w:val="21"/>
                        <w:numPr>
                          <w:ilvl w:val="0"/>
                          <w:numId w:val="24"/>
                        </w:numPr>
                        <w:tabs>
                          <w:tab w:val="clear" w:pos="851"/>
                        </w:tabs>
                        <w:spacing w:after="240"/>
                        <w:ind w:left="357" w:hanging="357"/>
                        <w:rPr>
                          <w:rFonts w:asciiTheme="majorHAnsi" w:hAnsiTheme="majorHAnsi" w:cs="Arial"/>
                        </w:rPr>
                      </w:pPr>
                      <w:r>
                        <w:rPr>
                          <w:rFonts w:asciiTheme="majorHAnsi" w:hAnsiTheme="majorHAnsi" w:cs="Arial"/>
                        </w:rPr>
                        <w:t xml:space="preserve">Of the 9 </w:t>
                      </w:r>
                      <w:r w:rsidRPr="00B25B07">
                        <w:rPr>
                          <w:rFonts w:asciiTheme="majorHAnsi" w:hAnsiTheme="majorHAnsi" w:cs="Arial"/>
                        </w:rPr>
                        <w:t xml:space="preserve">rugby pitches in </w:t>
                      </w:r>
                      <w:r w:rsidR="005A6A77">
                        <w:rPr>
                          <w:rFonts w:asciiTheme="majorHAnsi" w:hAnsiTheme="majorHAnsi" w:cs="Arial"/>
                        </w:rPr>
                        <w:t>Ashfield</w:t>
                      </w:r>
                      <w:r w:rsidR="009838C1" w:rsidRPr="00B25B07">
                        <w:rPr>
                          <w:rFonts w:asciiTheme="majorHAnsi" w:hAnsiTheme="majorHAnsi" w:cs="Arial"/>
                        </w:rPr>
                        <w:t xml:space="preserve">, </w:t>
                      </w:r>
                      <w:r w:rsidR="00741F2B">
                        <w:rPr>
                          <w:rFonts w:asciiTheme="majorHAnsi" w:hAnsiTheme="majorHAnsi" w:cs="Arial"/>
                        </w:rPr>
                        <w:t>5</w:t>
                      </w:r>
                      <w:r w:rsidRPr="00B25B07">
                        <w:rPr>
                          <w:rFonts w:asciiTheme="majorHAnsi" w:hAnsiTheme="majorHAnsi" w:cs="Arial"/>
                        </w:rPr>
                        <w:t xml:space="preserve"> were assessed as poor </w:t>
                      </w:r>
                      <w:r w:rsidR="00CF7360" w:rsidRPr="00B25B07">
                        <w:rPr>
                          <w:rFonts w:asciiTheme="majorHAnsi" w:hAnsiTheme="majorHAnsi" w:cs="Arial"/>
                        </w:rPr>
                        <w:t xml:space="preserve">quality </w:t>
                      </w:r>
                      <w:r w:rsidRPr="00B25B07">
                        <w:rPr>
                          <w:rFonts w:asciiTheme="majorHAnsi" w:hAnsiTheme="majorHAnsi" w:cs="Arial"/>
                        </w:rPr>
                        <w:t xml:space="preserve">and </w:t>
                      </w:r>
                      <w:r>
                        <w:rPr>
                          <w:rFonts w:asciiTheme="majorHAnsi" w:hAnsiTheme="majorHAnsi" w:cs="Arial"/>
                        </w:rPr>
                        <w:t>4</w:t>
                      </w:r>
                      <w:r w:rsidRPr="00B25B07">
                        <w:rPr>
                          <w:rFonts w:asciiTheme="majorHAnsi" w:hAnsiTheme="majorHAnsi" w:cs="Arial"/>
                        </w:rPr>
                        <w:t xml:space="preserve"> were assessed as standard. </w:t>
                      </w:r>
                      <w:r w:rsidR="00741F2B">
                        <w:rPr>
                          <w:rFonts w:asciiTheme="majorHAnsi" w:hAnsiTheme="majorHAnsi" w:cs="Arial"/>
                        </w:rPr>
                        <w:t xml:space="preserve">The </w:t>
                      </w:r>
                      <w:r>
                        <w:rPr>
                          <w:rFonts w:asciiTheme="majorHAnsi" w:hAnsiTheme="majorHAnsi" w:cs="Arial"/>
                        </w:rPr>
                        <w:t xml:space="preserve">disused </w:t>
                      </w:r>
                      <w:r w:rsidR="00741F2B">
                        <w:rPr>
                          <w:rFonts w:asciiTheme="majorHAnsi" w:hAnsiTheme="majorHAnsi" w:cs="Arial"/>
                        </w:rPr>
                        <w:t xml:space="preserve">pitch at the country park site was not assessed. </w:t>
                      </w:r>
                      <w:r w:rsidRPr="00B25B07">
                        <w:rPr>
                          <w:rFonts w:asciiTheme="majorHAnsi" w:hAnsiTheme="majorHAnsi" w:cs="Arial"/>
                        </w:rPr>
                        <w:t xml:space="preserve">No pitches were assessed as </w:t>
                      </w:r>
                      <w:proofErr w:type="gramStart"/>
                      <w:r w:rsidRPr="00B25B07">
                        <w:rPr>
                          <w:rFonts w:asciiTheme="majorHAnsi" w:hAnsiTheme="majorHAnsi" w:cs="Arial"/>
                        </w:rPr>
                        <w:t>good</w:t>
                      </w:r>
                      <w:r w:rsidR="001D1D74">
                        <w:rPr>
                          <w:rFonts w:asciiTheme="majorHAnsi" w:hAnsiTheme="majorHAnsi" w:cs="Arial"/>
                        </w:rPr>
                        <w:t>;</w:t>
                      </w:r>
                      <w:proofErr w:type="gramEnd"/>
                      <w:r w:rsidR="00DF6600">
                        <w:rPr>
                          <w:rFonts w:asciiTheme="majorHAnsi" w:hAnsiTheme="majorHAnsi" w:cs="Arial"/>
                        </w:rPr>
                        <w:t xml:space="preserve"> </w:t>
                      </w:r>
                    </w:p>
                    <w:p w14:paraId="6687C40F" w14:textId="77777777" w:rsidR="00CD7A52" w:rsidRDefault="00D85981">
                      <w:pPr>
                        <w:pStyle w:val="21"/>
                        <w:numPr>
                          <w:ilvl w:val="0"/>
                          <w:numId w:val="24"/>
                        </w:numPr>
                        <w:tabs>
                          <w:tab w:val="clear" w:pos="851"/>
                        </w:tabs>
                        <w:spacing w:after="240"/>
                        <w:ind w:left="357" w:hanging="357"/>
                        <w:rPr>
                          <w:rFonts w:asciiTheme="majorHAnsi" w:hAnsiTheme="majorHAnsi" w:cs="Arial"/>
                        </w:rPr>
                      </w:pPr>
                      <w:r>
                        <w:rPr>
                          <w:rFonts w:asciiTheme="majorHAnsi" w:hAnsiTheme="majorHAnsi" w:cs="Arial"/>
                        </w:rPr>
                        <w:t>Ancillary facilities at Ashfield R</w:t>
                      </w:r>
                      <w:r w:rsidR="000406FB">
                        <w:rPr>
                          <w:rFonts w:asciiTheme="majorHAnsi" w:hAnsiTheme="majorHAnsi" w:cs="Arial"/>
                        </w:rPr>
                        <w:t>U</w:t>
                      </w:r>
                      <w:r>
                        <w:rPr>
                          <w:rFonts w:asciiTheme="majorHAnsi" w:hAnsiTheme="majorHAnsi" w:cs="Arial"/>
                        </w:rPr>
                        <w:t>FC</w:t>
                      </w:r>
                      <w:r w:rsidR="000406FB">
                        <w:rPr>
                          <w:rFonts w:asciiTheme="majorHAnsi" w:hAnsiTheme="majorHAnsi" w:cs="Arial"/>
                        </w:rPr>
                        <w:t xml:space="preserve"> (Larwood Park)</w:t>
                      </w:r>
                      <w:r>
                        <w:rPr>
                          <w:rFonts w:asciiTheme="majorHAnsi" w:hAnsiTheme="majorHAnsi" w:cs="Arial"/>
                        </w:rPr>
                        <w:t xml:space="preserve"> were accessed as good </w:t>
                      </w:r>
                      <w:r w:rsidR="00CF7360" w:rsidRPr="00B25B07">
                        <w:rPr>
                          <w:rFonts w:asciiTheme="majorHAnsi" w:hAnsiTheme="majorHAnsi" w:cs="Arial"/>
                        </w:rPr>
                        <w:t>quality</w:t>
                      </w:r>
                      <w:r>
                        <w:rPr>
                          <w:rFonts w:asciiTheme="majorHAnsi" w:hAnsiTheme="majorHAnsi" w:cs="Arial"/>
                        </w:rPr>
                        <w:t>.</w:t>
                      </w:r>
                      <w:r w:rsidR="000406FB">
                        <w:rPr>
                          <w:rFonts w:asciiTheme="majorHAnsi" w:hAnsiTheme="majorHAnsi" w:cs="Arial"/>
                        </w:rPr>
                        <w:t xml:space="preserve"> The </w:t>
                      </w:r>
                      <w:r w:rsidR="00F33E49">
                        <w:rPr>
                          <w:rFonts w:asciiTheme="majorHAnsi" w:hAnsiTheme="majorHAnsi" w:cs="Arial"/>
                        </w:rPr>
                        <w:t xml:space="preserve">ancillary </w:t>
                      </w:r>
                      <w:r w:rsidR="00EC6FCF">
                        <w:rPr>
                          <w:rFonts w:asciiTheme="majorHAnsi" w:hAnsiTheme="majorHAnsi" w:cs="Arial"/>
                        </w:rPr>
                        <w:t xml:space="preserve">at </w:t>
                      </w:r>
                      <w:r w:rsidR="00206646">
                        <w:rPr>
                          <w:rFonts w:asciiTheme="majorHAnsi" w:hAnsiTheme="majorHAnsi" w:cs="Arial"/>
                        </w:rPr>
                        <w:t>Ashfield RUFC</w:t>
                      </w:r>
                      <w:r w:rsidR="00CB6ADA">
                        <w:rPr>
                          <w:rFonts w:asciiTheme="majorHAnsi" w:hAnsiTheme="majorHAnsi" w:cs="Arial"/>
                        </w:rPr>
                        <w:t xml:space="preserve"> on </w:t>
                      </w:r>
                      <w:r w:rsidR="00093A70">
                        <w:rPr>
                          <w:rFonts w:asciiTheme="majorHAnsi" w:hAnsiTheme="majorHAnsi" w:cs="Arial"/>
                        </w:rPr>
                        <w:t xml:space="preserve">Penny Emma Way were assessed as </w:t>
                      </w:r>
                      <w:proofErr w:type="gramStart"/>
                      <w:r w:rsidR="00093A70">
                        <w:rPr>
                          <w:rFonts w:asciiTheme="majorHAnsi" w:hAnsiTheme="majorHAnsi" w:cs="Arial"/>
                        </w:rPr>
                        <w:t>poor</w:t>
                      </w:r>
                      <w:r w:rsidR="001D1D74">
                        <w:rPr>
                          <w:rFonts w:asciiTheme="majorHAnsi" w:hAnsiTheme="majorHAnsi" w:cs="Arial"/>
                        </w:rPr>
                        <w:t>;</w:t>
                      </w:r>
                      <w:proofErr w:type="gramEnd"/>
                    </w:p>
                    <w:p w14:paraId="017955C2" w14:textId="77777777" w:rsidR="001D1D74" w:rsidRPr="00B25B07" w:rsidRDefault="00D85981">
                      <w:pPr>
                        <w:pStyle w:val="21"/>
                        <w:numPr>
                          <w:ilvl w:val="0"/>
                          <w:numId w:val="24"/>
                        </w:numPr>
                        <w:tabs>
                          <w:tab w:val="clear" w:pos="851"/>
                        </w:tabs>
                        <w:spacing w:after="240"/>
                        <w:ind w:left="357" w:hanging="357"/>
                        <w:rPr>
                          <w:rFonts w:asciiTheme="majorHAnsi" w:hAnsiTheme="majorHAnsi" w:cs="Arial"/>
                        </w:rPr>
                      </w:pPr>
                      <w:r>
                        <w:rPr>
                          <w:rFonts w:asciiTheme="majorHAnsi" w:hAnsiTheme="majorHAnsi" w:cs="Arial"/>
                        </w:rPr>
                        <w:t xml:space="preserve">Team generation rates (TGRs) forecast no future growth for rugby teams in Ashfield based on population </w:t>
                      </w:r>
                      <w:proofErr w:type="gramStart"/>
                      <w:r>
                        <w:rPr>
                          <w:rFonts w:asciiTheme="majorHAnsi" w:hAnsiTheme="majorHAnsi" w:cs="Arial"/>
                        </w:rPr>
                        <w:t>growth;</w:t>
                      </w:r>
                      <w:proofErr w:type="gramEnd"/>
                      <w:r>
                        <w:rPr>
                          <w:rFonts w:asciiTheme="majorHAnsi" w:hAnsiTheme="majorHAnsi" w:cs="Arial"/>
                        </w:rPr>
                        <w:t xml:space="preserve"> </w:t>
                      </w:r>
                    </w:p>
                    <w:p w14:paraId="26DBB2F1" w14:textId="77777777" w:rsidR="00CD7A52" w:rsidRPr="00B25B07" w:rsidRDefault="00D85981">
                      <w:pPr>
                        <w:pStyle w:val="21"/>
                        <w:numPr>
                          <w:ilvl w:val="0"/>
                          <w:numId w:val="24"/>
                        </w:numPr>
                        <w:tabs>
                          <w:tab w:val="clear" w:pos="851"/>
                        </w:tabs>
                        <w:spacing w:after="240"/>
                        <w:ind w:left="357" w:hanging="357"/>
                        <w:rPr>
                          <w:rFonts w:asciiTheme="majorHAnsi" w:hAnsiTheme="majorHAnsi" w:cs="Arial"/>
                        </w:rPr>
                      </w:pPr>
                      <w:r>
                        <w:rPr>
                          <w:rFonts w:asciiTheme="majorHAnsi" w:hAnsiTheme="majorHAnsi" w:cs="Arial"/>
                        </w:rPr>
                        <w:t xml:space="preserve">Ashfield RFC </w:t>
                      </w:r>
                      <w:r w:rsidR="00CE3C10" w:rsidRPr="00B25B07">
                        <w:rPr>
                          <w:rFonts w:asciiTheme="majorHAnsi" w:hAnsiTheme="majorHAnsi" w:cs="Arial"/>
                        </w:rPr>
                        <w:t>reported a</w:t>
                      </w:r>
                      <w:r>
                        <w:rPr>
                          <w:rFonts w:asciiTheme="majorHAnsi" w:hAnsiTheme="majorHAnsi" w:cs="Arial"/>
                        </w:rPr>
                        <w:t xml:space="preserve"> desire to grow </w:t>
                      </w:r>
                      <w:r w:rsidR="00B077B4">
                        <w:rPr>
                          <w:rFonts w:asciiTheme="majorHAnsi" w:hAnsiTheme="majorHAnsi" w:cs="Arial"/>
                        </w:rPr>
                        <w:t>2</w:t>
                      </w:r>
                      <w:r>
                        <w:rPr>
                          <w:rFonts w:asciiTheme="majorHAnsi" w:hAnsiTheme="majorHAnsi" w:cs="Arial"/>
                        </w:rPr>
                        <w:t xml:space="preserve"> senior men’s teams</w:t>
                      </w:r>
                      <w:r w:rsidR="00B077B4">
                        <w:rPr>
                          <w:rFonts w:asciiTheme="majorHAnsi" w:hAnsiTheme="majorHAnsi" w:cs="Arial"/>
                        </w:rPr>
                        <w:t xml:space="preserve"> in the </w:t>
                      </w:r>
                      <w:proofErr w:type="gramStart"/>
                      <w:r w:rsidR="00B077B4">
                        <w:rPr>
                          <w:rFonts w:asciiTheme="majorHAnsi" w:hAnsiTheme="majorHAnsi" w:cs="Arial"/>
                        </w:rPr>
                        <w:t>future</w:t>
                      </w:r>
                      <w:r w:rsidR="001D1D74">
                        <w:rPr>
                          <w:rFonts w:asciiTheme="majorHAnsi" w:hAnsiTheme="majorHAnsi" w:cs="Arial"/>
                        </w:rPr>
                        <w:t>;</w:t>
                      </w:r>
                      <w:proofErr w:type="gramEnd"/>
                    </w:p>
                    <w:p w14:paraId="556C9B9F" w14:textId="77777777" w:rsidR="00CE3C10" w:rsidRPr="00414224" w:rsidRDefault="00D85981">
                      <w:pPr>
                        <w:pStyle w:val="21"/>
                        <w:numPr>
                          <w:ilvl w:val="0"/>
                          <w:numId w:val="24"/>
                        </w:numPr>
                        <w:tabs>
                          <w:tab w:val="clear" w:pos="851"/>
                        </w:tabs>
                        <w:spacing w:after="240"/>
                        <w:ind w:left="357" w:hanging="357"/>
                        <w:rPr>
                          <w:rFonts w:asciiTheme="majorHAnsi" w:hAnsiTheme="majorHAnsi" w:cs="Arial"/>
                        </w:rPr>
                      </w:pPr>
                      <w:r>
                        <w:rPr>
                          <w:rFonts w:asciiTheme="majorHAnsi" w:hAnsiTheme="majorHAnsi" w:cs="Arial"/>
                        </w:rPr>
                        <w:t xml:space="preserve">There are no rugby pitch sites in Ashfield that have actual spare capacity at </w:t>
                      </w:r>
                      <w:proofErr w:type="gramStart"/>
                      <w:r>
                        <w:rPr>
                          <w:rFonts w:asciiTheme="majorHAnsi" w:hAnsiTheme="majorHAnsi" w:cs="Arial"/>
                        </w:rPr>
                        <w:t>present</w:t>
                      </w:r>
                      <w:r w:rsidR="00974059" w:rsidRPr="00414224">
                        <w:rPr>
                          <w:rFonts w:asciiTheme="majorHAnsi" w:hAnsiTheme="majorHAnsi" w:cs="Arial"/>
                        </w:rPr>
                        <w:t>;</w:t>
                      </w:r>
                      <w:proofErr w:type="gramEnd"/>
                      <w:r w:rsidRPr="00414224">
                        <w:rPr>
                          <w:rFonts w:asciiTheme="majorHAnsi" w:hAnsiTheme="majorHAnsi" w:cs="Arial"/>
                        </w:rPr>
                        <w:t xml:space="preserve"> </w:t>
                      </w:r>
                    </w:p>
                    <w:p w14:paraId="429B0076" w14:textId="77777777" w:rsidR="00CE3C10" w:rsidRPr="00414224" w:rsidRDefault="00D85981">
                      <w:pPr>
                        <w:pStyle w:val="21"/>
                        <w:numPr>
                          <w:ilvl w:val="0"/>
                          <w:numId w:val="24"/>
                        </w:numPr>
                        <w:tabs>
                          <w:tab w:val="clear" w:pos="851"/>
                        </w:tabs>
                        <w:spacing w:after="240"/>
                        <w:ind w:left="357" w:hanging="357"/>
                        <w:rPr>
                          <w:rFonts w:asciiTheme="majorHAnsi" w:hAnsiTheme="majorHAnsi" w:cs="Arial"/>
                        </w:rPr>
                      </w:pPr>
                      <w:r w:rsidRPr="007E14CC">
                        <w:rPr>
                          <w:rFonts w:asciiTheme="majorHAnsi" w:hAnsiTheme="majorHAnsi" w:cs="Arial"/>
                        </w:rPr>
                        <w:t xml:space="preserve">There is overplay totalling 28 MES at rugby sites in Ashfield. The highest amount of overplay at present is at </w:t>
                      </w:r>
                      <w:r>
                        <w:rPr>
                          <w:rFonts w:asciiTheme="majorHAnsi" w:hAnsiTheme="majorHAnsi" w:cs="Arial"/>
                        </w:rPr>
                        <w:t xml:space="preserve">Ashfield RUFC </w:t>
                      </w:r>
                      <w:r w:rsidRPr="007E14CC">
                        <w:rPr>
                          <w:rFonts w:asciiTheme="majorHAnsi" w:hAnsiTheme="majorHAnsi" w:cs="Arial"/>
                        </w:rPr>
                        <w:t xml:space="preserve">which accounts for </w:t>
                      </w:r>
                      <w:r>
                        <w:rPr>
                          <w:rFonts w:asciiTheme="majorHAnsi" w:hAnsiTheme="majorHAnsi" w:cs="Arial"/>
                        </w:rPr>
                        <w:t xml:space="preserve">14 </w:t>
                      </w:r>
                      <w:r w:rsidRPr="007E14CC">
                        <w:rPr>
                          <w:rFonts w:asciiTheme="majorHAnsi" w:hAnsiTheme="majorHAnsi" w:cs="Arial"/>
                        </w:rPr>
                        <w:t>MES of overplay on rugby pitches.</w:t>
                      </w:r>
                      <w:r>
                        <w:rPr>
                          <w:rFonts w:asciiTheme="majorHAnsi" w:hAnsiTheme="majorHAnsi" w:cs="Arial"/>
                        </w:rPr>
                        <w:t xml:space="preserve"> Ashfield RUFC (Larwood Park) also has 8.5 MES of overplay per week at present. The two sites used by Ashfield RUFC account for 80% of all overplay on rugby pitches in </w:t>
                      </w:r>
                      <w:proofErr w:type="gramStart"/>
                      <w:r>
                        <w:rPr>
                          <w:rFonts w:asciiTheme="majorHAnsi" w:hAnsiTheme="majorHAnsi" w:cs="Arial"/>
                        </w:rPr>
                        <w:t>Ashfield;</w:t>
                      </w:r>
                      <w:proofErr w:type="gramEnd"/>
                      <w:r w:rsidRPr="00414224">
                        <w:rPr>
                          <w:rFonts w:asciiTheme="majorHAnsi" w:hAnsiTheme="majorHAnsi" w:cs="Arial"/>
                        </w:rPr>
                        <w:t xml:space="preserve"> </w:t>
                      </w:r>
                    </w:p>
                    <w:p w14:paraId="4F6D7AFE" w14:textId="77777777" w:rsidR="00CE3C10" w:rsidRPr="00414224" w:rsidRDefault="00D85981">
                      <w:pPr>
                        <w:pStyle w:val="21"/>
                        <w:numPr>
                          <w:ilvl w:val="0"/>
                          <w:numId w:val="24"/>
                        </w:numPr>
                        <w:tabs>
                          <w:tab w:val="clear" w:pos="851"/>
                        </w:tabs>
                        <w:spacing w:after="240"/>
                        <w:ind w:left="357" w:hanging="357"/>
                        <w:rPr>
                          <w:rFonts w:asciiTheme="majorHAnsi" w:hAnsiTheme="majorHAnsi" w:cs="Arial"/>
                        </w:rPr>
                      </w:pPr>
                      <w:r w:rsidRPr="00A23CEA">
                        <w:rPr>
                          <w:rFonts w:asciiTheme="majorHAnsi" w:hAnsiTheme="majorHAnsi" w:cs="Arial"/>
                        </w:rPr>
                        <w:t>There</w:t>
                      </w:r>
                      <w:r w:rsidRPr="00A23CEA">
                        <w:rPr>
                          <w:rFonts w:ascii="Arial" w:hAnsi="Arial" w:cs="Arial"/>
                          <w:szCs w:val="24"/>
                        </w:rPr>
                        <w:t xml:space="preserve"> </w:t>
                      </w:r>
                      <w:r w:rsidRPr="00A23CEA">
                        <w:rPr>
                          <w:rFonts w:asciiTheme="majorHAnsi" w:hAnsiTheme="majorHAnsi" w:cs="Arial"/>
                        </w:rPr>
                        <w:t>are</w:t>
                      </w:r>
                      <w:r w:rsidRPr="00A23CEA">
                        <w:rPr>
                          <w:rFonts w:ascii="Arial" w:hAnsi="Arial" w:cs="Arial"/>
                          <w:szCs w:val="24"/>
                        </w:rPr>
                        <w:t xml:space="preserve"> </w:t>
                      </w:r>
                      <w:r w:rsidRPr="00A23CEA">
                        <w:rPr>
                          <w:rFonts w:asciiTheme="majorHAnsi" w:hAnsiTheme="majorHAnsi" w:cs="Arial"/>
                        </w:rPr>
                        <w:t xml:space="preserve">current shortfalls of </w:t>
                      </w:r>
                      <w:r>
                        <w:rPr>
                          <w:rFonts w:asciiTheme="majorHAnsi" w:hAnsiTheme="majorHAnsi" w:cs="Arial"/>
                        </w:rPr>
                        <w:t>11.5</w:t>
                      </w:r>
                      <w:r w:rsidRPr="00A23CEA">
                        <w:rPr>
                          <w:rFonts w:asciiTheme="majorHAnsi" w:hAnsiTheme="majorHAnsi" w:cs="Arial"/>
                        </w:rPr>
                        <w:t xml:space="preserve"> MES on senior rugby pitches in Ashfield, </w:t>
                      </w:r>
                      <w:r w:rsidR="00B725F3">
                        <w:rPr>
                          <w:rFonts w:asciiTheme="majorHAnsi" w:hAnsiTheme="majorHAnsi" w:cs="Arial"/>
                        </w:rPr>
                        <w:t xml:space="preserve">these </w:t>
                      </w:r>
                      <w:r>
                        <w:rPr>
                          <w:rFonts w:asciiTheme="majorHAnsi" w:hAnsiTheme="majorHAnsi" w:cs="Arial"/>
                        </w:rPr>
                        <w:t>aren’t impacted by future demand as no growth in rugby teams was forecast when looking at TGRs</w:t>
                      </w:r>
                      <w:r w:rsidRPr="00414224">
                        <w:rPr>
                          <w:rFonts w:asciiTheme="majorHAnsi" w:hAnsiTheme="majorHAnsi" w:cs="Arial"/>
                        </w:rPr>
                        <w:t xml:space="preserve">. </w:t>
                      </w:r>
                    </w:p>
                    <w:p w14:paraId="36145118" w14:textId="77777777" w:rsidR="00CD7A52" w:rsidRPr="00BC336E" w:rsidRDefault="00CD7A52" w:rsidP="00CD7A52">
                      <w:pPr>
                        <w:pStyle w:val="41"/>
                        <w:numPr>
                          <w:ilvl w:val="0"/>
                          <w:numId w:val="0"/>
                        </w:numPr>
                        <w:spacing w:after="240"/>
                        <w:ind w:left="720"/>
                      </w:pPr>
                    </w:p>
                  </w:txbxContent>
                </v:textbox>
                <w10:wrap type="square" anchorx="margin"/>
              </v:shape>
            </w:pict>
          </mc:Fallback>
        </mc:AlternateContent>
      </w:r>
      <w:r w:rsidRPr="00CB4680">
        <w:t xml:space="preserve">Summary </w:t>
      </w:r>
    </w:p>
    <w:p w14:paraId="761CA493" w14:textId="77777777" w:rsidR="00CD7A52" w:rsidRPr="00CB4680" w:rsidRDefault="00CD7A52" w:rsidP="00374B2A">
      <w:pPr>
        <w:pStyle w:val="BodyText"/>
        <w:rPr>
          <w:rFonts w:ascii="Arial" w:hAnsi="Arial" w:cs="Arial"/>
          <w:color w:val="auto"/>
        </w:rPr>
      </w:pPr>
    </w:p>
    <w:p w14:paraId="43E29C94" w14:textId="77777777" w:rsidR="00CE3C10" w:rsidRDefault="00CE3C10" w:rsidP="00374B2A">
      <w:pPr>
        <w:pStyle w:val="BodyText"/>
        <w:rPr>
          <w:rFonts w:ascii="Arial" w:hAnsi="Arial" w:cs="Arial"/>
          <w:color w:val="auto"/>
        </w:rPr>
      </w:pPr>
    </w:p>
    <w:p w14:paraId="679DC4D6" w14:textId="77777777" w:rsidR="00907E1A" w:rsidRDefault="00907E1A" w:rsidP="00374B2A">
      <w:pPr>
        <w:pStyle w:val="BodyText"/>
        <w:rPr>
          <w:rFonts w:ascii="Arial" w:hAnsi="Arial" w:cs="Arial"/>
          <w:color w:val="auto"/>
        </w:rPr>
      </w:pPr>
    </w:p>
    <w:p w14:paraId="2A95353D" w14:textId="77777777" w:rsidR="00907E1A" w:rsidRDefault="00907E1A" w:rsidP="00374B2A">
      <w:pPr>
        <w:pStyle w:val="BodyText"/>
        <w:rPr>
          <w:rFonts w:ascii="Arial" w:hAnsi="Arial" w:cs="Arial"/>
          <w:color w:val="auto"/>
        </w:rPr>
      </w:pPr>
    </w:p>
    <w:p w14:paraId="3928236D" w14:textId="77777777" w:rsidR="00DF6269" w:rsidRDefault="00DF6269" w:rsidP="00374B2A">
      <w:pPr>
        <w:pStyle w:val="BodyText"/>
        <w:rPr>
          <w:rFonts w:ascii="Arial" w:hAnsi="Arial" w:cs="Arial"/>
          <w:color w:val="auto"/>
        </w:rPr>
        <w:sectPr w:rsidR="00DF6269" w:rsidSect="00341D3E">
          <w:pgSz w:w="11909" w:h="16834" w:code="9"/>
          <w:pgMar w:top="2126" w:right="907" w:bottom="1440" w:left="1440" w:header="567" w:footer="794" w:gutter="0"/>
          <w:cols w:space="720"/>
          <w:titlePg/>
          <w:docGrid w:linePitch="299"/>
        </w:sectPr>
      </w:pPr>
    </w:p>
    <w:p w14:paraId="53E3E443" w14:textId="77777777" w:rsidR="00CE3C10" w:rsidRPr="00CB4680" w:rsidRDefault="00D85981" w:rsidP="00907E1A">
      <w:pPr>
        <w:pStyle w:val="Heading3"/>
      </w:pPr>
      <w:r w:rsidRPr="00CB4680">
        <w:t xml:space="preserve">3G </w:t>
      </w:r>
      <w:r w:rsidR="00066BBD">
        <w:t>AGPs</w:t>
      </w:r>
    </w:p>
    <w:p w14:paraId="68B8CC1C" w14:textId="77777777" w:rsidR="00CE3C10" w:rsidRPr="00CD426E" w:rsidRDefault="00D85981" w:rsidP="00CE3C10">
      <w:pPr>
        <w:pStyle w:val="41"/>
        <w:tabs>
          <w:tab w:val="clear" w:pos="851"/>
        </w:tabs>
        <w:spacing w:after="240"/>
        <w:ind w:left="737" w:hanging="737"/>
        <w:rPr>
          <w:rFonts w:asciiTheme="majorHAnsi" w:hAnsiTheme="majorHAnsi" w:cs="Arial"/>
        </w:rPr>
      </w:pPr>
      <w:r w:rsidRPr="00CD426E">
        <w:rPr>
          <w:rFonts w:asciiTheme="majorHAnsi" w:hAnsiTheme="majorHAnsi" w:cs="Arial"/>
        </w:rPr>
        <w:t xml:space="preserve">Competitive full contact (includes tackling, rucking, mauling and lineouts) rugby can be played on 3G </w:t>
      </w:r>
      <w:r w:rsidR="00066BBD" w:rsidRPr="00CD426E">
        <w:rPr>
          <w:rFonts w:asciiTheme="majorHAnsi" w:hAnsiTheme="majorHAnsi" w:cs="Arial"/>
        </w:rPr>
        <w:t>AGPs</w:t>
      </w:r>
      <w:r w:rsidRPr="00CD426E">
        <w:rPr>
          <w:rFonts w:asciiTheme="majorHAnsi" w:hAnsiTheme="majorHAnsi" w:cs="Arial"/>
        </w:rPr>
        <w:t xml:space="preserve"> providing they meet the World Rugby (WR) ‘Performance Specification for Artificial Grass Pitches for Rugby’, more commonly known as ‘Regulation 22’. This provides the necessary technical detail to produce pitch systems that are appropriate for rugby. The artificial surface standards identified in Regulation 22 allows matches to be played on surfaces that meet the standard. All full size World Rugby compliant 3G pitches need to be tested to feature on the RFU register. Pitches remain on the register for 2 years, after this point they need to be retested to continue to appear on the register. To meet this, standard pitches must include a shock pad as shown below in the first bullet. </w:t>
      </w:r>
    </w:p>
    <w:p w14:paraId="147B2BFC" w14:textId="77777777" w:rsidR="00CE3C10" w:rsidRPr="00CD426E" w:rsidRDefault="00D85981" w:rsidP="00CE3C10">
      <w:pPr>
        <w:pStyle w:val="41"/>
        <w:tabs>
          <w:tab w:val="clear" w:pos="851"/>
        </w:tabs>
        <w:spacing w:after="240"/>
        <w:ind w:left="737" w:hanging="737"/>
        <w:rPr>
          <w:rFonts w:asciiTheme="majorHAnsi" w:hAnsiTheme="majorHAnsi" w:cs="Arial"/>
        </w:rPr>
      </w:pPr>
      <w:r w:rsidRPr="00CD426E">
        <w:rPr>
          <w:rFonts w:asciiTheme="majorHAnsi" w:hAnsiTheme="majorHAnsi" w:cs="Arial"/>
        </w:rPr>
        <w:t xml:space="preserve">3G </w:t>
      </w:r>
      <w:r w:rsidR="00066BBD" w:rsidRPr="00CD426E">
        <w:rPr>
          <w:rFonts w:asciiTheme="majorHAnsi" w:hAnsiTheme="majorHAnsi" w:cs="Arial"/>
        </w:rPr>
        <w:t>AGPs</w:t>
      </w:r>
      <w:r w:rsidRPr="00CD426E">
        <w:rPr>
          <w:rFonts w:asciiTheme="majorHAnsi" w:hAnsiTheme="majorHAnsi" w:cs="Arial"/>
        </w:rPr>
        <w:t xml:space="preserve"> fall under 3 different categories:</w:t>
      </w:r>
    </w:p>
    <w:p w14:paraId="545325E8" w14:textId="77777777" w:rsidR="00CE3C10" w:rsidRPr="00CD426E" w:rsidRDefault="00D85981">
      <w:pPr>
        <w:pStyle w:val="Bullets"/>
        <w:numPr>
          <w:ilvl w:val="3"/>
          <w:numId w:val="25"/>
        </w:numPr>
        <w:ind w:left="1080"/>
        <w:rPr>
          <w:rFonts w:asciiTheme="majorHAnsi" w:hAnsiTheme="majorHAnsi" w:cs="Arial"/>
        </w:rPr>
      </w:pPr>
      <w:r w:rsidRPr="00CD426E">
        <w:rPr>
          <w:rFonts w:asciiTheme="majorHAnsi" w:hAnsiTheme="majorHAnsi" w:cs="Arial"/>
        </w:rPr>
        <w:t>Long Pile 3G (60mm with a shock pad for rugby)</w:t>
      </w:r>
      <w:r w:rsidR="00D576FE" w:rsidRPr="00CD426E">
        <w:rPr>
          <w:rFonts w:asciiTheme="majorHAnsi" w:hAnsiTheme="majorHAnsi" w:cs="Arial"/>
        </w:rPr>
        <w:t>;</w:t>
      </w:r>
    </w:p>
    <w:p w14:paraId="14E21A70" w14:textId="77777777" w:rsidR="00CE3C10" w:rsidRPr="00CD426E" w:rsidRDefault="00D85981">
      <w:pPr>
        <w:pStyle w:val="Bullets"/>
        <w:numPr>
          <w:ilvl w:val="3"/>
          <w:numId w:val="25"/>
        </w:numPr>
        <w:ind w:left="1080"/>
        <w:rPr>
          <w:rFonts w:asciiTheme="majorHAnsi" w:hAnsiTheme="majorHAnsi" w:cs="Arial"/>
        </w:rPr>
      </w:pPr>
      <w:r w:rsidRPr="00CD426E">
        <w:rPr>
          <w:rFonts w:asciiTheme="majorHAnsi" w:hAnsiTheme="majorHAnsi" w:cs="Arial"/>
        </w:rPr>
        <w:t>Medium Pile 3G (55mm – 60mm)</w:t>
      </w:r>
      <w:r w:rsidR="00D576FE" w:rsidRPr="00CD426E">
        <w:rPr>
          <w:rFonts w:asciiTheme="majorHAnsi" w:hAnsiTheme="majorHAnsi" w:cs="Arial"/>
        </w:rPr>
        <w:t>;</w:t>
      </w:r>
    </w:p>
    <w:p w14:paraId="411CF668" w14:textId="77777777" w:rsidR="00CE3C10" w:rsidRPr="00CD426E" w:rsidRDefault="00D85981">
      <w:pPr>
        <w:pStyle w:val="Bullets"/>
        <w:numPr>
          <w:ilvl w:val="3"/>
          <w:numId w:val="25"/>
        </w:numPr>
        <w:ind w:left="1080"/>
        <w:rPr>
          <w:rFonts w:asciiTheme="majorHAnsi" w:hAnsiTheme="majorHAnsi" w:cs="Arial"/>
        </w:rPr>
      </w:pPr>
      <w:r w:rsidRPr="00CD426E">
        <w:rPr>
          <w:rFonts w:asciiTheme="majorHAnsi" w:hAnsiTheme="majorHAnsi" w:cs="Arial"/>
        </w:rPr>
        <w:t>Short Pile 3G (40mm)</w:t>
      </w:r>
      <w:r w:rsidR="00D576FE" w:rsidRPr="00CD426E">
        <w:rPr>
          <w:rFonts w:asciiTheme="majorHAnsi" w:hAnsiTheme="majorHAnsi" w:cs="Arial"/>
        </w:rPr>
        <w:t>.</w:t>
      </w:r>
    </w:p>
    <w:p w14:paraId="0F25C4B5" w14:textId="77777777" w:rsidR="00CE3C10" w:rsidRPr="00CB4680" w:rsidRDefault="00D85981" w:rsidP="000D7571">
      <w:pPr>
        <w:pStyle w:val="Heading3"/>
      </w:pPr>
      <w:r w:rsidRPr="00CB4680">
        <w:t xml:space="preserve">Supply </w:t>
      </w:r>
    </w:p>
    <w:p w14:paraId="36F80DD3" w14:textId="77777777" w:rsidR="00CE3C10" w:rsidRPr="00CD426E" w:rsidRDefault="00D85981" w:rsidP="00CE3C10">
      <w:pPr>
        <w:pStyle w:val="41"/>
        <w:tabs>
          <w:tab w:val="clear" w:pos="851"/>
        </w:tabs>
        <w:spacing w:after="240"/>
        <w:ind w:left="737" w:hanging="737"/>
        <w:rPr>
          <w:rFonts w:asciiTheme="majorHAnsi" w:hAnsiTheme="majorHAnsi" w:cs="Arial"/>
        </w:rPr>
      </w:pPr>
      <w:r w:rsidRPr="00CD426E">
        <w:rPr>
          <w:rFonts w:asciiTheme="majorHAnsi" w:hAnsiTheme="majorHAnsi" w:cs="Arial"/>
        </w:rPr>
        <w:t xml:space="preserve">There aren’t currently any 3G </w:t>
      </w:r>
      <w:r w:rsidR="00066BBD" w:rsidRPr="00CD426E">
        <w:rPr>
          <w:rFonts w:asciiTheme="majorHAnsi" w:hAnsiTheme="majorHAnsi" w:cs="Arial"/>
        </w:rPr>
        <w:t>AGPs</w:t>
      </w:r>
      <w:r w:rsidRPr="00CD426E">
        <w:rPr>
          <w:rFonts w:asciiTheme="majorHAnsi" w:hAnsiTheme="majorHAnsi" w:cs="Arial"/>
        </w:rPr>
        <w:t xml:space="preserve"> in </w:t>
      </w:r>
      <w:r w:rsidR="005A6A77">
        <w:rPr>
          <w:rFonts w:asciiTheme="majorHAnsi" w:hAnsiTheme="majorHAnsi" w:cs="Arial"/>
        </w:rPr>
        <w:t>Ashfield</w:t>
      </w:r>
      <w:r w:rsidRPr="00CD426E">
        <w:rPr>
          <w:rFonts w:asciiTheme="majorHAnsi" w:hAnsiTheme="majorHAnsi" w:cs="Arial"/>
        </w:rPr>
        <w:t xml:space="preserve"> that meet the requirements for </w:t>
      </w:r>
      <w:r w:rsidR="009A73B6">
        <w:rPr>
          <w:rFonts w:asciiTheme="majorHAnsi" w:hAnsiTheme="majorHAnsi" w:cs="Arial"/>
        </w:rPr>
        <w:t>R</w:t>
      </w:r>
      <w:r w:rsidRPr="00CD426E">
        <w:rPr>
          <w:rFonts w:asciiTheme="majorHAnsi" w:hAnsiTheme="majorHAnsi" w:cs="Arial"/>
        </w:rPr>
        <w:t>egulation 22.</w:t>
      </w:r>
    </w:p>
    <w:p w14:paraId="653728B9" w14:textId="77777777" w:rsidR="008E63CA" w:rsidRPr="00CB4680" w:rsidRDefault="00D85981" w:rsidP="000D7571">
      <w:pPr>
        <w:pStyle w:val="Heading3"/>
      </w:pPr>
      <w:r w:rsidRPr="00CB4680">
        <w:t xml:space="preserve">Future supply </w:t>
      </w:r>
    </w:p>
    <w:p w14:paraId="10222F94" w14:textId="77777777" w:rsidR="008E63CA" w:rsidRPr="00CD426E" w:rsidRDefault="00D85981" w:rsidP="008E63CA">
      <w:pPr>
        <w:pStyle w:val="41"/>
        <w:tabs>
          <w:tab w:val="clear" w:pos="851"/>
        </w:tabs>
        <w:spacing w:after="240"/>
        <w:ind w:left="737" w:hanging="737"/>
        <w:rPr>
          <w:rFonts w:asciiTheme="majorHAnsi" w:hAnsiTheme="majorHAnsi" w:cs="Arial"/>
        </w:rPr>
      </w:pPr>
      <w:r w:rsidRPr="00CD426E">
        <w:rPr>
          <w:rFonts w:asciiTheme="majorHAnsi" w:hAnsiTheme="majorHAnsi" w:cs="Arial"/>
        </w:rPr>
        <w:t xml:space="preserve">No future rugby 3G </w:t>
      </w:r>
      <w:r w:rsidR="00066BBD" w:rsidRPr="00CD426E">
        <w:rPr>
          <w:rFonts w:asciiTheme="majorHAnsi" w:hAnsiTheme="majorHAnsi" w:cs="Arial"/>
        </w:rPr>
        <w:t>AGPs</w:t>
      </w:r>
      <w:r w:rsidRPr="00CD426E">
        <w:rPr>
          <w:rFonts w:asciiTheme="majorHAnsi" w:hAnsiTheme="majorHAnsi" w:cs="Arial"/>
        </w:rPr>
        <w:t xml:space="preserve"> have been identified at present. </w:t>
      </w:r>
      <w:r w:rsidR="000B66B5">
        <w:rPr>
          <w:rFonts w:asciiTheme="majorHAnsi" w:hAnsiTheme="majorHAnsi" w:cs="Arial"/>
        </w:rPr>
        <w:t>As</w:t>
      </w:r>
      <w:r w:rsidR="00FA4327">
        <w:rPr>
          <w:rFonts w:asciiTheme="majorHAnsi" w:hAnsiTheme="majorHAnsi" w:cs="Arial"/>
        </w:rPr>
        <w:t xml:space="preserve">hfield Rugby Club are looking to develop a small sized 3G AGP on their Larwood Park site, but this won’t be </w:t>
      </w:r>
      <w:r w:rsidR="00B70CEA">
        <w:rPr>
          <w:rFonts w:asciiTheme="majorHAnsi" w:hAnsiTheme="majorHAnsi" w:cs="Arial"/>
        </w:rPr>
        <w:t>Regulation</w:t>
      </w:r>
      <w:r w:rsidR="00FA4327">
        <w:rPr>
          <w:rFonts w:asciiTheme="majorHAnsi" w:hAnsiTheme="majorHAnsi" w:cs="Arial"/>
        </w:rPr>
        <w:t xml:space="preserve"> 22 compliant so will only be suitable for </w:t>
      </w:r>
      <w:r w:rsidR="009A73B6">
        <w:rPr>
          <w:rFonts w:asciiTheme="majorHAnsi" w:hAnsiTheme="majorHAnsi" w:cs="Arial"/>
        </w:rPr>
        <w:t xml:space="preserve">non-contact training. </w:t>
      </w:r>
    </w:p>
    <w:p w14:paraId="0A880999" w14:textId="77777777" w:rsidR="00CE3C10" w:rsidRPr="00CB4680" w:rsidRDefault="00CE3C10" w:rsidP="00374B2A">
      <w:pPr>
        <w:pStyle w:val="BodyText"/>
        <w:rPr>
          <w:rFonts w:ascii="Arial" w:hAnsi="Arial" w:cs="Arial"/>
          <w:color w:val="auto"/>
        </w:rPr>
      </w:pPr>
    </w:p>
    <w:p w14:paraId="1FE4FB57" w14:textId="77777777" w:rsidR="00CE3C10" w:rsidRPr="00CB4680" w:rsidRDefault="00CE3C10" w:rsidP="00374B2A">
      <w:pPr>
        <w:pStyle w:val="BodyText"/>
        <w:rPr>
          <w:rFonts w:ascii="Arial" w:hAnsi="Arial" w:cs="Arial"/>
          <w:color w:val="auto"/>
        </w:rPr>
      </w:pPr>
    </w:p>
    <w:p w14:paraId="2E8AFA65" w14:textId="77777777" w:rsidR="008E63CA" w:rsidRPr="00CB4680" w:rsidRDefault="008E63CA" w:rsidP="00374B2A">
      <w:pPr>
        <w:pStyle w:val="BodyText"/>
        <w:rPr>
          <w:rFonts w:ascii="Arial" w:hAnsi="Arial" w:cs="Arial"/>
          <w:color w:val="auto"/>
        </w:rPr>
      </w:pPr>
    </w:p>
    <w:p w14:paraId="24B4BA9A" w14:textId="77777777" w:rsidR="008E63CA" w:rsidRPr="00CB4680" w:rsidRDefault="008E63CA" w:rsidP="00374B2A">
      <w:pPr>
        <w:pStyle w:val="BodyText"/>
        <w:rPr>
          <w:rFonts w:ascii="Arial" w:hAnsi="Arial" w:cs="Arial"/>
          <w:color w:val="auto"/>
        </w:rPr>
      </w:pPr>
    </w:p>
    <w:p w14:paraId="44676B7B" w14:textId="77777777" w:rsidR="008E63CA" w:rsidRPr="00CB4680" w:rsidRDefault="008E63CA" w:rsidP="00374B2A">
      <w:pPr>
        <w:pStyle w:val="BodyText"/>
        <w:rPr>
          <w:rFonts w:ascii="Arial" w:hAnsi="Arial" w:cs="Arial"/>
          <w:color w:val="auto"/>
        </w:rPr>
      </w:pPr>
    </w:p>
    <w:p w14:paraId="4E9316BD" w14:textId="77777777" w:rsidR="008E63CA" w:rsidRPr="00CB4680" w:rsidRDefault="008E63CA" w:rsidP="00374B2A">
      <w:pPr>
        <w:pStyle w:val="BodyText"/>
        <w:rPr>
          <w:rFonts w:ascii="Arial" w:hAnsi="Arial" w:cs="Arial"/>
          <w:color w:val="auto"/>
        </w:rPr>
      </w:pPr>
    </w:p>
    <w:p w14:paraId="7BDC2E51" w14:textId="77777777" w:rsidR="008E63CA" w:rsidRPr="00CB4680" w:rsidRDefault="008E63CA" w:rsidP="00374B2A">
      <w:pPr>
        <w:pStyle w:val="BodyText"/>
        <w:rPr>
          <w:rFonts w:ascii="Arial" w:hAnsi="Arial" w:cs="Arial"/>
          <w:color w:val="auto"/>
        </w:rPr>
      </w:pPr>
    </w:p>
    <w:p w14:paraId="48E9DB93" w14:textId="77777777" w:rsidR="008E63CA" w:rsidRPr="00CB4680" w:rsidRDefault="008E63CA" w:rsidP="00374B2A">
      <w:pPr>
        <w:pStyle w:val="BodyText"/>
        <w:rPr>
          <w:rFonts w:ascii="Arial" w:hAnsi="Arial" w:cs="Arial"/>
          <w:color w:val="auto"/>
        </w:rPr>
      </w:pPr>
    </w:p>
    <w:p w14:paraId="4E9983DF" w14:textId="77777777" w:rsidR="008E63CA" w:rsidRPr="00CB4680" w:rsidRDefault="008E63CA" w:rsidP="00374B2A">
      <w:pPr>
        <w:pStyle w:val="BodyText"/>
        <w:rPr>
          <w:rFonts w:ascii="Arial" w:hAnsi="Arial" w:cs="Arial"/>
          <w:color w:val="auto"/>
        </w:rPr>
      </w:pPr>
    </w:p>
    <w:p w14:paraId="7264EA4F" w14:textId="77777777" w:rsidR="008E63CA" w:rsidRPr="00CB4680" w:rsidRDefault="008E63CA" w:rsidP="00374B2A">
      <w:pPr>
        <w:pStyle w:val="BodyText"/>
        <w:rPr>
          <w:rFonts w:ascii="Arial" w:hAnsi="Arial" w:cs="Arial"/>
          <w:color w:val="auto"/>
        </w:rPr>
      </w:pPr>
    </w:p>
    <w:p w14:paraId="247DD2E9" w14:textId="77777777" w:rsidR="008E63CA" w:rsidRPr="00CB4680" w:rsidRDefault="008E63CA" w:rsidP="00374B2A">
      <w:pPr>
        <w:pStyle w:val="BodyText"/>
        <w:rPr>
          <w:rFonts w:ascii="Arial" w:hAnsi="Arial" w:cs="Arial"/>
          <w:color w:val="auto"/>
        </w:rPr>
      </w:pPr>
    </w:p>
    <w:p w14:paraId="0A10F204" w14:textId="77777777" w:rsidR="008E63CA" w:rsidRPr="00CB4680" w:rsidRDefault="008E63CA" w:rsidP="00374B2A">
      <w:pPr>
        <w:pStyle w:val="BodyText"/>
        <w:rPr>
          <w:rFonts w:ascii="Arial" w:hAnsi="Arial" w:cs="Arial"/>
          <w:color w:val="auto"/>
        </w:rPr>
      </w:pPr>
    </w:p>
    <w:p w14:paraId="47212DDD" w14:textId="77777777" w:rsidR="008E63CA" w:rsidRPr="00CB4680" w:rsidRDefault="008E63CA" w:rsidP="00374B2A">
      <w:pPr>
        <w:pStyle w:val="BodyText"/>
        <w:rPr>
          <w:rFonts w:ascii="Arial" w:hAnsi="Arial" w:cs="Arial"/>
          <w:color w:val="auto"/>
        </w:rPr>
      </w:pPr>
    </w:p>
    <w:p w14:paraId="5EE949C8" w14:textId="77777777" w:rsidR="008E63CA" w:rsidRPr="00CB4680" w:rsidRDefault="008E63CA" w:rsidP="00374B2A">
      <w:pPr>
        <w:pStyle w:val="BodyText"/>
        <w:rPr>
          <w:rFonts w:ascii="Arial" w:hAnsi="Arial" w:cs="Arial"/>
          <w:color w:val="auto"/>
        </w:rPr>
      </w:pPr>
    </w:p>
    <w:p w14:paraId="36C056F9" w14:textId="77777777" w:rsidR="008E63CA" w:rsidRPr="00CB4680" w:rsidRDefault="008E63CA" w:rsidP="00374B2A">
      <w:pPr>
        <w:pStyle w:val="BodyText"/>
        <w:rPr>
          <w:rFonts w:ascii="Arial" w:hAnsi="Arial" w:cs="Arial"/>
          <w:color w:val="auto"/>
        </w:rPr>
      </w:pPr>
    </w:p>
    <w:p w14:paraId="0BD555B8" w14:textId="77777777" w:rsidR="008E63CA" w:rsidRPr="00CB4680" w:rsidRDefault="008E63CA" w:rsidP="00374B2A">
      <w:pPr>
        <w:pStyle w:val="BodyText"/>
        <w:rPr>
          <w:rFonts w:ascii="Arial" w:hAnsi="Arial" w:cs="Arial"/>
          <w:color w:val="auto"/>
        </w:rPr>
      </w:pPr>
    </w:p>
    <w:p w14:paraId="12461D5B" w14:textId="77777777" w:rsidR="008E63CA" w:rsidRPr="00CB4680" w:rsidRDefault="008E63CA" w:rsidP="00374B2A">
      <w:pPr>
        <w:pStyle w:val="BodyText"/>
        <w:rPr>
          <w:rFonts w:ascii="Arial" w:hAnsi="Arial" w:cs="Arial"/>
          <w:color w:val="auto"/>
        </w:rPr>
      </w:pPr>
    </w:p>
    <w:p w14:paraId="26E0F7AA" w14:textId="3A1D79C2" w:rsidR="00B76C58" w:rsidRPr="00344D24" w:rsidRDefault="008E08B7" w:rsidP="008E08B7">
      <w:pPr>
        <w:pStyle w:val="Heading2"/>
        <w:ind w:left="360" w:firstLine="0"/>
        <w:rPr>
          <w:color w:val="0C8285"/>
          <w:sz w:val="32"/>
          <w:szCs w:val="32"/>
        </w:rPr>
      </w:pPr>
      <w:bookmarkStart w:id="66" w:name="_Toc104541415"/>
      <w:r>
        <w:rPr>
          <w:color w:val="0C8285"/>
          <w:sz w:val="32"/>
          <w:szCs w:val="32"/>
        </w:rPr>
        <w:t xml:space="preserve">5. </w:t>
      </w:r>
      <w:r w:rsidR="00D85981" w:rsidRPr="00344D24">
        <w:rPr>
          <w:color w:val="0C8285"/>
          <w:sz w:val="32"/>
          <w:szCs w:val="32"/>
        </w:rPr>
        <w:t>Hockey</w:t>
      </w:r>
      <w:bookmarkEnd w:id="66"/>
    </w:p>
    <w:p w14:paraId="1F89F2CD" w14:textId="77777777" w:rsidR="00FC2B29" w:rsidRPr="00CB4680" w:rsidRDefault="00D85981" w:rsidP="000D7571">
      <w:pPr>
        <w:pStyle w:val="Heading3"/>
      </w:pPr>
      <w:r w:rsidRPr="00CB4680">
        <w:t>Introduction</w:t>
      </w:r>
    </w:p>
    <w:p w14:paraId="0A34653D" w14:textId="77777777" w:rsidR="00132BF1" w:rsidRPr="00623F24" w:rsidRDefault="00D85981" w:rsidP="00C501F2">
      <w:pPr>
        <w:pStyle w:val="51"/>
        <w:numPr>
          <w:ilvl w:val="0"/>
          <w:numId w:val="7"/>
        </w:numPr>
        <w:tabs>
          <w:tab w:val="clear" w:pos="851"/>
        </w:tabs>
        <w:spacing w:after="240"/>
        <w:ind w:left="737" w:hanging="737"/>
        <w:rPr>
          <w:rFonts w:asciiTheme="majorHAnsi" w:hAnsiTheme="majorHAnsi" w:cs="Arial"/>
        </w:rPr>
      </w:pPr>
      <w:r w:rsidRPr="00623F24">
        <w:rPr>
          <w:rFonts w:asciiTheme="majorHAnsi" w:hAnsiTheme="majorHAnsi" w:cs="Arial"/>
        </w:rPr>
        <w:t xml:space="preserve">England Hockey </w:t>
      </w:r>
      <w:r w:rsidR="00542175">
        <w:rPr>
          <w:rFonts w:asciiTheme="majorHAnsi" w:hAnsiTheme="majorHAnsi" w:cs="Arial"/>
        </w:rPr>
        <w:t xml:space="preserve">is </w:t>
      </w:r>
      <w:r w:rsidRPr="00623F24">
        <w:rPr>
          <w:rFonts w:asciiTheme="majorHAnsi" w:hAnsiTheme="majorHAnsi" w:cs="Arial"/>
        </w:rPr>
        <w:t>the governing body for hockey</w:t>
      </w:r>
      <w:r w:rsidR="00542175">
        <w:rPr>
          <w:rFonts w:asciiTheme="majorHAnsi" w:hAnsiTheme="majorHAnsi" w:cs="Arial"/>
        </w:rPr>
        <w:t xml:space="preserve"> which w</w:t>
      </w:r>
      <w:r w:rsidRPr="00623F24">
        <w:rPr>
          <w:rFonts w:asciiTheme="majorHAnsi" w:hAnsiTheme="majorHAnsi" w:cs="Arial"/>
        </w:rPr>
        <w:t>ork</w:t>
      </w:r>
      <w:r w:rsidR="00542175">
        <w:rPr>
          <w:rFonts w:asciiTheme="majorHAnsi" w:hAnsiTheme="majorHAnsi" w:cs="Arial"/>
        </w:rPr>
        <w:t>s</w:t>
      </w:r>
      <w:r w:rsidRPr="00623F24">
        <w:rPr>
          <w:rFonts w:asciiTheme="majorHAnsi" w:hAnsiTheme="majorHAnsi" w:cs="Arial"/>
        </w:rPr>
        <w:t xml:space="preserve"> to develop all facets of the game within </w:t>
      </w:r>
      <w:r w:rsidR="005A6A77">
        <w:rPr>
          <w:rFonts w:asciiTheme="majorHAnsi" w:hAnsiTheme="majorHAnsi" w:cs="Arial"/>
        </w:rPr>
        <w:t>Ashfield</w:t>
      </w:r>
      <w:r w:rsidRPr="00623F24">
        <w:rPr>
          <w:rFonts w:asciiTheme="majorHAnsi" w:hAnsiTheme="majorHAnsi" w:cs="Arial"/>
        </w:rPr>
        <w:t>. This includes delivering the England Hockey Strategy,</w:t>
      </w:r>
      <w:r w:rsidR="00962EAE" w:rsidRPr="00623F24">
        <w:rPr>
          <w:rFonts w:asciiTheme="majorHAnsi" w:hAnsiTheme="majorHAnsi" w:cs="Arial"/>
        </w:rPr>
        <w:t xml:space="preserve"> entitled</w:t>
      </w:r>
      <w:r w:rsidRPr="00623F24">
        <w:rPr>
          <w:rFonts w:asciiTheme="majorHAnsi" w:hAnsiTheme="majorHAnsi" w:cs="Arial"/>
        </w:rPr>
        <w:t xml:space="preserve"> </w:t>
      </w:r>
      <w:r w:rsidR="00B87227" w:rsidRPr="00623F24">
        <w:rPr>
          <w:rFonts w:asciiTheme="majorHAnsi" w:hAnsiTheme="majorHAnsi" w:cs="Arial"/>
        </w:rPr>
        <w:t>‘</w:t>
      </w:r>
      <w:r w:rsidRPr="00623F24">
        <w:rPr>
          <w:rFonts w:asciiTheme="majorHAnsi" w:hAnsiTheme="majorHAnsi" w:cs="Arial"/>
        </w:rPr>
        <w:t>A Nation Where Hockey Matters</w:t>
      </w:r>
      <w:r w:rsidR="00B87227" w:rsidRPr="00623F24">
        <w:rPr>
          <w:rFonts w:asciiTheme="majorHAnsi" w:hAnsiTheme="majorHAnsi" w:cs="Arial"/>
        </w:rPr>
        <w:t>’</w:t>
      </w:r>
      <w:r w:rsidRPr="00623F24">
        <w:rPr>
          <w:rFonts w:asciiTheme="majorHAnsi" w:hAnsiTheme="majorHAnsi" w:cs="Arial"/>
        </w:rPr>
        <w:t xml:space="preserve">. </w:t>
      </w:r>
      <w:bookmarkStart w:id="67" w:name="_Hlk104384701"/>
      <w:r w:rsidRPr="00623F24">
        <w:rPr>
          <w:rFonts w:asciiTheme="majorHAnsi" w:hAnsiTheme="majorHAnsi" w:cs="Arial"/>
        </w:rPr>
        <w:t xml:space="preserve">It should be noted that England Hockey are currently developing a new strategy and the previous </w:t>
      </w:r>
      <w:r w:rsidR="00304F17" w:rsidRPr="00623F24">
        <w:rPr>
          <w:rFonts w:asciiTheme="majorHAnsi" w:hAnsiTheme="majorHAnsi" w:cs="Arial"/>
        </w:rPr>
        <w:t>strategy</w:t>
      </w:r>
      <w:r w:rsidRPr="00623F24">
        <w:rPr>
          <w:rFonts w:asciiTheme="majorHAnsi" w:hAnsiTheme="majorHAnsi" w:cs="Arial"/>
        </w:rPr>
        <w:t xml:space="preserve"> isn’t available on their website.</w:t>
      </w:r>
    </w:p>
    <w:bookmarkEnd w:id="67"/>
    <w:p w14:paraId="171C8292" w14:textId="77777777" w:rsidR="00FC2B29" w:rsidRPr="00623F24" w:rsidRDefault="00D85981" w:rsidP="000D7571">
      <w:pPr>
        <w:pStyle w:val="Heading3"/>
      </w:pPr>
      <w:r w:rsidRPr="00623F24">
        <w:t xml:space="preserve">A Nation Where Hockey Matters </w:t>
      </w:r>
    </w:p>
    <w:p w14:paraId="3BC9D15D" w14:textId="77777777" w:rsidR="00FC2B29" w:rsidRPr="00623F24" w:rsidRDefault="00D85981" w:rsidP="00132BF1">
      <w:pPr>
        <w:pStyle w:val="51"/>
        <w:numPr>
          <w:ilvl w:val="0"/>
          <w:numId w:val="7"/>
        </w:numPr>
        <w:tabs>
          <w:tab w:val="clear" w:pos="851"/>
        </w:tabs>
        <w:spacing w:after="240"/>
        <w:ind w:left="737" w:hanging="737"/>
        <w:rPr>
          <w:rFonts w:asciiTheme="majorHAnsi" w:hAnsiTheme="majorHAnsi" w:cs="Arial"/>
        </w:rPr>
      </w:pPr>
      <w:r w:rsidRPr="00623F24">
        <w:rPr>
          <w:rFonts w:asciiTheme="majorHAnsi" w:hAnsiTheme="majorHAnsi" w:cs="Arial"/>
        </w:rPr>
        <w:t xml:space="preserve">The </w:t>
      </w:r>
      <w:r>
        <w:rPr>
          <w:rFonts w:asciiTheme="majorHAnsi" w:hAnsiTheme="majorHAnsi" w:cs="Arial"/>
        </w:rPr>
        <w:t>S</w:t>
      </w:r>
      <w:r w:rsidRPr="00623F24">
        <w:rPr>
          <w:rFonts w:asciiTheme="majorHAnsi" w:hAnsiTheme="majorHAnsi" w:cs="Arial"/>
        </w:rPr>
        <w:t>trategy sets out 5 key aims</w:t>
      </w:r>
      <w:r w:rsidR="00AD2E17" w:rsidRPr="00623F24">
        <w:rPr>
          <w:rFonts w:asciiTheme="majorHAnsi" w:hAnsiTheme="majorHAnsi" w:cs="Arial"/>
        </w:rPr>
        <w:t>:</w:t>
      </w:r>
    </w:p>
    <w:p w14:paraId="4871AAB6" w14:textId="77777777" w:rsidR="00FC2B29" w:rsidRPr="00623F24" w:rsidRDefault="00D85981" w:rsidP="00952EF5">
      <w:pPr>
        <w:pStyle w:val="Bullets"/>
        <w:numPr>
          <w:ilvl w:val="6"/>
          <w:numId w:val="7"/>
        </w:numPr>
        <w:ind w:left="1094" w:hanging="357"/>
        <w:rPr>
          <w:rFonts w:asciiTheme="majorHAnsi" w:hAnsiTheme="majorHAnsi" w:cs="Arial"/>
        </w:rPr>
      </w:pPr>
      <w:r w:rsidRPr="00623F24">
        <w:rPr>
          <w:rFonts w:asciiTheme="majorHAnsi" w:hAnsiTheme="majorHAnsi" w:cs="Arial"/>
        </w:rPr>
        <w:t>Grow participation</w:t>
      </w:r>
      <w:r w:rsidR="008C21BB" w:rsidRPr="00623F24">
        <w:rPr>
          <w:rFonts w:asciiTheme="majorHAnsi" w:hAnsiTheme="majorHAnsi" w:cs="Arial"/>
        </w:rPr>
        <w:t>:</w:t>
      </w:r>
    </w:p>
    <w:p w14:paraId="4BAEDE5C" w14:textId="77777777" w:rsidR="00FC2B29" w:rsidRPr="00623F24" w:rsidRDefault="00D85981">
      <w:pPr>
        <w:pStyle w:val="Bullets"/>
        <w:numPr>
          <w:ilvl w:val="0"/>
          <w:numId w:val="20"/>
        </w:numPr>
        <w:rPr>
          <w:rFonts w:asciiTheme="majorHAnsi" w:hAnsiTheme="majorHAnsi" w:cs="Arial"/>
        </w:rPr>
      </w:pPr>
      <w:r w:rsidRPr="00623F24">
        <w:rPr>
          <w:rFonts w:asciiTheme="majorHAnsi" w:hAnsiTheme="majorHAnsi" w:cs="Arial"/>
        </w:rPr>
        <w:t>Grow the number of adults playing regularly in our club network;</w:t>
      </w:r>
    </w:p>
    <w:p w14:paraId="0E954BE3" w14:textId="77777777" w:rsidR="00FC2B29" w:rsidRPr="00623F24" w:rsidRDefault="00D85981">
      <w:pPr>
        <w:pStyle w:val="Bullets"/>
        <w:numPr>
          <w:ilvl w:val="0"/>
          <w:numId w:val="20"/>
        </w:numPr>
        <w:rPr>
          <w:rFonts w:asciiTheme="majorHAnsi" w:hAnsiTheme="majorHAnsi" w:cs="Arial"/>
        </w:rPr>
      </w:pPr>
      <w:r w:rsidRPr="00623F24">
        <w:rPr>
          <w:rFonts w:asciiTheme="majorHAnsi" w:hAnsiTheme="majorHAnsi" w:cs="Arial"/>
        </w:rPr>
        <w:t>Grow the number of young people playing hockey in schools and clubs;</w:t>
      </w:r>
    </w:p>
    <w:p w14:paraId="108CFC7D" w14:textId="77777777" w:rsidR="00FC2B29" w:rsidRPr="00623F24" w:rsidRDefault="00D85981">
      <w:pPr>
        <w:pStyle w:val="Bullets"/>
        <w:numPr>
          <w:ilvl w:val="0"/>
          <w:numId w:val="20"/>
        </w:numPr>
        <w:rPr>
          <w:rFonts w:asciiTheme="majorHAnsi" w:hAnsiTheme="majorHAnsi" w:cs="Arial"/>
        </w:rPr>
      </w:pPr>
      <w:r w:rsidRPr="00623F24">
        <w:rPr>
          <w:rFonts w:asciiTheme="majorHAnsi" w:hAnsiTheme="majorHAnsi" w:cs="Arial"/>
        </w:rPr>
        <w:t>Grow the numbers of adults and young people playing informal hockey.</w:t>
      </w:r>
    </w:p>
    <w:p w14:paraId="0BBF03A8" w14:textId="77777777" w:rsidR="00FC2B29" w:rsidRPr="00623F24" w:rsidRDefault="00D85981" w:rsidP="00952EF5">
      <w:pPr>
        <w:pStyle w:val="Bullets"/>
        <w:numPr>
          <w:ilvl w:val="6"/>
          <w:numId w:val="7"/>
        </w:numPr>
        <w:ind w:left="1094" w:hanging="357"/>
        <w:rPr>
          <w:rFonts w:asciiTheme="majorHAnsi" w:hAnsiTheme="majorHAnsi" w:cs="Arial"/>
        </w:rPr>
      </w:pPr>
      <w:r w:rsidRPr="00623F24">
        <w:rPr>
          <w:rFonts w:asciiTheme="majorHAnsi" w:hAnsiTheme="majorHAnsi" w:cs="Arial"/>
        </w:rPr>
        <w:t>Deliver international success</w:t>
      </w:r>
      <w:r w:rsidR="008C21BB" w:rsidRPr="00623F24">
        <w:rPr>
          <w:rFonts w:asciiTheme="majorHAnsi" w:hAnsiTheme="majorHAnsi" w:cs="Arial"/>
        </w:rPr>
        <w:t>:</w:t>
      </w:r>
    </w:p>
    <w:p w14:paraId="39FBF902" w14:textId="77777777" w:rsidR="00FC2B29" w:rsidRPr="00623F24" w:rsidRDefault="00D85981">
      <w:pPr>
        <w:pStyle w:val="Bullets"/>
        <w:numPr>
          <w:ilvl w:val="0"/>
          <w:numId w:val="20"/>
        </w:numPr>
        <w:rPr>
          <w:rFonts w:asciiTheme="majorHAnsi" w:hAnsiTheme="majorHAnsi" w:cs="Arial"/>
        </w:rPr>
      </w:pPr>
      <w:r w:rsidRPr="00623F24">
        <w:rPr>
          <w:rFonts w:asciiTheme="majorHAnsi" w:hAnsiTheme="majorHAnsi" w:cs="Arial"/>
        </w:rPr>
        <w:t>Review and refine our world-class senior environment to continue to challenge for medals at world level;</w:t>
      </w:r>
    </w:p>
    <w:p w14:paraId="128C8551" w14:textId="77777777" w:rsidR="00FC2B29" w:rsidRPr="00623F24" w:rsidRDefault="00D85981">
      <w:pPr>
        <w:pStyle w:val="Bullets"/>
        <w:numPr>
          <w:ilvl w:val="0"/>
          <w:numId w:val="20"/>
        </w:numPr>
        <w:rPr>
          <w:rFonts w:asciiTheme="majorHAnsi" w:hAnsiTheme="majorHAnsi" w:cs="Arial"/>
        </w:rPr>
      </w:pPr>
      <w:r w:rsidRPr="00623F24">
        <w:rPr>
          <w:rFonts w:asciiTheme="majorHAnsi" w:hAnsiTheme="majorHAnsi" w:cs="Arial"/>
        </w:rPr>
        <w:t>Ensure the single system continues to be an effective developmental pathway.</w:t>
      </w:r>
    </w:p>
    <w:p w14:paraId="33E321C2" w14:textId="77777777" w:rsidR="00FC2B29" w:rsidRPr="00623F24" w:rsidRDefault="00D85981" w:rsidP="006607D3">
      <w:pPr>
        <w:pStyle w:val="Bullets"/>
        <w:numPr>
          <w:ilvl w:val="6"/>
          <w:numId w:val="7"/>
        </w:numPr>
        <w:ind w:left="1094" w:hanging="357"/>
        <w:rPr>
          <w:rFonts w:asciiTheme="majorHAnsi" w:hAnsiTheme="majorHAnsi" w:cs="Arial"/>
        </w:rPr>
      </w:pPr>
      <w:r w:rsidRPr="00623F24">
        <w:rPr>
          <w:rFonts w:asciiTheme="majorHAnsi" w:hAnsiTheme="majorHAnsi" w:cs="Arial"/>
        </w:rPr>
        <w:t>Increase visibility</w:t>
      </w:r>
      <w:r w:rsidR="008C21BB" w:rsidRPr="00623F24">
        <w:rPr>
          <w:rFonts w:asciiTheme="majorHAnsi" w:hAnsiTheme="majorHAnsi" w:cs="Arial"/>
        </w:rPr>
        <w:t>:</w:t>
      </w:r>
    </w:p>
    <w:p w14:paraId="2B92E532" w14:textId="77777777" w:rsidR="00FC2B29" w:rsidRPr="00623F24" w:rsidRDefault="00D85981">
      <w:pPr>
        <w:pStyle w:val="Bullets"/>
        <w:numPr>
          <w:ilvl w:val="0"/>
          <w:numId w:val="20"/>
        </w:numPr>
        <w:rPr>
          <w:rFonts w:asciiTheme="majorHAnsi" w:hAnsiTheme="majorHAnsi" w:cs="Arial"/>
        </w:rPr>
      </w:pPr>
      <w:r w:rsidRPr="00623F24">
        <w:rPr>
          <w:rFonts w:asciiTheme="majorHAnsi" w:hAnsiTheme="majorHAnsi" w:cs="Arial"/>
        </w:rPr>
        <w:t>Deliver an annual programme of events to provide opportunities to watch high quality hockey;</w:t>
      </w:r>
    </w:p>
    <w:p w14:paraId="3D6F8136" w14:textId="77777777" w:rsidR="00FC2B29" w:rsidRPr="00623F24" w:rsidRDefault="00D85981">
      <w:pPr>
        <w:pStyle w:val="Bullets"/>
        <w:numPr>
          <w:ilvl w:val="0"/>
          <w:numId w:val="20"/>
        </w:numPr>
        <w:rPr>
          <w:rFonts w:asciiTheme="majorHAnsi" w:hAnsiTheme="majorHAnsi" w:cs="Arial"/>
        </w:rPr>
      </w:pPr>
      <w:r w:rsidRPr="00623F24">
        <w:rPr>
          <w:rFonts w:asciiTheme="majorHAnsi" w:hAnsiTheme="majorHAnsi" w:cs="Arial"/>
        </w:rPr>
        <w:t>Stage more international hockey matches and tournaments;</w:t>
      </w:r>
    </w:p>
    <w:p w14:paraId="79BCCA7B" w14:textId="77777777" w:rsidR="00FC2B29" w:rsidRPr="00623F24" w:rsidRDefault="00D85981">
      <w:pPr>
        <w:pStyle w:val="Bullets"/>
        <w:numPr>
          <w:ilvl w:val="0"/>
          <w:numId w:val="20"/>
        </w:numPr>
        <w:rPr>
          <w:rFonts w:asciiTheme="majorHAnsi" w:hAnsiTheme="majorHAnsi" w:cs="Arial"/>
        </w:rPr>
      </w:pPr>
      <w:r w:rsidRPr="00623F24">
        <w:rPr>
          <w:rFonts w:asciiTheme="majorHAnsi" w:hAnsiTheme="majorHAnsi" w:cs="Arial"/>
        </w:rPr>
        <w:t>Secure more TV coverage for our sport;</w:t>
      </w:r>
    </w:p>
    <w:p w14:paraId="5AB0D707" w14:textId="77777777" w:rsidR="00AD2E17" w:rsidRPr="00623F24" w:rsidRDefault="00D85981" w:rsidP="00623F24">
      <w:pPr>
        <w:pStyle w:val="Bullets"/>
        <w:numPr>
          <w:ilvl w:val="0"/>
          <w:numId w:val="20"/>
        </w:numPr>
        <w:rPr>
          <w:rFonts w:asciiTheme="majorHAnsi" w:hAnsiTheme="majorHAnsi" w:cs="Arial"/>
        </w:rPr>
      </w:pPr>
      <w:r w:rsidRPr="00623F24">
        <w:rPr>
          <w:rFonts w:asciiTheme="majorHAnsi" w:hAnsiTheme="majorHAnsi" w:cs="Arial"/>
        </w:rPr>
        <w:t>Increase our brand equity and change the mainstream perceived view of our sport.</w:t>
      </w:r>
    </w:p>
    <w:p w14:paraId="4D361B9B" w14:textId="77777777" w:rsidR="00FC2B29" w:rsidRPr="00623F24" w:rsidRDefault="00D85981" w:rsidP="00BA4890">
      <w:pPr>
        <w:pStyle w:val="Bullets"/>
        <w:numPr>
          <w:ilvl w:val="6"/>
          <w:numId w:val="7"/>
        </w:numPr>
        <w:ind w:left="1094" w:hanging="357"/>
        <w:rPr>
          <w:rFonts w:asciiTheme="majorHAnsi" w:hAnsiTheme="majorHAnsi" w:cs="Arial"/>
        </w:rPr>
      </w:pPr>
      <w:r w:rsidRPr="00623F24">
        <w:rPr>
          <w:rFonts w:asciiTheme="majorHAnsi" w:hAnsiTheme="majorHAnsi" w:cs="Arial"/>
        </w:rPr>
        <w:t>Enhance our infrastructure</w:t>
      </w:r>
      <w:r w:rsidR="008C21BB" w:rsidRPr="00623F24">
        <w:rPr>
          <w:rFonts w:asciiTheme="majorHAnsi" w:hAnsiTheme="majorHAnsi" w:cs="Arial"/>
        </w:rPr>
        <w:t>:</w:t>
      </w:r>
    </w:p>
    <w:p w14:paraId="2FCDF103" w14:textId="77777777" w:rsidR="00FC2B29" w:rsidRPr="00623F24" w:rsidRDefault="00D85981">
      <w:pPr>
        <w:pStyle w:val="Bullets"/>
        <w:numPr>
          <w:ilvl w:val="0"/>
          <w:numId w:val="20"/>
        </w:numPr>
        <w:rPr>
          <w:rFonts w:asciiTheme="majorHAnsi" w:hAnsiTheme="majorHAnsi" w:cs="Arial"/>
        </w:rPr>
      </w:pPr>
      <w:r w:rsidRPr="00623F24">
        <w:rPr>
          <w:rFonts w:asciiTheme="majorHAnsi" w:hAnsiTheme="majorHAnsi" w:cs="Arial"/>
        </w:rPr>
        <w:t>Develop and implement strategies for clubs, facilities, volunteers and umpires;</w:t>
      </w:r>
    </w:p>
    <w:p w14:paraId="0AA3C28E" w14:textId="77777777" w:rsidR="00FC2B29" w:rsidRPr="00623F24" w:rsidRDefault="00D85981">
      <w:pPr>
        <w:pStyle w:val="Bullets"/>
        <w:numPr>
          <w:ilvl w:val="0"/>
          <w:numId w:val="20"/>
        </w:numPr>
        <w:rPr>
          <w:rFonts w:asciiTheme="majorHAnsi" w:hAnsiTheme="majorHAnsi" w:cs="Arial"/>
        </w:rPr>
      </w:pPr>
      <w:r w:rsidRPr="00623F24">
        <w:rPr>
          <w:rFonts w:asciiTheme="majorHAnsi" w:hAnsiTheme="majorHAnsi" w:cs="Arial"/>
        </w:rPr>
        <w:t>Develop and implement a strategy for coaching.</w:t>
      </w:r>
    </w:p>
    <w:p w14:paraId="476B797B" w14:textId="77777777" w:rsidR="00FC2B29" w:rsidRPr="00623F24" w:rsidRDefault="00D85981" w:rsidP="00BA4890">
      <w:pPr>
        <w:pStyle w:val="Bullets"/>
        <w:numPr>
          <w:ilvl w:val="6"/>
          <w:numId w:val="7"/>
        </w:numPr>
        <w:ind w:left="1094" w:hanging="357"/>
        <w:rPr>
          <w:rFonts w:asciiTheme="majorHAnsi" w:hAnsiTheme="majorHAnsi" w:cs="Arial"/>
        </w:rPr>
      </w:pPr>
      <w:r w:rsidRPr="00623F24">
        <w:rPr>
          <w:rFonts w:asciiTheme="majorHAnsi" w:hAnsiTheme="majorHAnsi" w:cs="Arial"/>
        </w:rPr>
        <w:t>Be a strong and respected governing body</w:t>
      </w:r>
      <w:r w:rsidR="00D709C9" w:rsidRPr="00623F24">
        <w:rPr>
          <w:rFonts w:asciiTheme="majorHAnsi" w:hAnsiTheme="majorHAnsi" w:cs="Arial"/>
        </w:rPr>
        <w:t>:</w:t>
      </w:r>
    </w:p>
    <w:p w14:paraId="012050DC" w14:textId="77777777" w:rsidR="00FC2B29" w:rsidRPr="00623F24" w:rsidRDefault="00D85981">
      <w:pPr>
        <w:pStyle w:val="Bullets"/>
        <w:numPr>
          <w:ilvl w:val="0"/>
          <w:numId w:val="20"/>
        </w:numPr>
        <w:rPr>
          <w:rFonts w:asciiTheme="majorHAnsi" w:hAnsiTheme="majorHAnsi" w:cs="Arial"/>
        </w:rPr>
      </w:pPr>
      <w:r w:rsidRPr="00623F24">
        <w:rPr>
          <w:rFonts w:asciiTheme="majorHAnsi" w:hAnsiTheme="majorHAnsi" w:cs="Arial"/>
        </w:rPr>
        <w:t>Grow sponsorship and non-grant income;</w:t>
      </w:r>
    </w:p>
    <w:p w14:paraId="4FCAADFC" w14:textId="77777777" w:rsidR="00FC2B29" w:rsidRPr="00623F24" w:rsidRDefault="00D85981">
      <w:pPr>
        <w:pStyle w:val="Bullets"/>
        <w:numPr>
          <w:ilvl w:val="0"/>
          <w:numId w:val="20"/>
        </w:numPr>
        <w:rPr>
          <w:rFonts w:asciiTheme="majorHAnsi" w:hAnsiTheme="majorHAnsi" w:cs="Arial"/>
        </w:rPr>
      </w:pPr>
      <w:r w:rsidRPr="00623F24">
        <w:rPr>
          <w:rFonts w:asciiTheme="majorHAnsi" w:hAnsiTheme="majorHAnsi" w:cs="Arial"/>
        </w:rPr>
        <w:t>Listen our members and customers to deliver improved experiences;</w:t>
      </w:r>
    </w:p>
    <w:p w14:paraId="2D8180E1" w14:textId="77777777" w:rsidR="00FC2B29" w:rsidRPr="00623F24" w:rsidRDefault="00D85981">
      <w:pPr>
        <w:pStyle w:val="Bullets"/>
        <w:numPr>
          <w:ilvl w:val="0"/>
          <w:numId w:val="20"/>
        </w:numPr>
        <w:rPr>
          <w:rFonts w:asciiTheme="majorHAnsi" w:hAnsiTheme="majorHAnsi" w:cs="Arial"/>
        </w:rPr>
      </w:pPr>
      <w:r w:rsidRPr="00623F24">
        <w:rPr>
          <w:rFonts w:asciiTheme="majorHAnsi" w:hAnsiTheme="majorHAnsi" w:cs="Arial"/>
        </w:rPr>
        <w:t>Become recognised as a leading governing body both nationally and internationally.</w:t>
      </w:r>
    </w:p>
    <w:p w14:paraId="5C39FEFE" w14:textId="77777777" w:rsidR="00B76C58" w:rsidRPr="00623F24" w:rsidRDefault="00D85981" w:rsidP="000D7571">
      <w:pPr>
        <w:pStyle w:val="Heading3"/>
      </w:pPr>
      <w:r w:rsidRPr="00623F24">
        <w:t xml:space="preserve">Consultation </w:t>
      </w:r>
    </w:p>
    <w:p w14:paraId="37F84C83" w14:textId="77777777" w:rsidR="00985F76" w:rsidRPr="00623F24" w:rsidRDefault="00D85981" w:rsidP="00841732">
      <w:pPr>
        <w:pStyle w:val="51"/>
        <w:numPr>
          <w:ilvl w:val="0"/>
          <w:numId w:val="7"/>
        </w:numPr>
        <w:tabs>
          <w:tab w:val="clear" w:pos="851"/>
        </w:tabs>
        <w:spacing w:after="240"/>
        <w:ind w:left="737" w:hanging="737"/>
        <w:rPr>
          <w:rFonts w:asciiTheme="majorHAnsi" w:hAnsiTheme="majorHAnsi" w:cs="Arial"/>
        </w:rPr>
      </w:pPr>
      <w:r w:rsidRPr="00623F24">
        <w:rPr>
          <w:rFonts w:asciiTheme="majorHAnsi" w:hAnsiTheme="majorHAnsi" w:cs="Arial"/>
        </w:rPr>
        <w:t xml:space="preserve">There are currently </w:t>
      </w:r>
      <w:r w:rsidR="00FF2391">
        <w:rPr>
          <w:rFonts w:asciiTheme="majorHAnsi" w:hAnsiTheme="majorHAnsi" w:cs="Arial"/>
        </w:rPr>
        <w:t>3</w:t>
      </w:r>
      <w:r w:rsidR="00A43378">
        <w:rPr>
          <w:rFonts w:asciiTheme="majorHAnsi" w:hAnsiTheme="majorHAnsi" w:cs="Arial"/>
        </w:rPr>
        <w:t xml:space="preserve"> </w:t>
      </w:r>
      <w:r w:rsidRPr="00623F24">
        <w:rPr>
          <w:rFonts w:asciiTheme="majorHAnsi" w:hAnsiTheme="majorHAnsi" w:cs="Arial"/>
        </w:rPr>
        <w:t xml:space="preserve">hockey clubs in </w:t>
      </w:r>
      <w:r w:rsidR="00F800A2">
        <w:rPr>
          <w:rFonts w:asciiTheme="majorHAnsi" w:hAnsiTheme="majorHAnsi" w:cs="Arial"/>
        </w:rPr>
        <w:t>Ashfield, Mansfield Hockey Club</w:t>
      </w:r>
      <w:r w:rsidR="00FF2391">
        <w:rPr>
          <w:rFonts w:asciiTheme="majorHAnsi" w:hAnsiTheme="majorHAnsi" w:cs="Arial"/>
        </w:rPr>
        <w:t>,</w:t>
      </w:r>
      <w:r w:rsidR="00F800A2">
        <w:rPr>
          <w:rFonts w:asciiTheme="majorHAnsi" w:hAnsiTheme="majorHAnsi" w:cs="Arial"/>
        </w:rPr>
        <w:t xml:space="preserve"> Ashfield Aztecs Ladies Hockey Club</w:t>
      </w:r>
      <w:r w:rsidR="00FF2391">
        <w:rPr>
          <w:rFonts w:asciiTheme="majorHAnsi" w:hAnsiTheme="majorHAnsi" w:cs="Arial"/>
        </w:rPr>
        <w:t xml:space="preserve"> and</w:t>
      </w:r>
      <w:r w:rsidR="00F800A2">
        <w:rPr>
          <w:rFonts w:asciiTheme="majorHAnsi" w:hAnsiTheme="majorHAnsi" w:cs="Arial"/>
        </w:rPr>
        <w:t xml:space="preserve"> </w:t>
      </w:r>
      <w:r w:rsidR="00306840">
        <w:rPr>
          <w:rFonts w:asciiTheme="majorHAnsi" w:hAnsiTheme="majorHAnsi" w:cs="Arial"/>
        </w:rPr>
        <w:t>Mansfield Aztecs Juniors</w:t>
      </w:r>
      <w:r w:rsidR="00D926A9">
        <w:rPr>
          <w:rFonts w:asciiTheme="majorHAnsi" w:hAnsiTheme="majorHAnsi" w:cs="Arial"/>
        </w:rPr>
        <w:t>, who are</w:t>
      </w:r>
      <w:r w:rsidR="00306840">
        <w:rPr>
          <w:rFonts w:asciiTheme="majorHAnsi" w:hAnsiTheme="majorHAnsi" w:cs="Arial"/>
        </w:rPr>
        <w:t xml:space="preserve"> </w:t>
      </w:r>
      <w:r w:rsidR="00342CDD">
        <w:rPr>
          <w:rFonts w:asciiTheme="majorHAnsi" w:hAnsiTheme="majorHAnsi" w:cs="Arial"/>
        </w:rPr>
        <w:t>affiliated to the Mansfield Hockey Club.</w:t>
      </w:r>
      <w:r w:rsidR="001E0BB9">
        <w:rPr>
          <w:rFonts w:asciiTheme="majorHAnsi" w:hAnsiTheme="majorHAnsi" w:cs="Arial"/>
        </w:rPr>
        <w:t xml:space="preserve"> Between the</w:t>
      </w:r>
      <w:r w:rsidR="002E4A7D">
        <w:rPr>
          <w:rFonts w:asciiTheme="majorHAnsi" w:hAnsiTheme="majorHAnsi" w:cs="Arial"/>
        </w:rPr>
        <w:t xml:space="preserve"> three clubs there are a total of 14</w:t>
      </w:r>
      <w:r w:rsidRPr="00623F24">
        <w:rPr>
          <w:rFonts w:asciiTheme="majorHAnsi" w:hAnsiTheme="majorHAnsi" w:cs="Arial"/>
        </w:rPr>
        <w:t xml:space="preserve"> teams</w:t>
      </w:r>
      <w:r w:rsidR="00B81BDC">
        <w:rPr>
          <w:rFonts w:asciiTheme="majorHAnsi" w:hAnsiTheme="majorHAnsi" w:cs="Arial"/>
        </w:rPr>
        <w:t xml:space="preserve">. </w:t>
      </w:r>
      <w:r w:rsidR="00D80B81">
        <w:rPr>
          <w:rFonts w:asciiTheme="majorHAnsi" w:hAnsiTheme="majorHAnsi" w:cs="Arial"/>
        </w:rPr>
        <w:t xml:space="preserve">All </w:t>
      </w:r>
      <w:r w:rsidR="00C6444E">
        <w:rPr>
          <w:rFonts w:asciiTheme="majorHAnsi" w:hAnsiTheme="majorHAnsi" w:cs="Arial"/>
        </w:rPr>
        <w:t xml:space="preserve">clubs responded to the consultation which represents a </w:t>
      </w:r>
      <w:r w:rsidR="00D80B81">
        <w:rPr>
          <w:rFonts w:asciiTheme="majorHAnsi" w:hAnsiTheme="majorHAnsi" w:cs="Arial"/>
        </w:rPr>
        <w:t>100%</w:t>
      </w:r>
      <w:r w:rsidR="00542175">
        <w:rPr>
          <w:rFonts w:asciiTheme="majorHAnsi" w:hAnsiTheme="majorHAnsi" w:cs="Arial"/>
        </w:rPr>
        <w:t xml:space="preserve"> </w:t>
      </w:r>
      <w:r w:rsidR="00322571">
        <w:rPr>
          <w:rFonts w:asciiTheme="majorHAnsi" w:hAnsiTheme="majorHAnsi" w:cs="Arial"/>
        </w:rPr>
        <w:t>response rate.</w:t>
      </w:r>
    </w:p>
    <w:p w14:paraId="4B9C0931" w14:textId="77777777" w:rsidR="00985F76" w:rsidRPr="00623F24" w:rsidRDefault="00D85981" w:rsidP="000D7571">
      <w:pPr>
        <w:pStyle w:val="Heading3"/>
      </w:pPr>
      <w:r w:rsidRPr="00623F24">
        <w:t xml:space="preserve">Supply </w:t>
      </w:r>
    </w:p>
    <w:p w14:paraId="3C198135" w14:textId="77777777" w:rsidR="00985F76" w:rsidRPr="00623F24" w:rsidRDefault="00D85981" w:rsidP="00841732">
      <w:pPr>
        <w:pStyle w:val="51"/>
        <w:numPr>
          <w:ilvl w:val="0"/>
          <w:numId w:val="7"/>
        </w:numPr>
        <w:tabs>
          <w:tab w:val="clear" w:pos="851"/>
        </w:tabs>
        <w:spacing w:after="240"/>
        <w:ind w:left="737" w:hanging="737"/>
        <w:rPr>
          <w:rFonts w:asciiTheme="majorHAnsi" w:hAnsiTheme="majorHAnsi" w:cs="Arial"/>
        </w:rPr>
      </w:pPr>
      <w:r w:rsidRPr="00623F24">
        <w:rPr>
          <w:rFonts w:asciiTheme="majorHAnsi" w:hAnsiTheme="majorHAnsi" w:cs="Arial"/>
        </w:rPr>
        <w:t xml:space="preserve">Hockey is solely played on </w:t>
      </w:r>
      <w:r w:rsidR="00527A38" w:rsidRPr="00623F24">
        <w:rPr>
          <w:rFonts w:asciiTheme="majorHAnsi" w:hAnsiTheme="majorHAnsi" w:cs="Arial"/>
        </w:rPr>
        <w:t xml:space="preserve">Artificial </w:t>
      </w:r>
      <w:r w:rsidRPr="00623F24">
        <w:rPr>
          <w:rFonts w:asciiTheme="majorHAnsi" w:hAnsiTheme="majorHAnsi" w:cs="Arial"/>
        </w:rPr>
        <w:t>G</w:t>
      </w:r>
      <w:r w:rsidR="00527A38" w:rsidRPr="00623F24">
        <w:rPr>
          <w:rFonts w:asciiTheme="majorHAnsi" w:hAnsiTheme="majorHAnsi" w:cs="Arial"/>
        </w:rPr>
        <w:t xml:space="preserve">rass </w:t>
      </w:r>
      <w:r w:rsidRPr="00623F24">
        <w:rPr>
          <w:rFonts w:asciiTheme="majorHAnsi" w:hAnsiTheme="majorHAnsi" w:cs="Arial"/>
        </w:rPr>
        <w:t>P</w:t>
      </w:r>
      <w:r w:rsidR="00527A38" w:rsidRPr="00623F24">
        <w:rPr>
          <w:rFonts w:asciiTheme="majorHAnsi" w:hAnsiTheme="majorHAnsi" w:cs="Arial"/>
        </w:rPr>
        <w:t>itches (AGPs)</w:t>
      </w:r>
      <w:r w:rsidRPr="00623F24">
        <w:rPr>
          <w:rFonts w:asciiTheme="majorHAnsi" w:hAnsiTheme="majorHAnsi" w:cs="Arial"/>
        </w:rPr>
        <w:t xml:space="preserve"> for both training and match play. There are different specifications of AGP that can facilitate different levels of play.</w:t>
      </w:r>
    </w:p>
    <w:p w14:paraId="397E9104" w14:textId="77777777" w:rsidR="00985F76" w:rsidRPr="00623F24" w:rsidRDefault="00D85981" w:rsidP="00841732">
      <w:pPr>
        <w:pStyle w:val="51"/>
        <w:numPr>
          <w:ilvl w:val="0"/>
          <w:numId w:val="7"/>
        </w:numPr>
        <w:tabs>
          <w:tab w:val="clear" w:pos="851"/>
        </w:tabs>
        <w:spacing w:after="240"/>
        <w:ind w:left="737" w:hanging="737"/>
        <w:rPr>
          <w:rFonts w:asciiTheme="majorHAnsi" w:hAnsiTheme="majorHAnsi" w:cs="Arial"/>
        </w:rPr>
      </w:pPr>
      <w:r w:rsidRPr="00623F24">
        <w:rPr>
          <w:rFonts w:asciiTheme="majorHAnsi" w:hAnsiTheme="majorHAnsi" w:cs="Arial"/>
        </w:rPr>
        <w:t>England Hockey Policy Guidance on AGPs (Artificial Grass Pitch Surface Policy 2016) identifies 4 categories</w:t>
      </w:r>
      <w:r w:rsidR="00D709C9" w:rsidRPr="00623F24">
        <w:rPr>
          <w:rFonts w:asciiTheme="majorHAnsi" w:hAnsiTheme="majorHAnsi" w:cs="Arial"/>
        </w:rPr>
        <w:t>:</w:t>
      </w:r>
    </w:p>
    <w:p w14:paraId="478E1A39" w14:textId="77777777" w:rsidR="00985F76" w:rsidRPr="00623F24" w:rsidRDefault="00D85981">
      <w:pPr>
        <w:pStyle w:val="Bullets2"/>
        <w:numPr>
          <w:ilvl w:val="0"/>
          <w:numId w:val="14"/>
        </w:numPr>
        <w:ind w:left="1080"/>
        <w:rPr>
          <w:rFonts w:asciiTheme="majorHAnsi" w:hAnsiTheme="majorHAnsi" w:cs="Arial"/>
          <w:szCs w:val="21"/>
        </w:rPr>
      </w:pPr>
      <w:r w:rsidRPr="00623F24">
        <w:rPr>
          <w:rFonts w:asciiTheme="majorHAnsi" w:hAnsiTheme="majorHAnsi" w:cs="Arial"/>
          <w:szCs w:val="21"/>
        </w:rPr>
        <w:t xml:space="preserve">Category 1 - Water Based (suitable for international hockey fixtures and training as well as Domestic National Premier competition); </w:t>
      </w:r>
    </w:p>
    <w:p w14:paraId="3190D965" w14:textId="77777777" w:rsidR="00985F76" w:rsidRPr="00623F24" w:rsidRDefault="00D85981">
      <w:pPr>
        <w:pStyle w:val="Bullets2"/>
        <w:numPr>
          <w:ilvl w:val="0"/>
          <w:numId w:val="14"/>
        </w:numPr>
        <w:ind w:left="1080"/>
        <w:rPr>
          <w:rFonts w:asciiTheme="majorHAnsi" w:hAnsiTheme="majorHAnsi" w:cs="Arial"/>
          <w:szCs w:val="21"/>
        </w:rPr>
      </w:pPr>
      <w:r w:rsidRPr="00623F24">
        <w:rPr>
          <w:rFonts w:asciiTheme="majorHAnsi" w:hAnsiTheme="majorHAnsi" w:cs="Arial"/>
          <w:szCs w:val="21"/>
        </w:rPr>
        <w:t xml:space="preserve">Category 2- Sand Dressed (acceptable for Domestic National Premier competition and all other formats of the game); </w:t>
      </w:r>
    </w:p>
    <w:p w14:paraId="1CF0C59F" w14:textId="77777777" w:rsidR="00985F76" w:rsidRPr="00623F24" w:rsidRDefault="00D85981">
      <w:pPr>
        <w:pStyle w:val="Bullets2"/>
        <w:numPr>
          <w:ilvl w:val="0"/>
          <w:numId w:val="14"/>
        </w:numPr>
        <w:ind w:left="1080"/>
        <w:rPr>
          <w:rFonts w:asciiTheme="majorHAnsi" w:hAnsiTheme="majorHAnsi" w:cs="Arial"/>
          <w:szCs w:val="21"/>
        </w:rPr>
      </w:pPr>
      <w:r w:rsidRPr="00623F24">
        <w:rPr>
          <w:rFonts w:asciiTheme="majorHAnsi" w:hAnsiTheme="majorHAnsi" w:cs="Arial"/>
          <w:szCs w:val="21"/>
        </w:rPr>
        <w:t xml:space="preserve">Category 3 - Sand Filled (suitable for adult and junior club training at league fixtures. Also suitable for school fixtures); </w:t>
      </w:r>
    </w:p>
    <w:p w14:paraId="5BDA14A4" w14:textId="77777777" w:rsidR="00AD2E17" w:rsidRPr="00623F24" w:rsidRDefault="00D85981" w:rsidP="00623F24">
      <w:pPr>
        <w:pStyle w:val="Bullets2"/>
        <w:numPr>
          <w:ilvl w:val="0"/>
          <w:numId w:val="14"/>
        </w:numPr>
        <w:ind w:left="1080"/>
        <w:rPr>
          <w:rFonts w:asciiTheme="majorHAnsi" w:hAnsiTheme="majorHAnsi" w:cs="Arial"/>
          <w:szCs w:val="21"/>
        </w:rPr>
      </w:pPr>
      <w:r w:rsidRPr="00623F24">
        <w:rPr>
          <w:rFonts w:asciiTheme="majorHAnsi" w:hAnsiTheme="majorHAnsi" w:cs="Arial"/>
          <w:szCs w:val="21"/>
        </w:rPr>
        <w:t>Category 4 – Long Pile 3</w:t>
      </w:r>
      <w:r w:rsidR="00AE467A" w:rsidRPr="00623F24">
        <w:rPr>
          <w:rFonts w:asciiTheme="majorHAnsi" w:hAnsiTheme="majorHAnsi" w:cs="Arial"/>
          <w:szCs w:val="21"/>
        </w:rPr>
        <w:t>G</w:t>
      </w:r>
      <w:r w:rsidRPr="00623F24">
        <w:rPr>
          <w:rFonts w:asciiTheme="majorHAnsi" w:hAnsiTheme="majorHAnsi" w:cs="Arial"/>
          <w:szCs w:val="21"/>
        </w:rPr>
        <w:t xml:space="preserve"> (only acceptable for introductory level hockey. Often used for football).</w:t>
      </w:r>
    </w:p>
    <w:p w14:paraId="5856B40A" w14:textId="77777777" w:rsidR="00F26174" w:rsidRDefault="00D85981" w:rsidP="00841732">
      <w:pPr>
        <w:pStyle w:val="51"/>
        <w:numPr>
          <w:ilvl w:val="0"/>
          <w:numId w:val="7"/>
        </w:numPr>
        <w:tabs>
          <w:tab w:val="clear" w:pos="851"/>
        </w:tabs>
        <w:spacing w:after="240"/>
        <w:ind w:left="737" w:hanging="737"/>
        <w:rPr>
          <w:rFonts w:asciiTheme="majorHAnsi" w:hAnsiTheme="majorHAnsi" w:cs="Arial"/>
        </w:rPr>
      </w:pPr>
      <w:r w:rsidRPr="00623F24">
        <w:rPr>
          <w:rFonts w:asciiTheme="majorHAnsi" w:hAnsiTheme="majorHAnsi" w:cs="Arial"/>
        </w:rPr>
        <w:t xml:space="preserve">There are currently </w:t>
      </w:r>
      <w:r w:rsidR="00D80B81">
        <w:rPr>
          <w:rFonts w:asciiTheme="majorHAnsi" w:hAnsiTheme="majorHAnsi" w:cs="Arial"/>
        </w:rPr>
        <w:t>no</w:t>
      </w:r>
      <w:r w:rsidRPr="00623F24">
        <w:rPr>
          <w:rFonts w:asciiTheme="majorHAnsi" w:hAnsiTheme="majorHAnsi" w:cs="Arial"/>
        </w:rPr>
        <w:t xml:space="preserve"> </w:t>
      </w:r>
      <w:r w:rsidR="00066BBD" w:rsidRPr="00623F24">
        <w:rPr>
          <w:rFonts w:asciiTheme="majorHAnsi" w:hAnsiTheme="majorHAnsi" w:cs="Arial"/>
        </w:rPr>
        <w:t>AGPs</w:t>
      </w:r>
      <w:r w:rsidRPr="00623F24">
        <w:rPr>
          <w:rFonts w:asciiTheme="majorHAnsi" w:hAnsiTheme="majorHAnsi" w:cs="Arial"/>
        </w:rPr>
        <w:t xml:space="preserve"> in </w:t>
      </w:r>
      <w:r w:rsidR="005A6A77">
        <w:rPr>
          <w:rFonts w:asciiTheme="majorHAnsi" w:hAnsiTheme="majorHAnsi" w:cs="Arial"/>
        </w:rPr>
        <w:t>Ashfield</w:t>
      </w:r>
      <w:r w:rsidR="00AE0FC9" w:rsidRPr="00623F24">
        <w:rPr>
          <w:rFonts w:asciiTheme="majorHAnsi" w:hAnsiTheme="majorHAnsi" w:cs="Arial"/>
        </w:rPr>
        <w:t xml:space="preserve"> that meet </w:t>
      </w:r>
      <w:r w:rsidR="001563A5" w:rsidRPr="00623F24">
        <w:rPr>
          <w:rFonts w:asciiTheme="majorHAnsi" w:hAnsiTheme="majorHAnsi" w:cs="Arial"/>
        </w:rPr>
        <w:t>categories</w:t>
      </w:r>
      <w:r w:rsidR="00AE0FC9" w:rsidRPr="00623F24">
        <w:rPr>
          <w:rFonts w:asciiTheme="majorHAnsi" w:hAnsiTheme="majorHAnsi" w:cs="Arial"/>
        </w:rPr>
        <w:t xml:space="preserve"> 1 or 2 as set out above</w:t>
      </w:r>
      <w:r w:rsidR="00690A03" w:rsidRPr="00623F24">
        <w:rPr>
          <w:rFonts w:asciiTheme="majorHAnsi" w:hAnsiTheme="majorHAnsi" w:cs="Arial"/>
        </w:rPr>
        <w:t>.</w:t>
      </w:r>
      <w:r w:rsidR="00801D77">
        <w:rPr>
          <w:rFonts w:asciiTheme="majorHAnsi" w:hAnsiTheme="majorHAnsi" w:cs="Arial"/>
        </w:rPr>
        <w:t xml:space="preserve"> </w:t>
      </w:r>
    </w:p>
    <w:p w14:paraId="1145C305" w14:textId="77777777" w:rsidR="003650E3" w:rsidRPr="00623F24" w:rsidRDefault="00D85981" w:rsidP="00841732">
      <w:pPr>
        <w:pStyle w:val="51"/>
        <w:numPr>
          <w:ilvl w:val="0"/>
          <w:numId w:val="7"/>
        </w:numPr>
        <w:tabs>
          <w:tab w:val="clear" w:pos="851"/>
        </w:tabs>
        <w:spacing w:after="240"/>
        <w:ind w:left="737" w:hanging="737"/>
        <w:rPr>
          <w:rFonts w:asciiTheme="majorHAnsi" w:hAnsiTheme="majorHAnsi" w:cs="Arial"/>
        </w:rPr>
      </w:pPr>
      <w:r>
        <w:rPr>
          <w:rFonts w:asciiTheme="majorHAnsi" w:hAnsiTheme="majorHAnsi" w:cs="Arial"/>
        </w:rPr>
        <w:t xml:space="preserve">There are </w:t>
      </w:r>
      <w:r w:rsidR="007A0354">
        <w:rPr>
          <w:rFonts w:asciiTheme="majorHAnsi" w:hAnsiTheme="majorHAnsi" w:cs="Arial"/>
        </w:rPr>
        <w:t>3</w:t>
      </w:r>
      <w:r>
        <w:rPr>
          <w:rFonts w:asciiTheme="majorHAnsi" w:hAnsiTheme="majorHAnsi" w:cs="Arial"/>
        </w:rPr>
        <w:t xml:space="preserve"> sites that contain pitches</w:t>
      </w:r>
      <w:r w:rsidR="004C7901">
        <w:rPr>
          <w:rFonts w:asciiTheme="majorHAnsi" w:hAnsiTheme="majorHAnsi" w:cs="Arial"/>
        </w:rPr>
        <w:t xml:space="preserve"> that meet category </w:t>
      </w:r>
      <w:r w:rsidR="000B53B3">
        <w:rPr>
          <w:rFonts w:asciiTheme="majorHAnsi" w:hAnsiTheme="majorHAnsi" w:cs="Arial"/>
        </w:rPr>
        <w:t>3</w:t>
      </w:r>
      <w:r w:rsidR="00124335">
        <w:rPr>
          <w:rFonts w:asciiTheme="majorHAnsi" w:hAnsiTheme="majorHAnsi" w:cs="Arial"/>
        </w:rPr>
        <w:t xml:space="preserve">, although the pitch at </w:t>
      </w:r>
      <w:proofErr w:type="spellStart"/>
      <w:r w:rsidR="00124335">
        <w:rPr>
          <w:rFonts w:asciiTheme="majorHAnsi" w:hAnsiTheme="majorHAnsi" w:cs="Arial"/>
        </w:rPr>
        <w:t>Quarrydale</w:t>
      </w:r>
      <w:proofErr w:type="spellEnd"/>
      <w:r w:rsidR="00124335">
        <w:rPr>
          <w:rFonts w:asciiTheme="majorHAnsi" w:hAnsiTheme="majorHAnsi" w:cs="Arial"/>
        </w:rPr>
        <w:t xml:space="preserve"> Academy doesn’t have floodlights.</w:t>
      </w:r>
    </w:p>
    <w:p w14:paraId="3C57530F" w14:textId="77777777" w:rsidR="00AE0FC9" w:rsidRPr="00623F24" w:rsidRDefault="00D85981" w:rsidP="00841732">
      <w:pPr>
        <w:pStyle w:val="51"/>
        <w:numPr>
          <w:ilvl w:val="0"/>
          <w:numId w:val="7"/>
        </w:numPr>
        <w:tabs>
          <w:tab w:val="clear" w:pos="851"/>
        </w:tabs>
        <w:spacing w:after="240"/>
        <w:ind w:left="737" w:hanging="737"/>
        <w:rPr>
          <w:rFonts w:asciiTheme="majorHAnsi" w:hAnsiTheme="majorHAnsi" w:cs="Arial"/>
        </w:rPr>
      </w:pPr>
      <w:r>
        <w:rPr>
          <w:rFonts w:asciiTheme="majorHAnsi" w:hAnsiTheme="majorHAnsi" w:cs="Arial"/>
        </w:rPr>
        <w:t xml:space="preserve">There are </w:t>
      </w:r>
      <w:r w:rsidR="00214DB6" w:rsidRPr="00214DB6">
        <w:rPr>
          <w:rFonts w:asciiTheme="majorHAnsi" w:hAnsiTheme="majorHAnsi" w:cs="Arial"/>
        </w:rPr>
        <w:t>3</w:t>
      </w:r>
      <w:r w:rsidRPr="00214DB6">
        <w:rPr>
          <w:rFonts w:asciiTheme="majorHAnsi" w:hAnsiTheme="majorHAnsi" w:cs="Arial"/>
        </w:rPr>
        <w:t xml:space="preserve"> sites</w:t>
      </w:r>
      <w:r>
        <w:rPr>
          <w:rFonts w:asciiTheme="majorHAnsi" w:hAnsiTheme="majorHAnsi" w:cs="Arial"/>
        </w:rPr>
        <w:t xml:space="preserve"> within Ashfield that</w:t>
      </w:r>
      <w:r w:rsidRPr="00623F24">
        <w:rPr>
          <w:rFonts w:asciiTheme="majorHAnsi" w:hAnsiTheme="majorHAnsi" w:cs="Arial"/>
        </w:rPr>
        <w:t xml:space="preserve"> currently provide smaller sized </w:t>
      </w:r>
      <w:r w:rsidR="00066BBD" w:rsidRPr="00623F24">
        <w:rPr>
          <w:rFonts w:asciiTheme="majorHAnsi" w:hAnsiTheme="majorHAnsi" w:cs="Arial"/>
        </w:rPr>
        <w:t>AGPs</w:t>
      </w:r>
      <w:r w:rsidR="00544A16" w:rsidRPr="00623F24">
        <w:rPr>
          <w:rFonts w:asciiTheme="majorHAnsi" w:hAnsiTheme="majorHAnsi" w:cs="Arial"/>
        </w:rPr>
        <w:t>.</w:t>
      </w:r>
    </w:p>
    <w:p w14:paraId="7D1A41C9" w14:textId="77777777" w:rsidR="00CE5180" w:rsidRPr="00623F24" w:rsidRDefault="00D85981" w:rsidP="00841732">
      <w:pPr>
        <w:pStyle w:val="51"/>
        <w:numPr>
          <w:ilvl w:val="0"/>
          <w:numId w:val="7"/>
        </w:numPr>
        <w:tabs>
          <w:tab w:val="clear" w:pos="851"/>
        </w:tabs>
        <w:spacing w:after="240"/>
        <w:ind w:left="737" w:hanging="737"/>
        <w:rPr>
          <w:rFonts w:asciiTheme="majorHAnsi" w:hAnsiTheme="majorHAnsi" w:cs="Arial"/>
        </w:rPr>
      </w:pPr>
      <w:r w:rsidRPr="00623F24">
        <w:rPr>
          <w:rFonts w:asciiTheme="majorHAnsi" w:hAnsiTheme="majorHAnsi" w:cs="Arial"/>
        </w:rPr>
        <w:t xml:space="preserve">Figure 5.1 shows where all </w:t>
      </w:r>
      <w:r w:rsidR="00066BBD" w:rsidRPr="00623F24">
        <w:rPr>
          <w:rFonts w:asciiTheme="majorHAnsi" w:hAnsiTheme="majorHAnsi" w:cs="Arial"/>
        </w:rPr>
        <w:t>AGPs</w:t>
      </w:r>
      <w:r w:rsidRPr="00623F24">
        <w:rPr>
          <w:rFonts w:asciiTheme="majorHAnsi" w:hAnsiTheme="majorHAnsi" w:cs="Arial"/>
        </w:rPr>
        <w:t xml:space="preserve"> are located within </w:t>
      </w:r>
      <w:r w:rsidR="005A6A77">
        <w:rPr>
          <w:rFonts w:asciiTheme="majorHAnsi" w:hAnsiTheme="majorHAnsi" w:cs="Arial"/>
        </w:rPr>
        <w:t>Ashfield</w:t>
      </w:r>
      <w:r w:rsidR="00D31CA5" w:rsidRPr="00623F24">
        <w:rPr>
          <w:rFonts w:asciiTheme="majorHAnsi" w:hAnsiTheme="majorHAnsi" w:cs="Arial"/>
        </w:rPr>
        <w:t>. The numbers in the figure relate to the PPS site ID in table</w:t>
      </w:r>
      <w:r w:rsidR="006A68A3" w:rsidRPr="00623F24">
        <w:rPr>
          <w:rFonts w:asciiTheme="majorHAnsi" w:hAnsiTheme="majorHAnsi" w:cs="Arial"/>
        </w:rPr>
        <w:t>s</w:t>
      </w:r>
      <w:r w:rsidR="00D31CA5" w:rsidRPr="00623F24">
        <w:rPr>
          <w:rFonts w:asciiTheme="majorHAnsi" w:hAnsiTheme="majorHAnsi" w:cs="Arial"/>
        </w:rPr>
        <w:t xml:space="preserve"> </w:t>
      </w:r>
      <w:r w:rsidR="00A37F21" w:rsidRPr="00623F24">
        <w:rPr>
          <w:rFonts w:asciiTheme="majorHAnsi" w:hAnsiTheme="majorHAnsi" w:cs="Arial"/>
        </w:rPr>
        <w:t>5.1</w:t>
      </w:r>
      <w:r w:rsidR="006A68A3" w:rsidRPr="00623F24">
        <w:rPr>
          <w:rFonts w:asciiTheme="majorHAnsi" w:hAnsiTheme="majorHAnsi" w:cs="Arial"/>
        </w:rPr>
        <w:t xml:space="preserve"> and </w:t>
      </w:r>
      <w:r w:rsidR="001760C4" w:rsidRPr="00623F24">
        <w:rPr>
          <w:rFonts w:asciiTheme="majorHAnsi" w:hAnsiTheme="majorHAnsi" w:cs="Arial"/>
        </w:rPr>
        <w:t>5.2.</w:t>
      </w:r>
    </w:p>
    <w:p w14:paraId="735AA5F7" w14:textId="77777777" w:rsidR="009D2CB7" w:rsidRPr="009D2CB7" w:rsidRDefault="00D85981" w:rsidP="009D2CB7">
      <w:pPr>
        <w:pStyle w:val="ListParagraph"/>
        <w:numPr>
          <w:ilvl w:val="0"/>
          <w:numId w:val="7"/>
        </w:numPr>
        <w:tabs>
          <w:tab w:val="clear" w:pos="851"/>
        </w:tabs>
        <w:ind w:left="709" w:hanging="709"/>
        <w:rPr>
          <w:rFonts w:eastAsia="Times New Roman" w:cs="Arial"/>
          <w:szCs w:val="21"/>
        </w:rPr>
      </w:pPr>
      <w:r w:rsidRPr="009D2CB7">
        <w:rPr>
          <w:rFonts w:eastAsia="Times New Roman" w:cs="Arial"/>
          <w:szCs w:val="21"/>
        </w:rPr>
        <w:t xml:space="preserve">There is no hockey provision in the Rural sub area. </w:t>
      </w:r>
    </w:p>
    <w:p w14:paraId="779DEEEF" w14:textId="77777777" w:rsidR="009D2CB7" w:rsidRPr="00623F24" w:rsidRDefault="009D2CB7" w:rsidP="009D2CB7">
      <w:pPr>
        <w:pStyle w:val="51"/>
        <w:spacing w:after="240"/>
        <w:ind w:left="737"/>
        <w:rPr>
          <w:rFonts w:asciiTheme="majorHAnsi" w:hAnsiTheme="majorHAnsi" w:cs="Arial"/>
        </w:rPr>
      </w:pPr>
    </w:p>
    <w:p w14:paraId="00E450EC" w14:textId="77777777" w:rsidR="00C6288C" w:rsidRPr="009D2947" w:rsidRDefault="00D85981" w:rsidP="009D2947">
      <w:pPr>
        <w:pStyle w:val="Subheading"/>
      </w:pPr>
      <w:r w:rsidRPr="00CB4680">
        <w:t xml:space="preserve">Figure 5.1 Supply of hockey </w:t>
      </w:r>
      <w:r w:rsidR="00066BBD">
        <w:t>AGPs</w:t>
      </w:r>
      <w:r w:rsidRPr="00CB4680">
        <w:t xml:space="preserve"> </w:t>
      </w:r>
    </w:p>
    <w:p w14:paraId="52011838" w14:textId="77777777" w:rsidR="00527A38" w:rsidRDefault="00D85981" w:rsidP="00D5438D">
      <w:pPr>
        <w:pStyle w:val="51"/>
        <w:rPr>
          <w:rFonts w:ascii="Arial" w:hAnsi="Arial" w:cs="Arial"/>
          <w:noProof/>
          <w:szCs w:val="24"/>
        </w:rPr>
      </w:pPr>
      <w:r>
        <w:rPr>
          <w:rFonts w:ascii="Arial" w:hAnsi="Arial" w:cs="Arial"/>
          <w:noProof/>
          <w:szCs w:val="24"/>
        </w:rPr>
        <w:tab/>
      </w:r>
      <w:r w:rsidR="00AF28FB">
        <w:rPr>
          <w:noProof/>
        </w:rPr>
        <w:drawing>
          <wp:inline distT="0" distB="0" distL="0" distR="0" wp14:anchorId="1BFCF274" wp14:editId="51EE0396">
            <wp:extent cx="6071870" cy="4079240"/>
            <wp:effectExtent l="19050" t="19050" r="24130" b="16510"/>
            <wp:docPr id="12" name="Picture 1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Map&#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6071870" cy="4079240"/>
                    </a:xfrm>
                    <a:prstGeom prst="rect">
                      <a:avLst/>
                    </a:prstGeom>
                    <a:noFill/>
                    <a:ln w="12700">
                      <a:solidFill>
                        <a:schemeClr val="tx1"/>
                      </a:solidFill>
                    </a:ln>
                  </pic:spPr>
                </pic:pic>
              </a:graphicData>
            </a:graphic>
          </wp:inline>
        </w:drawing>
      </w:r>
    </w:p>
    <w:p w14:paraId="0F0AF5D0" w14:textId="77777777" w:rsidR="009D2947" w:rsidRDefault="009D2947" w:rsidP="009D2947">
      <w:pPr>
        <w:pStyle w:val="51"/>
        <w:ind w:left="770" w:hanging="770"/>
        <w:rPr>
          <w:rFonts w:ascii="Arial" w:hAnsi="Arial" w:cs="Arial"/>
          <w:noProof/>
          <w:szCs w:val="24"/>
        </w:rPr>
      </w:pPr>
    </w:p>
    <w:p w14:paraId="3284E6DC" w14:textId="77777777" w:rsidR="00B34FA9" w:rsidRPr="00B3555E" w:rsidRDefault="00D85981" w:rsidP="00841732">
      <w:pPr>
        <w:pStyle w:val="51"/>
        <w:numPr>
          <w:ilvl w:val="0"/>
          <w:numId w:val="7"/>
        </w:numPr>
        <w:tabs>
          <w:tab w:val="clear" w:pos="851"/>
        </w:tabs>
        <w:spacing w:after="240"/>
        <w:ind w:left="737" w:hanging="737"/>
        <w:rPr>
          <w:rFonts w:asciiTheme="majorHAnsi" w:hAnsiTheme="majorHAnsi" w:cs="Arial"/>
        </w:rPr>
      </w:pPr>
      <w:r w:rsidRPr="00B3555E">
        <w:rPr>
          <w:rFonts w:asciiTheme="majorHAnsi" w:hAnsiTheme="majorHAnsi" w:cs="Arial"/>
        </w:rPr>
        <w:t xml:space="preserve">All club hockey in </w:t>
      </w:r>
      <w:r w:rsidR="005A6A77" w:rsidRPr="00B3555E">
        <w:rPr>
          <w:rFonts w:asciiTheme="majorHAnsi" w:hAnsiTheme="majorHAnsi" w:cs="Arial"/>
        </w:rPr>
        <w:t>Ashfield</w:t>
      </w:r>
      <w:r w:rsidRPr="00B3555E">
        <w:rPr>
          <w:rFonts w:asciiTheme="majorHAnsi" w:hAnsiTheme="majorHAnsi" w:cs="Arial"/>
        </w:rPr>
        <w:t xml:space="preserve"> currently takes place at </w:t>
      </w:r>
      <w:r w:rsidR="007A1F13" w:rsidRPr="00B3555E">
        <w:rPr>
          <w:rFonts w:asciiTheme="majorHAnsi" w:hAnsiTheme="majorHAnsi" w:cs="Arial"/>
        </w:rPr>
        <w:t>Kingsway Park</w:t>
      </w:r>
      <w:r w:rsidR="00542175">
        <w:rPr>
          <w:rFonts w:asciiTheme="majorHAnsi" w:hAnsiTheme="majorHAnsi" w:cs="Arial"/>
        </w:rPr>
        <w:t>, Kirkby</w:t>
      </w:r>
      <w:r w:rsidR="007A1F13" w:rsidRPr="00B3555E">
        <w:rPr>
          <w:rFonts w:asciiTheme="majorHAnsi" w:hAnsiTheme="majorHAnsi" w:cs="Arial"/>
        </w:rPr>
        <w:t>.</w:t>
      </w:r>
      <w:r w:rsidR="00690A03" w:rsidRPr="00B3555E">
        <w:rPr>
          <w:rFonts w:asciiTheme="majorHAnsi" w:hAnsiTheme="majorHAnsi" w:cs="Arial"/>
        </w:rPr>
        <w:t xml:space="preserve"> </w:t>
      </w:r>
    </w:p>
    <w:p w14:paraId="2F99458A" w14:textId="77777777" w:rsidR="00690A03" w:rsidRPr="00B3555E" w:rsidRDefault="00D85981" w:rsidP="00841732">
      <w:pPr>
        <w:pStyle w:val="51"/>
        <w:numPr>
          <w:ilvl w:val="0"/>
          <w:numId w:val="7"/>
        </w:numPr>
        <w:tabs>
          <w:tab w:val="clear" w:pos="851"/>
        </w:tabs>
        <w:spacing w:after="240"/>
        <w:ind w:left="737" w:hanging="737"/>
        <w:rPr>
          <w:rFonts w:asciiTheme="majorHAnsi" w:hAnsiTheme="majorHAnsi" w:cs="Arial"/>
        </w:rPr>
      </w:pPr>
      <w:r w:rsidRPr="00B3555E">
        <w:rPr>
          <w:rFonts w:asciiTheme="majorHAnsi" w:hAnsiTheme="majorHAnsi" w:cs="Arial"/>
        </w:rPr>
        <w:t>Table 5.1 provides an overview of full</w:t>
      </w:r>
      <w:r w:rsidR="00542175">
        <w:rPr>
          <w:rFonts w:asciiTheme="majorHAnsi" w:hAnsiTheme="majorHAnsi" w:cs="Arial"/>
        </w:rPr>
        <w:t>-</w:t>
      </w:r>
      <w:r w:rsidRPr="00B3555E">
        <w:rPr>
          <w:rFonts w:asciiTheme="majorHAnsi" w:hAnsiTheme="majorHAnsi" w:cs="Arial"/>
        </w:rPr>
        <w:t xml:space="preserve">size hockey AGP provision in </w:t>
      </w:r>
      <w:r w:rsidR="005A6A77" w:rsidRPr="00B3555E">
        <w:rPr>
          <w:rFonts w:asciiTheme="majorHAnsi" w:hAnsiTheme="majorHAnsi" w:cs="Arial"/>
        </w:rPr>
        <w:t>Ashfield</w:t>
      </w:r>
      <w:r w:rsidR="00153033" w:rsidRPr="00B3555E">
        <w:rPr>
          <w:rFonts w:asciiTheme="majorHAnsi" w:hAnsiTheme="majorHAnsi" w:cs="Arial"/>
        </w:rPr>
        <w:t xml:space="preserve"> that </w:t>
      </w:r>
      <w:r w:rsidR="00542175">
        <w:rPr>
          <w:rFonts w:asciiTheme="majorHAnsi" w:hAnsiTheme="majorHAnsi" w:cs="Arial"/>
        </w:rPr>
        <w:t xml:space="preserve">is </w:t>
      </w:r>
      <w:r w:rsidR="00153033" w:rsidRPr="00B3555E">
        <w:rPr>
          <w:rFonts w:asciiTheme="majorHAnsi" w:hAnsiTheme="majorHAnsi" w:cs="Arial"/>
        </w:rPr>
        <w:t>suitable for hockey.</w:t>
      </w:r>
      <w:r w:rsidRPr="00B3555E">
        <w:rPr>
          <w:rFonts w:asciiTheme="majorHAnsi" w:hAnsiTheme="majorHAnsi" w:cs="Arial"/>
        </w:rPr>
        <w:t xml:space="preserve"> </w:t>
      </w:r>
    </w:p>
    <w:p w14:paraId="260D7AC7" w14:textId="77777777" w:rsidR="00B333DE" w:rsidRPr="00B333DE" w:rsidRDefault="00D85981" w:rsidP="00B333DE">
      <w:pPr>
        <w:pStyle w:val="Subheading"/>
        <w:rPr>
          <w:sz w:val="21"/>
        </w:rPr>
      </w:pPr>
      <w:r w:rsidRPr="00CB4680">
        <w:t xml:space="preserve">Table 5.1 Full size </w:t>
      </w:r>
      <w:r w:rsidR="00066BBD">
        <w:t>AGPs</w:t>
      </w:r>
      <w:r w:rsidR="002A05CA" w:rsidRPr="00CB4680">
        <w:t xml:space="preserve"> in </w:t>
      </w:r>
      <w:r w:rsidR="005A6A77">
        <w:t>Ashfield</w:t>
      </w:r>
    </w:p>
    <w:tbl>
      <w:tblPr>
        <w:tblW w:w="8777"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2"/>
        <w:gridCol w:w="696"/>
        <w:gridCol w:w="1100"/>
        <w:gridCol w:w="1367"/>
        <w:gridCol w:w="946"/>
        <w:gridCol w:w="844"/>
        <w:gridCol w:w="1038"/>
        <w:gridCol w:w="1414"/>
      </w:tblGrid>
      <w:tr w:rsidR="00A848C1" w14:paraId="172F7B21" w14:textId="77777777" w:rsidTr="00344D24">
        <w:trPr>
          <w:cantSplit/>
          <w:trHeight w:val="567"/>
          <w:tblHeader/>
        </w:trPr>
        <w:tc>
          <w:tcPr>
            <w:tcW w:w="1372" w:type="dxa"/>
            <w:shd w:val="clear" w:color="auto" w:fill="0C8285"/>
            <w:hideMark/>
          </w:tcPr>
          <w:p w14:paraId="6E2BEE3F" w14:textId="77777777" w:rsidR="00611BB2" w:rsidRPr="00E153FE" w:rsidRDefault="00D85981" w:rsidP="00B333DE">
            <w:pPr>
              <w:rPr>
                <w:rFonts w:asciiTheme="majorHAnsi" w:hAnsiTheme="majorHAnsi" w:cs="Calibri"/>
                <w:b/>
                <w:color w:val="FFFFFF"/>
              </w:rPr>
            </w:pPr>
            <w:r w:rsidRPr="00E153FE">
              <w:rPr>
                <w:rFonts w:asciiTheme="majorHAnsi" w:hAnsiTheme="majorHAnsi" w:cs="Calibri"/>
                <w:b/>
                <w:color w:val="FFFFFF"/>
              </w:rPr>
              <w:t>Site Name</w:t>
            </w:r>
          </w:p>
        </w:tc>
        <w:tc>
          <w:tcPr>
            <w:tcW w:w="696" w:type="dxa"/>
            <w:shd w:val="clear" w:color="auto" w:fill="0C8285"/>
            <w:hideMark/>
          </w:tcPr>
          <w:p w14:paraId="265FCB71" w14:textId="77777777" w:rsidR="00611BB2" w:rsidRPr="00E153FE" w:rsidRDefault="00D85981" w:rsidP="00B333DE">
            <w:pPr>
              <w:rPr>
                <w:rFonts w:asciiTheme="majorHAnsi" w:hAnsiTheme="majorHAnsi" w:cs="Calibri"/>
                <w:b/>
                <w:color w:val="FFFFFF"/>
              </w:rPr>
            </w:pPr>
            <w:r w:rsidRPr="00E153FE">
              <w:rPr>
                <w:rFonts w:asciiTheme="majorHAnsi" w:hAnsiTheme="majorHAnsi" w:cs="Calibri"/>
                <w:b/>
                <w:color w:val="FFFFFF"/>
              </w:rPr>
              <w:t>PPS Site ID</w:t>
            </w:r>
          </w:p>
        </w:tc>
        <w:tc>
          <w:tcPr>
            <w:tcW w:w="1100" w:type="dxa"/>
            <w:shd w:val="clear" w:color="auto" w:fill="0C8285"/>
          </w:tcPr>
          <w:p w14:paraId="440C7EE6" w14:textId="77777777" w:rsidR="00611BB2" w:rsidRPr="00E153FE" w:rsidRDefault="00D85981" w:rsidP="00B333DE">
            <w:pPr>
              <w:rPr>
                <w:rFonts w:asciiTheme="majorHAnsi" w:hAnsiTheme="majorHAnsi" w:cs="Calibri"/>
                <w:b/>
                <w:color w:val="FFFFFF"/>
              </w:rPr>
            </w:pPr>
            <w:r>
              <w:rPr>
                <w:rFonts w:asciiTheme="majorHAnsi" w:hAnsiTheme="majorHAnsi" w:cs="Calibri"/>
                <w:b/>
                <w:color w:val="FFFFFF"/>
              </w:rPr>
              <w:t>Sub Area</w:t>
            </w:r>
          </w:p>
        </w:tc>
        <w:tc>
          <w:tcPr>
            <w:tcW w:w="1367" w:type="dxa"/>
            <w:shd w:val="clear" w:color="auto" w:fill="0C8285"/>
            <w:hideMark/>
          </w:tcPr>
          <w:p w14:paraId="2E6D1705" w14:textId="77777777" w:rsidR="00611BB2" w:rsidRPr="00E153FE" w:rsidRDefault="00D85981" w:rsidP="00B333DE">
            <w:pPr>
              <w:rPr>
                <w:rFonts w:asciiTheme="majorHAnsi" w:hAnsiTheme="majorHAnsi" w:cs="Calibri"/>
                <w:b/>
                <w:color w:val="FFFFFF"/>
              </w:rPr>
            </w:pPr>
            <w:r w:rsidRPr="00E153FE">
              <w:rPr>
                <w:rFonts w:asciiTheme="majorHAnsi" w:hAnsiTheme="majorHAnsi" w:cs="Calibri"/>
                <w:b/>
                <w:color w:val="FFFFFF"/>
              </w:rPr>
              <w:t>Floodlights</w:t>
            </w:r>
          </w:p>
        </w:tc>
        <w:tc>
          <w:tcPr>
            <w:tcW w:w="946" w:type="dxa"/>
            <w:shd w:val="clear" w:color="auto" w:fill="0C8285"/>
            <w:hideMark/>
          </w:tcPr>
          <w:p w14:paraId="2A18F003" w14:textId="77777777" w:rsidR="00611BB2" w:rsidRPr="00E153FE" w:rsidRDefault="00D85981" w:rsidP="00B333DE">
            <w:pPr>
              <w:rPr>
                <w:rFonts w:asciiTheme="majorHAnsi" w:hAnsiTheme="majorHAnsi" w:cs="Calibri"/>
                <w:b/>
                <w:color w:val="FFFFFF"/>
              </w:rPr>
            </w:pPr>
            <w:r w:rsidRPr="00E153FE">
              <w:rPr>
                <w:rFonts w:asciiTheme="majorHAnsi" w:hAnsiTheme="majorHAnsi" w:cs="Calibri"/>
                <w:b/>
                <w:color w:val="FFFFFF"/>
              </w:rPr>
              <w:t>AGP Length (m)</w:t>
            </w:r>
          </w:p>
        </w:tc>
        <w:tc>
          <w:tcPr>
            <w:tcW w:w="844" w:type="dxa"/>
            <w:shd w:val="clear" w:color="auto" w:fill="0C8285"/>
            <w:hideMark/>
          </w:tcPr>
          <w:p w14:paraId="19BC6AB9" w14:textId="77777777" w:rsidR="00611BB2" w:rsidRPr="00E153FE" w:rsidRDefault="00D85981" w:rsidP="00B333DE">
            <w:pPr>
              <w:rPr>
                <w:rFonts w:asciiTheme="majorHAnsi" w:hAnsiTheme="majorHAnsi" w:cs="Calibri"/>
                <w:b/>
                <w:color w:val="FFFFFF"/>
              </w:rPr>
            </w:pPr>
            <w:r w:rsidRPr="00E153FE">
              <w:rPr>
                <w:rFonts w:asciiTheme="majorHAnsi" w:hAnsiTheme="majorHAnsi" w:cs="Calibri"/>
                <w:b/>
                <w:color w:val="FFFFFF"/>
              </w:rPr>
              <w:t>AGP Width (m)</w:t>
            </w:r>
          </w:p>
        </w:tc>
        <w:tc>
          <w:tcPr>
            <w:tcW w:w="1038" w:type="dxa"/>
            <w:shd w:val="clear" w:color="auto" w:fill="0C8285"/>
            <w:hideMark/>
          </w:tcPr>
          <w:p w14:paraId="6C57078E" w14:textId="77777777" w:rsidR="00611BB2" w:rsidRPr="00E153FE" w:rsidRDefault="00D85981" w:rsidP="00B333DE">
            <w:pPr>
              <w:rPr>
                <w:rFonts w:asciiTheme="majorHAnsi" w:hAnsiTheme="majorHAnsi" w:cs="Calibri"/>
                <w:b/>
                <w:color w:val="FFFFFF"/>
              </w:rPr>
            </w:pPr>
            <w:r w:rsidRPr="00E153FE">
              <w:rPr>
                <w:rFonts w:asciiTheme="majorHAnsi" w:hAnsiTheme="majorHAnsi" w:cs="Calibri"/>
                <w:b/>
                <w:color w:val="FFFFFF"/>
              </w:rPr>
              <w:t xml:space="preserve">Surface </w:t>
            </w:r>
          </w:p>
        </w:tc>
        <w:tc>
          <w:tcPr>
            <w:tcW w:w="1414" w:type="dxa"/>
            <w:shd w:val="clear" w:color="auto" w:fill="0C8285"/>
            <w:hideMark/>
          </w:tcPr>
          <w:p w14:paraId="61C9D64F" w14:textId="77777777" w:rsidR="00611BB2" w:rsidRPr="00E153FE" w:rsidRDefault="00D85981" w:rsidP="00B333DE">
            <w:pPr>
              <w:rPr>
                <w:rFonts w:asciiTheme="majorHAnsi" w:hAnsiTheme="majorHAnsi" w:cs="Calibri"/>
                <w:b/>
                <w:color w:val="FFFFFF"/>
              </w:rPr>
            </w:pPr>
            <w:r w:rsidRPr="00E153FE">
              <w:rPr>
                <w:rFonts w:asciiTheme="majorHAnsi" w:hAnsiTheme="majorHAnsi" w:cs="Calibri"/>
                <w:b/>
                <w:color w:val="FFFFFF"/>
              </w:rPr>
              <w:t>Community Use Category</w:t>
            </w:r>
          </w:p>
        </w:tc>
      </w:tr>
      <w:tr w:rsidR="00A848C1" w14:paraId="52066A5C" w14:textId="77777777" w:rsidTr="00D5085C">
        <w:trPr>
          <w:cantSplit/>
          <w:trHeight w:val="567"/>
        </w:trPr>
        <w:tc>
          <w:tcPr>
            <w:tcW w:w="1372" w:type="dxa"/>
            <w:shd w:val="clear" w:color="auto" w:fill="auto"/>
            <w:hideMark/>
          </w:tcPr>
          <w:p w14:paraId="13936015" w14:textId="77777777" w:rsidR="00611BB2" w:rsidRPr="00E153FE" w:rsidRDefault="00D85981" w:rsidP="00B333DE">
            <w:pPr>
              <w:rPr>
                <w:rFonts w:asciiTheme="majorHAnsi" w:hAnsiTheme="majorHAnsi" w:cs="Calibri"/>
                <w:color w:val="000000"/>
              </w:rPr>
            </w:pPr>
            <w:r w:rsidRPr="00E153FE">
              <w:rPr>
                <w:rFonts w:asciiTheme="majorHAnsi" w:hAnsiTheme="majorHAnsi" w:cs="Calibri"/>
                <w:color w:val="000000"/>
              </w:rPr>
              <w:t>Kingsway Park</w:t>
            </w:r>
          </w:p>
        </w:tc>
        <w:tc>
          <w:tcPr>
            <w:tcW w:w="696" w:type="dxa"/>
            <w:shd w:val="clear" w:color="auto" w:fill="auto"/>
            <w:hideMark/>
          </w:tcPr>
          <w:p w14:paraId="17D9B6DC" w14:textId="77777777" w:rsidR="00611BB2" w:rsidRPr="00E153FE" w:rsidRDefault="00D85981" w:rsidP="00C94D56">
            <w:pPr>
              <w:rPr>
                <w:rFonts w:asciiTheme="majorHAnsi" w:hAnsiTheme="majorHAnsi" w:cs="Calibri"/>
                <w:color w:val="000000"/>
              </w:rPr>
            </w:pPr>
            <w:r w:rsidRPr="00E153FE">
              <w:rPr>
                <w:rFonts w:asciiTheme="majorHAnsi" w:hAnsiTheme="majorHAnsi" w:cs="Calibri"/>
                <w:color w:val="000000"/>
              </w:rPr>
              <w:t>3</w:t>
            </w:r>
            <w:r>
              <w:rPr>
                <w:rFonts w:asciiTheme="majorHAnsi" w:hAnsiTheme="majorHAnsi" w:cs="Calibri"/>
                <w:color w:val="000000"/>
              </w:rPr>
              <w:t>8</w:t>
            </w:r>
          </w:p>
        </w:tc>
        <w:tc>
          <w:tcPr>
            <w:tcW w:w="1100" w:type="dxa"/>
          </w:tcPr>
          <w:p w14:paraId="1648D65D" w14:textId="77777777" w:rsidR="00611BB2" w:rsidRPr="00E153FE" w:rsidRDefault="00D85981" w:rsidP="00B333DE">
            <w:pPr>
              <w:rPr>
                <w:rFonts w:asciiTheme="majorHAnsi" w:hAnsiTheme="majorHAnsi" w:cs="Calibri"/>
                <w:color w:val="000000"/>
              </w:rPr>
            </w:pPr>
            <w:r>
              <w:rPr>
                <w:rFonts w:asciiTheme="majorHAnsi" w:hAnsiTheme="majorHAnsi" w:cs="Calibri"/>
                <w:color w:val="000000"/>
              </w:rPr>
              <w:t>Kirkby</w:t>
            </w:r>
          </w:p>
        </w:tc>
        <w:tc>
          <w:tcPr>
            <w:tcW w:w="1367" w:type="dxa"/>
            <w:shd w:val="clear" w:color="auto" w:fill="auto"/>
            <w:hideMark/>
          </w:tcPr>
          <w:p w14:paraId="0354695B" w14:textId="77777777" w:rsidR="00611BB2" w:rsidRPr="00E153FE" w:rsidRDefault="00D85981" w:rsidP="00B333DE">
            <w:pPr>
              <w:rPr>
                <w:rFonts w:asciiTheme="majorHAnsi" w:hAnsiTheme="majorHAnsi" w:cs="Calibri"/>
                <w:color w:val="000000"/>
              </w:rPr>
            </w:pPr>
            <w:r w:rsidRPr="00E153FE">
              <w:rPr>
                <w:rFonts w:asciiTheme="majorHAnsi" w:hAnsiTheme="majorHAnsi" w:cs="Calibri"/>
                <w:color w:val="000000"/>
              </w:rPr>
              <w:t>Yes</w:t>
            </w:r>
          </w:p>
        </w:tc>
        <w:tc>
          <w:tcPr>
            <w:tcW w:w="946" w:type="dxa"/>
            <w:shd w:val="clear" w:color="auto" w:fill="auto"/>
            <w:hideMark/>
          </w:tcPr>
          <w:p w14:paraId="585A8B0B" w14:textId="77777777" w:rsidR="00611BB2" w:rsidRPr="00E153FE" w:rsidRDefault="00D85981" w:rsidP="00C94D56">
            <w:pPr>
              <w:rPr>
                <w:rFonts w:asciiTheme="majorHAnsi" w:hAnsiTheme="majorHAnsi" w:cs="Calibri"/>
                <w:color w:val="000000"/>
              </w:rPr>
            </w:pPr>
            <w:r w:rsidRPr="00E153FE">
              <w:rPr>
                <w:rFonts w:asciiTheme="majorHAnsi" w:hAnsiTheme="majorHAnsi" w:cs="Calibri"/>
                <w:color w:val="000000"/>
              </w:rPr>
              <w:t>100</w:t>
            </w:r>
          </w:p>
        </w:tc>
        <w:tc>
          <w:tcPr>
            <w:tcW w:w="844" w:type="dxa"/>
            <w:shd w:val="clear" w:color="auto" w:fill="auto"/>
            <w:hideMark/>
          </w:tcPr>
          <w:p w14:paraId="24950DAD" w14:textId="77777777" w:rsidR="00611BB2" w:rsidRPr="00E153FE" w:rsidRDefault="00D85981" w:rsidP="00C94D56">
            <w:pPr>
              <w:rPr>
                <w:rFonts w:asciiTheme="majorHAnsi" w:hAnsiTheme="majorHAnsi" w:cs="Calibri"/>
                <w:color w:val="000000"/>
              </w:rPr>
            </w:pPr>
            <w:r w:rsidRPr="00E153FE">
              <w:rPr>
                <w:rFonts w:asciiTheme="majorHAnsi" w:hAnsiTheme="majorHAnsi" w:cs="Calibri"/>
                <w:color w:val="000000"/>
              </w:rPr>
              <w:t>65</w:t>
            </w:r>
          </w:p>
        </w:tc>
        <w:tc>
          <w:tcPr>
            <w:tcW w:w="1038" w:type="dxa"/>
            <w:shd w:val="clear" w:color="auto" w:fill="auto"/>
            <w:hideMark/>
          </w:tcPr>
          <w:p w14:paraId="053A66D0" w14:textId="77777777" w:rsidR="00611BB2" w:rsidRPr="00E153FE" w:rsidRDefault="00D85981" w:rsidP="00B333DE">
            <w:pPr>
              <w:rPr>
                <w:rFonts w:asciiTheme="majorHAnsi" w:hAnsiTheme="majorHAnsi" w:cs="Calibri"/>
                <w:color w:val="000000"/>
              </w:rPr>
            </w:pPr>
            <w:r w:rsidRPr="00E153FE">
              <w:rPr>
                <w:rFonts w:asciiTheme="majorHAnsi" w:hAnsiTheme="majorHAnsi" w:cs="Calibri"/>
                <w:color w:val="000000"/>
              </w:rPr>
              <w:t>Sand filled</w:t>
            </w:r>
          </w:p>
        </w:tc>
        <w:tc>
          <w:tcPr>
            <w:tcW w:w="1414" w:type="dxa"/>
            <w:shd w:val="clear" w:color="auto" w:fill="auto"/>
            <w:hideMark/>
          </w:tcPr>
          <w:p w14:paraId="2C86FF8C" w14:textId="77777777" w:rsidR="00611BB2" w:rsidRPr="00E153FE" w:rsidRDefault="00D85981" w:rsidP="00B333DE">
            <w:pPr>
              <w:rPr>
                <w:rFonts w:asciiTheme="majorHAnsi" w:hAnsiTheme="majorHAnsi" w:cs="Calibri"/>
                <w:color w:val="000000"/>
              </w:rPr>
            </w:pPr>
            <w:r w:rsidRPr="00E153FE">
              <w:rPr>
                <w:rFonts w:asciiTheme="majorHAnsi" w:hAnsiTheme="majorHAnsi" w:cs="Calibri"/>
                <w:color w:val="000000"/>
              </w:rPr>
              <w:t>Available for community use and used</w:t>
            </w:r>
          </w:p>
        </w:tc>
      </w:tr>
      <w:tr w:rsidR="00A848C1" w14:paraId="6975E274" w14:textId="77777777" w:rsidTr="00D5085C">
        <w:trPr>
          <w:cantSplit/>
          <w:trHeight w:val="567"/>
        </w:trPr>
        <w:tc>
          <w:tcPr>
            <w:tcW w:w="1372" w:type="dxa"/>
            <w:shd w:val="clear" w:color="auto" w:fill="auto"/>
            <w:hideMark/>
          </w:tcPr>
          <w:p w14:paraId="5B2B36B8" w14:textId="77777777" w:rsidR="00611BB2" w:rsidRPr="00E153FE" w:rsidRDefault="00D85981" w:rsidP="00B333DE">
            <w:pPr>
              <w:rPr>
                <w:rFonts w:asciiTheme="majorHAnsi" w:hAnsiTheme="majorHAnsi" w:cs="Calibri"/>
                <w:color w:val="000000"/>
              </w:rPr>
            </w:pPr>
            <w:proofErr w:type="spellStart"/>
            <w:r w:rsidRPr="00E153FE">
              <w:rPr>
                <w:rFonts w:asciiTheme="majorHAnsi" w:hAnsiTheme="majorHAnsi" w:cs="Calibri"/>
                <w:color w:val="000000"/>
              </w:rPr>
              <w:t>Quarrydale</w:t>
            </w:r>
            <w:proofErr w:type="spellEnd"/>
            <w:r w:rsidRPr="00E153FE">
              <w:rPr>
                <w:rFonts w:asciiTheme="majorHAnsi" w:hAnsiTheme="majorHAnsi" w:cs="Calibri"/>
                <w:color w:val="000000"/>
              </w:rPr>
              <w:t xml:space="preserve"> Academy</w:t>
            </w:r>
          </w:p>
        </w:tc>
        <w:tc>
          <w:tcPr>
            <w:tcW w:w="696" w:type="dxa"/>
            <w:shd w:val="clear" w:color="auto" w:fill="auto"/>
            <w:hideMark/>
          </w:tcPr>
          <w:p w14:paraId="23DF0EE1" w14:textId="77777777" w:rsidR="00611BB2" w:rsidRPr="00E153FE" w:rsidRDefault="00D85981" w:rsidP="00C94D56">
            <w:pPr>
              <w:rPr>
                <w:rFonts w:asciiTheme="majorHAnsi" w:hAnsiTheme="majorHAnsi" w:cs="Calibri"/>
                <w:color w:val="000000"/>
              </w:rPr>
            </w:pPr>
            <w:r w:rsidRPr="00E153FE">
              <w:rPr>
                <w:rFonts w:asciiTheme="majorHAnsi" w:hAnsiTheme="majorHAnsi" w:cs="Calibri"/>
                <w:color w:val="000000"/>
              </w:rPr>
              <w:t>5</w:t>
            </w:r>
            <w:r>
              <w:rPr>
                <w:rFonts w:asciiTheme="majorHAnsi" w:hAnsiTheme="majorHAnsi" w:cs="Calibri"/>
                <w:color w:val="000000"/>
              </w:rPr>
              <w:t>5</w:t>
            </w:r>
          </w:p>
        </w:tc>
        <w:tc>
          <w:tcPr>
            <w:tcW w:w="1100" w:type="dxa"/>
          </w:tcPr>
          <w:p w14:paraId="3F4AA601" w14:textId="77777777" w:rsidR="00611BB2" w:rsidRPr="00E153FE" w:rsidRDefault="00D85981" w:rsidP="00B333DE">
            <w:pPr>
              <w:rPr>
                <w:rFonts w:asciiTheme="majorHAnsi" w:hAnsiTheme="majorHAnsi" w:cs="Calibri"/>
                <w:color w:val="000000"/>
              </w:rPr>
            </w:pPr>
            <w:r>
              <w:rPr>
                <w:rFonts w:asciiTheme="majorHAnsi" w:hAnsiTheme="majorHAnsi" w:cs="Calibri"/>
                <w:color w:val="000000"/>
              </w:rPr>
              <w:t>Sutton</w:t>
            </w:r>
          </w:p>
        </w:tc>
        <w:tc>
          <w:tcPr>
            <w:tcW w:w="1367" w:type="dxa"/>
            <w:shd w:val="clear" w:color="auto" w:fill="auto"/>
            <w:hideMark/>
          </w:tcPr>
          <w:p w14:paraId="2DCF4D28" w14:textId="77777777" w:rsidR="00611BB2" w:rsidRPr="00E153FE" w:rsidRDefault="00D85981" w:rsidP="00B333DE">
            <w:pPr>
              <w:rPr>
                <w:rFonts w:asciiTheme="majorHAnsi" w:hAnsiTheme="majorHAnsi" w:cs="Calibri"/>
                <w:color w:val="000000"/>
              </w:rPr>
            </w:pPr>
            <w:r w:rsidRPr="00E153FE">
              <w:rPr>
                <w:rFonts w:asciiTheme="majorHAnsi" w:hAnsiTheme="majorHAnsi" w:cs="Calibri"/>
                <w:color w:val="000000"/>
              </w:rPr>
              <w:t>Yes</w:t>
            </w:r>
          </w:p>
        </w:tc>
        <w:tc>
          <w:tcPr>
            <w:tcW w:w="946" w:type="dxa"/>
            <w:shd w:val="clear" w:color="auto" w:fill="auto"/>
            <w:hideMark/>
          </w:tcPr>
          <w:p w14:paraId="04CFB461" w14:textId="77777777" w:rsidR="00611BB2" w:rsidRPr="00E153FE" w:rsidRDefault="00D85981" w:rsidP="00C94D56">
            <w:pPr>
              <w:rPr>
                <w:rFonts w:asciiTheme="majorHAnsi" w:hAnsiTheme="majorHAnsi" w:cs="Calibri"/>
                <w:color w:val="000000"/>
              </w:rPr>
            </w:pPr>
            <w:r w:rsidRPr="00E153FE">
              <w:rPr>
                <w:rFonts w:asciiTheme="majorHAnsi" w:hAnsiTheme="majorHAnsi" w:cs="Calibri"/>
                <w:color w:val="000000"/>
              </w:rPr>
              <w:t>97</w:t>
            </w:r>
          </w:p>
        </w:tc>
        <w:tc>
          <w:tcPr>
            <w:tcW w:w="844" w:type="dxa"/>
            <w:shd w:val="clear" w:color="auto" w:fill="auto"/>
            <w:hideMark/>
          </w:tcPr>
          <w:p w14:paraId="2F478D3C" w14:textId="77777777" w:rsidR="00611BB2" w:rsidRPr="00E153FE" w:rsidRDefault="00D85981" w:rsidP="00C94D56">
            <w:pPr>
              <w:rPr>
                <w:rFonts w:asciiTheme="majorHAnsi" w:hAnsiTheme="majorHAnsi" w:cs="Calibri"/>
                <w:color w:val="000000"/>
              </w:rPr>
            </w:pPr>
            <w:r w:rsidRPr="00E153FE">
              <w:rPr>
                <w:rFonts w:asciiTheme="majorHAnsi" w:hAnsiTheme="majorHAnsi" w:cs="Calibri"/>
                <w:color w:val="000000"/>
              </w:rPr>
              <w:t>60</w:t>
            </w:r>
          </w:p>
        </w:tc>
        <w:tc>
          <w:tcPr>
            <w:tcW w:w="1038" w:type="dxa"/>
            <w:shd w:val="clear" w:color="auto" w:fill="auto"/>
            <w:hideMark/>
          </w:tcPr>
          <w:p w14:paraId="6701FFC6" w14:textId="77777777" w:rsidR="00611BB2" w:rsidRPr="00E153FE" w:rsidRDefault="00D85981" w:rsidP="00B333DE">
            <w:pPr>
              <w:rPr>
                <w:rFonts w:asciiTheme="majorHAnsi" w:hAnsiTheme="majorHAnsi" w:cs="Calibri"/>
                <w:color w:val="000000"/>
              </w:rPr>
            </w:pPr>
            <w:r w:rsidRPr="00E153FE">
              <w:rPr>
                <w:rFonts w:asciiTheme="majorHAnsi" w:hAnsiTheme="majorHAnsi" w:cs="Calibri"/>
                <w:color w:val="000000"/>
              </w:rPr>
              <w:t>Sand filled</w:t>
            </w:r>
          </w:p>
        </w:tc>
        <w:tc>
          <w:tcPr>
            <w:tcW w:w="1414" w:type="dxa"/>
            <w:shd w:val="clear" w:color="auto" w:fill="auto"/>
            <w:hideMark/>
          </w:tcPr>
          <w:p w14:paraId="52BE4BFC" w14:textId="77777777" w:rsidR="00611BB2" w:rsidRPr="00E153FE" w:rsidRDefault="00D85981" w:rsidP="00B333DE">
            <w:pPr>
              <w:rPr>
                <w:rFonts w:asciiTheme="majorHAnsi" w:hAnsiTheme="majorHAnsi" w:cs="Calibri"/>
                <w:color w:val="000000"/>
              </w:rPr>
            </w:pPr>
            <w:r w:rsidRPr="00E153FE">
              <w:rPr>
                <w:rFonts w:asciiTheme="majorHAnsi" w:hAnsiTheme="majorHAnsi" w:cs="Calibri"/>
                <w:color w:val="000000"/>
              </w:rPr>
              <w:t>Available for community use and used</w:t>
            </w:r>
          </w:p>
        </w:tc>
      </w:tr>
      <w:tr w:rsidR="00A848C1" w14:paraId="0533D1F2" w14:textId="77777777" w:rsidTr="00D5085C">
        <w:trPr>
          <w:cantSplit/>
          <w:trHeight w:val="567"/>
        </w:trPr>
        <w:tc>
          <w:tcPr>
            <w:tcW w:w="1372" w:type="dxa"/>
            <w:shd w:val="clear" w:color="auto" w:fill="auto"/>
          </w:tcPr>
          <w:p w14:paraId="6A7D6929" w14:textId="77777777" w:rsidR="00C84FD0" w:rsidRDefault="00D85981" w:rsidP="00C84FD0">
            <w:pPr>
              <w:rPr>
                <w:rFonts w:asciiTheme="majorHAnsi" w:hAnsiTheme="majorHAnsi" w:cs="Calibri"/>
                <w:color w:val="000000"/>
              </w:rPr>
            </w:pPr>
            <w:r w:rsidRPr="00B96E99">
              <w:rPr>
                <w:rFonts w:asciiTheme="majorHAnsi" w:hAnsiTheme="majorHAnsi" w:cs="Calibri"/>
                <w:color w:val="000000"/>
              </w:rPr>
              <w:t>The National</w:t>
            </w:r>
            <w:r>
              <w:rPr>
                <w:rFonts w:asciiTheme="majorHAnsi" w:hAnsiTheme="majorHAnsi" w:cs="Calibri"/>
                <w:color w:val="000000"/>
              </w:rPr>
              <w:t xml:space="preserve"> </w:t>
            </w:r>
          </w:p>
          <w:p w14:paraId="68382EBF" w14:textId="77777777" w:rsidR="00C84FD0" w:rsidRPr="00E153FE" w:rsidRDefault="00D85981" w:rsidP="00C84FD0">
            <w:pPr>
              <w:rPr>
                <w:rFonts w:asciiTheme="majorHAnsi" w:hAnsiTheme="majorHAnsi" w:cs="Calibri"/>
                <w:color w:val="000000"/>
              </w:rPr>
            </w:pPr>
            <w:r w:rsidRPr="00B96E99">
              <w:rPr>
                <w:rFonts w:asciiTheme="majorHAnsi" w:hAnsiTheme="majorHAnsi" w:cs="Calibri"/>
                <w:color w:val="000000"/>
              </w:rPr>
              <w:t xml:space="preserve">C </w:t>
            </w:r>
            <w:r>
              <w:rPr>
                <w:rFonts w:asciiTheme="majorHAnsi" w:hAnsiTheme="majorHAnsi" w:cs="Calibri"/>
                <w:color w:val="000000"/>
              </w:rPr>
              <w:t>o</w:t>
            </w:r>
            <w:r w:rsidRPr="00B96E99">
              <w:rPr>
                <w:rFonts w:asciiTheme="majorHAnsi" w:hAnsiTheme="majorHAnsi" w:cs="Calibri"/>
                <w:color w:val="000000"/>
              </w:rPr>
              <w:t>f E Academy</w:t>
            </w:r>
          </w:p>
        </w:tc>
        <w:tc>
          <w:tcPr>
            <w:tcW w:w="696" w:type="dxa"/>
            <w:shd w:val="clear" w:color="auto" w:fill="auto"/>
          </w:tcPr>
          <w:p w14:paraId="4E6641F5" w14:textId="77777777" w:rsidR="00C84FD0" w:rsidRPr="00E153FE" w:rsidRDefault="00D85981" w:rsidP="00C84FD0">
            <w:pPr>
              <w:rPr>
                <w:rFonts w:asciiTheme="majorHAnsi" w:hAnsiTheme="majorHAnsi" w:cs="Calibri"/>
                <w:color w:val="000000"/>
              </w:rPr>
            </w:pPr>
            <w:r w:rsidRPr="00B96E99">
              <w:rPr>
                <w:rFonts w:asciiTheme="majorHAnsi" w:hAnsiTheme="majorHAnsi" w:cs="Calibri"/>
                <w:color w:val="000000"/>
              </w:rPr>
              <w:t>63</w:t>
            </w:r>
          </w:p>
        </w:tc>
        <w:tc>
          <w:tcPr>
            <w:tcW w:w="1100" w:type="dxa"/>
          </w:tcPr>
          <w:p w14:paraId="43FD3569" w14:textId="77777777" w:rsidR="00C84FD0" w:rsidRDefault="00D85981" w:rsidP="00C84FD0">
            <w:pPr>
              <w:rPr>
                <w:rFonts w:asciiTheme="majorHAnsi" w:hAnsiTheme="majorHAnsi" w:cs="Calibri"/>
                <w:color w:val="000000"/>
              </w:rPr>
            </w:pPr>
            <w:r w:rsidRPr="00B96E99">
              <w:rPr>
                <w:rFonts w:asciiTheme="majorHAnsi" w:hAnsiTheme="majorHAnsi" w:cs="Calibri"/>
                <w:color w:val="000000"/>
              </w:rPr>
              <w:t>Hucknall</w:t>
            </w:r>
          </w:p>
        </w:tc>
        <w:tc>
          <w:tcPr>
            <w:tcW w:w="1367" w:type="dxa"/>
            <w:shd w:val="clear" w:color="auto" w:fill="auto"/>
          </w:tcPr>
          <w:p w14:paraId="63F6DC14" w14:textId="77777777" w:rsidR="00C84FD0" w:rsidRPr="00E153FE" w:rsidRDefault="00D85981" w:rsidP="00C84FD0">
            <w:pPr>
              <w:rPr>
                <w:rFonts w:asciiTheme="majorHAnsi" w:hAnsiTheme="majorHAnsi" w:cs="Calibri"/>
                <w:color w:val="000000"/>
              </w:rPr>
            </w:pPr>
            <w:r>
              <w:rPr>
                <w:rFonts w:asciiTheme="majorHAnsi" w:hAnsiTheme="majorHAnsi" w:cs="Calibri"/>
                <w:color w:val="000000"/>
              </w:rPr>
              <w:t>Yes</w:t>
            </w:r>
          </w:p>
        </w:tc>
        <w:tc>
          <w:tcPr>
            <w:tcW w:w="946" w:type="dxa"/>
            <w:shd w:val="clear" w:color="auto" w:fill="auto"/>
          </w:tcPr>
          <w:p w14:paraId="1065CA6E" w14:textId="77777777" w:rsidR="00C84FD0" w:rsidRPr="00E153FE" w:rsidRDefault="00D85981" w:rsidP="00C84FD0">
            <w:pPr>
              <w:rPr>
                <w:rFonts w:asciiTheme="majorHAnsi" w:hAnsiTheme="majorHAnsi" w:cs="Calibri"/>
                <w:color w:val="000000"/>
              </w:rPr>
            </w:pPr>
            <w:r>
              <w:rPr>
                <w:rFonts w:asciiTheme="majorHAnsi" w:hAnsiTheme="majorHAnsi" w:cs="Calibri"/>
                <w:color w:val="000000"/>
              </w:rPr>
              <w:t>102</w:t>
            </w:r>
          </w:p>
        </w:tc>
        <w:tc>
          <w:tcPr>
            <w:tcW w:w="844" w:type="dxa"/>
            <w:shd w:val="clear" w:color="auto" w:fill="auto"/>
          </w:tcPr>
          <w:p w14:paraId="2C13854D" w14:textId="77777777" w:rsidR="00C84FD0" w:rsidRPr="00E153FE" w:rsidRDefault="00D85981" w:rsidP="00C84FD0">
            <w:pPr>
              <w:rPr>
                <w:rFonts w:asciiTheme="majorHAnsi" w:hAnsiTheme="majorHAnsi" w:cs="Calibri"/>
                <w:color w:val="000000"/>
              </w:rPr>
            </w:pPr>
            <w:r>
              <w:rPr>
                <w:rFonts w:asciiTheme="majorHAnsi" w:hAnsiTheme="majorHAnsi" w:cs="Calibri"/>
                <w:color w:val="000000"/>
              </w:rPr>
              <w:t>60</w:t>
            </w:r>
          </w:p>
        </w:tc>
        <w:tc>
          <w:tcPr>
            <w:tcW w:w="1038" w:type="dxa"/>
            <w:shd w:val="clear" w:color="auto" w:fill="auto"/>
          </w:tcPr>
          <w:p w14:paraId="03ED9C50" w14:textId="77777777" w:rsidR="00C84FD0" w:rsidRPr="00E153FE" w:rsidRDefault="00D85981" w:rsidP="00C84FD0">
            <w:pPr>
              <w:rPr>
                <w:rFonts w:asciiTheme="majorHAnsi" w:hAnsiTheme="majorHAnsi" w:cs="Calibri"/>
                <w:color w:val="000000"/>
              </w:rPr>
            </w:pPr>
            <w:r>
              <w:rPr>
                <w:rFonts w:asciiTheme="majorHAnsi" w:hAnsiTheme="majorHAnsi" w:cs="Calibri"/>
                <w:color w:val="000000"/>
              </w:rPr>
              <w:t xml:space="preserve">Sand filled </w:t>
            </w:r>
          </w:p>
        </w:tc>
        <w:tc>
          <w:tcPr>
            <w:tcW w:w="1414" w:type="dxa"/>
            <w:shd w:val="clear" w:color="auto" w:fill="auto"/>
          </w:tcPr>
          <w:p w14:paraId="4D926B86" w14:textId="77777777" w:rsidR="00C84FD0" w:rsidRPr="00E153FE" w:rsidRDefault="00D85981" w:rsidP="00C84FD0">
            <w:pPr>
              <w:rPr>
                <w:rFonts w:asciiTheme="majorHAnsi" w:hAnsiTheme="majorHAnsi" w:cs="Calibri"/>
                <w:color w:val="000000"/>
              </w:rPr>
            </w:pPr>
            <w:r>
              <w:rPr>
                <w:rFonts w:asciiTheme="majorHAnsi" w:hAnsiTheme="majorHAnsi" w:cs="Calibri"/>
                <w:color w:val="000000"/>
              </w:rPr>
              <w:t>Available for community use and used</w:t>
            </w:r>
          </w:p>
        </w:tc>
      </w:tr>
    </w:tbl>
    <w:p w14:paraId="3009D15C" w14:textId="77777777" w:rsidR="00966262" w:rsidRPr="00CB4680" w:rsidRDefault="00966262" w:rsidP="00CC2957">
      <w:pPr>
        <w:tabs>
          <w:tab w:val="left" w:pos="513"/>
        </w:tabs>
        <w:rPr>
          <w:rFonts w:ascii="Arial" w:hAnsi="Arial" w:cs="Arial"/>
        </w:rPr>
      </w:pPr>
    </w:p>
    <w:p w14:paraId="03B182DA" w14:textId="77777777" w:rsidR="00654F43" w:rsidRPr="00585C13" w:rsidRDefault="00D85981" w:rsidP="00841732">
      <w:pPr>
        <w:pStyle w:val="51"/>
        <w:numPr>
          <w:ilvl w:val="0"/>
          <w:numId w:val="7"/>
        </w:numPr>
        <w:tabs>
          <w:tab w:val="clear" w:pos="851"/>
        </w:tabs>
        <w:spacing w:after="240"/>
        <w:ind w:left="737" w:hanging="737"/>
        <w:rPr>
          <w:rFonts w:asciiTheme="majorHAnsi" w:hAnsiTheme="majorHAnsi" w:cs="Arial"/>
        </w:rPr>
      </w:pPr>
      <w:r w:rsidRPr="00585C13">
        <w:rPr>
          <w:rFonts w:asciiTheme="majorHAnsi" w:hAnsiTheme="majorHAnsi" w:cs="Arial"/>
        </w:rPr>
        <w:t xml:space="preserve">There are also </w:t>
      </w:r>
      <w:r w:rsidR="00D937DA">
        <w:rPr>
          <w:rFonts w:asciiTheme="majorHAnsi" w:hAnsiTheme="majorHAnsi" w:cs="Arial"/>
        </w:rPr>
        <w:t xml:space="preserve">a number of </w:t>
      </w:r>
      <w:r w:rsidRPr="00585C13">
        <w:rPr>
          <w:rFonts w:asciiTheme="majorHAnsi" w:hAnsiTheme="majorHAnsi" w:cs="Arial"/>
        </w:rPr>
        <w:t xml:space="preserve">smaller sized </w:t>
      </w:r>
      <w:r w:rsidR="00066BBD" w:rsidRPr="00585C13">
        <w:rPr>
          <w:rFonts w:asciiTheme="majorHAnsi" w:hAnsiTheme="majorHAnsi" w:cs="Arial"/>
        </w:rPr>
        <w:t>AGPs</w:t>
      </w:r>
      <w:r w:rsidRPr="00585C13">
        <w:rPr>
          <w:rFonts w:asciiTheme="majorHAnsi" w:hAnsiTheme="majorHAnsi" w:cs="Arial"/>
        </w:rPr>
        <w:t xml:space="preserve"> in </w:t>
      </w:r>
      <w:r w:rsidR="005A6A77">
        <w:rPr>
          <w:rFonts w:asciiTheme="majorHAnsi" w:hAnsiTheme="majorHAnsi" w:cs="Arial"/>
        </w:rPr>
        <w:t>Ashfield</w:t>
      </w:r>
      <w:r w:rsidRPr="00585C13">
        <w:rPr>
          <w:rFonts w:asciiTheme="majorHAnsi" w:hAnsiTheme="majorHAnsi" w:cs="Arial"/>
        </w:rPr>
        <w:t>, an over</w:t>
      </w:r>
      <w:r w:rsidR="000F5123" w:rsidRPr="00585C13">
        <w:rPr>
          <w:rFonts w:asciiTheme="majorHAnsi" w:hAnsiTheme="majorHAnsi" w:cs="Arial"/>
        </w:rPr>
        <w:t>view</w:t>
      </w:r>
      <w:r w:rsidRPr="00585C13">
        <w:rPr>
          <w:rFonts w:asciiTheme="majorHAnsi" w:hAnsiTheme="majorHAnsi" w:cs="Arial"/>
        </w:rPr>
        <w:t xml:space="preserve"> of which has been provided in table 5.2.</w:t>
      </w:r>
    </w:p>
    <w:p w14:paraId="4BF5A329" w14:textId="77777777" w:rsidR="00CA5BB6" w:rsidRDefault="00D85981" w:rsidP="00CA5BB6">
      <w:pPr>
        <w:pStyle w:val="Subheading"/>
      </w:pPr>
      <w:r w:rsidRPr="00100F1A">
        <w:t xml:space="preserve">Table 5.2 </w:t>
      </w:r>
      <w:r w:rsidR="00E00191" w:rsidRPr="00100F1A">
        <w:t>S</w:t>
      </w:r>
      <w:r w:rsidRPr="00100F1A">
        <w:t xml:space="preserve">maller sized </w:t>
      </w:r>
      <w:r w:rsidR="00066BBD">
        <w:t>AGPs</w:t>
      </w:r>
      <w:r w:rsidRPr="00100F1A">
        <w:t xml:space="preserve"> in </w:t>
      </w:r>
      <w:r w:rsidR="005A6A77">
        <w:t>Ashfield</w:t>
      </w:r>
      <w:r w:rsidRPr="00100F1A">
        <w:t xml:space="preserve"> </w:t>
      </w:r>
      <w:bookmarkStart w:id="68" w:name="_Hlk103232748"/>
    </w:p>
    <w:tbl>
      <w:tblPr>
        <w:tblW w:w="8843"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9"/>
        <w:gridCol w:w="756"/>
        <w:gridCol w:w="886"/>
        <w:gridCol w:w="1316"/>
        <w:gridCol w:w="969"/>
        <w:gridCol w:w="968"/>
        <w:gridCol w:w="1031"/>
        <w:gridCol w:w="1398"/>
      </w:tblGrid>
      <w:tr w:rsidR="00A848C1" w14:paraId="1047D339" w14:textId="77777777" w:rsidTr="00344D24">
        <w:trPr>
          <w:cantSplit/>
          <w:trHeight w:val="567"/>
        </w:trPr>
        <w:tc>
          <w:tcPr>
            <w:tcW w:w="1544" w:type="dxa"/>
            <w:shd w:val="clear" w:color="auto" w:fill="0C8285"/>
            <w:hideMark/>
          </w:tcPr>
          <w:p w14:paraId="29813E0D" w14:textId="77777777" w:rsidR="00BA591E" w:rsidRPr="00E153FE" w:rsidRDefault="00D85981" w:rsidP="00C451BF">
            <w:pPr>
              <w:rPr>
                <w:rFonts w:asciiTheme="majorHAnsi" w:hAnsiTheme="majorHAnsi" w:cs="Calibri"/>
                <w:b/>
                <w:color w:val="FFFFFF"/>
              </w:rPr>
            </w:pPr>
            <w:r w:rsidRPr="00E153FE">
              <w:rPr>
                <w:rFonts w:asciiTheme="majorHAnsi" w:hAnsiTheme="majorHAnsi" w:cs="Calibri"/>
                <w:b/>
                <w:color w:val="FFFFFF"/>
              </w:rPr>
              <w:t>Site Name</w:t>
            </w:r>
          </w:p>
        </w:tc>
        <w:tc>
          <w:tcPr>
            <w:tcW w:w="788" w:type="dxa"/>
            <w:shd w:val="clear" w:color="auto" w:fill="0C8285"/>
            <w:hideMark/>
          </w:tcPr>
          <w:p w14:paraId="5E36509D" w14:textId="77777777" w:rsidR="00BA591E" w:rsidRPr="00E153FE" w:rsidRDefault="00D85981" w:rsidP="00C451BF">
            <w:pPr>
              <w:rPr>
                <w:rFonts w:asciiTheme="majorHAnsi" w:hAnsiTheme="majorHAnsi" w:cs="Calibri"/>
                <w:b/>
                <w:color w:val="FFFFFF"/>
              </w:rPr>
            </w:pPr>
            <w:r w:rsidRPr="00E153FE">
              <w:rPr>
                <w:rFonts w:asciiTheme="majorHAnsi" w:hAnsiTheme="majorHAnsi" w:cs="Calibri"/>
                <w:b/>
                <w:color w:val="FFFFFF"/>
              </w:rPr>
              <w:t>PPS Site ID</w:t>
            </w:r>
          </w:p>
        </w:tc>
        <w:tc>
          <w:tcPr>
            <w:tcW w:w="758" w:type="dxa"/>
            <w:shd w:val="clear" w:color="auto" w:fill="0C8285"/>
          </w:tcPr>
          <w:p w14:paraId="64BF7358" w14:textId="77777777" w:rsidR="00BA591E" w:rsidRPr="00E153FE" w:rsidRDefault="00D85981" w:rsidP="00C451BF">
            <w:pPr>
              <w:rPr>
                <w:rFonts w:asciiTheme="majorHAnsi" w:hAnsiTheme="majorHAnsi" w:cs="Calibri"/>
                <w:b/>
                <w:color w:val="FFFFFF"/>
              </w:rPr>
            </w:pPr>
            <w:r>
              <w:rPr>
                <w:rFonts w:asciiTheme="majorHAnsi" w:hAnsiTheme="majorHAnsi" w:cs="Calibri"/>
                <w:b/>
                <w:color w:val="FFFFFF"/>
              </w:rPr>
              <w:t>Sub Area</w:t>
            </w:r>
          </w:p>
        </w:tc>
        <w:tc>
          <w:tcPr>
            <w:tcW w:w="1316" w:type="dxa"/>
            <w:shd w:val="clear" w:color="auto" w:fill="0C8285"/>
            <w:hideMark/>
          </w:tcPr>
          <w:p w14:paraId="1FB8EEC8" w14:textId="77777777" w:rsidR="00BA591E" w:rsidRPr="00E153FE" w:rsidRDefault="00D85981" w:rsidP="00C451BF">
            <w:pPr>
              <w:rPr>
                <w:rFonts w:asciiTheme="majorHAnsi" w:hAnsiTheme="majorHAnsi" w:cs="Calibri"/>
                <w:b/>
                <w:color w:val="FFFFFF"/>
              </w:rPr>
            </w:pPr>
            <w:r w:rsidRPr="00E153FE">
              <w:rPr>
                <w:rFonts w:asciiTheme="majorHAnsi" w:hAnsiTheme="majorHAnsi" w:cs="Calibri"/>
                <w:b/>
                <w:color w:val="FFFFFF"/>
              </w:rPr>
              <w:t>Floodlights</w:t>
            </w:r>
          </w:p>
        </w:tc>
        <w:tc>
          <w:tcPr>
            <w:tcW w:w="983" w:type="dxa"/>
            <w:shd w:val="clear" w:color="auto" w:fill="0C8285"/>
            <w:hideMark/>
          </w:tcPr>
          <w:p w14:paraId="14AD3325" w14:textId="77777777" w:rsidR="00BA591E" w:rsidRPr="00E153FE" w:rsidRDefault="00D85981" w:rsidP="00C451BF">
            <w:pPr>
              <w:rPr>
                <w:rFonts w:asciiTheme="majorHAnsi" w:hAnsiTheme="majorHAnsi" w:cs="Calibri"/>
                <w:b/>
                <w:color w:val="FFFFFF"/>
              </w:rPr>
            </w:pPr>
            <w:r w:rsidRPr="00E153FE">
              <w:rPr>
                <w:rFonts w:asciiTheme="majorHAnsi" w:hAnsiTheme="majorHAnsi" w:cs="Calibri"/>
                <w:b/>
                <w:color w:val="FFFFFF"/>
              </w:rPr>
              <w:t>AGP Length (m)</w:t>
            </w:r>
          </w:p>
        </w:tc>
        <w:tc>
          <w:tcPr>
            <w:tcW w:w="1008" w:type="dxa"/>
            <w:shd w:val="clear" w:color="auto" w:fill="0C8285"/>
            <w:hideMark/>
          </w:tcPr>
          <w:p w14:paraId="538FC6AA" w14:textId="77777777" w:rsidR="00BA591E" w:rsidRPr="00E153FE" w:rsidRDefault="00D85981" w:rsidP="00C451BF">
            <w:pPr>
              <w:rPr>
                <w:rFonts w:asciiTheme="majorHAnsi" w:hAnsiTheme="majorHAnsi" w:cs="Calibri"/>
                <w:b/>
                <w:color w:val="FFFFFF"/>
              </w:rPr>
            </w:pPr>
            <w:r w:rsidRPr="00E153FE">
              <w:rPr>
                <w:rFonts w:asciiTheme="majorHAnsi" w:hAnsiTheme="majorHAnsi" w:cs="Calibri"/>
                <w:b/>
                <w:color w:val="FFFFFF"/>
              </w:rPr>
              <w:t>AGP Width (m)</w:t>
            </w:r>
          </w:p>
        </w:tc>
        <w:tc>
          <w:tcPr>
            <w:tcW w:w="1039" w:type="dxa"/>
            <w:shd w:val="clear" w:color="auto" w:fill="0C8285"/>
            <w:hideMark/>
          </w:tcPr>
          <w:p w14:paraId="4DC558C0" w14:textId="77777777" w:rsidR="00BA591E" w:rsidRPr="00E153FE" w:rsidRDefault="00D85981" w:rsidP="00C451BF">
            <w:pPr>
              <w:rPr>
                <w:rFonts w:asciiTheme="majorHAnsi" w:hAnsiTheme="majorHAnsi" w:cs="Calibri"/>
                <w:b/>
                <w:color w:val="FFFFFF"/>
              </w:rPr>
            </w:pPr>
            <w:r w:rsidRPr="00E153FE">
              <w:rPr>
                <w:rFonts w:asciiTheme="majorHAnsi" w:hAnsiTheme="majorHAnsi" w:cs="Calibri"/>
                <w:b/>
                <w:color w:val="FFFFFF"/>
              </w:rPr>
              <w:t xml:space="preserve">Surface </w:t>
            </w:r>
          </w:p>
        </w:tc>
        <w:tc>
          <w:tcPr>
            <w:tcW w:w="1407" w:type="dxa"/>
            <w:shd w:val="clear" w:color="auto" w:fill="0C8285"/>
            <w:hideMark/>
          </w:tcPr>
          <w:p w14:paraId="26EA944B" w14:textId="77777777" w:rsidR="00BA591E" w:rsidRPr="00E153FE" w:rsidRDefault="00D85981" w:rsidP="00C451BF">
            <w:pPr>
              <w:rPr>
                <w:rFonts w:asciiTheme="majorHAnsi" w:hAnsiTheme="majorHAnsi" w:cs="Calibri"/>
                <w:b/>
                <w:color w:val="FFFFFF"/>
              </w:rPr>
            </w:pPr>
            <w:r w:rsidRPr="00E153FE">
              <w:rPr>
                <w:rFonts w:asciiTheme="majorHAnsi" w:hAnsiTheme="majorHAnsi" w:cs="Calibri"/>
                <w:b/>
                <w:color w:val="FFFFFF"/>
              </w:rPr>
              <w:t>Community Use Category</w:t>
            </w:r>
          </w:p>
        </w:tc>
      </w:tr>
      <w:tr w:rsidR="00A848C1" w14:paraId="3A069CD3" w14:textId="77777777" w:rsidTr="00BA591E">
        <w:trPr>
          <w:cantSplit/>
          <w:trHeight w:val="567"/>
        </w:trPr>
        <w:tc>
          <w:tcPr>
            <w:tcW w:w="1544" w:type="dxa"/>
            <w:shd w:val="clear" w:color="auto" w:fill="auto"/>
            <w:hideMark/>
          </w:tcPr>
          <w:p w14:paraId="2E7EDA3F" w14:textId="77777777" w:rsidR="00BA591E" w:rsidRPr="00E153FE" w:rsidRDefault="00D85981" w:rsidP="00F5655E">
            <w:pPr>
              <w:rPr>
                <w:rFonts w:asciiTheme="majorHAnsi" w:hAnsiTheme="majorHAnsi" w:cs="Calibri"/>
                <w:color w:val="000000"/>
              </w:rPr>
            </w:pPr>
            <w:r w:rsidRPr="00E153FE">
              <w:rPr>
                <w:rFonts w:asciiTheme="majorHAnsi" w:hAnsiTheme="majorHAnsi" w:cs="Calibri"/>
                <w:color w:val="000000"/>
              </w:rPr>
              <w:t>Abbey Hill Primary School</w:t>
            </w:r>
          </w:p>
        </w:tc>
        <w:tc>
          <w:tcPr>
            <w:tcW w:w="788" w:type="dxa"/>
            <w:shd w:val="clear" w:color="auto" w:fill="auto"/>
            <w:hideMark/>
          </w:tcPr>
          <w:p w14:paraId="538760A0" w14:textId="77777777" w:rsidR="00BA591E" w:rsidRPr="00E153FE" w:rsidRDefault="00D85981" w:rsidP="00F5655E">
            <w:pPr>
              <w:rPr>
                <w:rFonts w:asciiTheme="majorHAnsi" w:hAnsiTheme="majorHAnsi" w:cs="Calibri"/>
                <w:color w:val="000000"/>
              </w:rPr>
            </w:pPr>
            <w:r w:rsidRPr="00E153FE">
              <w:rPr>
                <w:rFonts w:asciiTheme="majorHAnsi" w:hAnsiTheme="majorHAnsi" w:cs="Calibri"/>
                <w:color w:val="000000"/>
              </w:rPr>
              <w:t>1</w:t>
            </w:r>
          </w:p>
        </w:tc>
        <w:tc>
          <w:tcPr>
            <w:tcW w:w="758" w:type="dxa"/>
          </w:tcPr>
          <w:p w14:paraId="0B92CDBE" w14:textId="77777777" w:rsidR="00BA591E" w:rsidRPr="00E153FE" w:rsidRDefault="00D85981" w:rsidP="00F5655E">
            <w:pPr>
              <w:rPr>
                <w:rFonts w:asciiTheme="majorHAnsi" w:hAnsiTheme="majorHAnsi" w:cs="Calibri"/>
                <w:color w:val="000000"/>
              </w:rPr>
            </w:pPr>
            <w:r>
              <w:rPr>
                <w:rFonts w:asciiTheme="majorHAnsi" w:hAnsiTheme="majorHAnsi" w:cs="Calibri"/>
                <w:color w:val="000000"/>
              </w:rPr>
              <w:t>Kirkby</w:t>
            </w:r>
          </w:p>
        </w:tc>
        <w:tc>
          <w:tcPr>
            <w:tcW w:w="1316" w:type="dxa"/>
            <w:shd w:val="clear" w:color="auto" w:fill="auto"/>
            <w:hideMark/>
          </w:tcPr>
          <w:p w14:paraId="19EBAFEB" w14:textId="77777777" w:rsidR="00BA591E" w:rsidRPr="00E153FE" w:rsidRDefault="00D85981" w:rsidP="00F5655E">
            <w:pPr>
              <w:rPr>
                <w:rFonts w:asciiTheme="majorHAnsi" w:hAnsiTheme="majorHAnsi" w:cs="Calibri"/>
                <w:color w:val="000000"/>
              </w:rPr>
            </w:pPr>
            <w:r w:rsidRPr="00E153FE">
              <w:rPr>
                <w:rFonts w:asciiTheme="majorHAnsi" w:hAnsiTheme="majorHAnsi" w:cs="Calibri"/>
                <w:color w:val="000000"/>
              </w:rPr>
              <w:t>No</w:t>
            </w:r>
          </w:p>
        </w:tc>
        <w:tc>
          <w:tcPr>
            <w:tcW w:w="983" w:type="dxa"/>
            <w:shd w:val="clear" w:color="auto" w:fill="auto"/>
            <w:hideMark/>
          </w:tcPr>
          <w:p w14:paraId="01C87F33" w14:textId="77777777" w:rsidR="00BA591E" w:rsidRPr="00E153FE" w:rsidRDefault="00D85981" w:rsidP="00F5655E">
            <w:pPr>
              <w:rPr>
                <w:rFonts w:asciiTheme="majorHAnsi" w:hAnsiTheme="majorHAnsi" w:cs="Calibri"/>
                <w:color w:val="000000"/>
              </w:rPr>
            </w:pPr>
            <w:r w:rsidRPr="00E153FE">
              <w:rPr>
                <w:rFonts w:asciiTheme="majorHAnsi" w:hAnsiTheme="majorHAnsi" w:cs="Calibri"/>
                <w:color w:val="000000"/>
              </w:rPr>
              <w:t>43</w:t>
            </w:r>
          </w:p>
        </w:tc>
        <w:tc>
          <w:tcPr>
            <w:tcW w:w="1008" w:type="dxa"/>
            <w:shd w:val="clear" w:color="auto" w:fill="auto"/>
            <w:hideMark/>
          </w:tcPr>
          <w:p w14:paraId="03C47D2E" w14:textId="77777777" w:rsidR="00BA591E" w:rsidRPr="00E153FE" w:rsidRDefault="00D85981" w:rsidP="00F5655E">
            <w:pPr>
              <w:rPr>
                <w:rFonts w:asciiTheme="majorHAnsi" w:hAnsiTheme="majorHAnsi" w:cs="Calibri"/>
                <w:color w:val="000000"/>
              </w:rPr>
            </w:pPr>
            <w:r w:rsidRPr="00E153FE">
              <w:rPr>
                <w:rFonts w:asciiTheme="majorHAnsi" w:hAnsiTheme="majorHAnsi" w:cs="Calibri"/>
                <w:color w:val="000000"/>
              </w:rPr>
              <w:t>25</w:t>
            </w:r>
          </w:p>
        </w:tc>
        <w:tc>
          <w:tcPr>
            <w:tcW w:w="1039" w:type="dxa"/>
            <w:shd w:val="clear" w:color="auto" w:fill="auto"/>
            <w:hideMark/>
          </w:tcPr>
          <w:p w14:paraId="2403034A" w14:textId="77777777" w:rsidR="00BA591E" w:rsidRPr="00E153FE" w:rsidRDefault="00D85981" w:rsidP="00F5655E">
            <w:pPr>
              <w:rPr>
                <w:rFonts w:asciiTheme="majorHAnsi" w:hAnsiTheme="majorHAnsi" w:cs="Calibri"/>
              </w:rPr>
            </w:pPr>
            <w:r>
              <w:rPr>
                <w:rFonts w:asciiTheme="majorHAnsi" w:hAnsiTheme="majorHAnsi" w:cs="Calibri"/>
              </w:rPr>
              <w:t>Sand filled</w:t>
            </w:r>
          </w:p>
        </w:tc>
        <w:tc>
          <w:tcPr>
            <w:tcW w:w="1407" w:type="dxa"/>
            <w:shd w:val="clear" w:color="auto" w:fill="auto"/>
            <w:hideMark/>
          </w:tcPr>
          <w:p w14:paraId="22A1F37C" w14:textId="77777777" w:rsidR="00BA591E" w:rsidRPr="00E153FE" w:rsidRDefault="00D85981" w:rsidP="00F5655E">
            <w:pPr>
              <w:rPr>
                <w:rFonts w:asciiTheme="majorHAnsi" w:hAnsiTheme="majorHAnsi" w:cs="Calibri"/>
              </w:rPr>
            </w:pPr>
            <w:r w:rsidRPr="00E153FE">
              <w:rPr>
                <w:rFonts w:asciiTheme="majorHAnsi" w:hAnsiTheme="majorHAnsi" w:cs="Calibri"/>
                <w:color w:val="000000"/>
              </w:rPr>
              <w:t>Not available for community use</w:t>
            </w:r>
          </w:p>
        </w:tc>
      </w:tr>
      <w:tr w:rsidR="00A848C1" w14:paraId="21B73CD1" w14:textId="77777777" w:rsidTr="00BA591E">
        <w:trPr>
          <w:cantSplit/>
          <w:trHeight w:val="567"/>
        </w:trPr>
        <w:tc>
          <w:tcPr>
            <w:tcW w:w="1544" w:type="dxa"/>
            <w:shd w:val="clear" w:color="auto" w:fill="auto"/>
            <w:hideMark/>
          </w:tcPr>
          <w:p w14:paraId="2ABB1266" w14:textId="77777777" w:rsidR="00BA591E" w:rsidRPr="00E153FE" w:rsidRDefault="00D85981" w:rsidP="00F5655E">
            <w:pPr>
              <w:rPr>
                <w:rFonts w:asciiTheme="majorHAnsi" w:hAnsiTheme="majorHAnsi" w:cs="Calibri"/>
                <w:color w:val="000000"/>
              </w:rPr>
            </w:pPr>
            <w:r w:rsidRPr="00E153FE">
              <w:rPr>
                <w:rFonts w:asciiTheme="majorHAnsi" w:hAnsiTheme="majorHAnsi" w:cs="Calibri"/>
                <w:color w:val="000000"/>
              </w:rPr>
              <w:t>Leamington Primary And Nursery Academy</w:t>
            </w:r>
          </w:p>
        </w:tc>
        <w:tc>
          <w:tcPr>
            <w:tcW w:w="788" w:type="dxa"/>
            <w:shd w:val="clear" w:color="auto" w:fill="auto"/>
            <w:hideMark/>
          </w:tcPr>
          <w:p w14:paraId="65BD96A3" w14:textId="77777777" w:rsidR="00BA591E" w:rsidRPr="00E153FE" w:rsidRDefault="00D85981" w:rsidP="00F5655E">
            <w:pPr>
              <w:rPr>
                <w:rFonts w:asciiTheme="majorHAnsi" w:hAnsiTheme="majorHAnsi" w:cs="Calibri"/>
                <w:color w:val="000000"/>
              </w:rPr>
            </w:pPr>
            <w:r w:rsidRPr="00E153FE">
              <w:rPr>
                <w:rFonts w:asciiTheme="majorHAnsi" w:hAnsiTheme="majorHAnsi" w:cs="Calibri"/>
                <w:color w:val="000000"/>
              </w:rPr>
              <w:t>4</w:t>
            </w:r>
            <w:r>
              <w:rPr>
                <w:rFonts w:asciiTheme="majorHAnsi" w:hAnsiTheme="majorHAnsi" w:cs="Calibri"/>
                <w:color w:val="000000"/>
              </w:rPr>
              <w:t>2</w:t>
            </w:r>
          </w:p>
        </w:tc>
        <w:tc>
          <w:tcPr>
            <w:tcW w:w="758" w:type="dxa"/>
          </w:tcPr>
          <w:p w14:paraId="3548E546" w14:textId="77777777" w:rsidR="00BA591E" w:rsidRPr="00E153FE" w:rsidRDefault="00D85981" w:rsidP="00F5655E">
            <w:pPr>
              <w:rPr>
                <w:rFonts w:asciiTheme="majorHAnsi" w:hAnsiTheme="majorHAnsi" w:cs="Calibri"/>
                <w:color w:val="000000"/>
              </w:rPr>
            </w:pPr>
            <w:r>
              <w:rPr>
                <w:rFonts w:asciiTheme="majorHAnsi" w:hAnsiTheme="majorHAnsi" w:cs="Calibri"/>
                <w:color w:val="000000"/>
              </w:rPr>
              <w:t>Sutton</w:t>
            </w:r>
          </w:p>
        </w:tc>
        <w:tc>
          <w:tcPr>
            <w:tcW w:w="1316" w:type="dxa"/>
            <w:shd w:val="clear" w:color="auto" w:fill="auto"/>
            <w:hideMark/>
          </w:tcPr>
          <w:p w14:paraId="48908426" w14:textId="77777777" w:rsidR="00BA591E" w:rsidRPr="00E153FE" w:rsidRDefault="00D85981" w:rsidP="00F5655E">
            <w:pPr>
              <w:rPr>
                <w:rFonts w:asciiTheme="majorHAnsi" w:hAnsiTheme="majorHAnsi" w:cs="Calibri"/>
                <w:color w:val="000000"/>
              </w:rPr>
            </w:pPr>
            <w:r w:rsidRPr="00E153FE">
              <w:rPr>
                <w:rFonts w:asciiTheme="majorHAnsi" w:hAnsiTheme="majorHAnsi" w:cs="Calibri"/>
                <w:color w:val="000000"/>
              </w:rPr>
              <w:t>No</w:t>
            </w:r>
          </w:p>
        </w:tc>
        <w:tc>
          <w:tcPr>
            <w:tcW w:w="983" w:type="dxa"/>
            <w:shd w:val="clear" w:color="auto" w:fill="auto"/>
            <w:hideMark/>
          </w:tcPr>
          <w:p w14:paraId="6B2A77D9" w14:textId="77777777" w:rsidR="00BA591E" w:rsidRPr="00E153FE" w:rsidRDefault="00D85981" w:rsidP="00F5655E">
            <w:pPr>
              <w:rPr>
                <w:rFonts w:asciiTheme="majorHAnsi" w:hAnsiTheme="majorHAnsi" w:cs="Calibri"/>
                <w:color w:val="000000"/>
              </w:rPr>
            </w:pPr>
            <w:r w:rsidRPr="00E153FE">
              <w:rPr>
                <w:rFonts w:asciiTheme="majorHAnsi" w:hAnsiTheme="majorHAnsi" w:cs="Calibri"/>
                <w:color w:val="000000"/>
              </w:rPr>
              <w:t>35</w:t>
            </w:r>
          </w:p>
        </w:tc>
        <w:tc>
          <w:tcPr>
            <w:tcW w:w="1008" w:type="dxa"/>
            <w:shd w:val="clear" w:color="auto" w:fill="auto"/>
            <w:hideMark/>
          </w:tcPr>
          <w:p w14:paraId="5744BC10" w14:textId="77777777" w:rsidR="00BA591E" w:rsidRPr="00E153FE" w:rsidRDefault="00D85981" w:rsidP="00F5655E">
            <w:pPr>
              <w:rPr>
                <w:rFonts w:asciiTheme="majorHAnsi" w:hAnsiTheme="majorHAnsi" w:cs="Calibri"/>
                <w:color w:val="000000"/>
              </w:rPr>
            </w:pPr>
            <w:r w:rsidRPr="00E153FE">
              <w:rPr>
                <w:rFonts w:asciiTheme="majorHAnsi" w:hAnsiTheme="majorHAnsi" w:cs="Calibri"/>
                <w:color w:val="000000"/>
              </w:rPr>
              <w:t>17</w:t>
            </w:r>
          </w:p>
        </w:tc>
        <w:tc>
          <w:tcPr>
            <w:tcW w:w="1039" w:type="dxa"/>
            <w:shd w:val="clear" w:color="auto" w:fill="auto"/>
            <w:hideMark/>
          </w:tcPr>
          <w:p w14:paraId="02EF91F3" w14:textId="77777777" w:rsidR="00BA591E" w:rsidRPr="00E153FE" w:rsidRDefault="00D85981" w:rsidP="00F5655E">
            <w:pPr>
              <w:rPr>
                <w:rFonts w:asciiTheme="majorHAnsi" w:hAnsiTheme="majorHAnsi" w:cs="Calibri"/>
                <w:color w:val="000000"/>
              </w:rPr>
            </w:pPr>
            <w:r w:rsidRPr="00E153FE">
              <w:rPr>
                <w:rFonts w:asciiTheme="majorHAnsi" w:hAnsiTheme="majorHAnsi" w:cs="Calibri"/>
                <w:color w:val="000000"/>
              </w:rPr>
              <w:t>Sand filled</w:t>
            </w:r>
          </w:p>
        </w:tc>
        <w:tc>
          <w:tcPr>
            <w:tcW w:w="1407" w:type="dxa"/>
            <w:shd w:val="clear" w:color="auto" w:fill="auto"/>
            <w:hideMark/>
          </w:tcPr>
          <w:p w14:paraId="3BBECC7A" w14:textId="77777777" w:rsidR="00BA591E" w:rsidRPr="00E153FE" w:rsidRDefault="00D85981" w:rsidP="00F5655E">
            <w:pPr>
              <w:rPr>
                <w:rFonts w:asciiTheme="majorHAnsi" w:hAnsiTheme="majorHAnsi" w:cs="Calibri"/>
                <w:color w:val="000000"/>
              </w:rPr>
            </w:pPr>
            <w:r w:rsidRPr="00E153FE">
              <w:rPr>
                <w:rFonts w:asciiTheme="majorHAnsi" w:hAnsiTheme="majorHAnsi" w:cs="Calibri"/>
                <w:color w:val="000000"/>
              </w:rPr>
              <w:t>Not available for community use</w:t>
            </w:r>
          </w:p>
        </w:tc>
      </w:tr>
      <w:tr w:rsidR="00A848C1" w14:paraId="0EF919F2" w14:textId="77777777" w:rsidTr="00BA591E">
        <w:trPr>
          <w:cantSplit/>
          <w:trHeight w:val="567"/>
        </w:trPr>
        <w:tc>
          <w:tcPr>
            <w:tcW w:w="1544" w:type="dxa"/>
            <w:shd w:val="clear" w:color="auto" w:fill="auto"/>
            <w:hideMark/>
          </w:tcPr>
          <w:p w14:paraId="0DA4D5E7" w14:textId="77777777" w:rsidR="00BA591E" w:rsidRPr="00E153FE" w:rsidRDefault="00D85981" w:rsidP="00F5655E">
            <w:pPr>
              <w:rPr>
                <w:rFonts w:asciiTheme="majorHAnsi" w:hAnsiTheme="majorHAnsi" w:cs="Calibri"/>
                <w:color w:val="000000"/>
              </w:rPr>
            </w:pPr>
            <w:r w:rsidRPr="00E153FE">
              <w:rPr>
                <w:rFonts w:asciiTheme="majorHAnsi" w:hAnsiTheme="majorHAnsi" w:cs="Calibri"/>
                <w:color w:val="000000"/>
              </w:rPr>
              <w:t xml:space="preserve">Selston </w:t>
            </w:r>
            <w:r w:rsidR="00542175">
              <w:rPr>
                <w:rFonts w:asciiTheme="majorHAnsi" w:hAnsiTheme="majorHAnsi" w:cs="Calibri"/>
                <w:color w:val="000000"/>
              </w:rPr>
              <w:t xml:space="preserve">High School </w:t>
            </w:r>
          </w:p>
        </w:tc>
        <w:tc>
          <w:tcPr>
            <w:tcW w:w="788" w:type="dxa"/>
            <w:shd w:val="clear" w:color="auto" w:fill="auto"/>
            <w:hideMark/>
          </w:tcPr>
          <w:p w14:paraId="07AEA656" w14:textId="77777777" w:rsidR="00BA591E" w:rsidRPr="00E153FE" w:rsidRDefault="00D85981" w:rsidP="00F5655E">
            <w:pPr>
              <w:rPr>
                <w:rFonts w:asciiTheme="majorHAnsi" w:hAnsiTheme="majorHAnsi" w:cs="Calibri"/>
                <w:color w:val="000000"/>
              </w:rPr>
            </w:pPr>
            <w:r w:rsidRPr="00E153FE">
              <w:rPr>
                <w:rFonts w:asciiTheme="majorHAnsi" w:hAnsiTheme="majorHAnsi" w:cs="Calibri"/>
                <w:color w:val="000000"/>
              </w:rPr>
              <w:t>5</w:t>
            </w:r>
            <w:r>
              <w:rPr>
                <w:rFonts w:asciiTheme="majorHAnsi" w:hAnsiTheme="majorHAnsi" w:cs="Calibri"/>
                <w:color w:val="000000"/>
              </w:rPr>
              <w:t>8</w:t>
            </w:r>
          </w:p>
        </w:tc>
        <w:tc>
          <w:tcPr>
            <w:tcW w:w="758" w:type="dxa"/>
          </w:tcPr>
          <w:p w14:paraId="522FD32F" w14:textId="77777777" w:rsidR="00BA591E" w:rsidRPr="00E153FE" w:rsidRDefault="00D85981" w:rsidP="00F5655E">
            <w:pPr>
              <w:rPr>
                <w:rFonts w:asciiTheme="majorHAnsi" w:hAnsiTheme="majorHAnsi" w:cs="Calibri"/>
                <w:color w:val="000000"/>
              </w:rPr>
            </w:pPr>
            <w:r>
              <w:rPr>
                <w:rFonts w:asciiTheme="majorHAnsi" w:hAnsiTheme="majorHAnsi" w:cs="Calibri"/>
                <w:color w:val="000000"/>
              </w:rPr>
              <w:t>Rural</w:t>
            </w:r>
          </w:p>
        </w:tc>
        <w:tc>
          <w:tcPr>
            <w:tcW w:w="1316" w:type="dxa"/>
            <w:shd w:val="clear" w:color="auto" w:fill="auto"/>
            <w:hideMark/>
          </w:tcPr>
          <w:p w14:paraId="0FC596C8" w14:textId="77777777" w:rsidR="00BA591E" w:rsidRPr="00E153FE" w:rsidRDefault="00D85981" w:rsidP="00F5655E">
            <w:pPr>
              <w:rPr>
                <w:rFonts w:asciiTheme="majorHAnsi" w:hAnsiTheme="majorHAnsi" w:cs="Calibri"/>
                <w:color w:val="000000"/>
              </w:rPr>
            </w:pPr>
            <w:r w:rsidRPr="00E153FE">
              <w:rPr>
                <w:rFonts w:asciiTheme="majorHAnsi" w:hAnsiTheme="majorHAnsi" w:cs="Calibri"/>
                <w:color w:val="000000"/>
              </w:rPr>
              <w:t>Yes</w:t>
            </w:r>
          </w:p>
        </w:tc>
        <w:tc>
          <w:tcPr>
            <w:tcW w:w="983" w:type="dxa"/>
            <w:shd w:val="clear" w:color="auto" w:fill="auto"/>
            <w:hideMark/>
          </w:tcPr>
          <w:p w14:paraId="2A362EEE" w14:textId="77777777" w:rsidR="00BA591E" w:rsidRPr="00E153FE" w:rsidRDefault="00D85981" w:rsidP="00F5655E">
            <w:pPr>
              <w:rPr>
                <w:rFonts w:asciiTheme="majorHAnsi" w:hAnsiTheme="majorHAnsi" w:cs="Calibri"/>
                <w:color w:val="000000"/>
              </w:rPr>
            </w:pPr>
            <w:r w:rsidRPr="00E153FE">
              <w:rPr>
                <w:rFonts w:asciiTheme="majorHAnsi" w:hAnsiTheme="majorHAnsi" w:cs="Calibri"/>
                <w:color w:val="000000"/>
              </w:rPr>
              <w:t>35</w:t>
            </w:r>
          </w:p>
        </w:tc>
        <w:tc>
          <w:tcPr>
            <w:tcW w:w="1008" w:type="dxa"/>
            <w:shd w:val="clear" w:color="auto" w:fill="auto"/>
            <w:hideMark/>
          </w:tcPr>
          <w:p w14:paraId="7BB323BE" w14:textId="77777777" w:rsidR="00BA591E" w:rsidRPr="00E153FE" w:rsidRDefault="00D85981" w:rsidP="00F5655E">
            <w:pPr>
              <w:rPr>
                <w:rFonts w:asciiTheme="majorHAnsi" w:hAnsiTheme="majorHAnsi" w:cs="Calibri"/>
                <w:color w:val="000000"/>
              </w:rPr>
            </w:pPr>
            <w:r w:rsidRPr="00E153FE">
              <w:rPr>
                <w:rFonts w:asciiTheme="majorHAnsi" w:hAnsiTheme="majorHAnsi" w:cs="Calibri"/>
                <w:color w:val="000000"/>
              </w:rPr>
              <w:t>19</w:t>
            </w:r>
          </w:p>
        </w:tc>
        <w:tc>
          <w:tcPr>
            <w:tcW w:w="1039" w:type="dxa"/>
            <w:shd w:val="clear" w:color="auto" w:fill="auto"/>
            <w:hideMark/>
          </w:tcPr>
          <w:p w14:paraId="226F3493" w14:textId="77777777" w:rsidR="00BA591E" w:rsidRPr="00E153FE" w:rsidRDefault="00D85981" w:rsidP="00F5655E">
            <w:pPr>
              <w:rPr>
                <w:rFonts w:asciiTheme="majorHAnsi" w:hAnsiTheme="majorHAnsi" w:cs="Calibri"/>
                <w:color w:val="000000"/>
              </w:rPr>
            </w:pPr>
            <w:r w:rsidRPr="00E153FE">
              <w:rPr>
                <w:rFonts w:asciiTheme="majorHAnsi" w:hAnsiTheme="majorHAnsi" w:cs="Calibri"/>
                <w:color w:val="000000"/>
              </w:rPr>
              <w:t>Sand filled</w:t>
            </w:r>
          </w:p>
        </w:tc>
        <w:tc>
          <w:tcPr>
            <w:tcW w:w="1407" w:type="dxa"/>
            <w:shd w:val="clear" w:color="auto" w:fill="auto"/>
            <w:hideMark/>
          </w:tcPr>
          <w:p w14:paraId="1F40AB52" w14:textId="77777777" w:rsidR="00BA591E" w:rsidRPr="00E153FE" w:rsidRDefault="00D85981" w:rsidP="00F5655E">
            <w:pPr>
              <w:rPr>
                <w:rFonts w:asciiTheme="majorHAnsi" w:hAnsiTheme="majorHAnsi" w:cs="Calibri"/>
                <w:color w:val="000000"/>
              </w:rPr>
            </w:pPr>
            <w:r w:rsidRPr="00E153FE">
              <w:rPr>
                <w:rFonts w:asciiTheme="majorHAnsi" w:hAnsiTheme="majorHAnsi" w:cs="Calibri"/>
                <w:color w:val="000000"/>
              </w:rPr>
              <w:t>Available for community use and used</w:t>
            </w:r>
          </w:p>
        </w:tc>
      </w:tr>
    </w:tbl>
    <w:p w14:paraId="05651263" w14:textId="77777777" w:rsidR="00CA5BB6" w:rsidRDefault="00CA5BB6" w:rsidP="00C84FD0">
      <w:pPr>
        <w:pStyle w:val="51"/>
        <w:spacing w:after="240"/>
      </w:pPr>
    </w:p>
    <w:p w14:paraId="117F1FA8" w14:textId="77777777" w:rsidR="00F16F27" w:rsidRPr="00CB4680" w:rsidRDefault="00D85981" w:rsidP="000D7571">
      <w:pPr>
        <w:pStyle w:val="Heading3"/>
      </w:pPr>
      <w:r>
        <w:t>Lapsed and disused</w:t>
      </w:r>
      <w:r w:rsidRPr="00CB4680">
        <w:t xml:space="preserve"> </w:t>
      </w:r>
      <w:r w:rsidR="00066BBD">
        <w:t>AGPs</w:t>
      </w:r>
    </w:p>
    <w:bookmarkEnd w:id="68"/>
    <w:p w14:paraId="464F213B" w14:textId="77777777" w:rsidR="00FB6797" w:rsidRPr="00DC6104" w:rsidRDefault="00FB6797" w:rsidP="00FB6797">
      <w:pPr>
        <w:pStyle w:val="51"/>
        <w:numPr>
          <w:ilvl w:val="0"/>
          <w:numId w:val="7"/>
        </w:numPr>
        <w:tabs>
          <w:tab w:val="clear" w:pos="851"/>
        </w:tabs>
        <w:spacing w:after="240"/>
        <w:ind w:left="737" w:hanging="737"/>
        <w:rPr>
          <w:rFonts w:asciiTheme="majorHAnsi" w:hAnsiTheme="majorHAnsi" w:cs="Arial"/>
        </w:rPr>
      </w:pPr>
      <w:r>
        <w:rPr>
          <w:rFonts w:asciiTheme="majorHAnsi" w:hAnsiTheme="majorHAnsi" w:cs="Arial"/>
        </w:rPr>
        <w:t>A site that hasn’t been used for five years or longer and now falls outside of Sport England’s statutory remit but is still assessed using the criteria within Paragraph 99 of National Planning Policy Framework. Sport England' applies its policy to any land in use as playing field or last used as playing field and which remains undeveloped, irrespective of whether that use ceased more than five years ago. Lack of use should not be seen as necessarily indicating an absence of need for playing fields in the locality. Such land can retain the potential to provide playing pitches to meet current or future needs.</w:t>
      </w:r>
      <w:r w:rsidRPr="00644F5C">
        <w:rPr>
          <w:rFonts w:asciiTheme="majorHAnsi" w:hAnsiTheme="majorHAnsi" w:cs="Arial"/>
        </w:rPr>
        <w:t xml:space="preserve"> </w:t>
      </w:r>
    </w:p>
    <w:p w14:paraId="5119A9C6" w14:textId="77777777" w:rsidR="00F16F27" w:rsidRPr="00585C13" w:rsidRDefault="00D85981" w:rsidP="00100F1A">
      <w:pPr>
        <w:pStyle w:val="51"/>
        <w:numPr>
          <w:ilvl w:val="0"/>
          <w:numId w:val="7"/>
        </w:numPr>
        <w:tabs>
          <w:tab w:val="clear" w:pos="851"/>
        </w:tabs>
        <w:spacing w:after="240"/>
        <w:ind w:left="737" w:hanging="737"/>
        <w:rPr>
          <w:rFonts w:asciiTheme="majorHAnsi" w:hAnsiTheme="majorHAnsi" w:cs="Arial"/>
        </w:rPr>
      </w:pPr>
      <w:r w:rsidRPr="00585C13">
        <w:rPr>
          <w:rFonts w:asciiTheme="majorHAnsi" w:hAnsiTheme="majorHAnsi" w:cs="Arial"/>
        </w:rPr>
        <w:t xml:space="preserve">There </w:t>
      </w:r>
      <w:r w:rsidR="00AE4A7C">
        <w:rPr>
          <w:rFonts w:asciiTheme="majorHAnsi" w:hAnsiTheme="majorHAnsi" w:cs="Arial"/>
        </w:rPr>
        <w:t xml:space="preserve">are no </w:t>
      </w:r>
      <w:r w:rsidRPr="00585C13">
        <w:rPr>
          <w:rFonts w:asciiTheme="majorHAnsi" w:hAnsiTheme="majorHAnsi" w:cs="Arial"/>
        </w:rPr>
        <w:t xml:space="preserve">lapsed </w:t>
      </w:r>
      <w:r w:rsidR="00F40F4B">
        <w:rPr>
          <w:rFonts w:asciiTheme="majorHAnsi" w:hAnsiTheme="majorHAnsi" w:cs="Arial"/>
        </w:rPr>
        <w:t xml:space="preserve">AGP </w:t>
      </w:r>
      <w:r w:rsidRPr="00585C13">
        <w:rPr>
          <w:rFonts w:asciiTheme="majorHAnsi" w:hAnsiTheme="majorHAnsi" w:cs="Arial"/>
        </w:rPr>
        <w:t>site</w:t>
      </w:r>
      <w:r w:rsidR="00AE4A7C">
        <w:rPr>
          <w:rFonts w:asciiTheme="majorHAnsi" w:hAnsiTheme="majorHAnsi" w:cs="Arial"/>
        </w:rPr>
        <w:t>s</w:t>
      </w:r>
      <w:r w:rsidRPr="00585C13">
        <w:rPr>
          <w:rFonts w:asciiTheme="majorHAnsi" w:hAnsiTheme="majorHAnsi" w:cs="Arial"/>
        </w:rPr>
        <w:t xml:space="preserve"> in </w:t>
      </w:r>
      <w:r w:rsidR="005A6A77">
        <w:rPr>
          <w:rFonts w:asciiTheme="majorHAnsi" w:hAnsiTheme="majorHAnsi" w:cs="Arial"/>
        </w:rPr>
        <w:t>Ashfield</w:t>
      </w:r>
      <w:r w:rsidR="00F40F4B">
        <w:rPr>
          <w:rFonts w:asciiTheme="majorHAnsi" w:hAnsiTheme="majorHAnsi" w:cs="Arial"/>
        </w:rPr>
        <w:t>.</w:t>
      </w:r>
    </w:p>
    <w:p w14:paraId="6092F5DB" w14:textId="77777777" w:rsidR="00772589" w:rsidRPr="00585C13" w:rsidRDefault="00D85981" w:rsidP="000D7571">
      <w:pPr>
        <w:pStyle w:val="Heading3"/>
      </w:pPr>
      <w:bookmarkStart w:id="69" w:name="_Hlk103232041"/>
      <w:r w:rsidRPr="00585C13">
        <w:t>Security of tenure and management</w:t>
      </w:r>
    </w:p>
    <w:p w14:paraId="00EEC61A" w14:textId="77777777" w:rsidR="000B5837" w:rsidRPr="00585C13" w:rsidRDefault="00D85981" w:rsidP="00100F1A">
      <w:pPr>
        <w:pStyle w:val="51"/>
        <w:numPr>
          <w:ilvl w:val="0"/>
          <w:numId w:val="7"/>
        </w:numPr>
        <w:tabs>
          <w:tab w:val="clear" w:pos="851"/>
        </w:tabs>
        <w:spacing w:after="240"/>
        <w:ind w:left="737" w:hanging="737"/>
        <w:rPr>
          <w:rFonts w:asciiTheme="majorHAnsi" w:hAnsiTheme="majorHAnsi" w:cs="Arial"/>
        </w:rPr>
      </w:pPr>
      <w:bookmarkStart w:id="70" w:name="_Hlk103232231"/>
      <w:r w:rsidRPr="00585C13">
        <w:rPr>
          <w:rFonts w:asciiTheme="majorHAnsi" w:hAnsiTheme="majorHAnsi" w:cs="Arial"/>
        </w:rPr>
        <w:t>Tenure at a site is deemed to be secure</w:t>
      </w:r>
      <w:r w:rsidR="00360D55" w:rsidRPr="00585C13">
        <w:rPr>
          <w:rFonts w:asciiTheme="majorHAnsi" w:hAnsiTheme="majorHAnsi" w:cs="Arial"/>
        </w:rPr>
        <w:t>d</w:t>
      </w:r>
      <w:r w:rsidRPr="00585C13">
        <w:rPr>
          <w:rFonts w:asciiTheme="majorHAnsi" w:hAnsiTheme="majorHAnsi" w:cs="Arial"/>
        </w:rPr>
        <w:t xml:space="preserve"> if the club has confirmed use of the site for the next </w:t>
      </w:r>
      <w:r w:rsidR="00F5655E">
        <w:rPr>
          <w:rFonts w:asciiTheme="majorHAnsi" w:hAnsiTheme="majorHAnsi" w:cs="Arial"/>
        </w:rPr>
        <w:t>three</w:t>
      </w:r>
      <w:r w:rsidRPr="00585C13">
        <w:rPr>
          <w:rFonts w:asciiTheme="majorHAnsi" w:hAnsiTheme="majorHAnsi" w:cs="Arial"/>
        </w:rPr>
        <w:t xml:space="preserve"> years. Where </w:t>
      </w:r>
      <w:r w:rsidR="00066BBD" w:rsidRPr="00585C13">
        <w:rPr>
          <w:rFonts w:asciiTheme="majorHAnsi" w:hAnsiTheme="majorHAnsi" w:cs="Arial"/>
        </w:rPr>
        <w:t>AGPs</w:t>
      </w:r>
      <w:r w:rsidRPr="00585C13">
        <w:rPr>
          <w:rFonts w:asciiTheme="majorHAnsi" w:hAnsiTheme="majorHAnsi" w:cs="Arial"/>
        </w:rPr>
        <w:t xml:space="preserve"> are located on Local Authority, Parish or Town Council sites, tenure is generally deemed to be secure</w:t>
      </w:r>
      <w:r w:rsidR="00360D55" w:rsidRPr="00585C13">
        <w:rPr>
          <w:rFonts w:asciiTheme="majorHAnsi" w:hAnsiTheme="majorHAnsi" w:cs="Arial"/>
        </w:rPr>
        <w:t>d</w:t>
      </w:r>
      <w:r w:rsidRPr="00585C13">
        <w:rPr>
          <w:rFonts w:asciiTheme="majorHAnsi" w:hAnsiTheme="majorHAnsi" w:cs="Arial"/>
        </w:rPr>
        <w:t>.</w:t>
      </w:r>
    </w:p>
    <w:p w14:paraId="63328A5E" w14:textId="77777777" w:rsidR="000B5837" w:rsidRDefault="00D85981" w:rsidP="00100F1A">
      <w:pPr>
        <w:pStyle w:val="51"/>
        <w:numPr>
          <w:ilvl w:val="0"/>
          <w:numId w:val="7"/>
        </w:numPr>
        <w:tabs>
          <w:tab w:val="clear" w:pos="851"/>
        </w:tabs>
        <w:spacing w:after="240"/>
        <w:ind w:left="737" w:hanging="737"/>
        <w:rPr>
          <w:rFonts w:asciiTheme="majorHAnsi" w:hAnsiTheme="majorHAnsi" w:cs="Arial"/>
        </w:rPr>
      </w:pPr>
      <w:bookmarkStart w:id="71" w:name="_Hlk102561448"/>
      <w:bookmarkEnd w:id="70"/>
      <w:r w:rsidRPr="00585C13">
        <w:rPr>
          <w:rFonts w:asciiTheme="majorHAnsi" w:hAnsiTheme="majorHAnsi" w:cs="Arial"/>
        </w:rPr>
        <w:t xml:space="preserve">Tenure is generally deemed to be </w:t>
      </w:r>
      <w:r w:rsidR="003177A6" w:rsidRPr="00585C13">
        <w:rPr>
          <w:rFonts w:asciiTheme="majorHAnsi" w:hAnsiTheme="majorHAnsi" w:cs="Arial"/>
        </w:rPr>
        <w:t>unsecured</w:t>
      </w:r>
      <w:r w:rsidRPr="00585C13">
        <w:rPr>
          <w:rFonts w:asciiTheme="majorHAnsi" w:hAnsiTheme="majorHAnsi" w:cs="Arial"/>
        </w:rPr>
        <w:t xml:space="preserve"> at educational sites, unless know</w:t>
      </w:r>
      <w:r w:rsidR="008E4EF5" w:rsidRPr="00585C13">
        <w:rPr>
          <w:rFonts w:asciiTheme="majorHAnsi" w:hAnsiTheme="majorHAnsi" w:cs="Arial"/>
        </w:rPr>
        <w:t>n</w:t>
      </w:r>
      <w:r w:rsidRPr="00585C13">
        <w:rPr>
          <w:rFonts w:asciiTheme="majorHAnsi" w:hAnsiTheme="majorHAnsi" w:cs="Arial"/>
        </w:rPr>
        <w:t xml:space="preserve"> otherwise. Whilst educational sites may provide community use of their facilities, this could be stopped at short notice.</w:t>
      </w:r>
      <w:r w:rsidR="005E7FF3">
        <w:rPr>
          <w:rFonts w:asciiTheme="majorHAnsi" w:hAnsiTheme="majorHAnsi" w:cs="Arial"/>
        </w:rPr>
        <w:t xml:space="preserve"> </w:t>
      </w:r>
      <w:bookmarkEnd w:id="71"/>
    </w:p>
    <w:p w14:paraId="24F31776" w14:textId="77777777" w:rsidR="002A3023" w:rsidRPr="00585C13" w:rsidRDefault="00D85981" w:rsidP="00100F1A">
      <w:pPr>
        <w:pStyle w:val="51"/>
        <w:numPr>
          <w:ilvl w:val="0"/>
          <w:numId w:val="7"/>
        </w:numPr>
        <w:tabs>
          <w:tab w:val="clear" w:pos="851"/>
        </w:tabs>
        <w:spacing w:after="240"/>
        <w:ind w:left="737" w:hanging="737"/>
        <w:rPr>
          <w:rFonts w:asciiTheme="majorHAnsi" w:hAnsiTheme="majorHAnsi" w:cs="Arial"/>
        </w:rPr>
      </w:pPr>
      <w:r>
        <w:rPr>
          <w:rFonts w:asciiTheme="majorHAnsi" w:hAnsiTheme="majorHAnsi" w:cs="Arial"/>
        </w:rPr>
        <w:t xml:space="preserve">All hockey provision </w:t>
      </w:r>
      <w:r w:rsidR="00687514">
        <w:rPr>
          <w:rFonts w:asciiTheme="majorHAnsi" w:hAnsiTheme="majorHAnsi" w:cs="Arial"/>
        </w:rPr>
        <w:t xml:space="preserve">in Ashfield takes place at Kingsway Park where </w:t>
      </w:r>
      <w:r w:rsidR="00756388">
        <w:rPr>
          <w:rFonts w:asciiTheme="majorHAnsi" w:hAnsiTheme="majorHAnsi" w:cs="Arial"/>
        </w:rPr>
        <w:t xml:space="preserve">tenure is deemed to be secured. </w:t>
      </w:r>
    </w:p>
    <w:p w14:paraId="1CD7CA9C" w14:textId="77777777" w:rsidR="00F16F27" w:rsidRPr="00CB4680" w:rsidRDefault="00D85981" w:rsidP="000D7571">
      <w:pPr>
        <w:pStyle w:val="Heading3"/>
      </w:pPr>
      <w:bookmarkStart w:id="72" w:name="_Hlk103233451"/>
      <w:bookmarkEnd w:id="69"/>
      <w:r w:rsidRPr="00CB4680">
        <w:t xml:space="preserve">Quality </w:t>
      </w:r>
    </w:p>
    <w:p w14:paraId="1D8473C1" w14:textId="77777777" w:rsidR="000B5837" w:rsidRPr="00750DB7" w:rsidRDefault="00D85981" w:rsidP="00D709C9">
      <w:pPr>
        <w:pStyle w:val="51"/>
        <w:numPr>
          <w:ilvl w:val="0"/>
          <w:numId w:val="7"/>
        </w:numPr>
        <w:tabs>
          <w:tab w:val="clear" w:pos="851"/>
        </w:tabs>
        <w:spacing w:after="240"/>
        <w:ind w:left="737" w:hanging="737"/>
        <w:rPr>
          <w:rFonts w:asciiTheme="majorHAnsi" w:hAnsiTheme="majorHAnsi" w:cs="Arial"/>
        </w:rPr>
      </w:pPr>
      <w:r w:rsidRPr="00750DB7">
        <w:rPr>
          <w:rFonts w:asciiTheme="majorHAnsi" w:hAnsiTheme="majorHAnsi" w:cs="Arial"/>
        </w:rPr>
        <w:t xml:space="preserve">All sites containing </w:t>
      </w:r>
      <w:r w:rsidR="00066BBD" w:rsidRPr="00750DB7">
        <w:rPr>
          <w:rFonts w:asciiTheme="majorHAnsi" w:hAnsiTheme="majorHAnsi" w:cs="Arial"/>
        </w:rPr>
        <w:t>AGPs</w:t>
      </w:r>
      <w:r w:rsidRPr="00750DB7">
        <w:rPr>
          <w:rFonts w:asciiTheme="majorHAnsi" w:hAnsiTheme="majorHAnsi" w:cs="Arial"/>
        </w:rPr>
        <w:t xml:space="preserve"> suitable for hockey were visited and assessed using the non-technical assessment criteria provided by England Hockey. This was overlayed with information gathered during the consultation phase.</w:t>
      </w:r>
    </w:p>
    <w:p w14:paraId="7D59659D" w14:textId="77777777" w:rsidR="00654F43" w:rsidRPr="00750DB7" w:rsidRDefault="00D85981" w:rsidP="00100F1A">
      <w:pPr>
        <w:pStyle w:val="51"/>
        <w:numPr>
          <w:ilvl w:val="0"/>
          <w:numId w:val="7"/>
        </w:numPr>
        <w:tabs>
          <w:tab w:val="clear" w:pos="851"/>
        </w:tabs>
        <w:spacing w:after="240"/>
        <w:ind w:left="737" w:hanging="737"/>
        <w:rPr>
          <w:rFonts w:asciiTheme="majorHAnsi" w:hAnsiTheme="majorHAnsi" w:cs="Arial"/>
        </w:rPr>
      </w:pPr>
      <w:r w:rsidRPr="00750DB7">
        <w:rPr>
          <w:rFonts w:asciiTheme="majorHAnsi" w:hAnsiTheme="majorHAnsi" w:cs="Arial"/>
        </w:rPr>
        <w:t xml:space="preserve">AGPs are </w:t>
      </w:r>
      <w:r w:rsidR="00480EED" w:rsidRPr="00750DB7">
        <w:rPr>
          <w:rFonts w:asciiTheme="majorHAnsi" w:hAnsiTheme="majorHAnsi" w:cs="Arial"/>
        </w:rPr>
        <w:t>rated as follows based on the assessment</w:t>
      </w:r>
      <w:r w:rsidRPr="00750DB7">
        <w:rPr>
          <w:rFonts w:asciiTheme="majorHAnsi" w:hAnsiTheme="majorHAnsi" w:cs="Arial"/>
        </w:rPr>
        <w:t>:</w:t>
      </w:r>
    </w:p>
    <w:tbl>
      <w:tblPr>
        <w:tblStyle w:val="FMG"/>
        <w:tblW w:w="2488"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88"/>
      </w:tblGrid>
      <w:tr w:rsidR="00A848C1" w14:paraId="18AA01C9" w14:textId="77777777" w:rsidTr="00A848C1">
        <w:trPr>
          <w:cnfStyle w:val="100000000000" w:firstRow="1" w:lastRow="0" w:firstColumn="0" w:lastColumn="0" w:oddVBand="0" w:evenVBand="0" w:oddHBand="0" w:evenHBand="0" w:firstRowFirstColumn="0" w:firstRowLastColumn="0" w:lastRowFirstColumn="0" w:lastRowLastColumn="0"/>
          <w:trHeight w:hRule="exact" w:val="478"/>
        </w:trPr>
        <w:tc>
          <w:tcPr>
            <w:cnfStyle w:val="001000000000" w:firstRow="0" w:lastRow="0" w:firstColumn="1" w:lastColumn="0" w:oddVBand="0" w:evenVBand="0" w:oddHBand="0" w:evenHBand="0" w:firstRowFirstColumn="0" w:firstRowLastColumn="0" w:lastRowFirstColumn="0" w:lastRowLastColumn="0"/>
            <w:tcW w:w="2488" w:type="dxa"/>
            <w:shd w:val="clear" w:color="auto" w:fill="auto"/>
          </w:tcPr>
          <w:p w14:paraId="699C2235" w14:textId="77777777" w:rsidR="007D6167" w:rsidRPr="004479E7" w:rsidRDefault="00D85981">
            <w:pPr>
              <w:pStyle w:val="Bullets2"/>
              <w:numPr>
                <w:ilvl w:val="0"/>
                <w:numId w:val="0"/>
              </w:numPr>
              <w:rPr>
                <w:rFonts w:asciiTheme="majorHAnsi" w:hAnsiTheme="majorHAnsi" w:cs="Arial"/>
                <w:bCs/>
                <w:szCs w:val="21"/>
              </w:rPr>
            </w:pPr>
            <w:r w:rsidRPr="004479E7">
              <w:rPr>
                <w:rFonts w:asciiTheme="majorHAnsi" w:hAnsiTheme="majorHAnsi" w:cs="Arial"/>
                <w:b w:val="0"/>
                <w:bCs/>
                <w:szCs w:val="21"/>
              </w:rPr>
              <w:t>Good (8</w:t>
            </w:r>
            <w:r w:rsidR="001D37BA">
              <w:rPr>
                <w:rFonts w:asciiTheme="majorHAnsi" w:hAnsiTheme="majorHAnsi" w:cs="Arial"/>
                <w:b w:val="0"/>
                <w:bCs/>
                <w:szCs w:val="21"/>
              </w:rPr>
              <w:t>0</w:t>
            </w:r>
            <w:r w:rsidRPr="004479E7">
              <w:rPr>
                <w:rFonts w:asciiTheme="majorHAnsi" w:hAnsiTheme="majorHAnsi" w:cs="Arial"/>
                <w:b w:val="0"/>
                <w:bCs/>
                <w:szCs w:val="21"/>
              </w:rPr>
              <w:t>% or above);</w:t>
            </w:r>
          </w:p>
          <w:p w14:paraId="25D933EE" w14:textId="77777777" w:rsidR="007D6167" w:rsidRPr="004479E7" w:rsidRDefault="007D6167">
            <w:pPr>
              <w:pStyle w:val="Bullets2"/>
              <w:numPr>
                <w:ilvl w:val="0"/>
                <w:numId w:val="14"/>
              </w:numPr>
              <w:ind w:left="1080"/>
              <w:rPr>
                <w:bCs/>
                <w:color w:val="FFFFFF" w:themeColor="background1"/>
              </w:rPr>
            </w:pPr>
          </w:p>
        </w:tc>
      </w:tr>
      <w:tr w:rsidR="00A848C1" w14:paraId="73EED25A" w14:textId="77777777" w:rsidTr="00A848C1">
        <w:trPr>
          <w:trHeight w:hRule="exact" w:val="468"/>
        </w:trPr>
        <w:tc>
          <w:tcPr>
            <w:cnfStyle w:val="001000000000" w:firstRow="0" w:lastRow="0" w:firstColumn="1" w:lastColumn="0" w:oddVBand="0" w:evenVBand="0" w:oddHBand="0" w:evenHBand="0" w:firstRowFirstColumn="0" w:firstRowLastColumn="0" w:lastRowFirstColumn="0" w:lastRowLastColumn="0"/>
            <w:tcW w:w="2488" w:type="dxa"/>
          </w:tcPr>
          <w:p w14:paraId="4D134B12" w14:textId="77777777" w:rsidR="007D6167" w:rsidRPr="004479E7" w:rsidRDefault="00D85981">
            <w:pPr>
              <w:pStyle w:val="Bullets2"/>
              <w:numPr>
                <w:ilvl w:val="0"/>
                <w:numId w:val="0"/>
              </w:numPr>
              <w:rPr>
                <w:rFonts w:asciiTheme="majorHAnsi" w:hAnsiTheme="majorHAnsi" w:cs="Arial"/>
                <w:b/>
                <w:bCs/>
                <w:szCs w:val="21"/>
              </w:rPr>
            </w:pPr>
            <w:r w:rsidRPr="004479E7">
              <w:rPr>
                <w:rFonts w:asciiTheme="majorHAnsi" w:hAnsiTheme="majorHAnsi" w:cs="Arial"/>
                <w:bCs/>
                <w:szCs w:val="21"/>
              </w:rPr>
              <w:t>Standard (51%-</w:t>
            </w:r>
            <w:r w:rsidR="00EB3AEE">
              <w:rPr>
                <w:rFonts w:asciiTheme="majorHAnsi" w:hAnsiTheme="majorHAnsi" w:cs="Arial"/>
                <w:bCs/>
                <w:szCs w:val="21"/>
              </w:rPr>
              <w:t>79</w:t>
            </w:r>
            <w:r w:rsidRPr="004479E7">
              <w:rPr>
                <w:rFonts w:asciiTheme="majorHAnsi" w:hAnsiTheme="majorHAnsi" w:cs="Arial"/>
                <w:bCs/>
                <w:szCs w:val="21"/>
              </w:rPr>
              <w:t>%);</w:t>
            </w:r>
          </w:p>
          <w:p w14:paraId="7833BD37" w14:textId="77777777" w:rsidR="007D6167" w:rsidRPr="004479E7" w:rsidRDefault="007D6167">
            <w:pPr>
              <w:pStyle w:val="71"/>
              <w:numPr>
                <w:ilvl w:val="0"/>
                <w:numId w:val="0"/>
              </w:numPr>
              <w:spacing w:after="240"/>
              <w:rPr>
                <w:rFonts w:asciiTheme="majorHAnsi" w:hAnsiTheme="majorHAnsi" w:cs="Arial"/>
                <w:b/>
                <w:bCs/>
              </w:rPr>
            </w:pPr>
          </w:p>
        </w:tc>
      </w:tr>
      <w:tr w:rsidR="00A848C1" w14:paraId="579BA8E9" w14:textId="77777777" w:rsidTr="00A848C1">
        <w:trPr>
          <w:trHeight w:hRule="exact" w:val="485"/>
        </w:trPr>
        <w:tc>
          <w:tcPr>
            <w:cnfStyle w:val="001000000000" w:firstRow="0" w:lastRow="0" w:firstColumn="1" w:lastColumn="0" w:oddVBand="0" w:evenVBand="0" w:oddHBand="0" w:evenHBand="0" w:firstRowFirstColumn="0" w:firstRowLastColumn="0" w:lastRowFirstColumn="0" w:lastRowLastColumn="0"/>
            <w:tcW w:w="2488" w:type="dxa"/>
          </w:tcPr>
          <w:p w14:paraId="2C08ABC6" w14:textId="77777777" w:rsidR="007D6167" w:rsidRPr="004479E7" w:rsidRDefault="00D85981">
            <w:pPr>
              <w:pStyle w:val="Bullets2"/>
              <w:numPr>
                <w:ilvl w:val="0"/>
                <w:numId w:val="0"/>
              </w:numPr>
              <w:rPr>
                <w:rFonts w:asciiTheme="majorHAnsi" w:hAnsiTheme="majorHAnsi" w:cs="Arial"/>
                <w:b/>
                <w:bCs/>
                <w:szCs w:val="21"/>
              </w:rPr>
            </w:pPr>
            <w:r w:rsidRPr="004479E7">
              <w:rPr>
                <w:rFonts w:asciiTheme="majorHAnsi" w:hAnsiTheme="majorHAnsi" w:cs="Arial"/>
                <w:bCs/>
                <w:szCs w:val="21"/>
              </w:rPr>
              <w:t>Poor (50% or below).</w:t>
            </w:r>
          </w:p>
          <w:p w14:paraId="63B2A61E" w14:textId="77777777" w:rsidR="007D6167" w:rsidRPr="004479E7" w:rsidRDefault="007D6167">
            <w:pPr>
              <w:pStyle w:val="71"/>
              <w:numPr>
                <w:ilvl w:val="0"/>
                <w:numId w:val="0"/>
              </w:numPr>
              <w:spacing w:after="240"/>
              <w:rPr>
                <w:rFonts w:asciiTheme="majorHAnsi" w:hAnsiTheme="majorHAnsi" w:cs="Arial"/>
                <w:b/>
                <w:bCs/>
              </w:rPr>
            </w:pPr>
          </w:p>
        </w:tc>
      </w:tr>
    </w:tbl>
    <w:p w14:paraId="09ABCE96" w14:textId="77777777" w:rsidR="4A1D3353" w:rsidRDefault="4A1D3353"/>
    <w:p w14:paraId="1F20FF1A" w14:textId="77777777" w:rsidR="00480EED" w:rsidRPr="00CB4680" w:rsidRDefault="00480EED" w:rsidP="00640778">
      <w:pPr>
        <w:pStyle w:val="51"/>
        <w:spacing w:after="240"/>
        <w:contextualSpacing/>
        <w:rPr>
          <w:rFonts w:ascii="Arial" w:hAnsi="Arial" w:cs="Arial"/>
          <w:szCs w:val="24"/>
        </w:rPr>
      </w:pPr>
    </w:p>
    <w:p w14:paraId="4FE73B2C" w14:textId="77777777" w:rsidR="00654F43" w:rsidRPr="00750DB7" w:rsidRDefault="00D85981" w:rsidP="00640778">
      <w:pPr>
        <w:pStyle w:val="51"/>
        <w:numPr>
          <w:ilvl w:val="0"/>
          <w:numId w:val="7"/>
        </w:numPr>
        <w:tabs>
          <w:tab w:val="clear" w:pos="851"/>
        </w:tabs>
        <w:spacing w:after="240"/>
        <w:ind w:left="737" w:hanging="737"/>
        <w:contextualSpacing/>
        <w:rPr>
          <w:rFonts w:asciiTheme="majorHAnsi" w:hAnsiTheme="majorHAnsi" w:cs="Arial"/>
        </w:rPr>
      </w:pPr>
      <w:r w:rsidRPr="00750DB7">
        <w:rPr>
          <w:rFonts w:asciiTheme="majorHAnsi" w:hAnsiTheme="majorHAnsi" w:cs="Arial"/>
        </w:rPr>
        <w:t xml:space="preserve">Table 5.3 provides an overview of how hockey </w:t>
      </w:r>
      <w:r w:rsidR="00066BBD" w:rsidRPr="00750DB7">
        <w:rPr>
          <w:rFonts w:asciiTheme="majorHAnsi" w:hAnsiTheme="majorHAnsi" w:cs="Arial"/>
        </w:rPr>
        <w:t>AGPs</w:t>
      </w:r>
      <w:r w:rsidRPr="00750DB7">
        <w:rPr>
          <w:rFonts w:asciiTheme="majorHAnsi" w:hAnsiTheme="majorHAnsi" w:cs="Arial"/>
        </w:rPr>
        <w:t xml:space="preserve"> scored when they were assessed. Where know</w:t>
      </w:r>
      <w:r w:rsidR="004E2415" w:rsidRPr="00750DB7">
        <w:rPr>
          <w:rFonts w:asciiTheme="majorHAnsi" w:hAnsiTheme="majorHAnsi" w:cs="Arial"/>
        </w:rPr>
        <w:t>n</w:t>
      </w:r>
      <w:r w:rsidRPr="00750DB7">
        <w:rPr>
          <w:rFonts w:asciiTheme="majorHAnsi" w:hAnsiTheme="majorHAnsi" w:cs="Arial"/>
        </w:rPr>
        <w:t xml:space="preserve">, it also states when a surface was laid or refurbished. The quality of a hockey AGP is impacted by the age of the surface, how well used it is and how robust the maintenance programme is. </w:t>
      </w:r>
    </w:p>
    <w:bookmarkEnd w:id="72"/>
    <w:p w14:paraId="74D5DFB2" w14:textId="77777777" w:rsidR="0055608B" w:rsidRPr="00CB4680" w:rsidRDefault="00D85981" w:rsidP="000D7571">
      <w:pPr>
        <w:pStyle w:val="Subheading"/>
      </w:pPr>
      <w:r w:rsidRPr="00CB4680">
        <w:t xml:space="preserve">Table 5.3 Quality of </w:t>
      </w:r>
      <w:r w:rsidR="00E153FE">
        <w:t>H</w:t>
      </w:r>
      <w:r w:rsidRPr="00CB4680">
        <w:t xml:space="preserve">ockey </w:t>
      </w:r>
      <w:r w:rsidR="00066BBD">
        <w:t>AGPs</w:t>
      </w:r>
      <w:r w:rsidR="00100F1A">
        <w:t xml:space="preserve"> in </w:t>
      </w:r>
      <w:r w:rsidR="005A6A77">
        <w:t>Ashfield</w:t>
      </w:r>
      <w:r w:rsidR="00100F1A">
        <w:t xml:space="preserve"> </w:t>
      </w:r>
    </w:p>
    <w:tbl>
      <w:tblPr>
        <w:tblW w:w="8777"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5"/>
        <w:gridCol w:w="889"/>
        <w:gridCol w:w="1314"/>
        <w:gridCol w:w="1710"/>
        <w:gridCol w:w="1702"/>
        <w:gridCol w:w="1397"/>
      </w:tblGrid>
      <w:tr w:rsidR="00A848C1" w14:paraId="223D7A50" w14:textId="77777777" w:rsidTr="00344D24">
        <w:trPr>
          <w:cantSplit/>
          <w:trHeight w:val="567"/>
          <w:tblHeader/>
        </w:trPr>
        <w:tc>
          <w:tcPr>
            <w:tcW w:w="1765" w:type="dxa"/>
            <w:shd w:val="clear" w:color="auto" w:fill="0C8285"/>
            <w:hideMark/>
          </w:tcPr>
          <w:p w14:paraId="5F0AA541" w14:textId="77777777" w:rsidR="0055608B" w:rsidRPr="00E153FE" w:rsidRDefault="00D85981" w:rsidP="0055608B">
            <w:pPr>
              <w:rPr>
                <w:rFonts w:asciiTheme="majorHAnsi" w:hAnsiTheme="majorHAnsi" w:cs="Arial"/>
                <w:b/>
                <w:color w:val="FFFFFF" w:themeColor="background1"/>
              </w:rPr>
            </w:pPr>
            <w:r w:rsidRPr="00E153FE">
              <w:rPr>
                <w:rFonts w:asciiTheme="majorHAnsi" w:hAnsiTheme="majorHAnsi" w:cs="Arial"/>
                <w:b/>
                <w:color w:val="FFFFFF" w:themeColor="background1"/>
              </w:rPr>
              <w:t>Site Name</w:t>
            </w:r>
          </w:p>
        </w:tc>
        <w:tc>
          <w:tcPr>
            <w:tcW w:w="889" w:type="dxa"/>
            <w:shd w:val="clear" w:color="auto" w:fill="0C8285"/>
            <w:hideMark/>
          </w:tcPr>
          <w:p w14:paraId="3672A48D" w14:textId="77777777" w:rsidR="0055608B" w:rsidRPr="00E153FE" w:rsidRDefault="00D85981" w:rsidP="0055608B">
            <w:pPr>
              <w:rPr>
                <w:rFonts w:asciiTheme="majorHAnsi" w:hAnsiTheme="majorHAnsi" w:cs="Arial"/>
                <w:b/>
                <w:color w:val="FFFFFF" w:themeColor="background1"/>
              </w:rPr>
            </w:pPr>
            <w:r w:rsidRPr="00E153FE">
              <w:rPr>
                <w:rFonts w:asciiTheme="majorHAnsi" w:hAnsiTheme="majorHAnsi" w:cs="Arial"/>
                <w:b/>
                <w:color w:val="FFFFFF" w:themeColor="background1"/>
              </w:rPr>
              <w:t xml:space="preserve">PPS </w:t>
            </w:r>
            <w:r w:rsidR="00341D19" w:rsidRPr="00E153FE">
              <w:rPr>
                <w:rFonts w:asciiTheme="majorHAnsi" w:hAnsiTheme="majorHAnsi" w:cs="Arial"/>
                <w:b/>
                <w:color w:val="FFFFFF" w:themeColor="background1"/>
              </w:rPr>
              <w:t>s</w:t>
            </w:r>
            <w:r w:rsidRPr="00E153FE">
              <w:rPr>
                <w:rFonts w:asciiTheme="majorHAnsi" w:hAnsiTheme="majorHAnsi" w:cs="Arial"/>
                <w:b/>
                <w:color w:val="FFFFFF" w:themeColor="background1"/>
              </w:rPr>
              <w:t>ite ID</w:t>
            </w:r>
          </w:p>
        </w:tc>
        <w:tc>
          <w:tcPr>
            <w:tcW w:w="1314" w:type="dxa"/>
            <w:shd w:val="clear" w:color="auto" w:fill="0C8285"/>
            <w:hideMark/>
          </w:tcPr>
          <w:p w14:paraId="671F8B50" w14:textId="77777777" w:rsidR="0055608B" w:rsidRPr="00E153FE" w:rsidRDefault="00D85981" w:rsidP="0055608B">
            <w:pPr>
              <w:rPr>
                <w:rFonts w:asciiTheme="majorHAnsi" w:hAnsiTheme="majorHAnsi" w:cs="Arial"/>
                <w:b/>
                <w:color w:val="FFFFFF" w:themeColor="background1"/>
              </w:rPr>
            </w:pPr>
            <w:r w:rsidRPr="00E153FE">
              <w:rPr>
                <w:rFonts w:asciiTheme="majorHAnsi" w:hAnsiTheme="majorHAnsi" w:cs="Arial"/>
                <w:b/>
                <w:color w:val="FFFFFF" w:themeColor="background1"/>
              </w:rPr>
              <w:t xml:space="preserve">Number of pitches </w:t>
            </w:r>
          </w:p>
        </w:tc>
        <w:tc>
          <w:tcPr>
            <w:tcW w:w="1710" w:type="dxa"/>
            <w:shd w:val="clear" w:color="auto" w:fill="0C8285"/>
            <w:hideMark/>
          </w:tcPr>
          <w:p w14:paraId="403070F3" w14:textId="77777777" w:rsidR="0055608B" w:rsidRPr="00E153FE" w:rsidRDefault="00D85981" w:rsidP="0055608B">
            <w:pPr>
              <w:rPr>
                <w:rFonts w:asciiTheme="majorHAnsi" w:hAnsiTheme="majorHAnsi" w:cs="Arial"/>
                <w:b/>
                <w:color w:val="FFFFFF" w:themeColor="background1"/>
              </w:rPr>
            </w:pPr>
            <w:r w:rsidRPr="00E153FE">
              <w:rPr>
                <w:rFonts w:asciiTheme="majorHAnsi" w:hAnsiTheme="majorHAnsi" w:cs="Arial"/>
                <w:b/>
                <w:color w:val="FFFFFF" w:themeColor="background1"/>
              </w:rPr>
              <w:t>Year built / refurbished</w:t>
            </w:r>
          </w:p>
        </w:tc>
        <w:tc>
          <w:tcPr>
            <w:tcW w:w="1702" w:type="dxa"/>
            <w:shd w:val="clear" w:color="auto" w:fill="0C8285"/>
            <w:hideMark/>
          </w:tcPr>
          <w:p w14:paraId="1D6A01E8" w14:textId="77777777" w:rsidR="0055608B" w:rsidRPr="00E153FE" w:rsidRDefault="00D85981" w:rsidP="0055608B">
            <w:pPr>
              <w:rPr>
                <w:rFonts w:asciiTheme="majorHAnsi" w:hAnsiTheme="majorHAnsi" w:cs="Arial"/>
                <w:b/>
                <w:color w:val="FFFFFF" w:themeColor="background1"/>
              </w:rPr>
            </w:pPr>
            <w:r w:rsidRPr="00E153FE">
              <w:rPr>
                <w:rFonts w:asciiTheme="majorHAnsi" w:hAnsiTheme="majorHAnsi" w:cs="Arial"/>
                <w:b/>
                <w:color w:val="FFFFFF" w:themeColor="background1"/>
              </w:rPr>
              <w:t>Community use category</w:t>
            </w:r>
          </w:p>
        </w:tc>
        <w:tc>
          <w:tcPr>
            <w:tcW w:w="1397" w:type="dxa"/>
            <w:shd w:val="clear" w:color="auto" w:fill="0C8285"/>
            <w:hideMark/>
          </w:tcPr>
          <w:p w14:paraId="06D7DCC7" w14:textId="77777777" w:rsidR="0055608B" w:rsidRPr="00E153FE" w:rsidRDefault="00D85981" w:rsidP="0055608B">
            <w:pPr>
              <w:rPr>
                <w:rFonts w:asciiTheme="majorHAnsi" w:hAnsiTheme="majorHAnsi" w:cs="Arial"/>
                <w:b/>
                <w:color w:val="FFFFFF" w:themeColor="background1"/>
              </w:rPr>
            </w:pPr>
            <w:r w:rsidRPr="00E153FE">
              <w:rPr>
                <w:rFonts w:asciiTheme="majorHAnsi" w:hAnsiTheme="majorHAnsi" w:cs="Arial"/>
                <w:b/>
                <w:color w:val="FFFFFF" w:themeColor="background1"/>
              </w:rPr>
              <w:t>Rating</w:t>
            </w:r>
          </w:p>
        </w:tc>
      </w:tr>
      <w:tr w:rsidR="00A848C1" w14:paraId="70705918" w14:textId="77777777" w:rsidTr="0096202F">
        <w:trPr>
          <w:cantSplit/>
          <w:trHeight w:val="567"/>
        </w:trPr>
        <w:tc>
          <w:tcPr>
            <w:tcW w:w="1765" w:type="dxa"/>
            <w:shd w:val="clear" w:color="auto" w:fill="auto"/>
          </w:tcPr>
          <w:p w14:paraId="2B8A157F" w14:textId="77777777" w:rsidR="0055608B" w:rsidRPr="00E153FE" w:rsidRDefault="00D85981" w:rsidP="0055608B">
            <w:pPr>
              <w:rPr>
                <w:rFonts w:asciiTheme="majorHAnsi" w:hAnsiTheme="majorHAnsi" w:cs="Arial"/>
              </w:rPr>
            </w:pPr>
            <w:r w:rsidRPr="00E153FE">
              <w:rPr>
                <w:rFonts w:asciiTheme="majorHAnsi" w:hAnsiTheme="majorHAnsi" w:cs="Calibri"/>
                <w:color w:val="000000"/>
              </w:rPr>
              <w:t>Abbey Hill Primary School</w:t>
            </w:r>
          </w:p>
        </w:tc>
        <w:tc>
          <w:tcPr>
            <w:tcW w:w="889" w:type="dxa"/>
            <w:shd w:val="clear" w:color="auto" w:fill="auto"/>
          </w:tcPr>
          <w:p w14:paraId="6B677915" w14:textId="77777777" w:rsidR="0055608B" w:rsidRPr="00E153FE" w:rsidRDefault="00D85981" w:rsidP="0055608B">
            <w:pPr>
              <w:rPr>
                <w:rFonts w:asciiTheme="majorHAnsi" w:hAnsiTheme="majorHAnsi" w:cs="Arial"/>
              </w:rPr>
            </w:pPr>
            <w:r w:rsidRPr="00E153FE">
              <w:rPr>
                <w:rFonts w:asciiTheme="majorHAnsi" w:hAnsiTheme="majorHAnsi" w:cs="Calibri"/>
                <w:color w:val="000000"/>
              </w:rPr>
              <w:t>1</w:t>
            </w:r>
          </w:p>
        </w:tc>
        <w:tc>
          <w:tcPr>
            <w:tcW w:w="1314" w:type="dxa"/>
            <w:shd w:val="clear" w:color="auto" w:fill="auto"/>
          </w:tcPr>
          <w:p w14:paraId="7B9D138F" w14:textId="77777777" w:rsidR="0055608B" w:rsidRPr="00E153FE" w:rsidRDefault="00D85981" w:rsidP="0055608B">
            <w:pPr>
              <w:rPr>
                <w:rFonts w:asciiTheme="majorHAnsi" w:hAnsiTheme="majorHAnsi" w:cs="Arial"/>
              </w:rPr>
            </w:pPr>
            <w:r w:rsidRPr="00E153FE">
              <w:rPr>
                <w:rFonts w:asciiTheme="majorHAnsi" w:hAnsiTheme="majorHAnsi" w:cs="Arial"/>
              </w:rPr>
              <w:t>1</w:t>
            </w:r>
          </w:p>
        </w:tc>
        <w:tc>
          <w:tcPr>
            <w:tcW w:w="1710" w:type="dxa"/>
            <w:shd w:val="clear" w:color="auto" w:fill="auto"/>
          </w:tcPr>
          <w:p w14:paraId="54045BBF" w14:textId="77777777" w:rsidR="0055608B" w:rsidRPr="00E153FE" w:rsidRDefault="00D85981" w:rsidP="0055608B">
            <w:pPr>
              <w:rPr>
                <w:rFonts w:asciiTheme="majorHAnsi" w:hAnsiTheme="majorHAnsi" w:cs="Arial"/>
              </w:rPr>
            </w:pPr>
            <w:r w:rsidRPr="00E153FE">
              <w:rPr>
                <w:rFonts w:asciiTheme="majorHAnsi" w:hAnsiTheme="majorHAnsi" w:cs="Arial"/>
              </w:rPr>
              <w:t xml:space="preserve">Unknown </w:t>
            </w:r>
          </w:p>
        </w:tc>
        <w:tc>
          <w:tcPr>
            <w:tcW w:w="1702" w:type="dxa"/>
            <w:shd w:val="clear" w:color="auto" w:fill="auto"/>
            <w:hideMark/>
          </w:tcPr>
          <w:p w14:paraId="46407F89" w14:textId="77777777" w:rsidR="0055608B" w:rsidRPr="00E153FE" w:rsidRDefault="00D85981" w:rsidP="0055608B">
            <w:pPr>
              <w:rPr>
                <w:rFonts w:asciiTheme="majorHAnsi" w:hAnsiTheme="majorHAnsi" w:cs="Arial"/>
              </w:rPr>
            </w:pPr>
            <w:r w:rsidRPr="00E153FE">
              <w:rPr>
                <w:rFonts w:asciiTheme="majorHAnsi" w:hAnsiTheme="majorHAnsi" w:cs="Arial"/>
              </w:rPr>
              <w:t>Available for community use and used</w:t>
            </w:r>
          </w:p>
        </w:tc>
        <w:tc>
          <w:tcPr>
            <w:tcW w:w="1397" w:type="dxa"/>
            <w:shd w:val="clear" w:color="auto" w:fill="auto"/>
            <w:hideMark/>
          </w:tcPr>
          <w:p w14:paraId="336979BF" w14:textId="77777777" w:rsidR="0055608B" w:rsidRPr="00E153FE" w:rsidRDefault="00D85981" w:rsidP="0055608B">
            <w:pPr>
              <w:rPr>
                <w:rFonts w:asciiTheme="majorHAnsi" w:hAnsiTheme="majorHAnsi" w:cs="Arial"/>
              </w:rPr>
            </w:pPr>
            <w:r w:rsidRPr="00E153FE">
              <w:rPr>
                <w:rFonts w:asciiTheme="majorHAnsi" w:hAnsiTheme="majorHAnsi" w:cs="Arial"/>
              </w:rPr>
              <w:t>Unknown</w:t>
            </w:r>
          </w:p>
        </w:tc>
      </w:tr>
      <w:tr w:rsidR="00A848C1" w14:paraId="7CE8A1EC" w14:textId="77777777" w:rsidTr="0096202F">
        <w:trPr>
          <w:cantSplit/>
          <w:trHeight w:val="567"/>
        </w:trPr>
        <w:tc>
          <w:tcPr>
            <w:tcW w:w="1765" w:type="dxa"/>
            <w:shd w:val="clear" w:color="auto" w:fill="auto"/>
          </w:tcPr>
          <w:p w14:paraId="2116DD37" w14:textId="77777777" w:rsidR="0055608B" w:rsidRPr="00E153FE" w:rsidRDefault="00D85981" w:rsidP="0055608B">
            <w:pPr>
              <w:rPr>
                <w:rFonts w:asciiTheme="majorHAnsi" w:hAnsiTheme="majorHAnsi" w:cs="Arial"/>
              </w:rPr>
            </w:pPr>
            <w:r w:rsidRPr="00E153FE">
              <w:rPr>
                <w:rFonts w:asciiTheme="majorHAnsi" w:hAnsiTheme="majorHAnsi" w:cs="Calibri"/>
                <w:color w:val="000000"/>
              </w:rPr>
              <w:t>Kingsway Park</w:t>
            </w:r>
          </w:p>
        </w:tc>
        <w:tc>
          <w:tcPr>
            <w:tcW w:w="889" w:type="dxa"/>
            <w:shd w:val="clear" w:color="auto" w:fill="auto"/>
          </w:tcPr>
          <w:p w14:paraId="05314540" w14:textId="77777777" w:rsidR="0055608B" w:rsidRPr="00E153FE" w:rsidRDefault="00D85981" w:rsidP="0055608B">
            <w:pPr>
              <w:rPr>
                <w:rFonts w:asciiTheme="majorHAnsi" w:hAnsiTheme="majorHAnsi" w:cs="Arial"/>
              </w:rPr>
            </w:pPr>
            <w:r w:rsidRPr="00E153FE">
              <w:rPr>
                <w:rFonts w:asciiTheme="majorHAnsi" w:hAnsiTheme="majorHAnsi" w:cs="Calibri"/>
                <w:color w:val="000000"/>
              </w:rPr>
              <w:t>3</w:t>
            </w:r>
            <w:r w:rsidR="0058470E">
              <w:rPr>
                <w:rFonts w:asciiTheme="majorHAnsi" w:hAnsiTheme="majorHAnsi" w:cs="Calibri"/>
                <w:color w:val="000000"/>
              </w:rPr>
              <w:t>8</w:t>
            </w:r>
          </w:p>
        </w:tc>
        <w:tc>
          <w:tcPr>
            <w:tcW w:w="1314" w:type="dxa"/>
            <w:shd w:val="clear" w:color="auto" w:fill="auto"/>
          </w:tcPr>
          <w:p w14:paraId="4E3A598D" w14:textId="77777777" w:rsidR="0055608B" w:rsidRPr="00E153FE" w:rsidRDefault="00D85981" w:rsidP="0055608B">
            <w:pPr>
              <w:rPr>
                <w:rFonts w:asciiTheme="majorHAnsi" w:hAnsiTheme="majorHAnsi" w:cs="Arial"/>
              </w:rPr>
            </w:pPr>
            <w:r w:rsidRPr="00E153FE">
              <w:rPr>
                <w:rFonts w:asciiTheme="majorHAnsi" w:hAnsiTheme="majorHAnsi" w:cs="Arial"/>
              </w:rPr>
              <w:t>1</w:t>
            </w:r>
          </w:p>
        </w:tc>
        <w:tc>
          <w:tcPr>
            <w:tcW w:w="1710" w:type="dxa"/>
            <w:shd w:val="clear" w:color="auto" w:fill="auto"/>
          </w:tcPr>
          <w:p w14:paraId="2F8A63FE" w14:textId="77777777" w:rsidR="0055608B" w:rsidRPr="00E153FE" w:rsidRDefault="00D85981" w:rsidP="0055608B">
            <w:pPr>
              <w:rPr>
                <w:rFonts w:asciiTheme="majorHAnsi" w:hAnsiTheme="majorHAnsi" w:cs="Arial"/>
              </w:rPr>
            </w:pPr>
            <w:r w:rsidRPr="00E153FE">
              <w:rPr>
                <w:rFonts w:asciiTheme="majorHAnsi" w:hAnsiTheme="majorHAnsi" w:cs="Arial"/>
              </w:rPr>
              <w:t>2015</w:t>
            </w:r>
          </w:p>
        </w:tc>
        <w:tc>
          <w:tcPr>
            <w:tcW w:w="1702" w:type="dxa"/>
            <w:shd w:val="clear" w:color="auto" w:fill="auto"/>
            <w:hideMark/>
          </w:tcPr>
          <w:p w14:paraId="6B2AE515" w14:textId="77777777" w:rsidR="0055608B" w:rsidRPr="00E153FE" w:rsidRDefault="00D85981" w:rsidP="0055608B">
            <w:pPr>
              <w:rPr>
                <w:rFonts w:asciiTheme="majorHAnsi" w:hAnsiTheme="majorHAnsi" w:cs="Arial"/>
              </w:rPr>
            </w:pPr>
            <w:r w:rsidRPr="00E153FE">
              <w:rPr>
                <w:rFonts w:asciiTheme="majorHAnsi" w:hAnsiTheme="majorHAnsi" w:cs="Arial"/>
              </w:rPr>
              <w:t>Available for community use and used</w:t>
            </w:r>
          </w:p>
        </w:tc>
        <w:tc>
          <w:tcPr>
            <w:tcW w:w="1397" w:type="dxa"/>
            <w:shd w:val="clear" w:color="auto" w:fill="auto"/>
            <w:hideMark/>
          </w:tcPr>
          <w:p w14:paraId="67A3405A" w14:textId="77777777" w:rsidR="0055608B" w:rsidRPr="00E153FE" w:rsidRDefault="00D85981" w:rsidP="0055608B">
            <w:pPr>
              <w:rPr>
                <w:rFonts w:asciiTheme="majorHAnsi" w:hAnsiTheme="majorHAnsi" w:cs="Arial"/>
              </w:rPr>
            </w:pPr>
            <w:r w:rsidRPr="00E153FE">
              <w:rPr>
                <w:rFonts w:asciiTheme="majorHAnsi" w:hAnsiTheme="majorHAnsi" w:cs="Calibri"/>
                <w:color w:val="000000"/>
              </w:rPr>
              <w:t>Standard</w:t>
            </w:r>
          </w:p>
        </w:tc>
      </w:tr>
      <w:tr w:rsidR="00A848C1" w14:paraId="255A69A9" w14:textId="77777777" w:rsidTr="0096202F">
        <w:trPr>
          <w:cantSplit/>
          <w:trHeight w:val="567"/>
        </w:trPr>
        <w:tc>
          <w:tcPr>
            <w:tcW w:w="1765" w:type="dxa"/>
            <w:shd w:val="clear" w:color="auto" w:fill="auto"/>
          </w:tcPr>
          <w:p w14:paraId="0398C3CA" w14:textId="77777777" w:rsidR="0055608B" w:rsidRPr="00E153FE" w:rsidRDefault="00D85981" w:rsidP="0055608B">
            <w:pPr>
              <w:rPr>
                <w:rFonts w:asciiTheme="majorHAnsi" w:hAnsiTheme="majorHAnsi" w:cs="Arial"/>
              </w:rPr>
            </w:pPr>
            <w:r w:rsidRPr="00E153FE">
              <w:rPr>
                <w:rFonts w:asciiTheme="majorHAnsi" w:hAnsiTheme="majorHAnsi" w:cs="Calibri"/>
                <w:color w:val="000000"/>
              </w:rPr>
              <w:t>Leamington Primary And Nursery Academy</w:t>
            </w:r>
          </w:p>
        </w:tc>
        <w:tc>
          <w:tcPr>
            <w:tcW w:w="889" w:type="dxa"/>
            <w:shd w:val="clear" w:color="auto" w:fill="auto"/>
          </w:tcPr>
          <w:p w14:paraId="169BC2F9" w14:textId="77777777" w:rsidR="0055608B" w:rsidRPr="00E153FE" w:rsidRDefault="00D85981" w:rsidP="0055608B">
            <w:pPr>
              <w:rPr>
                <w:rFonts w:asciiTheme="majorHAnsi" w:hAnsiTheme="majorHAnsi" w:cs="Arial"/>
              </w:rPr>
            </w:pPr>
            <w:r w:rsidRPr="00E153FE">
              <w:rPr>
                <w:rFonts w:asciiTheme="majorHAnsi" w:hAnsiTheme="majorHAnsi" w:cs="Calibri"/>
                <w:color w:val="000000"/>
              </w:rPr>
              <w:t>4</w:t>
            </w:r>
            <w:r w:rsidR="0058470E">
              <w:rPr>
                <w:rFonts w:asciiTheme="majorHAnsi" w:hAnsiTheme="majorHAnsi" w:cs="Calibri"/>
                <w:color w:val="000000"/>
              </w:rPr>
              <w:t>2</w:t>
            </w:r>
          </w:p>
        </w:tc>
        <w:tc>
          <w:tcPr>
            <w:tcW w:w="1314" w:type="dxa"/>
            <w:shd w:val="clear" w:color="auto" w:fill="auto"/>
          </w:tcPr>
          <w:p w14:paraId="709392D6" w14:textId="77777777" w:rsidR="0055608B" w:rsidRPr="00E153FE" w:rsidRDefault="00D85981" w:rsidP="0055608B">
            <w:pPr>
              <w:rPr>
                <w:rFonts w:asciiTheme="majorHAnsi" w:hAnsiTheme="majorHAnsi" w:cs="Arial"/>
              </w:rPr>
            </w:pPr>
            <w:r w:rsidRPr="00E153FE">
              <w:rPr>
                <w:rFonts w:asciiTheme="majorHAnsi" w:hAnsiTheme="majorHAnsi" w:cs="Arial"/>
              </w:rPr>
              <w:t>1</w:t>
            </w:r>
          </w:p>
        </w:tc>
        <w:tc>
          <w:tcPr>
            <w:tcW w:w="1710" w:type="dxa"/>
            <w:shd w:val="clear" w:color="auto" w:fill="auto"/>
          </w:tcPr>
          <w:p w14:paraId="68750769" w14:textId="77777777" w:rsidR="0055608B" w:rsidRPr="00E153FE" w:rsidRDefault="00D85981" w:rsidP="0055608B">
            <w:pPr>
              <w:rPr>
                <w:rFonts w:asciiTheme="majorHAnsi" w:hAnsiTheme="majorHAnsi" w:cs="Arial"/>
              </w:rPr>
            </w:pPr>
            <w:r w:rsidRPr="00E153FE">
              <w:rPr>
                <w:rFonts w:asciiTheme="majorHAnsi" w:hAnsiTheme="majorHAnsi" w:cs="Calibri"/>
                <w:color w:val="000000"/>
              </w:rPr>
              <w:t>5-10 years</w:t>
            </w:r>
          </w:p>
        </w:tc>
        <w:tc>
          <w:tcPr>
            <w:tcW w:w="1702" w:type="dxa"/>
            <w:shd w:val="clear" w:color="auto" w:fill="auto"/>
            <w:hideMark/>
          </w:tcPr>
          <w:p w14:paraId="6CAA4818" w14:textId="77777777" w:rsidR="0055608B" w:rsidRPr="00E153FE" w:rsidRDefault="00D85981" w:rsidP="0055608B">
            <w:pPr>
              <w:rPr>
                <w:rFonts w:asciiTheme="majorHAnsi" w:hAnsiTheme="majorHAnsi" w:cs="Arial"/>
              </w:rPr>
            </w:pPr>
            <w:r w:rsidRPr="00E153FE">
              <w:rPr>
                <w:rFonts w:asciiTheme="majorHAnsi" w:hAnsiTheme="majorHAnsi" w:cs="Arial"/>
              </w:rPr>
              <w:t>Available for community use and used</w:t>
            </w:r>
          </w:p>
        </w:tc>
        <w:tc>
          <w:tcPr>
            <w:tcW w:w="1397" w:type="dxa"/>
            <w:shd w:val="clear" w:color="auto" w:fill="auto"/>
            <w:hideMark/>
          </w:tcPr>
          <w:p w14:paraId="5B9CB1B6" w14:textId="77777777" w:rsidR="0055608B" w:rsidRPr="00E153FE" w:rsidRDefault="00D85981" w:rsidP="0055608B">
            <w:pPr>
              <w:rPr>
                <w:rFonts w:asciiTheme="majorHAnsi" w:hAnsiTheme="majorHAnsi" w:cs="Arial"/>
              </w:rPr>
            </w:pPr>
            <w:r w:rsidRPr="00E153FE">
              <w:rPr>
                <w:rFonts w:asciiTheme="majorHAnsi" w:hAnsiTheme="majorHAnsi" w:cs="Calibri"/>
                <w:color w:val="000000"/>
              </w:rPr>
              <w:t>Standard</w:t>
            </w:r>
          </w:p>
        </w:tc>
      </w:tr>
      <w:tr w:rsidR="00A848C1" w14:paraId="111249A7" w14:textId="77777777" w:rsidTr="0096202F">
        <w:trPr>
          <w:cantSplit/>
          <w:trHeight w:val="567"/>
        </w:trPr>
        <w:tc>
          <w:tcPr>
            <w:tcW w:w="1765" w:type="dxa"/>
            <w:shd w:val="clear" w:color="auto" w:fill="auto"/>
          </w:tcPr>
          <w:p w14:paraId="18944A5E" w14:textId="77777777" w:rsidR="0055608B" w:rsidRPr="00E153FE" w:rsidRDefault="00D85981" w:rsidP="0055608B">
            <w:pPr>
              <w:rPr>
                <w:rFonts w:asciiTheme="majorHAnsi" w:hAnsiTheme="majorHAnsi" w:cs="Arial"/>
              </w:rPr>
            </w:pPr>
            <w:proofErr w:type="spellStart"/>
            <w:r w:rsidRPr="00E153FE">
              <w:rPr>
                <w:rFonts w:asciiTheme="majorHAnsi" w:hAnsiTheme="majorHAnsi" w:cs="Calibri"/>
                <w:color w:val="000000"/>
              </w:rPr>
              <w:t>Quarrydale</w:t>
            </w:r>
            <w:proofErr w:type="spellEnd"/>
            <w:r w:rsidRPr="00E153FE">
              <w:rPr>
                <w:rFonts w:asciiTheme="majorHAnsi" w:hAnsiTheme="majorHAnsi" w:cs="Calibri"/>
                <w:color w:val="000000"/>
              </w:rPr>
              <w:t xml:space="preserve"> Academy</w:t>
            </w:r>
          </w:p>
        </w:tc>
        <w:tc>
          <w:tcPr>
            <w:tcW w:w="889" w:type="dxa"/>
            <w:shd w:val="clear" w:color="auto" w:fill="auto"/>
          </w:tcPr>
          <w:p w14:paraId="0BF5C70D" w14:textId="77777777" w:rsidR="0055608B" w:rsidRPr="00E153FE" w:rsidRDefault="00D85981" w:rsidP="0055608B">
            <w:pPr>
              <w:rPr>
                <w:rFonts w:asciiTheme="majorHAnsi" w:hAnsiTheme="majorHAnsi" w:cs="Arial"/>
              </w:rPr>
            </w:pPr>
            <w:r w:rsidRPr="00E153FE">
              <w:rPr>
                <w:rFonts w:asciiTheme="majorHAnsi" w:hAnsiTheme="majorHAnsi" w:cs="Calibri"/>
                <w:color w:val="000000"/>
              </w:rPr>
              <w:t>5</w:t>
            </w:r>
            <w:r w:rsidR="0058470E">
              <w:rPr>
                <w:rFonts w:asciiTheme="majorHAnsi" w:hAnsiTheme="majorHAnsi" w:cs="Calibri"/>
                <w:color w:val="000000"/>
              </w:rPr>
              <w:t>5</w:t>
            </w:r>
          </w:p>
        </w:tc>
        <w:tc>
          <w:tcPr>
            <w:tcW w:w="1314" w:type="dxa"/>
            <w:shd w:val="clear" w:color="auto" w:fill="auto"/>
          </w:tcPr>
          <w:p w14:paraId="6EE1FB76" w14:textId="77777777" w:rsidR="0055608B" w:rsidRPr="00E153FE" w:rsidRDefault="00D85981" w:rsidP="0055608B">
            <w:pPr>
              <w:rPr>
                <w:rFonts w:asciiTheme="majorHAnsi" w:hAnsiTheme="majorHAnsi" w:cs="Arial"/>
              </w:rPr>
            </w:pPr>
            <w:r w:rsidRPr="00E153FE">
              <w:rPr>
                <w:rFonts w:asciiTheme="majorHAnsi" w:hAnsiTheme="majorHAnsi" w:cs="Arial"/>
              </w:rPr>
              <w:t>1</w:t>
            </w:r>
          </w:p>
        </w:tc>
        <w:tc>
          <w:tcPr>
            <w:tcW w:w="1710" w:type="dxa"/>
            <w:shd w:val="clear" w:color="auto" w:fill="auto"/>
          </w:tcPr>
          <w:p w14:paraId="6E78D17B" w14:textId="77777777" w:rsidR="0055608B" w:rsidRPr="00E153FE" w:rsidRDefault="00D85981" w:rsidP="0055608B">
            <w:pPr>
              <w:rPr>
                <w:rFonts w:asciiTheme="majorHAnsi" w:hAnsiTheme="majorHAnsi" w:cs="Arial"/>
              </w:rPr>
            </w:pPr>
            <w:r>
              <w:rPr>
                <w:rFonts w:asciiTheme="majorHAnsi" w:hAnsiTheme="majorHAnsi" w:cs="Arial"/>
              </w:rPr>
              <w:t>1987</w:t>
            </w:r>
          </w:p>
        </w:tc>
        <w:tc>
          <w:tcPr>
            <w:tcW w:w="1702" w:type="dxa"/>
            <w:shd w:val="clear" w:color="auto" w:fill="auto"/>
            <w:hideMark/>
          </w:tcPr>
          <w:p w14:paraId="2C094004" w14:textId="77777777" w:rsidR="0055608B" w:rsidRPr="00E153FE" w:rsidRDefault="00D85981" w:rsidP="0055608B">
            <w:pPr>
              <w:rPr>
                <w:rFonts w:asciiTheme="majorHAnsi" w:hAnsiTheme="majorHAnsi" w:cs="Arial"/>
              </w:rPr>
            </w:pPr>
            <w:r w:rsidRPr="00E153FE">
              <w:rPr>
                <w:rFonts w:asciiTheme="majorHAnsi" w:hAnsiTheme="majorHAnsi" w:cs="Arial"/>
              </w:rPr>
              <w:t>Available for community use and used</w:t>
            </w:r>
          </w:p>
        </w:tc>
        <w:tc>
          <w:tcPr>
            <w:tcW w:w="1397" w:type="dxa"/>
            <w:shd w:val="clear" w:color="auto" w:fill="auto"/>
            <w:hideMark/>
          </w:tcPr>
          <w:p w14:paraId="79E99551" w14:textId="77777777" w:rsidR="0055608B" w:rsidRPr="00E153FE" w:rsidRDefault="00D85981" w:rsidP="0055608B">
            <w:pPr>
              <w:rPr>
                <w:rFonts w:asciiTheme="majorHAnsi" w:hAnsiTheme="majorHAnsi" w:cs="Arial"/>
              </w:rPr>
            </w:pPr>
            <w:r w:rsidRPr="00E153FE">
              <w:rPr>
                <w:rFonts w:asciiTheme="majorHAnsi" w:hAnsiTheme="majorHAnsi" w:cs="Calibri"/>
                <w:color w:val="000000"/>
              </w:rPr>
              <w:t>Poor</w:t>
            </w:r>
          </w:p>
        </w:tc>
      </w:tr>
      <w:tr w:rsidR="00A848C1" w14:paraId="1BAD8FFA" w14:textId="77777777" w:rsidTr="0096202F">
        <w:trPr>
          <w:cantSplit/>
          <w:trHeight w:val="567"/>
        </w:trPr>
        <w:tc>
          <w:tcPr>
            <w:tcW w:w="1765" w:type="dxa"/>
            <w:shd w:val="clear" w:color="auto" w:fill="auto"/>
          </w:tcPr>
          <w:p w14:paraId="05A03DA6" w14:textId="77777777" w:rsidR="0055608B" w:rsidRPr="00E153FE" w:rsidRDefault="00D85981" w:rsidP="0055608B">
            <w:pPr>
              <w:rPr>
                <w:rFonts w:asciiTheme="majorHAnsi" w:hAnsiTheme="majorHAnsi" w:cs="Arial"/>
              </w:rPr>
            </w:pPr>
            <w:r w:rsidRPr="00E153FE">
              <w:rPr>
                <w:rFonts w:asciiTheme="majorHAnsi" w:hAnsiTheme="majorHAnsi" w:cs="Calibri"/>
                <w:color w:val="000000"/>
              </w:rPr>
              <w:t xml:space="preserve">Selston </w:t>
            </w:r>
            <w:r w:rsidR="00542175">
              <w:rPr>
                <w:rFonts w:asciiTheme="majorHAnsi" w:hAnsiTheme="majorHAnsi" w:cs="Calibri"/>
                <w:color w:val="000000"/>
              </w:rPr>
              <w:t xml:space="preserve">High School </w:t>
            </w:r>
          </w:p>
        </w:tc>
        <w:tc>
          <w:tcPr>
            <w:tcW w:w="889" w:type="dxa"/>
            <w:shd w:val="clear" w:color="auto" w:fill="auto"/>
          </w:tcPr>
          <w:p w14:paraId="6F69C2B2" w14:textId="77777777" w:rsidR="0055608B" w:rsidRPr="00E153FE" w:rsidRDefault="00D85981" w:rsidP="0055608B">
            <w:pPr>
              <w:rPr>
                <w:rFonts w:asciiTheme="majorHAnsi" w:hAnsiTheme="majorHAnsi" w:cs="Arial"/>
              </w:rPr>
            </w:pPr>
            <w:r w:rsidRPr="00E153FE">
              <w:rPr>
                <w:rFonts w:asciiTheme="majorHAnsi" w:hAnsiTheme="majorHAnsi" w:cs="Calibri"/>
                <w:color w:val="000000"/>
              </w:rPr>
              <w:t>5</w:t>
            </w:r>
            <w:r w:rsidR="0058470E">
              <w:rPr>
                <w:rFonts w:asciiTheme="majorHAnsi" w:hAnsiTheme="majorHAnsi" w:cs="Calibri"/>
                <w:color w:val="000000"/>
              </w:rPr>
              <w:t>8</w:t>
            </w:r>
          </w:p>
        </w:tc>
        <w:tc>
          <w:tcPr>
            <w:tcW w:w="1314" w:type="dxa"/>
            <w:shd w:val="clear" w:color="auto" w:fill="auto"/>
          </w:tcPr>
          <w:p w14:paraId="475F2C1C" w14:textId="77777777" w:rsidR="0055608B" w:rsidRPr="00E153FE" w:rsidRDefault="00D85981" w:rsidP="0055608B">
            <w:pPr>
              <w:rPr>
                <w:rFonts w:asciiTheme="majorHAnsi" w:hAnsiTheme="majorHAnsi" w:cs="Arial"/>
              </w:rPr>
            </w:pPr>
            <w:r w:rsidRPr="00E153FE">
              <w:rPr>
                <w:rFonts w:asciiTheme="majorHAnsi" w:hAnsiTheme="majorHAnsi" w:cs="Arial"/>
              </w:rPr>
              <w:t>1</w:t>
            </w:r>
          </w:p>
        </w:tc>
        <w:tc>
          <w:tcPr>
            <w:tcW w:w="1710" w:type="dxa"/>
            <w:shd w:val="clear" w:color="auto" w:fill="auto"/>
          </w:tcPr>
          <w:p w14:paraId="292C1B58" w14:textId="77777777" w:rsidR="0055608B" w:rsidRPr="00E153FE" w:rsidRDefault="00D85981" w:rsidP="0055608B">
            <w:pPr>
              <w:rPr>
                <w:rFonts w:asciiTheme="majorHAnsi" w:hAnsiTheme="majorHAnsi" w:cs="Arial"/>
              </w:rPr>
            </w:pPr>
            <w:r w:rsidRPr="00E153FE">
              <w:rPr>
                <w:rFonts w:asciiTheme="majorHAnsi" w:hAnsiTheme="majorHAnsi" w:cs="Arial"/>
              </w:rPr>
              <w:t>2011</w:t>
            </w:r>
          </w:p>
        </w:tc>
        <w:tc>
          <w:tcPr>
            <w:tcW w:w="1702" w:type="dxa"/>
            <w:shd w:val="clear" w:color="auto" w:fill="auto"/>
            <w:hideMark/>
          </w:tcPr>
          <w:p w14:paraId="1C21CB66" w14:textId="77777777" w:rsidR="0055608B" w:rsidRPr="00E153FE" w:rsidRDefault="00D85981" w:rsidP="0055608B">
            <w:pPr>
              <w:rPr>
                <w:rFonts w:asciiTheme="majorHAnsi" w:hAnsiTheme="majorHAnsi" w:cs="Arial"/>
              </w:rPr>
            </w:pPr>
            <w:r>
              <w:rPr>
                <w:rFonts w:asciiTheme="majorHAnsi" w:hAnsiTheme="majorHAnsi" w:cs="Arial"/>
              </w:rPr>
              <w:t>A</w:t>
            </w:r>
            <w:r w:rsidRPr="00E153FE">
              <w:rPr>
                <w:rFonts w:asciiTheme="majorHAnsi" w:hAnsiTheme="majorHAnsi" w:cs="Arial"/>
              </w:rPr>
              <w:t>vailable for community use</w:t>
            </w:r>
          </w:p>
        </w:tc>
        <w:tc>
          <w:tcPr>
            <w:tcW w:w="1397" w:type="dxa"/>
            <w:shd w:val="clear" w:color="auto" w:fill="auto"/>
            <w:hideMark/>
          </w:tcPr>
          <w:p w14:paraId="5784C605" w14:textId="77777777" w:rsidR="0055608B" w:rsidRPr="00E153FE" w:rsidRDefault="00D85981" w:rsidP="0055608B">
            <w:pPr>
              <w:rPr>
                <w:rFonts w:asciiTheme="majorHAnsi" w:hAnsiTheme="majorHAnsi" w:cs="Arial"/>
              </w:rPr>
            </w:pPr>
            <w:r w:rsidRPr="00E153FE">
              <w:rPr>
                <w:rFonts w:asciiTheme="majorHAnsi" w:hAnsiTheme="majorHAnsi" w:cs="Calibri"/>
                <w:color w:val="000000"/>
              </w:rPr>
              <w:t>Standard</w:t>
            </w:r>
          </w:p>
        </w:tc>
      </w:tr>
      <w:tr w:rsidR="00A848C1" w14:paraId="358023CA" w14:textId="77777777" w:rsidTr="0096202F">
        <w:trPr>
          <w:cantSplit/>
          <w:trHeight w:val="567"/>
        </w:trPr>
        <w:tc>
          <w:tcPr>
            <w:tcW w:w="1765" w:type="dxa"/>
            <w:shd w:val="clear" w:color="auto" w:fill="auto"/>
          </w:tcPr>
          <w:p w14:paraId="6C791B58" w14:textId="77777777" w:rsidR="0096202F" w:rsidRDefault="00D85981" w:rsidP="00225BED">
            <w:pPr>
              <w:rPr>
                <w:rFonts w:asciiTheme="majorHAnsi" w:hAnsiTheme="majorHAnsi" w:cs="Calibri"/>
                <w:color w:val="000000"/>
              </w:rPr>
            </w:pPr>
            <w:r w:rsidRPr="00B96E99">
              <w:rPr>
                <w:rFonts w:asciiTheme="majorHAnsi" w:hAnsiTheme="majorHAnsi" w:cs="Calibri"/>
                <w:color w:val="000000"/>
              </w:rPr>
              <w:t>The National</w:t>
            </w:r>
            <w:r>
              <w:rPr>
                <w:rFonts w:asciiTheme="majorHAnsi" w:hAnsiTheme="majorHAnsi" w:cs="Calibri"/>
                <w:color w:val="000000"/>
              </w:rPr>
              <w:t xml:space="preserve"> </w:t>
            </w:r>
          </w:p>
          <w:p w14:paraId="7D1B01A4" w14:textId="77777777" w:rsidR="0096202F" w:rsidRPr="00E153FE" w:rsidRDefault="00D85981" w:rsidP="00225BED">
            <w:pPr>
              <w:rPr>
                <w:rFonts w:asciiTheme="majorHAnsi" w:hAnsiTheme="majorHAnsi" w:cs="Calibri"/>
                <w:color w:val="000000"/>
              </w:rPr>
            </w:pPr>
            <w:r w:rsidRPr="00B96E99">
              <w:rPr>
                <w:rFonts w:asciiTheme="majorHAnsi" w:hAnsiTheme="majorHAnsi" w:cs="Calibri"/>
                <w:color w:val="000000"/>
              </w:rPr>
              <w:t xml:space="preserve">C </w:t>
            </w:r>
            <w:r>
              <w:rPr>
                <w:rFonts w:asciiTheme="majorHAnsi" w:hAnsiTheme="majorHAnsi" w:cs="Calibri"/>
                <w:color w:val="000000"/>
              </w:rPr>
              <w:t>o</w:t>
            </w:r>
            <w:r w:rsidRPr="00B96E99">
              <w:rPr>
                <w:rFonts w:asciiTheme="majorHAnsi" w:hAnsiTheme="majorHAnsi" w:cs="Calibri"/>
                <w:color w:val="000000"/>
              </w:rPr>
              <w:t>f E Academy</w:t>
            </w:r>
          </w:p>
        </w:tc>
        <w:tc>
          <w:tcPr>
            <w:tcW w:w="889" w:type="dxa"/>
            <w:shd w:val="clear" w:color="auto" w:fill="auto"/>
          </w:tcPr>
          <w:p w14:paraId="101AE864" w14:textId="77777777" w:rsidR="0096202F" w:rsidRPr="00E153FE" w:rsidRDefault="00D85981" w:rsidP="00225BED">
            <w:pPr>
              <w:rPr>
                <w:rFonts w:asciiTheme="majorHAnsi" w:hAnsiTheme="majorHAnsi" w:cs="Calibri"/>
                <w:color w:val="000000"/>
              </w:rPr>
            </w:pPr>
            <w:r w:rsidRPr="00B96E99">
              <w:rPr>
                <w:rFonts w:asciiTheme="majorHAnsi" w:hAnsiTheme="majorHAnsi" w:cs="Calibri"/>
                <w:color w:val="000000"/>
              </w:rPr>
              <w:t>63</w:t>
            </w:r>
          </w:p>
        </w:tc>
        <w:tc>
          <w:tcPr>
            <w:tcW w:w="1314" w:type="dxa"/>
            <w:shd w:val="clear" w:color="auto" w:fill="auto"/>
          </w:tcPr>
          <w:p w14:paraId="735208E2" w14:textId="77777777" w:rsidR="0096202F" w:rsidRPr="00E153FE" w:rsidRDefault="00D85981" w:rsidP="00225BED">
            <w:pPr>
              <w:rPr>
                <w:rFonts w:asciiTheme="majorHAnsi" w:hAnsiTheme="majorHAnsi" w:cs="Arial"/>
              </w:rPr>
            </w:pPr>
            <w:r>
              <w:rPr>
                <w:rFonts w:asciiTheme="majorHAnsi" w:hAnsiTheme="majorHAnsi" w:cs="Arial"/>
              </w:rPr>
              <w:t>1</w:t>
            </w:r>
          </w:p>
        </w:tc>
        <w:tc>
          <w:tcPr>
            <w:tcW w:w="1710" w:type="dxa"/>
            <w:shd w:val="clear" w:color="auto" w:fill="auto"/>
          </w:tcPr>
          <w:p w14:paraId="2D2BCE06" w14:textId="77777777" w:rsidR="0096202F" w:rsidRPr="00E153FE" w:rsidRDefault="00D85981" w:rsidP="00225BED">
            <w:pPr>
              <w:rPr>
                <w:rFonts w:asciiTheme="majorHAnsi" w:hAnsiTheme="majorHAnsi" w:cs="Arial"/>
              </w:rPr>
            </w:pPr>
            <w:r>
              <w:rPr>
                <w:rFonts w:asciiTheme="majorHAnsi" w:hAnsiTheme="majorHAnsi" w:cs="Arial"/>
              </w:rPr>
              <w:t>Unknown</w:t>
            </w:r>
          </w:p>
        </w:tc>
        <w:tc>
          <w:tcPr>
            <w:tcW w:w="1702" w:type="dxa"/>
            <w:shd w:val="clear" w:color="auto" w:fill="auto"/>
          </w:tcPr>
          <w:p w14:paraId="048B82D7" w14:textId="77777777" w:rsidR="0096202F" w:rsidRPr="00E153FE" w:rsidRDefault="00D85981" w:rsidP="00225BED">
            <w:pPr>
              <w:rPr>
                <w:rFonts w:asciiTheme="majorHAnsi" w:hAnsiTheme="majorHAnsi" w:cs="Arial"/>
              </w:rPr>
            </w:pPr>
            <w:r>
              <w:rPr>
                <w:rFonts w:asciiTheme="majorHAnsi" w:hAnsiTheme="majorHAnsi" w:cs="Arial"/>
              </w:rPr>
              <w:t>Available for community use and used</w:t>
            </w:r>
          </w:p>
        </w:tc>
        <w:tc>
          <w:tcPr>
            <w:tcW w:w="1397" w:type="dxa"/>
            <w:shd w:val="clear" w:color="auto" w:fill="auto"/>
          </w:tcPr>
          <w:p w14:paraId="77273098" w14:textId="77777777" w:rsidR="0096202F" w:rsidRPr="00E153FE" w:rsidRDefault="00D85981" w:rsidP="00225BED">
            <w:pPr>
              <w:rPr>
                <w:rFonts w:asciiTheme="majorHAnsi" w:hAnsiTheme="majorHAnsi" w:cs="Calibri"/>
                <w:color w:val="000000"/>
              </w:rPr>
            </w:pPr>
            <w:r>
              <w:rPr>
                <w:rFonts w:asciiTheme="majorHAnsi" w:hAnsiTheme="majorHAnsi" w:cs="Calibri"/>
                <w:color w:val="000000"/>
              </w:rPr>
              <w:t>Standard</w:t>
            </w:r>
          </w:p>
        </w:tc>
      </w:tr>
    </w:tbl>
    <w:p w14:paraId="0FE9DDDE" w14:textId="77777777" w:rsidR="4A1D3353" w:rsidRDefault="4A1D3353"/>
    <w:p w14:paraId="19F14D31" w14:textId="77777777" w:rsidR="0055608B" w:rsidRPr="00CB4680" w:rsidRDefault="0055608B" w:rsidP="0055608B">
      <w:pPr>
        <w:pStyle w:val="BodyText"/>
        <w:rPr>
          <w:rFonts w:ascii="Arial" w:hAnsi="Arial" w:cs="Arial"/>
          <w:color w:val="auto"/>
        </w:rPr>
      </w:pPr>
    </w:p>
    <w:p w14:paraId="592B0579" w14:textId="77777777" w:rsidR="004E4878" w:rsidRDefault="00D85981" w:rsidP="00100F1A">
      <w:pPr>
        <w:pStyle w:val="51"/>
        <w:numPr>
          <w:ilvl w:val="0"/>
          <w:numId w:val="7"/>
        </w:numPr>
        <w:tabs>
          <w:tab w:val="clear" w:pos="851"/>
        </w:tabs>
        <w:spacing w:after="240"/>
        <w:ind w:left="737" w:hanging="737"/>
        <w:rPr>
          <w:rFonts w:asciiTheme="majorHAnsi" w:hAnsiTheme="majorHAnsi" w:cs="Arial"/>
        </w:rPr>
      </w:pPr>
      <w:r w:rsidRPr="00F5357E">
        <w:rPr>
          <w:rFonts w:asciiTheme="majorHAnsi" w:hAnsiTheme="majorHAnsi" w:cs="Arial"/>
        </w:rPr>
        <w:t>All club hockey provision currently tak</w:t>
      </w:r>
      <w:r w:rsidR="006B7AD6" w:rsidRPr="00F5357E">
        <w:rPr>
          <w:rFonts w:asciiTheme="majorHAnsi" w:hAnsiTheme="majorHAnsi" w:cs="Arial"/>
        </w:rPr>
        <w:t xml:space="preserve">es place at </w:t>
      </w:r>
      <w:r w:rsidR="000F3176">
        <w:rPr>
          <w:rFonts w:asciiTheme="majorHAnsi" w:hAnsiTheme="majorHAnsi" w:cs="Arial"/>
        </w:rPr>
        <w:t xml:space="preserve">Kingsway Park. </w:t>
      </w:r>
      <w:r w:rsidR="00DB0C61">
        <w:rPr>
          <w:rFonts w:asciiTheme="majorHAnsi" w:hAnsiTheme="majorHAnsi" w:cs="Arial"/>
        </w:rPr>
        <w:t>The pitch there w</w:t>
      </w:r>
      <w:r w:rsidR="004F72E2">
        <w:rPr>
          <w:rFonts w:asciiTheme="majorHAnsi" w:hAnsiTheme="majorHAnsi" w:cs="Arial"/>
        </w:rPr>
        <w:t>as</w:t>
      </w:r>
      <w:r w:rsidR="00DB0C61">
        <w:rPr>
          <w:rFonts w:asciiTheme="majorHAnsi" w:hAnsiTheme="majorHAnsi" w:cs="Arial"/>
        </w:rPr>
        <w:t xml:space="preserve"> assessed as standard</w:t>
      </w:r>
      <w:r w:rsidR="006B7AD6" w:rsidRPr="00F5357E">
        <w:rPr>
          <w:rFonts w:asciiTheme="majorHAnsi" w:hAnsiTheme="majorHAnsi" w:cs="Arial"/>
        </w:rPr>
        <w:t xml:space="preserve">. </w:t>
      </w:r>
      <w:r>
        <w:rPr>
          <w:rFonts w:asciiTheme="majorHAnsi" w:hAnsiTheme="majorHAnsi" w:cs="Arial"/>
        </w:rPr>
        <w:t>Some of the clubs reported e</w:t>
      </w:r>
      <w:r w:rsidRPr="004E4878">
        <w:rPr>
          <w:rFonts w:asciiTheme="majorHAnsi" w:hAnsiTheme="majorHAnsi" w:cs="Arial"/>
        </w:rPr>
        <w:t xml:space="preserve">vidence of moss/lichen (all surface) and rips in </w:t>
      </w:r>
      <w:r>
        <w:rPr>
          <w:rFonts w:asciiTheme="majorHAnsi" w:hAnsiTheme="majorHAnsi" w:cs="Arial"/>
        </w:rPr>
        <w:t xml:space="preserve">the pitch </w:t>
      </w:r>
      <w:r w:rsidRPr="004E4878">
        <w:rPr>
          <w:rFonts w:asciiTheme="majorHAnsi" w:hAnsiTheme="majorHAnsi" w:cs="Arial"/>
        </w:rPr>
        <w:t>surface.</w:t>
      </w:r>
    </w:p>
    <w:p w14:paraId="627DE765" w14:textId="77777777" w:rsidR="0055608B" w:rsidRPr="00F5357E" w:rsidRDefault="00D85981" w:rsidP="00100F1A">
      <w:pPr>
        <w:pStyle w:val="51"/>
        <w:numPr>
          <w:ilvl w:val="0"/>
          <w:numId w:val="7"/>
        </w:numPr>
        <w:tabs>
          <w:tab w:val="clear" w:pos="851"/>
        </w:tabs>
        <w:spacing w:after="240"/>
        <w:ind w:left="737" w:hanging="737"/>
        <w:rPr>
          <w:rFonts w:asciiTheme="majorHAnsi" w:hAnsiTheme="majorHAnsi" w:cs="Arial"/>
        </w:rPr>
      </w:pPr>
      <w:r w:rsidRPr="00F5357E">
        <w:rPr>
          <w:rFonts w:asciiTheme="majorHAnsi" w:hAnsiTheme="majorHAnsi" w:cs="Arial"/>
        </w:rPr>
        <w:t>The</w:t>
      </w:r>
      <w:r w:rsidR="00900524">
        <w:rPr>
          <w:rFonts w:asciiTheme="majorHAnsi" w:hAnsiTheme="majorHAnsi" w:cs="Arial"/>
        </w:rPr>
        <w:t>re were no</w:t>
      </w:r>
      <w:r w:rsidRPr="00F5357E">
        <w:rPr>
          <w:rFonts w:asciiTheme="majorHAnsi" w:hAnsiTheme="majorHAnsi" w:cs="Arial"/>
        </w:rPr>
        <w:t xml:space="preserve"> hockey AGP</w:t>
      </w:r>
      <w:r w:rsidR="00806372">
        <w:rPr>
          <w:rFonts w:asciiTheme="majorHAnsi" w:hAnsiTheme="majorHAnsi" w:cs="Arial"/>
        </w:rPr>
        <w:t>s</w:t>
      </w:r>
      <w:r w:rsidRPr="00F5357E">
        <w:rPr>
          <w:rFonts w:asciiTheme="majorHAnsi" w:hAnsiTheme="majorHAnsi" w:cs="Arial"/>
        </w:rPr>
        <w:t xml:space="preserve"> that w</w:t>
      </w:r>
      <w:r w:rsidR="00806372">
        <w:rPr>
          <w:rFonts w:asciiTheme="majorHAnsi" w:hAnsiTheme="majorHAnsi" w:cs="Arial"/>
        </w:rPr>
        <w:t>ere</w:t>
      </w:r>
      <w:r w:rsidRPr="00F5357E">
        <w:rPr>
          <w:rFonts w:asciiTheme="majorHAnsi" w:hAnsiTheme="majorHAnsi" w:cs="Arial"/>
        </w:rPr>
        <w:t xml:space="preserve"> assessed as good</w:t>
      </w:r>
      <w:r w:rsidR="002E49A5">
        <w:rPr>
          <w:rFonts w:asciiTheme="majorHAnsi" w:hAnsiTheme="majorHAnsi" w:cs="Arial"/>
        </w:rPr>
        <w:t xml:space="preserve"> in Ashfield</w:t>
      </w:r>
      <w:r w:rsidRPr="00F5357E">
        <w:rPr>
          <w:rFonts w:asciiTheme="majorHAnsi" w:hAnsiTheme="majorHAnsi" w:cs="Arial"/>
        </w:rPr>
        <w:t xml:space="preserve">. </w:t>
      </w:r>
    </w:p>
    <w:p w14:paraId="1322F1E0" w14:textId="77777777" w:rsidR="001E426A" w:rsidRPr="00AA149E" w:rsidRDefault="00D85981" w:rsidP="000D7571">
      <w:pPr>
        <w:pStyle w:val="Heading3"/>
      </w:pPr>
      <w:bookmarkStart w:id="73" w:name="_Hlk103237238"/>
      <w:r w:rsidRPr="00AA149E">
        <w:t xml:space="preserve">Floodlighting </w:t>
      </w:r>
    </w:p>
    <w:p w14:paraId="3EA5CC3B" w14:textId="77777777" w:rsidR="0066461C" w:rsidRPr="0066461C" w:rsidRDefault="00D85981" w:rsidP="00572CD5">
      <w:pPr>
        <w:pStyle w:val="51"/>
        <w:numPr>
          <w:ilvl w:val="0"/>
          <w:numId w:val="7"/>
        </w:numPr>
        <w:tabs>
          <w:tab w:val="clear" w:pos="851"/>
        </w:tabs>
        <w:spacing w:after="240"/>
        <w:ind w:left="737" w:hanging="737"/>
      </w:pPr>
      <w:r w:rsidRPr="00E153FE">
        <w:rPr>
          <w:rFonts w:asciiTheme="majorHAnsi" w:hAnsiTheme="majorHAnsi" w:cs="Arial"/>
        </w:rPr>
        <w:t xml:space="preserve">Floodlighting allows for </w:t>
      </w:r>
      <w:r w:rsidR="00066BBD" w:rsidRPr="00E153FE">
        <w:rPr>
          <w:rFonts w:asciiTheme="majorHAnsi" w:hAnsiTheme="majorHAnsi" w:cs="Arial"/>
        </w:rPr>
        <w:t>AGPs</w:t>
      </w:r>
      <w:r w:rsidRPr="00E153FE">
        <w:rPr>
          <w:rFonts w:asciiTheme="majorHAnsi" w:hAnsiTheme="majorHAnsi" w:cs="Arial"/>
        </w:rPr>
        <w:t xml:space="preserve"> to be used for training throughout the winter months. </w:t>
      </w:r>
      <w:r w:rsidR="007E1A8C" w:rsidRPr="00E153FE">
        <w:rPr>
          <w:rFonts w:asciiTheme="majorHAnsi" w:hAnsiTheme="majorHAnsi" w:cs="Arial"/>
        </w:rPr>
        <w:t>AGP facilities at Kingsway Park</w:t>
      </w:r>
      <w:r w:rsidR="0082054A" w:rsidRPr="00E153FE">
        <w:rPr>
          <w:rFonts w:asciiTheme="majorHAnsi" w:hAnsiTheme="majorHAnsi" w:cs="Arial"/>
        </w:rPr>
        <w:t xml:space="preserve">, </w:t>
      </w:r>
      <w:proofErr w:type="spellStart"/>
      <w:r w:rsidR="0082054A" w:rsidRPr="00E153FE">
        <w:rPr>
          <w:rFonts w:asciiTheme="majorHAnsi" w:hAnsiTheme="majorHAnsi" w:cs="Arial"/>
        </w:rPr>
        <w:t>Quarrydale</w:t>
      </w:r>
      <w:proofErr w:type="spellEnd"/>
      <w:r w:rsidR="0082054A" w:rsidRPr="00E153FE">
        <w:rPr>
          <w:rFonts w:asciiTheme="majorHAnsi" w:hAnsiTheme="majorHAnsi" w:cs="Arial"/>
        </w:rPr>
        <w:t xml:space="preserve"> Academy</w:t>
      </w:r>
      <w:r w:rsidR="007E1A8C" w:rsidRPr="00E153FE">
        <w:rPr>
          <w:rFonts w:asciiTheme="majorHAnsi" w:hAnsiTheme="majorHAnsi" w:cs="Arial"/>
        </w:rPr>
        <w:t xml:space="preserve"> and </w:t>
      </w:r>
      <w:proofErr w:type="spellStart"/>
      <w:r w:rsidR="007E1A8C" w:rsidRPr="00E153FE">
        <w:rPr>
          <w:rFonts w:asciiTheme="majorHAnsi" w:hAnsiTheme="majorHAnsi" w:cs="Arial"/>
        </w:rPr>
        <w:t>Selston</w:t>
      </w:r>
      <w:proofErr w:type="spellEnd"/>
      <w:r w:rsidR="007E1A8C" w:rsidRPr="00E153FE">
        <w:rPr>
          <w:rFonts w:asciiTheme="majorHAnsi" w:hAnsiTheme="majorHAnsi" w:cs="Arial"/>
        </w:rPr>
        <w:t xml:space="preserve"> </w:t>
      </w:r>
      <w:r w:rsidR="00542175">
        <w:rPr>
          <w:rFonts w:asciiTheme="majorHAnsi" w:hAnsiTheme="majorHAnsi" w:cs="Arial"/>
        </w:rPr>
        <w:t>High School</w:t>
      </w:r>
      <w:r w:rsidR="007E1A8C" w:rsidRPr="00E153FE">
        <w:rPr>
          <w:rFonts w:asciiTheme="majorHAnsi" w:hAnsiTheme="majorHAnsi" w:cs="Arial"/>
        </w:rPr>
        <w:t xml:space="preserve"> </w:t>
      </w:r>
      <w:r w:rsidRPr="00E153FE">
        <w:rPr>
          <w:rFonts w:asciiTheme="majorHAnsi" w:hAnsiTheme="majorHAnsi" w:cs="Arial"/>
        </w:rPr>
        <w:t>are currently floodlit.</w:t>
      </w:r>
      <w:r w:rsidR="008D0CDC" w:rsidRPr="00E153FE">
        <w:rPr>
          <w:rFonts w:asciiTheme="majorHAnsi" w:hAnsiTheme="majorHAnsi" w:cs="Arial"/>
        </w:rPr>
        <w:t xml:space="preserve"> </w:t>
      </w:r>
      <w:r w:rsidR="0082054A" w:rsidRPr="00E153FE">
        <w:rPr>
          <w:rFonts w:asciiTheme="majorHAnsi" w:hAnsiTheme="majorHAnsi" w:cs="Arial"/>
        </w:rPr>
        <w:t>Whilst t</w:t>
      </w:r>
      <w:r w:rsidR="008D0CDC" w:rsidRPr="00E153FE">
        <w:rPr>
          <w:rFonts w:asciiTheme="majorHAnsi" w:hAnsiTheme="majorHAnsi" w:cs="Arial"/>
        </w:rPr>
        <w:t xml:space="preserve">he AGP at </w:t>
      </w:r>
      <w:proofErr w:type="spellStart"/>
      <w:r w:rsidR="008D0CDC" w:rsidRPr="00E153FE">
        <w:rPr>
          <w:rFonts w:asciiTheme="majorHAnsi" w:hAnsiTheme="majorHAnsi" w:cs="Arial"/>
        </w:rPr>
        <w:t>Quarrydale</w:t>
      </w:r>
      <w:proofErr w:type="spellEnd"/>
      <w:r w:rsidR="008D0CDC" w:rsidRPr="00E153FE">
        <w:rPr>
          <w:rFonts w:asciiTheme="majorHAnsi" w:hAnsiTheme="majorHAnsi" w:cs="Arial"/>
        </w:rPr>
        <w:t xml:space="preserve"> Academy does have </w:t>
      </w:r>
      <w:r w:rsidR="00842762" w:rsidRPr="00E153FE">
        <w:rPr>
          <w:rFonts w:asciiTheme="majorHAnsi" w:hAnsiTheme="majorHAnsi" w:cs="Arial"/>
        </w:rPr>
        <w:t>floodlights</w:t>
      </w:r>
      <w:r w:rsidR="00D941F5">
        <w:rPr>
          <w:rFonts w:asciiTheme="majorHAnsi" w:hAnsiTheme="majorHAnsi" w:cs="Arial"/>
        </w:rPr>
        <w:t>,</w:t>
      </w:r>
      <w:r w:rsidR="00842762" w:rsidRPr="00E153FE">
        <w:rPr>
          <w:rFonts w:asciiTheme="majorHAnsi" w:hAnsiTheme="majorHAnsi" w:cs="Arial"/>
        </w:rPr>
        <w:t xml:space="preserve"> </w:t>
      </w:r>
      <w:r w:rsidR="00D941F5">
        <w:rPr>
          <w:rFonts w:asciiTheme="majorHAnsi" w:hAnsiTheme="majorHAnsi" w:cs="Arial"/>
        </w:rPr>
        <w:t>they were out of use during the site assessment. Consultation conducted with the school identified that the floodlights won’t be repaired or replaced until</w:t>
      </w:r>
      <w:r w:rsidR="008F3AA1">
        <w:rPr>
          <w:rFonts w:asciiTheme="majorHAnsi" w:hAnsiTheme="majorHAnsi" w:cs="Arial"/>
        </w:rPr>
        <w:t xml:space="preserve"> the surface is re-laid. There are current</w:t>
      </w:r>
      <w:r w:rsidR="00542175">
        <w:rPr>
          <w:rFonts w:asciiTheme="majorHAnsi" w:hAnsiTheme="majorHAnsi" w:cs="Arial"/>
        </w:rPr>
        <w:t>ly</w:t>
      </w:r>
      <w:r w:rsidR="008F3AA1">
        <w:rPr>
          <w:rFonts w:asciiTheme="majorHAnsi" w:hAnsiTheme="majorHAnsi" w:cs="Arial"/>
        </w:rPr>
        <w:t xml:space="preserve"> no time</w:t>
      </w:r>
      <w:r w:rsidR="00185877">
        <w:rPr>
          <w:rFonts w:asciiTheme="majorHAnsi" w:hAnsiTheme="majorHAnsi" w:cs="Arial"/>
        </w:rPr>
        <w:t>frames in place for this to be completed.</w:t>
      </w:r>
      <w:r>
        <w:rPr>
          <w:rFonts w:asciiTheme="majorHAnsi" w:hAnsiTheme="majorHAnsi" w:cs="Arial"/>
        </w:rPr>
        <w:t xml:space="preserve"> This impacts community use of the pitch.</w:t>
      </w:r>
    </w:p>
    <w:p w14:paraId="7998D390" w14:textId="77777777" w:rsidR="00E153FE" w:rsidRPr="00E153FE" w:rsidRDefault="00D85981" w:rsidP="00572CD5">
      <w:pPr>
        <w:pStyle w:val="51"/>
        <w:numPr>
          <w:ilvl w:val="0"/>
          <w:numId w:val="7"/>
        </w:numPr>
        <w:tabs>
          <w:tab w:val="clear" w:pos="851"/>
        </w:tabs>
        <w:spacing w:after="240"/>
        <w:ind w:left="737" w:hanging="737"/>
      </w:pPr>
      <w:r w:rsidRPr="00E153FE">
        <w:rPr>
          <w:rFonts w:asciiTheme="majorHAnsi" w:hAnsiTheme="majorHAnsi" w:cs="Arial"/>
        </w:rPr>
        <w:t xml:space="preserve"> Floodlit pitches are shown in tables 5.1 and 5.2.</w:t>
      </w:r>
    </w:p>
    <w:p w14:paraId="76F93D3C" w14:textId="77777777" w:rsidR="001E426A" w:rsidRPr="00AA149E" w:rsidRDefault="00D85981" w:rsidP="000D7571">
      <w:pPr>
        <w:pStyle w:val="Heading3"/>
      </w:pPr>
      <w:bookmarkStart w:id="74" w:name="_Hlk103237400"/>
      <w:bookmarkEnd w:id="73"/>
      <w:r w:rsidRPr="00AA149E">
        <w:t xml:space="preserve">Ancillary provision </w:t>
      </w:r>
    </w:p>
    <w:p w14:paraId="52AF25CD" w14:textId="77777777" w:rsidR="00100F1A" w:rsidRPr="00AA149E" w:rsidRDefault="00D85981" w:rsidP="00100F1A">
      <w:pPr>
        <w:pStyle w:val="51"/>
        <w:numPr>
          <w:ilvl w:val="0"/>
          <w:numId w:val="7"/>
        </w:numPr>
        <w:tabs>
          <w:tab w:val="clear" w:pos="851"/>
        </w:tabs>
        <w:spacing w:after="240"/>
        <w:ind w:left="737" w:hanging="737"/>
        <w:rPr>
          <w:rFonts w:asciiTheme="majorHAnsi" w:hAnsiTheme="majorHAnsi" w:cs="Arial"/>
        </w:rPr>
      </w:pPr>
      <w:r w:rsidRPr="00AA149E">
        <w:rPr>
          <w:rFonts w:asciiTheme="majorHAnsi" w:hAnsiTheme="majorHAnsi" w:cs="Arial"/>
        </w:rPr>
        <w:t xml:space="preserve">Ancillary provision at hockey club sites was also assessed as part of the site visits. </w:t>
      </w:r>
      <w:bookmarkStart w:id="75" w:name="_Hlk104385869"/>
      <w:r w:rsidRPr="00AA149E">
        <w:rPr>
          <w:rFonts w:asciiTheme="majorHAnsi" w:hAnsiTheme="majorHAnsi" w:cs="Arial"/>
        </w:rPr>
        <w:t>The assessment looks at changing room</w:t>
      </w:r>
      <w:r w:rsidR="004E2415" w:rsidRPr="00AA149E">
        <w:rPr>
          <w:rFonts w:asciiTheme="majorHAnsi" w:hAnsiTheme="majorHAnsi" w:cs="Arial"/>
        </w:rPr>
        <w:t>s</w:t>
      </w:r>
      <w:r w:rsidRPr="00AA149E">
        <w:rPr>
          <w:rFonts w:asciiTheme="majorHAnsi" w:hAnsiTheme="majorHAnsi" w:cs="Arial"/>
        </w:rPr>
        <w:t xml:space="preserve"> for players and officials (including showers and toilets), provision of player and spectator toilets, catering provision and whether or not facilities are compl</w:t>
      </w:r>
      <w:r w:rsidR="00867D16" w:rsidRPr="00AA149E">
        <w:rPr>
          <w:rFonts w:asciiTheme="majorHAnsi" w:hAnsiTheme="majorHAnsi" w:cs="Arial"/>
        </w:rPr>
        <w:t>iant</w:t>
      </w:r>
      <w:r w:rsidRPr="00AA149E">
        <w:rPr>
          <w:rFonts w:asciiTheme="majorHAnsi" w:hAnsiTheme="majorHAnsi" w:cs="Arial"/>
        </w:rPr>
        <w:t xml:space="preserve"> with the </w:t>
      </w:r>
      <w:r w:rsidR="00542175">
        <w:rPr>
          <w:rFonts w:asciiTheme="majorHAnsi" w:hAnsiTheme="majorHAnsi" w:cs="Arial"/>
        </w:rPr>
        <w:t>Equality Act</w:t>
      </w:r>
      <w:r w:rsidRPr="00AA149E">
        <w:rPr>
          <w:rFonts w:asciiTheme="majorHAnsi" w:hAnsiTheme="majorHAnsi" w:cs="Arial"/>
        </w:rPr>
        <w:t>. Car parking provision is also considered</w:t>
      </w:r>
      <w:bookmarkEnd w:id="75"/>
      <w:r w:rsidR="000A7DBC" w:rsidRPr="00AA149E">
        <w:rPr>
          <w:rFonts w:asciiTheme="majorHAnsi" w:hAnsiTheme="majorHAnsi" w:cs="Arial"/>
        </w:rPr>
        <w:t>.</w:t>
      </w:r>
    </w:p>
    <w:p w14:paraId="2449FED1" w14:textId="77777777" w:rsidR="00452EED" w:rsidRPr="00C37134" w:rsidRDefault="00D85981" w:rsidP="00C37134">
      <w:pPr>
        <w:pStyle w:val="Subheading"/>
        <w:rPr>
          <w:sz w:val="21"/>
        </w:rPr>
      </w:pPr>
      <w:bookmarkStart w:id="76" w:name="_Hlk103238011"/>
      <w:bookmarkEnd w:id="74"/>
      <w:r w:rsidRPr="00CB4680">
        <w:t xml:space="preserve">Table 5.4 Ancillary provision at </w:t>
      </w:r>
      <w:r w:rsidR="00E153FE">
        <w:t>H</w:t>
      </w:r>
      <w:r w:rsidRPr="00CB4680">
        <w:t xml:space="preserve">ockey </w:t>
      </w:r>
      <w:r w:rsidR="00E153FE">
        <w:t>C</w:t>
      </w:r>
      <w:r w:rsidRPr="00CB4680">
        <w:t>lub sites</w:t>
      </w:r>
    </w:p>
    <w:tbl>
      <w:tblPr>
        <w:tblW w:w="8843"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9"/>
        <w:gridCol w:w="977"/>
        <w:gridCol w:w="1717"/>
        <w:gridCol w:w="2136"/>
        <w:gridCol w:w="1884"/>
      </w:tblGrid>
      <w:tr w:rsidR="00A848C1" w14:paraId="797151CA" w14:textId="77777777" w:rsidTr="00344D24">
        <w:trPr>
          <w:cantSplit/>
          <w:trHeight w:val="567"/>
        </w:trPr>
        <w:tc>
          <w:tcPr>
            <w:tcW w:w="2129" w:type="dxa"/>
            <w:shd w:val="clear" w:color="auto" w:fill="0C8285"/>
            <w:hideMark/>
          </w:tcPr>
          <w:p w14:paraId="45C16D7E" w14:textId="77777777" w:rsidR="00A02A8C" w:rsidRPr="00E153FE" w:rsidRDefault="00D85981" w:rsidP="00C37134">
            <w:pPr>
              <w:rPr>
                <w:rFonts w:asciiTheme="majorHAnsi" w:hAnsiTheme="majorHAnsi" w:cs="Calibri"/>
                <w:b/>
                <w:color w:val="FFFFFF"/>
              </w:rPr>
            </w:pPr>
            <w:bookmarkStart w:id="77" w:name="_Hlk103238453"/>
            <w:bookmarkEnd w:id="76"/>
            <w:r w:rsidRPr="00E153FE">
              <w:rPr>
                <w:rFonts w:asciiTheme="majorHAnsi" w:hAnsiTheme="majorHAnsi" w:cs="Calibri"/>
                <w:b/>
                <w:color w:val="FFFFFF"/>
              </w:rPr>
              <w:t>Site Name</w:t>
            </w:r>
          </w:p>
        </w:tc>
        <w:tc>
          <w:tcPr>
            <w:tcW w:w="977" w:type="dxa"/>
            <w:shd w:val="clear" w:color="auto" w:fill="0C8285"/>
            <w:hideMark/>
          </w:tcPr>
          <w:p w14:paraId="28926540" w14:textId="77777777" w:rsidR="00A02A8C" w:rsidRPr="00E153FE" w:rsidRDefault="00D85981" w:rsidP="00C37134">
            <w:pPr>
              <w:rPr>
                <w:rFonts w:asciiTheme="majorHAnsi" w:hAnsiTheme="majorHAnsi" w:cs="Calibri"/>
                <w:b/>
                <w:color w:val="FFFFFF"/>
              </w:rPr>
            </w:pPr>
            <w:r w:rsidRPr="00E153FE">
              <w:rPr>
                <w:rFonts w:asciiTheme="majorHAnsi" w:hAnsiTheme="majorHAnsi" w:cs="Calibri"/>
                <w:b/>
                <w:color w:val="FFFFFF"/>
              </w:rPr>
              <w:t>PPS Site ID</w:t>
            </w:r>
          </w:p>
        </w:tc>
        <w:tc>
          <w:tcPr>
            <w:tcW w:w="1717" w:type="dxa"/>
            <w:shd w:val="clear" w:color="auto" w:fill="0C8285"/>
          </w:tcPr>
          <w:p w14:paraId="13430000" w14:textId="77777777" w:rsidR="00A02A8C" w:rsidRPr="00E153FE" w:rsidRDefault="00D85981" w:rsidP="00C37134">
            <w:pPr>
              <w:rPr>
                <w:rFonts w:asciiTheme="majorHAnsi" w:hAnsiTheme="majorHAnsi" w:cs="Calibri"/>
                <w:b/>
                <w:color w:val="FFFFFF"/>
              </w:rPr>
            </w:pPr>
            <w:r>
              <w:rPr>
                <w:rFonts w:asciiTheme="majorHAnsi" w:hAnsiTheme="majorHAnsi" w:cs="Calibri"/>
                <w:b/>
                <w:color w:val="FFFFFF"/>
              </w:rPr>
              <w:t>Sub Area</w:t>
            </w:r>
          </w:p>
        </w:tc>
        <w:tc>
          <w:tcPr>
            <w:tcW w:w="2136" w:type="dxa"/>
            <w:shd w:val="clear" w:color="auto" w:fill="0C8285"/>
            <w:hideMark/>
          </w:tcPr>
          <w:p w14:paraId="0C63B8E0" w14:textId="77777777" w:rsidR="00A02A8C" w:rsidRPr="00E153FE" w:rsidRDefault="00D85981" w:rsidP="00C37134">
            <w:pPr>
              <w:rPr>
                <w:rFonts w:asciiTheme="majorHAnsi" w:hAnsiTheme="majorHAnsi" w:cs="Calibri"/>
                <w:b/>
                <w:color w:val="FFFFFF"/>
              </w:rPr>
            </w:pPr>
            <w:r w:rsidRPr="00E153FE">
              <w:rPr>
                <w:rFonts w:asciiTheme="majorHAnsi" w:hAnsiTheme="majorHAnsi" w:cs="Calibri"/>
                <w:b/>
                <w:color w:val="FFFFFF"/>
              </w:rPr>
              <w:t>Community use category</w:t>
            </w:r>
          </w:p>
        </w:tc>
        <w:tc>
          <w:tcPr>
            <w:tcW w:w="1884" w:type="dxa"/>
            <w:shd w:val="clear" w:color="auto" w:fill="0C8285"/>
            <w:hideMark/>
          </w:tcPr>
          <w:p w14:paraId="68B817AE" w14:textId="77777777" w:rsidR="00A02A8C" w:rsidRPr="00E153FE" w:rsidRDefault="00D85981" w:rsidP="00C37134">
            <w:pPr>
              <w:rPr>
                <w:rFonts w:asciiTheme="majorHAnsi" w:hAnsiTheme="majorHAnsi" w:cs="Calibri"/>
                <w:b/>
                <w:color w:val="FFFFFF"/>
              </w:rPr>
            </w:pPr>
            <w:r w:rsidRPr="00E153FE">
              <w:rPr>
                <w:rFonts w:asciiTheme="majorHAnsi" w:hAnsiTheme="majorHAnsi" w:cs="Calibri"/>
                <w:b/>
                <w:color w:val="FFFFFF"/>
              </w:rPr>
              <w:t xml:space="preserve">Rating </w:t>
            </w:r>
          </w:p>
        </w:tc>
      </w:tr>
      <w:tr w:rsidR="00A848C1" w14:paraId="5DB83598" w14:textId="77777777" w:rsidTr="00A02A8C">
        <w:trPr>
          <w:cantSplit/>
          <w:trHeight w:val="567"/>
        </w:trPr>
        <w:tc>
          <w:tcPr>
            <w:tcW w:w="2129" w:type="dxa"/>
            <w:shd w:val="clear" w:color="auto" w:fill="auto"/>
            <w:hideMark/>
          </w:tcPr>
          <w:p w14:paraId="0B5B9B96" w14:textId="77777777" w:rsidR="00A02A8C" w:rsidRPr="00E153FE" w:rsidRDefault="00D85981" w:rsidP="00C37134">
            <w:pPr>
              <w:rPr>
                <w:rFonts w:asciiTheme="majorHAnsi" w:hAnsiTheme="majorHAnsi" w:cs="Calibri"/>
                <w:color w:val="000000"/>
              </w:rPr>
            </w:pPr>
            <w:r w:rsidRPr="00E153FE">
              <w:rPr>
                <w:rFonts w:asciiTheme="majorHAnsi" w:hAnsiTheme="majorHAnsi" w:cs="Calibri"/>
                <w:color w:val="000000"/>
              </w:rPr>
              <w:t>Kingsway Park</w:t>
            </w:r>
          </w:p>
        </w:tc>
        <w:tc>
          <w:tcPr>
            <w:tcW w:w="977" w:type="dxa"/>
            <w:shd w:val="clear" w:color="auto" w:fill="auto"/>
            <w:hideMark/>
          </w:tcPr>
          <w:p w14:paraId="546C7DDE" w14:textId="77777777" w:rsidR="00A02A8C" w:rsidRPr="00E153FE" w:rsidRDefault="00D85981" w:rsidP="00C37134">
            <w:pPr>
              <w:rPr>
                <w:rFonts w:asciiTheme="majorHAnsi" w:hAnsiTheme="majorHAnsi" w:cs="Calibri"/>
                <w:color w:val="000000"/>
              </w:rPr>
            </w:pPr>
            <w:r w:rsidRPr="00E153FE">
              <w:rPr>
                <w:rFonts w:asciiTheme="majorHAnsi" w:hAnsiTheme="majorHAnsi" w:cs="Calibri"/>
                <w:color w:val="000000"/>
              </w:rPr>
              <w:t>3</w:t>
            </w:r>
            <w:r>
              <w:rPr>
                <w:rFonts w:asciiTheme="majorHAnsi" w:hAnsiTheme="majorHAnsi" w:cs="Calibri"/>
                <w:color w:val="000000"/>
              </w:rPr>
              <w:t>8</w:t>
            </w:r>
          </w:p>
        </w:tc>
        <w:tc>
          <w:tcPr>
            <w:tcW w:w="1717" w:type="dxa"/>
          </w:tcPr>
          <w:p w14:paraId="61258636" w14:textId="77777777" w:rsidR="00A02A8C" w:rsidRPr="00E153FE" w:rsidRDefault="00D85981" w:rsidP="00C37134">
            <w:pPr>
              <w:rPr>
                <w:rFonts w:asciiTheme="majorHAnsi" w:hAnsiTheme="majorHAnsi" w:cs="Calibri"/>
              </w:rPr>
            </w:pPr>
            <w:r>
              <w:rPr>
                <w:rFonts w:asciiTheme="majorHAnsi" w:hAnsiTheme="majorHAnsi" w:cs="Calibri"/>
              </w:rPr>
              <w:t>Kirkby</w:t>
            </w:r>
          </w:p>
        </w:tc>
        <w:tc>
          <w:tcPr>
            <w:tcW w:w="2136" w:type="dxa"/>
            <w:shd w:val="clear" w:color="auto" w:fill="auto"/>
            <w:hideMark/>
          </w:tcPr>
          <w:p w14:paraId="779ABA47" w14:textId="77777777" w:rsidR="00A02A8C" w:rsidRPr="00E153FE" w:rsidRDefault="00D85981" w:rsidP="00C37134">
            <w:pPr>
              <w:rPr>
                <w:rFonts w:asciiTheme="majorHAnsi" w:hAnsiTheme="majorHAnsi" w:cs="Calibri"/>
              </w:rPr>
            </w:pPr>
            <w:r w:rsidRPr="00E153FE">
              <w:rPr>
                <w:rFonts w:asciiTheme="majorHAnsi" w:hAnsiTheme="majorHAnsi" w:cs="Calibri"/>
              </w:rPr>
              <w:t>Available for community use and used</w:t>
            </w:r>
          </w:p>
        </w:tc>
        <w:tc>
          <w:tcPr>
            <w:tcW w:w="1884" w:type="dxa"/>
            <w:shd w:val="clear" w:color="auto" w:fill="auto"/>
            <w:hideMark/>
          </w:tcPr>
          <w:p w14:paraId="05E92EE2" w14:textId="77777777" w:rsidR="00A02A8C" w:rsidRPr="00E153FE" w:rsidRDefault="00D85981" w:rsidP="00C37134">
            <w:pPr>
              <w:rPr>
                <w:rFonts w:asciiTheme="majorHAnsi" w:hAnsiTheme="majorHAnsi" w:cs="Calibri"/>
                <w:color w:val="000000"/>
              </w:rPr>
            </w:pPr>
            <w:r w:rsidRPr="00E153FE">
              <w:rPr>
                <w:rFonts w:asciiTheme="majorHAnsi" w:hAnsiTheme="majorHAnsi" w:cs="Calibri"/>
                <w:color w:val="000000"/>
              </w:rPr>
              <w:t>Standard</w:t>
            </w:r>
          </w:p>
        </w:tc>
      </w:tr>
    </w:tbl>
    <w:p w14:paraId="7EECE979" w14:textId="77777777" w:rsidR="008B785E" w:rsidRDefault="008B785E" w:rsidP="004D38F4">
      <w:pPr>
        <w:pStyle w:val="51"/>
        <w:spacing w:after="240"/>
        <w:contextualSpacing/>
      </w:pPr>
    </w:p>
    <w:p w14:paraId="61C5BE51" w14:textId="77777777" w:rsidR="00CB43BA" w:rsidRPr="00CB4680" w:rsidRDefault="00D85981" w:rsidP="004D38F4">
      <w:pPr>
        <w:pStyle w:val="Heading3"/>
        <w:contextualSpacing/>
      </w:pPr>
      <w:r w:rsidRPr="00CB4680">
        <w:t>Demand</w:t>
      </w:r>
    </w:p>
    <w:p w14:paraId="7A2310E6" w14:textId="77777777" w:rsidR="00E153FE" w:rsidRPr="00A02A8C" w:rsidRDefault="00D85981" w:rsidP="00A02A8C">
      <w:pPr>
        <w:pStyle w:val="51"/>
        <w:numPr>
          <w:ilvl w:val="0"/>
          <w:numId w:val="7"/>
        </w:numPr>
        <w:tabs>
          <w:tab w:val="clear" w:pos="851"/>
        </w:tabs>
        <w:spacing w:after="240"/>
        <w:ind w:left="737" w:hanging="737"/>
        <w:rPr>
          <w:rFonts w:asciiTheme="majorHAnsi" w:hAnsiTheme="majorHAnsi" w:cs="Arial"/>
        </w:rPr>
      </w:pPr>
      <w:r w:rsidRPr="006A6338">
        <w:rPr>
          <w:rFonts w:asciiTheme="majorHAnsi" w:hAnsiTheme="majorHAnsi" w:cs="Arial"/>
        </w:rPr>
        <w:t xml:space="preserve">There are currently </w:t>
      </w:r>
      <w:r w:rsidR="00F5658E">
        <w:rPr>
          <w:rFonts w:asciiTheme="majorHAnsi" w:hAnsiTheme="majorHAnsi" w:cs="Arial"/>
        </w:rPr>
        <w:t>three</w:t>
      </w:r>
      <w:r w:rsidRPr="006A6338">
        <w:rPr>
          <w:rFonts w:asciiTheme="majorHAnsi" w:hAnsiTheme="majorHAnsi" w:cs="Arial"/>
        </w:rPr>
        <w:t xml:space="preserve"> hockey clubs based in </w:t>
      </w:r>
      <w:r w:rsidR="005A6A77">
        <w:rPr>
          <w:rFonts w:asciiTheme="majorHAnsi" w:hAnsiTheme="majorHAnsi" w:cs="Arial"/>
        </w:rPr>
        <w:t>Ashfield</w:t>
      </w:r>
      <w:r w:rsidRPr="006A6338">
        <w:rPr>
          <w:rFonts w:asciiTheme="majorHAnsi" w:hAnsiTheme="majorHAnsi" w:cs="Arial"/>
        </w:rPr>
        <w:t xml:space="preserve"> who between them </w:t>
      </w:r>
      <w:r w:rsidR="006A6338">
        <w:rPr>
          <w:rFonts w:asciiTheme="majorHAnsi" w:hAnsiTheme="majorHAnsi" w:cs="Arial"/>
        </w:rPr>
        <w:t>have</w:t>
      </w:r>
      <w:r w:rsidRPr="006A6338">
        <w:rPr>
          <w:rFonts w:asciiTheme="majorHAnsi" w:hAnsiTheme="majorHAnsi" w:cs="Arial"/>
        </w:rPr>
        <w:t xml:space="preserve"> </w:t>
      </w:r>
      <w:r w:rsidR="00F5658E">
        <w:rPr>
          <w:rFonts w:asciiTheme="majorHAnsi" w:hAnsiTheme="majorHAnsi" w:cs="Arial"/>
        </w:rPr>
        <w:t>14</w:t>
      </w:r>
      <w:r w:rsidRPr="006A6338">
        <w:rPr>
          <w:rFonts w:asciiTheme="majorHAnsi" w:hAnsiTheme="majorHAnsi" w:cs="Arial"/>
        </w:rPr>
        <w:t xml:space="preserve"> teams. An overview of their teams </w:t>
      </w:r>
      <w:r w:rsidR="00542175">
        <w:rPr>
          <w:rFonts w:asciiTheme="majorHAnsi" w:hAnsiTheme="majorHAnsi" w:cs="Arial"/>
        </w:rPr>
        <w:t>in</w:t>
      </w:r>
      <w:r w:rsidR="00542175" w:rsidRPr="006A6338">
        <w:rPr>
          <w:rFonts w:asciiTheme="majorHAnsi" w:hAnsiTheme="majorHAnsi" w:cs="Arial"/>
        </w:rPr>
        <w:t xml:space="preserve"> </w:t>
      </w:r>
      <w:r w:rsidRPr="006A6338">
        <w:rPr>
          <w:rFonts w:asciiTheme="majorHAnsi" w:hAnsiTheme="majorHAnsi" w:cs="Arial"/>
        </w:rPr>
        <w:t xml:space="preserve">the various </w:t>
      </w:r>
      <w:r w:rsidR="00EB46AD" w:rsidRPr="006A6338">
        <w:rPr>
          <w:rFonts w:asciiTheme="majorHAnsi" w:hAnsiTheme="majorHAnsi" w:cs="Arial"/>
        </w:rPr>
        <w:t>cat</w:t>
      </w:r>
      <w:r w:rsidR="006924E3" w:rsidRPr="006A6338">
        <w:rPr>
          <w:rFonts w:asciiTheme="majorHAnsi" w:hAnsiTheme="majorHAnsi" w:cs="Arial"/>
        </w:rPr>
        <w:t>egories</w:t>
      </w:r>
      <w:r w:rsidRPr="006A6338">
        <w:rPr>
          <w:rFonts w:asciiTheme="majorHAnsi" w:hAnsiTheme="majorHAnsi" w:cs="Arial"/>
        </w:rPr>
        <w:t xml:space="preserve"> has been provided in table 5.5 below.</w:t>
      </w:r>
      <w:r w:rsidR="00A37C26" w:rsidRPr="006A6338">
        <w:rPr>
          <w:rFonts w:asciiTheme="majorHAnsi" w:hAnsiTheme="majorHAnsi" w:cs="Arial"/>
        </w:rPr>
        <w:t xml:space="preserve"> This also shows if their team numbers have increased, decreased or stayed the same in the last </w:t>
      </w:r>
      <w:r w:rsidR="00811095">
        <w:rPr>
          <w:rFonts w:asciiTheme="majorHAnsi" w:hAnsiTheme="majorHAnsi" w:cs="Arial"/>
        </w:rPr>
        <w:t>three</w:t>
      </w:r>
      <w:r w:rsidR="00A37C26" w:rsidRPr="006A6338">
        <w:rPr>
          <w:rFonts w:asciiTheme="majorHAnsi" w:hAnsiTheme="majorHAnsi" w:cs="Arial"/>
        </w:rPr>
        <w:t xml:space="preserve"> years. </w:t>
      </w:r>
    </w:p>
    <w:p w14:paraId="2E4C41D7" w14:textId="77777777" w:rsidR="00FF37F2" w:rsidRPr="00CB4680" w:rsidRDefault="00D85981" w:rsidP="000D7571">
      <w:pPr>
        <w:pStyle w:val="Subheading"/>
      </w:pPr>
      <w:bookmarkStart w:id="78" w:name="_Hlk103238505"/>
      <w:bookmarkEnd w:id="77"/>
      <w:r w:rsidRPr="00CB4680">
        <w:t xml:space="preserve">Table 5.5 Hockey teams in </w:t>
      </w:r>
      <w:r w:rsidR="005A6A77">
        <w:t>Ashfield</w:t>
      </w:r>
    </w:p>
    <w:tbl>
      <w:tblPr>
        <w:tblW w:w="8777"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1"/>
        <w:gridCol w:w="1377"/>
        <w:gridCol w:w="1393"/>
        <w:gridCol w:w="1415"/>
        <w:gridCol w:w="1300"/>
        <w:gridCol w:w="1681"/>
      </w:tblGrid>
      <w:tr w:rsidR="00A848C1" w14:paraId="545C6B25" w14:textId="77777777" w:rsidTr="00344D24">
        <w:trPr>
          <w:trHeight w:val="567"/>
          <w:tblHeader/>
        </w:trPr>
        <w:tc>
          <w:tcPr>
            <w:tcW w:w="1611" w:type="dxa"/>
            <w:tcBorders>
              <w:bottom w:val="single" w:sz="4" w:space="0" w:color="auto"/>
            </w:tcBorders>
            <w:shd w:val="clear" w:color="auto" w:fill="0C8285"/>
            <w:hideMark/>
          </w:tcPr>
          <w:bookmarkEnd w:id="78"/>
          <w:p w14:paraId="4CB670D5" w14:textId="77777777" w:rsidR="00850F1B" w:rsidRPr="00E153FE" w:rsidRDefault="00D85981" w:rsidP="00850F1B">
            <w:pPr>
              <w:rPr>
                <w:rFonts w:asciiTheme="majorHAnsi" w:hAnsiTheme="majorHAnsi" w:cs="Arial"/>
                <w:b/>
              </w:rPr>
            </w:pPr>
            <w:r w:rsidRPr="00E153FE">
              <w:rPr>
                <w:rFonts w:asciiTheme="majorHAnsi" w:hAnsiTheme="majorHAnsi" w:cs="Arial"/>
                <w:b/>
                <w:color w:val="FFFFFF" w:themeColor="background1"/>
              </w:rPr>
              <w:t>Club Name</w:t>
            </w:r>
          </w:p>
        </w:tc>
        <w:tc>
          <w:tcPr>
            <w:tcW w:w="1377" w:type="dxa"/>
            <w:tcBorders>
              <w:bottom w:val="single" w:sz="4" w:space="0" w:color="auto"/>
            </w:tcBorders>
            <w:shd w:val="clear" w:color="auto" w:fill="0C8285"/>
            <w:hideMark/>
          </w:tcPr>
          <w:p w14:paraId="0E137260" w14:textId="77777777" w:rsidR="00850F1B" w:rsidRPr="00E153FE" w:rsidRDefault="00D85981" w:rsidP="00850F1B">
            <w:pPr>
              <w:rPr>
                <w:rFonts w:asciiTheme="majorHAnsi" w:hAnsiTheme="majorHAnsi" w:cs="Arial"/>
                <w:b/>
              </w:rPr>
            </w:pPr>
            <w:r w:rsidRPr="00E153FE">
              <w:rPr>
                <w:rFonts w:asciiTheme="majorHAnsi" w:hAnsiTheme="majorHAnsi" w:cs="Arial"/>
                <w:b/>
                <w:color w:val="FFFFFF" w:themeColor="background1"/>
              </w:rPr>
              <w:t>Senior Men</w:t>
            </w:r>
            <w:r w:rsidR="001423F8" w:rsidRPr="00E153FE">
              <w:rPr>
                <w:rFonts w:asciiTheme="majorHAnsi" w:hAnsiTheme="majorHAnsi" w:cs="Arial"/>
                <w:b/>
                <w:color w:val="FFFFFF" w:themeColor="background1"/>
              </w:rPr>
              <w:t xml:space="preserve">’s Teams </w:t>
            </w:r>
          </w:p>
        </w:tc>
        <w:tc>
          <w:tcPr>
            <w:tcW w:w="1393" w:type="dxa"/>
            <w:shd w:val="clear" w:color="auto" w:fill="0C8285"/>
            <w:hideMark/>
          </w:tcPr>
          <w:p w14:paraId="1B177BEF" w14:textId="77777777" w:rsidR="00850F1B" w:rsidRPr="00E153FE" w:rsidRDefault="00D85981" w:rsidP="00850F1B">
            <w:pPr>
              <w:rPr>
                <w:rFonts w:asciiTheme="majorHAnsi" w:hAnsiTheme="majorHAnsi" w:cs="Arial"/>
                <w:b/>
                <w:color w:val="FFFFFF" w:themeColor="background1"/>
              </w:rPr>
            </w:pPr>
            <w:r w:rsidRPr="00E153FE">
              <w:rPr>
                <w:rFonts w:asciiTheme="majorHAnsi" w:hAnsiTheme="majorHAnsi" w:cs="Arial"/>
                <w:b/>
                <w:color w:val="FFFFFF" w:themeColor="background1"/>
              </w:rPr>
              <w:t>Senior Wom</w:t>
            </w:r>
            <w:r w:rsidR="00397B8F" w:rsidRPr="00E153FE">
              <w:rPr>
                <w:rFonts w:asciiTheme="majorHAnsi" w:hAnsiTheme="majorHAnsi" w:cs="Arial"/>
                <w:b/>
                <w:color w:val="FFFFFF" w:themeColor="background1"/>
              </w:rPr>
              <w:t>en</w:t>
            </w:r>
            <w:r w:rsidR="00C84E06" w:rsidRPr="00E153FE">
              <w:rPr>
                <w:rFonts w:asciiTheme="majorHAnsi" w:hAnsiTheme="majorHAnsi" w:cs="Arial"/>
                <w:b/>
                <w:color w:val="FFFFFF" w:themeColor="background1"/>
              </w:rPr>
              <w:t>’</w:t>
            </w:r>
            <w:r w:rsidR="00397B8F" w:rsidRPr="00E153FE">
              <w:rPr>
                <w:rFonts w:asciiTheme="majorHAnsi" w:hAnsiTheme="majorHAnsi" w:cs="Arial"/>
                <w:b/>
                <w:color w:val="FFFFFF" w:themeColor="background1"/>
              </w:rPr>
              <w:t>s</w:t>
            </w:r>
            <w:r w:rsidR="00832B24" w:rsidRPr="00E153FE">
              <w:rPr>
                <w:rFonts w:asciiTheme="majorHAnsi" w:hAnsiTheme="majorHAnsi" w:cs="Arial"/>
                <w:b/>
                <w:color w:val="FFFFFF" w:themeColor="background1"/>
              </w:rPr>
              <w:t xml:space="preserve"> </w:t>
            </w:r>
            <w:r w:rsidR="001423F8" w:rsidRPr="00E153FE">
              <w:rPr>
                <w:rFonts w:asciiTheme="majorHAnsi" w:hAnsiTheme="majorHAnsi" w:cs="Arial"/>
                <w:b/>
                <w:color w:val="FFFFFF" w:themeColor="background1"/>
              </w:rPr>
              <w:t>T</w:t>
            </w:r>
            <w:r w:rsidR="00832B24" w:rsidRPr="00E153FE">
              <w:rPr>
                <w:rFonts w:asciiTheme="majorHAnsi" w:hAnsiTheme="majorHAnsi" w:cs="Arial"/>
                <w:b/>
                <w:color w:val="FFFFFF" w:themeColor="background1"/>
              </w:rPr>
              <w:t>eams</w:t>
            </w:r>
          </w:p>
        </w:tc>
        <w:tc>
          <w:tcPr>
            <w:tcW w:w="1415" w:type="dxa"/>
            <w:shd w:val="clear" w:color="auto" w:fill="0C8285"/>
            <w:hideMark/>
          </w:tcPr>
          <w:p w14:paraId="6EFA35FF" w14:textId="77777777" w:rsidR="00850F1B" w:rsidRPr="00E153FE" w:rsidRDefault="00D85981" w:rsidP="00850F1B">
            <w:pPr>
              <w:rPr>
                <w:rFonts w:asciiTheme="majorHAnsi" w:hAnsiTheme="majorHAnsi" w:cs="Arial"/>
                <w:b/>
                <w:color w:val="FFFFFF" w:themeColor="background1"/>
              </w:rPr>
            </w:pPr>
            <w:r w:rsidRPr="00E153FE">
              <w:rPr>
                <w:rFonts w:asciiTheme="majorHAnsi" w:hAnsiTheme="majorHAnsi" w:cs="Arial"/>
                <w:b/>
                <w:color w:val="FFFFFF" w:themeColor="background1"/>
              </w:rPr>
              <w:t>Junior / Mini Boy</w:t>
            </w:r>
            <w:r w:rsidR="00C84E06" w:rsidRPr="00E153FE">
              <w:rPr>
                <w:rFonts w:asciiTheme="majorHAnsi" w:hAnsiTheme="majorHAnsi" w:cs="Arial"/>
                <w:b/>
                <w:color w:val="FFFFFF" w:themeColor="background1"/>
              </w:rPr>
              <w:t>’</w:t>
            </w:r>
            <w:r w:rsidRPr="00E153FE">
              <w:rPr>
                <w:rFonts w:asciiTheme="majorHAnsi" w:hAnsiTheme="majorHAnsi" w:cs="Arial"/>
                <w:b/>
                <w:color w:val="FFFFFF" w:themeColor="background1"/>
              </w:rPr>
              <w:t xml:space="preserve">s </w:t>
            </w:r>
            <w:r w:rsidR="001423F8" w:rsidRPr="00E153FE">
              <w:rPr>
                <w:rFonts w:asciiTheme="majorHAnsi" w:hAnsiTheme="majorHAnsi" w:cs="Arial"/>
                <w:b/>
                <w:color w:val="FFFFFF" w:themeColor="background1"/>
              </w:rPr>
              <w:t>T</w:t>
            </w:r>
            <w:r w:rsidR="00832B24" w:rsidRPr="00E153FE">
              <w:rPr>
                <w:rFonts w:asciiTheme="majorHAnsi" w:hAnsiTheme="majorHAnsi" w:cs="Arial"/>
                <w:b/>
                <w:color w:val="FFFFFF" w:themeColor="background1"/>
              </w:rPr>
              <w:t>eams</w:t>
            </w:r>
          </w:p>
        </w:tc>
        <w:tc>
          <w:tcPr>
            <w:tcW w:w="1300" w:type="dxa"/>
            <w:shd w:val="clear" w:color="auto" w:fill="0C8285"/>
            <w:hideMark/>
          </w:tcPr>
          <w:p w14:paraId="0FF65DFE" w14:textId="77777777" w:rsidR="00850F1B" w:rsidRPr="00E153FE" w:rsidRDefault="00D85981" w:rsidP="00850F1B">
            <w:pPr>
              <w:rPr>
                <w:rFonts w:asciiTheme="majorHAnsi" w:hAnsiTheme="majorHAnsi" w:cs="Arial"/>
                <w:b/>
                <w:color w:val="FFFFFF" w:themeColor="background1"/>
              </w:rPr>
            </w:pPr>
            <w:r w:rsidRPr="00E153FE">
              <w:rPr>
                <w:rFonts w:asciiTheme="majorHAnsi" w:hAnsiTheme="majorHAnsi" w:cs="Arial"/>
                <w:b/>
                <w:color w:val="FFFFFF" w:themeColor="background1"/>
              </w:rPr>
              <w:t>Junior / Mini Girl</w:t>
            </w:r>
            <w:r w:rsidR="00C84E06" w:rsidRPr="00E153FE">
              <w:rPr>
                <w:rFonts w:asciiTheme="majorHAnsi" w:hAnsiTheme="majorHAnsi" w:cs="Arial"/>
                <w:b/>
                <w:color w:val="FFFFFF" w:themeColor="background1"/>
              </w:rPr>
              <w:t>’</w:t>
            </w:r>
            <w:r w:rsidRPr="00E153FE">
              <w:rPr>
                <w:rFonts w:asciiTheme="majorHAnsi" w:hAnsiTheme="majorHAnsi" w:cs="Arial"/>
                <w:b/>
                <w:color w:val="FFFFFF" w:themeColor="background1"/>
              </w:rPr>
              <w:t xml:space="preserve">s </w:t>
            </w:r>
            <w:r w:rsidR="001423F8" w:rsidRPr="00E153FE">
              <w:rPr>
                <w:rFonts w:asciiTheme="majorHAnsi" w:hAnsiTheme="majorHAnsi" w:cs="Arial"/>
                <w:b/>
                <w:color w:val="FFFFFF" w:themeColor="background1"/>
              </w:rPr>
              <w:t>T</w:t>
            </w:r>
            <w:r w:rsidR="00832B24" w:rsidRPr="00E153FE">
              <w:rPr>
                <w:rFonts w:asciiTheme="majorHAnsi" w:hAnsiTheme="majorHAnsi" w:cs="Arial"/>
                <w:b/>
                <w:color w:val="FFFFFF" w:themeColor="background1"/>
              </w:rPr>
              <w:t>eams</w:t>
            </w:r>
          </w:p>
        </w:tc>
        <w:tc>
          <w:tcPr>
            <w:tcW w:w="1681" w:type="dxa"/>
            <w:shd w:val="clear" w:color="auto" w:fill="0C8285"/>
            <w:hideMark/>
          </w:tcPr>
          <w:p w14:paraId="7980918B" w14:textId="77777777" w:rsidR="00850F1B" w:rsidRPr="00E153FE" w:rsidRDefault="00D85981" w:rsidP="00850F1B">
            <w:pPr>
              <w:rPr>
                <w:rFonts w:asciiTheme="majorHAnsi" w:hAnsiTheme="majorHAnsi" w:cs="Arial"/>
                <w:b/>
                <w:color w:val="FFFFFF" w:themeColor="background1"/>
              </w:rPr>
            </w:pPr>
            <w:r w:rsidRPr="00E153FE">
              <w:rPr>
                <w:rFonts w:asciiTheme="majorHAnsi" w:hAnsiTheme="majorHAnsi" w:cs="Arial"/>
                <w:b/>
                <w:color w:val="FFFFFF" w:themeColor="background1"/>
              </w:rPr>
              <w:t>Team Trends (Last 3 years)</w:t>
            </w:r>
          </w:p>
        </w:tc>
      </w:tr>
      <w:tr w:rsidR="00A848C1" w14:paraId="1B563B7D" w14:textId="77777777">
        <w:trPr>
          <w:trHeight w:val="567"/>
        </w:trPr>
        <w:tc>
          <w:tcPr>
            <w:tcW w:w="1611" w:type="dxa"/>
            <w:shd w:val="clear" w:color="auto" w:fill="auto"/>
          </w:tcPr>
          <w:p w14:paraId="788748C6" w14:textId="77777777" w:rsidR="0085430C" w:rsidRPr="00E153FE" w:rsidRDefault="00D85981" w:rsidP="00850F1B">
            <w:pPr>
              <w:rPr>
                <w:rFonts w:asciiTheme="majorHAnsi" w:hAnsiTheme="majorHAnsi" w:cs="Arial"/>
              </w:rPr>
            </w:pPr>
            <w:r w:rsidRPr="00E153FE">
              <w:rPr>
                <w:rFonts w:asciiTheme="majorHAnsi" w:hAnsiTheme="majorHAnsi" w:cs="Arial"/>
              </w:rPr>
              <w:t>Mansfield Hockey Club</w:t>
            </w:r>
          </w:p>
        </w:tc>
        <w:tc>
          <w:tcPr>
            <w:tcW w:w="1377" w:type="dxa"/>
            <w:shd w:val="clear" w:color="auto" w:fill="auto"/>
          </w:tcPr>
          <w:p w14:paraId="78FFC811" w14:textId="77777777" w:rsidR="0085430C" w:rsidRPr="00E153FE" w:rsidRDefault="00D85981" w:rsidP="00850F1B">
            <w:pPr>
              <w:rPr>
                <w:rFonts w:asciiTheme="majorHAnsi" w:hAnsiTheme="majorHAnsi" w:cs="Arial"/>
              </w:rPr>
            </w:pPr>
            <w:r w:rsidRPr="00E153FE">
              <w:rPr>
                <w:rFonts w:asciiTheme="majorHAnsi" w:hAnsiTheme="majorHAnsi" w:cs="Arial"/>
              </w:rPr>
              <w:t>5</w:t>
            </w:r>
          </w:p>
        </w:tc>
        <w:tc>
          <w:tcPr>
            <w:tcW w:w="1393" w:type="dxa"/>
            <w:shd w:val="clear" w:color="auto" w:fill="auto"/>
          </w:tcPr>
          <w:p w14:paraId="07AB2300" w14:textId="77777777" w:rsidR="0085430C" w:rsidRPr="00E153FE" w:rsidRDefault="00D85981" w:rsidP="00850F1B">
            <w:pPr>
              <w:rPr>
                <w:rFonts w:asciiTheme="majorHAnsi" w:hAnsiTheme="majorHAnsi" w:cs="Arial"/>
              </w:rPr>
            </w:pPr>
            <w:r w:rsidRPr="00E153FE">
              <w:rPr>
                <w:rFonts w:asciiTheme="majorHAnsi" w:hAnsiTheme="majorHAnsi" w:cs="Arial"/>
              </w:rPr>
              <w:t>0</w:t>
            </w:r>
          </w:p>
        </w:tc>
        <w:tc>
          <w:tcPr>
            <w:tcW w:w="1415" w:type="dxa"/>
            <w:shd w:val="clear" w:color="auto" w:fill="auto"/>
          </w:tcPr>
          <w:p w14:paraId="4B6A5CFD" w14:textId="77777777" w:rsidR="0085430C" w:rsidRPr="00E153FE" w:rsidRDefault="00D85981" w:rsidP="00850F1B">
            <w:pPr>
              <w:rPr>
                <w:rFonts w:asciiTheme="majorHAnsi" w:hAnsiTheme="majorHAnsi" w:cs="Arial"/>
              </w:rPr>
            </w:pPr>
            <w:r w:rsidRPr="00E153FE">
              <w:rPr>
                <w:rFonts w:asciiTheme="majorHAnsi" w:hAnsiTheme="majorHAnsi" w:cs="Arial"/>
              </w:rPr>
              <w:t>0</w:t>
            </w:r>
          </w:p>
        </w:tc>
        <w:tc>
          <w:tcPr>
            <w:tcW w:w="1300" w:type="dxa"/>
            <w:shd w:val="clear" w:color="auto" w:fill="auto"/>
          </w:tcPr>
          <w:p w14:paraId="4A7E3345" w14:textId="77777777" w:rsidR="0085430C" w:rsidRPr="00E153FE" w:rsidRDefault="00D85981" w:rsidP="00850F1B">
            <w:pPr>
              <w:rPr>
                <w:rFonts w:asciiTheme="majorHAnsi" w:hAnsiTheme="majorHAnsi" w:cs="Arial"/>
              </w:rPr>
            </w:pPr>
            <w:r w:rsidRPr="00E153FE">
              <w:rPr>
                <w:rFonts w:asciiTheme="majorHAnsi" w:hAnsiTheme="majorHAnsi" w:cs="Arial"/>
              </w:rPr>
              <w:t>0</w:t>
            </w:r>
          </w:p>
        </w:tc>
        <w:tc>
          <w:tcPr>
            <w:tcW w:w="1681" w:type="dxa"/>
            <w:shd w:val="clear" w:color="auto" w:fill="auto"/>
          </w:tcPr>
          <w:p w14:paraId="6681C457" w14:textId="77777777" w:rsidR="0085430C" w:rsidRPr="00E153FE" w:rsidRDefault="00D85981" w:rsidP="00850F1B">
            <w:pPr>
              <w:rPr>
                <w:rFonts w:asciiTheme="majorHAnsi" w:hAnsiTheme="majorHAnsi" w:cs="Arial"/>
              </w:rPr>
            </w:pPr>
            <w:r w:rsidRPr="00E153FE">
              <w:rPr>
                <w:rFonts w:asciiTheme="majorHAnsi" w:hAnsiTheme="majorHAnsi" w:cs="Arial"/>
              </w:rPr>
              <w:t>Seniors increased</w:t>
            </w:r>
          </w:p>
        </w:tc>
      </w:tr>
      <w:tr w:rsidR="00A848C1" w14:paraId="2CB02FC6" w14:textId="77777777">
        <w:trPr>
          <w:trHeight w:val="567"/>
        </w:trPr>
        <w:tc>
          <w:tcPr>
            <w:tcW w:w="1611" w:type="dxa"/>
            <w:shd w:val="clear" w:color="auto" w:fill="auto"/>
          </w:tcPr>
          <w:p w14:paraId="5634E3E1" w14:textId="77777777" w:rsidR="00F5658E" w:rsidRPr="00E153FE" w:rsidRDefault="00D85981" w:rsidP="00850F1B">
            <w:pPr>
              <w:rPr>
                <w:rFonts w:asciiTheme="majorHAnsi" w:hAnsiTheme="majorHAnsi" w:cs="Arial"/>
              </w:rPr>
            </w:pPr>
            <w:r w:rsidRPr="00E153FE">
              <w:rPr>
                <w:rFonts w:asciiTheme="majorHAnsi" w:hAnsiTheme="majorHAnsi" w:cs="Arial"/>
              </w:rPr>
              <w:t>Ashfield Aztecs Ladies Hockey Club</w:t>
            </w:r>
          </w:p>
        </w:tc>
        <w:tc>
          <w:tcPr>
            <w:tcW w:w="1377" w:type="dxa"/>
            <w:shd w:val="clear" w:color="auto" w:fill="auto"/>
          </w:tcPr>
          <w:p w14:paraId="461714CA" w14:textId="77777777" w:rsidR="00F5658E" w:rsidRPr="00E153FE" w:rsidRDefault="00D85981" w:rsidP="00850F1B">
            <w:pPr>
              <w:rPr>
                <w:rFonts w:asciiTheme="majorHAnsi" w:hAnsiTheme="majorHAnsi" w:cs="Arial"/>
              </w:rPr>
            </w:pPr>
            <w:r w:rsidRPr="00E153FE">
              <w:rPr>
                <w:rFonts w:asciiTheme="majorHAnsi" w:hAnsiTheme="majorHAnsi" w:cs="Arial"/>
              </w:rPr>
              <w:t>0</w:t>
            </w:r>
          </w:p>
        </w:tc>
        <w:tc>
          <w:tcPr>
            <w:tcW w:w="1393" w:type="dxa"/>
            <w:shd w:val="clear" w:color="auto" w:fill="auto"/>
          </w:tcPr>
          <w:p w14:paraId="7E85725B" w14:textId="77777777" w:rsidR="00F5658E" w:rsidRPr="00E153FE" w:rsidRDefault="00D85981" w:rsidP="00850F1B">
            <w:pPr>
              <w:rPr>
                <w:rFonts w:asciiTheme="majorHAnsi" w:hAnsiTheme="majorHAnsi" w:cs="Arial"/>
              </w:rPr>
            </w:pPr>
            <w:r w:rsidRPr="00E153FE">
              <w:rPr>
                <w:rFonts w:asciiTheme="majorHAnsi" w:hAnsiTheme="majorHAnsi" w:cs="Arial"/>
              </w:rPr>
              <w:t>4</w:t>
            </w:r>
          </w:p>
        </w:tc>
        <w:tc>
          <w:tcPr>
            <w:tcW w:w="1415" w:type="dxa"/>
            <w:shd w:val="clear" w:color="auto" w:fill="auto"/>
          </w:tcPr>
          <w:p w14:paraId="6080F941" w14:textId="77777777" w:rsidR="00F5658E" w:rsidRPr="00E153FE" w:rsidRDefault="00D85981" w:rsidP="00850F1B">
            <w:pPr>
              <w:rPr>
                <w:rFonts w:asciiTheme="majorHAnsi" w:hAnsiTheme="majorHAnsi" w:cs="Arial"/>
              </w:rPr>
            </w:pPr>
            <w:r w:rsidRPr="00E153FE">
              <w:rPr>
                <w:rFonts w:asciiTheme="majorHAnsi" w:hAnsiTheme="majorHAnsi" w:cs="Arial"/>
              </w:rPr>
              <w:t>0</w:t>
            </w:r>
          </w:p>
        </w:tc>
        <w:tc>
          <w:tcPr>
            <w:tcW w:w="1300" w:type="dxa"/>
            <w:shd w:val="clear" w:color="auto" w:fill="auto"/>
          </w:tcPr>
          <w:p w14:paraId="4EE7178B" w14:textId="77777777" w:rsidR="00F5658E" w:rsidRPr="00E153FE" w:rsidRDefault="00D85981" w:rsidP="00850F1B">
            <w:pPr>
              <w:rPr>
                <w:rFonts w:asciiTheme="majorHAnsi" w:hAnsiTheme="majorHAnsi" w:cs="Arial"/>
              </w:rPr>
            </w:pPr>
            <w:r w:rsidRPr="00E153FE">
              <w:rPr>
                <w:rFonts w:asciiTheme="majorHAnsi" w:hAnsiTheme="majorHAnsi" w:cs="Arial"/>
              </w:rPr>
              <w:t>0</w:t>
            </w:r>
          </w:p>
        </w:tc>
        <w:tc>
          <w:tcPr>
            <w:tcW w:w="1681" w:type="dxa"/>
            <w:shd w:val="clear" w:color="auto" w:fill="auto"/>
          </w:tcPr>
          <w:p w14:paraId="127EFCAD" w14:textId="77777777" w:rsidR="00F5658E" w:rsidRPr="00E153FE" w:rsidRDefault="00D85981" w:rsidP="00850F1B">
            <w:pPr>
              <w:rPr>
                <w:rFonts w:asciiTheme="majorHAnsi" w:hAnsiTheme="majorHAnsi" w:cs="Arial"/>
              </w:rPr>
            </w:pPr>
            <w:r w:rsidRPr="00E153FE">
              <w:rPr>
                <w:rFonts w:asciiTheme="majorHAnsi" w:hAnsiTheme="majorHAnsi" w:cs="Arial"/>
              </w:rPr>
              <w:t>Seniors stayed the same; juniors have increased</w:t>
            </w:r>
          </w:p>
        </w:tc>
      </w:tr>
      <w:tr w:rsidR="00A848C1" w14:paraId="5D4FA73F" w14:textId="77777777">
        <w:trPr>
          <w:trHeight w:val="567"/>
        </w:trPr>
        <w:tc>
          <w:tcPr>
            <w:tcW w:w="1611" w:type="dxa"/>
            <w:shd w:val="clear" w:color="auto" w:fill="auto"/>
          </w:tcPr>
          <w:p w14:paraId="7E2577DF" w14:textId="77777777" w:rsidR="00F5658E" w:rsidRPr="00E153FE" w:rsidRDefault="00D85981" w:rsidP="00850F1B">
            <w:pPr>
              <w:rPr>
                <w:rFonts w:asciiTheme="majorHAnsi" w:hAnsiTheme="majorHAnsi" w:cs="Arial"/>
              </w:rPr>
            </w:pPr>
            <w:r w:rsidRPr="00E153FE">
              <w:rPr>
                <w:rFonts w:asciiTheme="majorHAnsi" w:hAnsiTheme="majorHAnsi" w:cs="Arial"/>
              </w:rPr>
              <w:t>M</w:t>
            </w:r>
            <w:r w:rsidR="005F26A6" w:rsidRPr="00E153FE">
              <w:rPr>
                <w:rFonts w:asciiTheme="majorHAnsi" w:hAnsiTheme="majorHAnsi" w:cs="Arial"/>
              </w:rPr>
              <w:t>an</w:t>
            </w:r>
            <w:r w:rsidRPr="00E153FE">
              <w:rPr>
                <w:rFonts w:asciiTheme="majorHAnsi" w:hAnsiTheme="majorHAnsi" w:cs="Arial"/>
              </w:rPr>
              <w:t>sfield Aztec</w:t>
            </w:r>
            <w:r w:rsidR="005F26A6" w:rsidRPr="00E153FE">
              <w:rPr>
                <w:rFonts w:asciiTheme="majorHAnsi" w:hAnsiTheme="majorHAnsi" w:cs="Arial"/>
              </w:rPr>
              <w:t xml:space="preserve">s Juniors </w:t>
            </w:r>
          </w:p>
        </w:tc>
        <w:tc>
          <w:tcPr>
            <w:tcW w:w="1377" w:type="dxa"/>
            <w:shd w:val="clear" w:color="auto" w:fill="auto"/>
          </w:tcPr>
          <w:p w14:paraId="7E74A802" w14:textId="77777777" w:rsidR="00F5658E" w:rsidRPr="00E153FE" w:rsidRDefault="00D85981" w:rsidP="00850F1B">
            <w:pPr>
              <w:rPr>
                <w:rFonts w:asciiTheme="majorHAnsi" w:hAnsiTheme="majorHAnsi" w:cs="Arial"/>
              </w:rPr>
            </w:pPr>
            <w:r w:rsidRPr="00E153FE">
              <w:rPr>
                <w:rFonts w:asciiTheme="majorHAnsi" w:hAnsiTheme="majorHAnsi" w:cs="Arial"/>
              </w:rPr>
              <w:t>0</w:t>
            </w:r>
          </w:p>
        </w:tc>
        <w:tc>
          <w:tcPr>
            <w:tcW w:w="1393" w:type="dxa"/>
            <w:shd w:val="clear" w:color="auto" w:fill="auto"/>
          </w:tcPr>
          <w:p w14:paraId="5C5E5A9F" w14:textId="77777777" w:rsidR="00F5658E" w:rsidRPr="00E153FE" w:rsidRDefault="00D85981" w:rsidP="00850F1B">
            <w:pPr>
              <w:rPr>
                <w:rFonts w:asciiTheme="majorHAnsi" w:hAnsiTheme="majorHAnsi" w:cs="Arial"/>
              </w:rPr>
            </w:pPr>
            <w:r w:rsidRPr="00E153FE">
              <w:rPr>
                <w:rFonts w:asciiTheme="majorHAnsi" w:hAnsiTheme="majorHAnsi" w:cs="Arial"/>
              </w:rPr>
              <w:t>0</w:t>
            </w:r>
          </w:p>
        </w:tc>
        <w:tc>
          <w:tcPr>
            <w:tcW w:w="1415" w:type="dxa"/>
            <w:shd w:val="clear" w:color="auto" w:fill="auto"/>
          </w:tcPr>
          <w:p w14:paraId="2AC77661" w14:textId="77777777" w:rsidR="00F5658E" w:rsidRPr="00E153FE" w:rsidRDefault="00D85981" w:rsidP="00850F1B">
            <w:pPr>
              <w:rPr>
                <w:rFonts w:asciiTheme="majorHAnsi" w:hAnsiTheme="majorHAnsi" w:cs="Arial"/>
              </w:rPr>
            </w:pPr>
            <w:r w:rsidRPr="00E153FE">
              <w:rPr>
                <w:rFonts w:asciiTheme="majorHAnsi" w:hAnsiTheme="majorHAnsi" w:cs="Arial"/>
              </w:rPr>
              <w:t>5</w:t>
            </w:r>
          </w:p>
        </w:tc>
        <w:tc>
          <w:tcPr>
            <w:tcW w:w="1300" w:type="dxa"/>
            <w:shd w:val="clear" w:color="auto" w:fill="auto"/>
          </w:tcPr>
          <w:p w14:paraId="4115414D" w14:textId="77777777" w:rsidR="00F5658E" w:rsidRPr="00E153FE" w:rsidRDefault="00D85981" w:rsidP="00850F1B">
            <w:pPr>
              <w:rPr>
                <w:rFonts w:asciiTheme="majorHAnsi" w:hAnsiTheme="majorHAnsi" w:cs="Arial"/>
              </w:rPr>
            </w:pPr>
            <w:r w:rsidRPr="00E153FE">
              <w:rPr>
                <w:rFonts w:asciiTheme="majorHAnsi" w:hAnsiTheme="majorHAnsi" w:cs="Arial"/>
              </w:rPr>
              <w:t>0</w:t>
            </w:r>
          </w:p>
        </w:tc>
        <w:tc>
          <w:tcPr>
            <w:tcW w:w="1681" w:type="dxa"/>
            <w:shd w:val="clear" w:color="auto" w:fill="auto"/>
          </w:tcPr>
          <w:p w14:paraId="67770D8C" w14:textId="77777777" w:rsidR="00F5658E" w:rsidRPr="00E153FE" w:rsidRDefault="00D85981" w:rsidP="00850F1B">
            <w:pPr>
              <w:rPr>
                <w:rFonts w:asciiTheme="majorHAnsi" w:hAnsiTheme="majorHAnsi" w:cs="Arial"/>
              </w:rPr>
            </w:pPr>
            <w:r w:rsidRPr="00E153FE">
              <w:rPr>
                <w:rFonts w:asciiTheme="majorHAnsi" w:hAnsiTheme="majorHAnsi" w:cs="Arial"/>
              </w:rPr>
              <w:t>Juniors increased</w:t>
            </w:r>
          </w:p>
        </w:tc>
      </w:tr>
      <w:tr w:rsidR="00A848C1" w14:paraId="11DEB113" w14:textId="77777777">
        <w:trPr>
          <w:trHeight w:val="567"/>
        </w:trPr>
        <w:tc>
          <w:tcPr>
            <w:tcW w:w="1611" w:type="dxa"/>
            <w:shd w:val="clear" w:color="auto" w:fill="auto"/>
          </w:tcPr>
          <w:p w14:paraId="53D01199" w14:textId="77777777" w:rsidR="0085430C" w:rsidRPr="00E153FE" w:rsidRDefault="00D85981" w:rsidP="00850F1B">
            <w:pPr>
              <w:rPr>
                <w:rFonts w:asciiTheme="majorHAnsi" w:hAnsiTheme="majorHAnsi" w:cs="Arial"/>
                <w:b/>
              </w:rPr>
            </w:pPr>
            <w:r w:rsidRPr="00E153FE">
              <w:rPr>
                <w:rFonts w:asciiTheme="majorHAnsi" w:hAnsiTheme="majorHAnsi" w:cs="Arial"/>
                <w:b/>
              </w:rPr>
              <w:t xml:space="preserve">Total </w:t>
            </w:r>
          </w:p>
        </w:tc>
        <w:tc>
          <w:tcPr>
            <w:tcW w:w="1377" w:type="dxa"/>
            <w:shd w:val="clear" w:color="auto" w:fill="auto"/>
          </w:tcPr>
          <w:p w14:paraId="70400221" w14:textId="77777777" w:rsidR="0085430C" w:rsidRPr="00E153FE" w:rsidRDefault="00D85981" w:rsidP="00850F1B">
            <w:pPr>
              <w:rPr>
                <w:rFonts w:asciiTheme="majorHAnsi" w:hAnsiTheme="majorHAnsi" w:cs="Arial"/>
                <w:b/>
              </w:rPr>
            </w:pPr>
            <w:r w:rsidRPr="00E153FE">
              <w:rPr>
                <w:rFonts w:asciiTheme="majorHAnsi" w:hAnsiTheme="majorHAnsi" w:cs="Arial"/>
                <w:b/>
              </w:rPr>
              <w:t>5</w:t>
            </w:r>
          </w:p>
        </w:tc>
        <w:tc>
          <w:tcPr>
            <w:tcW w:w="1393" w:type="dxa"/>
            <w:shd w:val="clear" w:color="auto" w:fill="auto"/>
          </w:tcPr>
          <w:p w14:paraId="629EAD3D" w14:textId="77777777" w:rsidR="0085430C" w:rsidRPr="00E153FE" w:rsidRDefault="00D85981" w:rsidP="00850F1B">
            <w:pPr>
              <w:rPr>
                <w:rFonts w:asciiTheme="majorHAnsi" w:hAnsiTheme="majorHAnsi" w:cs="Arial"/>
                <w:b/>
              </w:rPr>
            </w:pPr>
            <w:r w:rsidRPr="00E153FE">
              <w:rPr>
                <w:rFonts w:asciiTheme="majorHAnsi" w:hAnsiTheme="majorHAnsi" w:cs="Arial"/>
                <w:b/>
              </w:rPr>
              <w:t>4</w:t>
            </w:r>
          </w:p>
        </w:tc>
        <w:tc>
          <w:tcPr>
            <w:tcW w:w="1415" w:type="dxa"/>
            <w:shd w:val="clear" w:color="auto" w:fill="auto"/>
          </w:tcPr>
          <w:p w14:paraId="7C68E3BC" w14:textId="77777777" w:rsidR="0085430C" w:rsidRPr="00E153FE" w:rsidRDefault="00D85981" w:rsidP="00850F1B">
            <w:pPr>
              <w:rPr>
                <w:rFonts w:asciiTheme="majorHAnsi" w:hAnsiTheme="majorHAnsi" w:cs="Arial"/>
                <w:b/>
              </w:rPr>
            </w:pPr>
            <w:r>
              <w:rPr>
                <w:rFonts w:asciiTheme="majorHAnsi" w:hAnsiTheme="majorHAnsi" w:cs="Arial"/>
                <w:b/>
              </w:rPr>
              <w:t>5</w:t>
            </w:r>
          </w:p>
        </w:tc>
        <w:tc>
          <w:tcPr>
            <w:tcW w:w="1300" w:type="dxa"/>
            <w:shd w:val="clear" w:color="auto" w:fill="auto"/>
          </w:tcPr>
          <w:p w14:paraId="5EF596AF" w14:textId="77777777" w:rsidR="0085430C" w:rsidRPr="00E153FE" w:rsidRDefault="00D85981" w:rsidP="00850F1B">
            <w:pPr>
              <w:rPr>
                <w:rFonts w:asciiTheme="majorHAnsi" w:hAnsiTheme="majorHAnsi" w:cs="Arial"/>
                <w:b/>
              </w:rPr>
            </w:pPr>
            <w:r w:rsidRPr="00E153FE">
              <w:rPr>
                <w:rFonts w:asciiTheme="majorHAnsi" w:hAnsiTheme="majorHAnsi" w:cs="Arial"/>
                <w:b/>
              </w:rPr>
              <w:t>0</w:t>
            </w:r>
          </w:p>
        </w:tc>
        <w:tc>
          <w:tcPr>
            <w:tcW w:w="1681" w:type="dxa"/>
            <w:shd w:val="clear" w:color="auto" w:fill="auto"/>
          </w:tcPr>
          <w:p w14:paraId="0EA2AD4A" w14:textId="77777777" w:rsidR="0085430C" w:rsidRPr="00E153FE" w:rsidRDefault="0085430C" w:rsidP="00850F1B">
            <w:pPr>
              <w:rPr>
                <w:rFonts w:asciiTheme="majorHAnsi" w:hAnsiTheme="majorHAnsi" w:cs="Arial"/>
              </w:rPr>
            </w:pPr>
          </w:p>
        </w:tc>
      </w:tr>
    </w:tbl>
    <w:p w14:paraId="273BDA6E" w14:textId="77777777" w:rsidR="00850F1B" w:rsidRPr="00CB4680" w:rsidRDefault="00850F1B" w:rsidP="002E49A5">
      <w:pPr>
        <w:pStyle w:val="51"/>
        <w:spacing w:after="240"/>
        <w:rPr>
          <w:rFonts w:ascii="Arial" w:hAnsi="Arial" w:cs="Arial"/>
          <w:szCs w:val="24"/>
        </w:rPr>
      </w:pPr>
    </w:p>
    <w:p w14:paraId="3E376E1A" w14:textId="77777777" w:rsidR="004E2F84" w:rsidRPr="007F4B59" w:rsidRDefault="00D85981" w:rsidP="00452EED">
      <w:pPr>
        <w:pStyle w:val="51"/>
        <w:numPr>
          <w:ilvl w:val="0"/>
          <w:numId w:val="7"/>
        </w:numPr>
        <w:tabs>
          <w:tab w:val="clear" w:pos="851"/>
        </w:tabs>
        <w:spacing w:after="240"/>
        <w:ind w:left="737" w:hanging="737"/>
        <w:rPr>
          <w:rFonts w:asciiTheme="majorHAnsi" w:hAnsiTheme="majorHAnsi" w:cs="Arial"/>
        </w:rPr>
      </w:pPr>
      <w:r w:rsidRPr="007F4B59">
        <w:rPr>
          <w:rFonts w:asciiTheme="majorHAnsi" w:hAnsiTheme="majorHAnsi" w:cs="Arial"/>
        </w:rPr>
        <w:t xml:space="preserve">At present senior hockey teams account </w:t>
      </w:r>
      <w:r w:rsidR="00E15B45" w:rsidRPr="007F4B59">
        <w:rPr>
          <w:rFonts w:asciiTheme="majorHAnsi" w:hAnsiTheme="majorHAnsi" w:cs="Arial"/>
        </w:rPr>
        <w:t xml:space="preserve">for </w:t>
      </w:r>
      <w:r w:rsidR="00B852E6">
        <w:rPr>
          <w:rFonts w:asciiTheme="majorHAnsi" w:hAnsiTheme="majorHAnsi" w:cs="Arial"/>
        </w:rPr>
        <w:t>64%</w:t>
      </w:r>
      <w:r w:rsidR="007C0E02" w:rsidRPr="007F4B59">
        <w:rPr>
          <w:rFonts w:asciiTheme="majorHAnsi" w:hAnsiTheme="majorHAnsi" w:cs="Arial"/>
        </w:rPr>
        <w:t xml:space="preserve"> </w:t>
      </w:r>
      <w:r w:rsidRPr="007F4B59">
        <w:rPr>
          <w:rFonts w:asciiTheme="majorHAnsi" w:hAnsiTheme="majorHAnsi" w:cs="Arial"/>
        </w:rPr>
        <w:t xml:space="preserve">of hockey demand in </w:t>
      </w:r>
      <w:r w:rsidR="005A6A77" w:rsidRPr="007F4B59">
        <w:rPr>
          <w:rFonts w:asciiTheme="majorHAnsi" w:hAnsiTheme="majorHAnsi" w:cs="Arial"/>
        </w:rPr>
        <w:t>Ashfield</w:t>
      </w:r>
      <w:r w:rsidRPr="007F4B59">
        <w:rPr>
          <w:rFonts w:asciiTheme="majorHAnsi" w:hAnsiTheme="majorHAnsi" w:cs="Arial"/>
        </w:rPr>
        <w:t xml:space="preserve">. </w:t>
      </w:r>
    </w:p>
    <w:p w14:paraId="6F87A180" w14:textId="77777777" w:rsidR="002048CA" w:rsidRPr="00CB4680" w:rsidRDefault="00D85981" w:rsidP="000D7571">
      <w:pPr>
        <w:pStyle w:val="Heading3"/>
      </w:pPr>
      <w:bookmarkStart w:id="79" w:name="_Hlk103239531"/>
      <w:r w:rsidRPr="00CB4680">
        <w:t xml:space="preserve">Imported demand </w:t>
      </w:r>
    </w:p>
    <w:p w14:paraId="414BA555" w14:textId="77777777" w:rsidR="002048CA" w:rsidRPr="0085430C" w:rsidRDefault="00D85981" w:rsidP="00452EED">
      <w:pPr>
        <w:pStyle w:val="51"/>
        <w:numPr>
          <w:ilvl w:val="0"/>
          <w:numId w:val="7"/>
        </w:numPr>
        <w:tabs>
          <w:tab w:val="clear" w:pos="851"/>
        </w:tabs>
        <w:spacing w:after="240"/>
        <w:ind w:left="737" w:hanging="737"/>
        <w:rPr>
          <w:rFonts w:asciiTheme="majorHAnsi" w:hAnsiTheme="majorHAnsi" w:cs="Arial"/>
        </w:rPr>
      </w:pPr>
      <w:r w:rsidRPr="0085430C">
        <w:rPr>
          <w:rFonts w:asciiTheme="majorHAnsi" w:hAnsiTheme="majorHAnsi" w:cs="Arial"/>
        </w:rPr>
        <w:t>Imported demand is demand that comes from outside of the study area to access provision</w:t>
      </w:r>
      <w:r w:rsidR="00696123" w:rsidRPr="0085430C">
        <w:rPr>
          <w:rFonts w:asciiTheme="majorHAnsi" w:hAnsiTheme="majorHAnsi" w:cs="Arial"/>
        </w:rPr>
        <w:t>,</w:t>
      </w:r>
      <w:r w:rsidRPr="0085430C">
        <w:rPr>
          <w:rFonts w:asciiTheme="majorHAnsi" w:hAnsiTheme="majorHAnsi" w:cs="Arial"/>
        </w:rPr>
        <w:t xml:space="preserve"> because there is a lack of provision or barriers to accessing provision where they are located. </w:t>
      </w:r>
    </w:p>
    <w:p w14:paraId="0E129535" w14:textId="77777777" w:rsidR="00AE6D60" w:rsidRPr="00B852E6" w:rsidRDefault="00D85981" w:rsidP="00AE6D60">
      <w:pPr>
        <w:pStyle w:val="51"/>
        <w:numPr>
          <w:ilvl w:val="0"/>
          <w:numId w:val="7"/>
        </w:numPr>
        <w:tabs>
          <w:tab w:val="clear" w:pos="851"/>
        </w:tabs>
        <w:spacing w:after="240"/>
        <w:ind w:left="737" w:hanging="737"/>
        <w:rPr>
          <w:rFonts w:asciiTheme="majorHAnsi" w:hAnsiTheme="majorHAnsi" w:cs="Arial"/>
        </w:rPr>
      </w:pPr>
      <w:r w:rsidRPr="0085430C">
        <w:rPr>
          <w:rFonts w:asciiTheme="majorHAnsi" w:hAnsiTheme="majorHAnsi" w:cs="Arial"/>
        </w:rPr>
        <w:t xml:space="preserve">There are no hockey clubs from outside </w:t>
      </w:r>
      <w:r w:rsidR="005A6A77">
        <w:rPr>
          <w:rFonts w:asciiTheme="majorHAnsi" w:hAnsiTheme="majorHAnsi" w:cs="Arial"/>
        </w:rPr>
        <w:t>Ashfield</w:t>
      </w:r>
      <w:r w:rsidRPr="0085430C">
        <w:rPr>
          <w:rFonts w:asciiTheme="majorHAnsi" w:hAnsiTheme="majorHAnsi" w:cs="Arial"/>
        </w:rPr>
        <w:t xml:space="preserve"> that currently use facilities within the Local Authority</w:t>
      </w:r>
      <w:r w:rsidR="00244192" w:rsidRPr="0085430C">
        <w:rPr>
          <w:rFonts w:asciiTheme="majorHAnsi" w:hAnsiTheme="majorHAnsi" w:cs="Arial"/>
        </w:rPr>
        <w:t xml:space="preserve"> area</w:t>
      </w:r>
      <w:r w:rsidRPr="0085430C">
        <w:rPr>
          <w:rFonts w:asciiTheme="majorHAnsi" w:hAnsiTheme="majorHAnsi" w:cs="Arial"/>
        </w:rPr>
        <w:t xml:space="preserve">. </w:t>
      </w:r>
    </w:p>
    <w:p w14:paraId="79F2D83C" w14:textId="77777777" w:rsidR="0005622C" w:rsidRPr="00CB4680" w:rsidRDefault="00D85981" w:rsidP="000D7571">
      <w:pPr>
        <w:pStyle w:val="Heading3"/>
      </w:pPr>
      <w:r w:rsidRPr="00CB4680">
        <w:t xml:space="preserve">Exported demand </w:t>
      </w:r>
    </w:p>
    <w:p w14:paraId="745E68A9" w14:textId="77777777" w:rsidR="0005622C" w:rsidRPr="00C2273C" w:rsidRDefault="00D85981" w:rsidP="00452EED">
      <w:pPr>
        <w:pStyle w:val="51"/>
        <w:numPr>
          <w:ilvl w:val="0"/>
          <w:numId w:val="7"/>
        </w:numPr>
        <w:tabs>
          <w:tab w:val="clear" w:pos="851"/>
        </w:tabs>
        <w:spacing w:after="240"/>
        <w:ind w:left="737" w:hanging="737"/>
        <w:rPr>
          <w:rFonts w:asciiTheme="majorHAnsi" w:hAnsiTheme="majorHAnsi" w:cs="Arial"/>
        </w:rPr>
      </w:pPr>
      <w:r w:rsidRPr="00C2273C">
        <w:rPr>
          <w:rFonts w:asciiTheme="majorHAnsi" w:hAnsiTheme="majorHAnsi" w:cs="Arial"/>
        </w:rPr>
        <w:t>Exported demand is demand that can’t be catered for within the study are</w:t>
      </w:r>
      <w:r w:rsidR="007754FD" w:rsidRPr="00C2273C">
        <w:rPr>
          <w:rFonts w:asciiTheme="majorHAnsi" w:hAnsiTheme="majorHAnsi" w:cs="Arial"/>
        </w:rPr>
        <w:t>a</w:t>
      </w:r>
      <w:r w:rsidRPr="00C2273C">
        <w:rPr>
          <w:rFonts w:asciiTheme="majorHAnsi" w:hAnsiTheme="majorHAnsi" w:cs="Arial"/>
        </w:rPr>
        <w:t xml:space="preserve"> and therefore takes place outside of this.</w:t>
      </w:r>
    </w:p>
    <w:p w14:paraId="64E206C4" w14:textId="77777777" w:rsidR="0005622C" w:rsidRPr="00C2273C" w:rsidRDefault="00D85981" w:rsidP="00452EED">
      <w:pPr>
        <w:pStyle w:val="51"/>
        <w:numPr>
          <w:ilvl w:val="0"/>
          <w:numId w:val="7"/>
        </w:numPr>
        <w:tabs>
          <w:tab w:val="clear" w:pos="851"/>
        </w:tabs>
        <w:spacing w:after="240"/>
        <w:ind w:left="737" w:hanging="737"/>
        <w:rPr>
          <w:rFonts w:asciiTheme="majorHAnsi" w:hAnsiTheme="majorHAnsi" w:cs="Arial"/>
        </w:rPr>
      </w:pPr>
      <w:r w:rsidRPr="00C2273C">
        <w:rPr>
          <w:rFonts w:asciiTheme="majorHAnsi" w:hAnsiTheme="majorHAnsi" w:cs="Arial"/>
        </w:rPr>
        <w:t xml:space="preserve">There is no exported demand from hockey clubs in </w:t>
      </w:r>
      <w:r w:rsidR="005A6A77">
        <w:rPr>
          <w:rFonts w:asciiTheme="majorHAnsi" w:hAnsiTheme="majorHAnsi" w:cs="Arial"/>
        </w:rPr>
        <w:t>Ashfield</w:t>
      </w:r>
      <w:r w:rsidRPr="00C2273C">
        <w:rPr>
          <w:rFonts w:asciiTheme="majorHAnsi" w:hAnsiTheme="majorHAnsi" w:cs="Arial"/>
        </w:rPr>
        <w:t xml:space="preserve"> to other Local Authorit</w:t>
      </w:r>
      <w:r w:rsidR="007F5664" w:rsidRPr="00C2273C">
        <w:rPr>
          <w:rFonts w:asciiTheme="majorHAnsi" w:hAnsiTheme="majorHAnsi" w:cs="Arial"/>
        </w:rPr>
        <w:t>y areas</w:t>
      </w:r>
      <w:r w:rsidRPr="00C2273C">
        <w:rPr>
          <w:rFonts w:asciiTheme="majorHAnsi" w:hAnsiTheme="majorHAnsi" w:cs="Arial"/>
        </w:rPr>
        <w:t xml:space="preserve">. </w:t>
      </w:r>
    </w:p>
    <w:p w14:paraId="4E2A7248" w14:textId="77777777" w:rsidR="00023AC6" w:rsidRPr="00CB4680" w:rsidRDefault="00D85981" w:rsidP="000D7571">
      <w:pPr>
        <w:pStyle w:val="Heading3"/>
      </w:pPr>
      <w:r w:rsidRPr="00CB4680">
        <w:t xml:space="preserve">Unmet demand </w:t>
      </w:r>
    </w:p>
    <w:p w14:paraId="4D6F0F45" w14:textId="77777777" w:rsidR="00023AC6" w:rsidRPr="006E13FE" w:rsidRDefault="00D85981" w:rsidP="00452EED">
      <w:pPr>
        <w:pStyle w:val="51"/>
        <w:numPr>
          <w:ilvl w:val="0"/>
          <w:numId w:val="7"/>
        </w:numPr>
        <w:tabs>
          <w:tab w:val="clear" w:pos="851"/>
        </w:tabs>
        <w:spacing w:after="240"/>
        <w:ind w:left="737" w:hanging="737"/>
        <w:rPr>
          <w:rFonts w:asciiTheme="majorHAnsi" w:hAnsiTheme="majorHAnsi" w:cs="Arial"/>
        </w:rPr>
      </w:pPr>
      <w:r w:rsidRPr="006E13FE">
        <w:rPr>
          <w:rFonts w:asciiTheme="majorHAnsi" w:hAnsiTheme="majorHAnsi" w:cs="Arial"/>
        </w:rPr>
        <w:t>Unmet demand refers to demand that exists but can’t be catered for due to a lack of available provision.</w:t>
      </w:r>
    </w:p>
    <w:p w14:paraId="38A99F1C" w14:textId="77777777" w:rsidR="00527F6A" w:rsidRDefault="00D85981" w:rsidP="00452EED">
      <w:pPr>
        <w:pStyle w:val="51"/>
        <w:numPr>
          <w:ilvl w:val="0"/>
          <w:numId w:val="7"/>
        </w:numPr>
        <w:tabs>
          <w:tab w:val="clear" w:pos="851"/>
        </w:tabs>
        <w:spacing w:after="240"/>
        <w:ind w:left="737" w:hanging="737"/>
        <w:rPr>
          <w:rFonts w:ascii="Arial" w:hAnsi="Arial" w:cs="Arial"/>
          <w:szCs w:val="24"/>
        </w:rPr>
      </w:pPr>
      <w:r w:rsidRPr="006E13FE">
        <w:rPr>
          <w:rFonts w:asciiTheme="majorHAnsi" w:hAnsiTheme="majorHAnsi" w:cs="Arial"/>
        </w:rPr>
        <w:t xml:space="preserve">No clubs in </w:t>
      </w:r>
      <w:r w:rsidR="005A6A77">
        <w:rPr>
          <w:rFonts w:asciiTheme="majorHAnsi" w:hAnsiTheme="majorHAnsi" w:cs="Arial"/>
        </w:rPr>
        <w:t>Ashfield</w:t>
      </w:r>
      <w:r w:rsidRPr="006E13FE">
        <w:rPr>
          <w:rFonts w:asciiTheme="majorHAnsi" w:hAnsiTheme="majorHAnsi" w:cs="Arial"/>
        </w:rPr>
        <w:t xml:space="preserve"> reported any unmet demand through the consultation</w:t>
      </w:r>
      <w:r w:rsidRPr="00CB4680">
        <w:rPr>
          <w:rFonts w:ascii="Arial" w:hAnsi="Arial" w:cs="Arial"/>
          <w:szCs w:val="24"/>
        </w:rPr>
        <w:t>.</w:t>
      </w:r>
      <w:r>
        <w:rPr>
          <w:rFonts w:ascii="Arial" w:hAnsi="Arial" w:cs="Arial"/>
          <w:szCs w:val="24"/>
        </w:rPr>
        <w:br w:type="page"/>
      </w:r>
    </w:p>
    <w:p w14:paraId="5E49D53A" w14:textId="77777777" w:rsidR="004265D6" w:rsidRPr="00CB4680" w:rsidRDefault="00D85981" w:rsidP="000D7571">
      <w:pPr>
        <w:pStyle w:val="Heading3"/>
      </w:pPr>
      <w:bookmarkStart w:id="80" w:name="_Hlk103240159"/>
      <w:bookmarkEnd w:id="79"/>
      <w:r w:rsidRPr="00CB4680">
        <w:t xml:space="preserve">Future Demand </w:t>
      </w:r>
    </w:p>
    <w:p w14:paraId="51860D07" w14:textId="77777777" w:rsidR="004265D6" w:rsidRPr="006E13FE" w:rsidRDefault="00D85981" w:rsidP="00452EED">
      <w:pPr>
        <w:pStyle w:val="51"/>
        <w:numPr>
          <w:ilvl w:val="0"/>
          <w:numId w:val="7"/>
        </w:numPr>
        <w:tabs>
          <w:tab w:val="clear" w:pos="851"/>
        </w:tabs>
        <w:spacing w:after="240"/>
        <w:ind w:left="737" w:hanging="737"/>
        <w:rPr>
          <w:rFonts w:asciiTheme="majorHAnsi" w:hAnsiTheme="majorHAnsi" w:cs="Arial"/>
        </w:rPr>
      </w:pPr>
      <w:r w:rsidRPr="006E13FE">
        <w:rPr>
          <w:rFonts w:asciiTheme="majorHAnsi" w:hAnsiTheme="majorHAnsi" w:cs="Arial"/>
        </w:rPr>
        <w:t xml:space="preserve">Future demand can be developed in </w:t>
      </w:r>
      <w:r w:rsidR="006E13FE" w:rsidRPr="006E13FE">
        <w:rPr>
          <w:rFonts w:asciiTheme="majorHAnsi" w:hAnsiTheme="majorHAnsi" w:cs="Arial"/>
        </w:rPr>
        <w:t>two</w:t>
      </w:r>
      <w:r w:rsidRPr="006E13FE">
        <w:rPr>
          <w:rFonts w:asciiTheme="majorHAnsi" w:hAnsiTheme="majorHAnsi" w:cs="Arial"/>
        </w:rPr>
        <w:t xml:space="preserve"> ways, clubs may actively try to increase their team numbers in order to grow their club. This may be supported by the relevant NGB through funded programmes</w:t>
      </w:r>
      <w:r w:rsidR="007F5664" w:rsidRPr="006E13FE">
        <w:rPr>
          <w:rFonts w:asciiTheme="majorHAnsi" w:hAnsiTheme="majorHAnsi" w:cs="Arial"/>
        </w:rPr>
        <w:t>,</w:t>
      </w:r>
      <w:r w:rsidRPr="006E13FE">
        <w:rPr>
          <w:rFonts w:asciiTheme="majorHAnsi" w:hAnsiTheme="majorHAnsi" w:cs="Arial"/>
        </w:rPr>
        <w:t xml:space="preserve"> or support to help deliver objectives within their strategy.</w:t>
      </w:r>
    </w:p>
    <w:p w14:paraId="1EAEA228" w14:textId="77777777" w:rsidR="006A7117" w:rsidRDefault="00D85981" w:rsidP="00452EED">
      <w:pPr>
        <w:pStyle w:val="51"/>
        <w:numPr>
          <w:ilvl w:val="0"/>
          <w:numId w:val="7"/>
        </w:numPr>
        <w:tabs>
          <w:tab w:val="clear" w:pos="851"/>
        </w:tabs>
        <w:spacing w:after="240"/>
        <w:ind w:left="737" w:hanging="737"/>
        <w:rPr>
          <w:rFonts w:asciiTheme="majorHAnsi" w:hAnsiTheme="majorHAnsi" w:cs="Arial"/>
        </w:rPr>
      </w:pPr>
      <w:r>
        <w:rPr>
          <w:rFonts w:asciiTheme="majorHAnsi" w:hAnsiTheme="majorHAnsi" w:cs="Arial"/>
        </w:rPr>
        <w:t>Table 5.6 shows clubs who reported plans to grow their team number</w:t>
      </w:r>
      <w:r w:rsidR="00542175">
        <w:rPr>
          <w:rFonts w:asciiTheme="majorHAnsi" w:hAnsiTheme="majorHAnsi" w:cs="Arial"/>
        </w:rPr>
        <w:t>s</w:t>
      </w:r>
      <w:r w:rsidR="00AE6D45">
        <w:rPr>
          <w:rFonts w:asciiTheme="majorHAnsi" w:hAnsiTheme="majorHAnsi" w:cs="Arial"/>
        </w:rPr>
        <w:t>.</w:t>
      </w:r>
    </w:p>
    <w:p w14:paraId="2C8F9F7D" w14:textId="77777777" w:rsidR="004265D6" w:rsidRDefault="00D85981" w:rsidP="00372A80">
      <w:pPr>
        <w:pStyle w:val="Subheading"/>
      </w:pPr>
      <w:r>
        <w:t>Table 5.6 Reported hockey club growth</w:t>
      </w:r>
      <w:r w:rsidR="00AE6D45">
        <w:t xml:space="preserve"> </w:t>
      </w:r>
    </w:p>
    <w:tbl>
      <w:tblPr>
        <w:tblW w:w="8777"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3"/>
        <w:gridCol w:w="1703"/>
        <w:gridCol w:w="1723"/>
        <w:gridCol w:w="1750"/>
        <w:gridCol w:w="1608"/>
      </w:tblGrid>
      <w:tr w:rsidR="00A848C1" w14:paraId="7DB67C99" w14:textId="77777777" w:rsidTr="00344D24">
        <w:trPr>
          <w:trHeight w:val="567"/>
        </w:trPr>
        <w:tc>
          <w:tcPr>
            <w:tcW w:w="1993" w:type="dxa"/>
            <w:tcBorders>
              <w:bottom w:val="single" w:sz="4" w:space="0" w:color="auto"/>
            </w:tcBorders>
            <w:shd w:val="clear" w:color="auto" w:fill="0C8285"/>
            <w:hideMark/>
          </w:tcPr>
          <w:p w14:paraId="1CE658C7" w14:textId="77777777" w:rsidR="00BB5831" w:rsidRPr="003B597A" w:rsidRDefault="00D85981">
            <w:pPr>
              <w:rPr>
                <w:rFonts w:asciiTheme="majorHAnsi" w:hAnsiTheme="majorHAnsi" w:cs="Arial"/>
                <w:b/>
                <w:bCs/>
                <w:szCs w:val="21"/>
              </w:rPr>
            </w:pPr>
            <w:r>
              <w:rPr>
                <w:rFonts w:asciiTheme="majorHAnsi" w:hAnsiTheme="majorHAnsi" w:cs="Arial"/>
                <w:b/>
                <w:color w:val="FFFFFF" w:themeColor="background1"/>
                <w:szCs w:val="21"/>
              </w:rPr>
              <w:t>Club</w:t>
            </w:r>
            <w:r w:rsidRPr="006F4537">
              <w:rPr>
                <w:rFonts w:asciiTheme="majorHAnsi" w:hAnsiTheme="majorHAnsi" w:cs="Arial"/>
                <w:b/>
                <w:color w:val="FFFFFF" w:themeColor="background1"/>
                <w:szCs w:val="21"/>
              </w:rPr>
              <w:t xml:space="preserve"> Name</w:t>
            </w:r>
          </w:p>
        </w:tc>
        <w:tc>
          <w:tcPr>
            <w:tcW w:w="1703" w:type="dxa"/>
            <w:tcBorders>
              <w:bottom w:val="single" w:sz="4" w:space="0" w:color="auto"/>
            </w:tcBorders>
            <w:shd w:val="clear" w:color="auto" w:fill="0C8285"/>
            <w:hideMark/>
          </w:tcPr>
          <w:p w14:paraId="4BE88004" w14:textId="77777777" w:rsidR="00BB5831" w:rsidRPr="003B597A" w:rsidRDefault="00D85981">
            <w:pPr>
              <w:rPr>
                <w:rFonts w:asciiTheme="majorHAnsi" w:hAnsiTheme="majorHAnsi" w:cs="Arial"/>
                <w:b/>
                <w:bCs/>
                <w:szCs w:val="21"/>
              </w:rPr>
            </w:pPr>
            <w:r>
              <w:rPr>
                <w:rFonts w:asciiTheme="majorHAnsi" w:hAnsiTheme="majorHAnsi" w:cs="Arial"/>
                <w:b/>
                <w:bCs/>
                <w:color w:val="FFFFFF" w:themeColor="background1"/>
                <w:szCs w:val="21"/>
              </w:rPr>
              <w:t xml:space="preserve">Senior Men’s Teams </w:t>
            </w:r>
          </w:p>
        </w:tc>
        <w:tc>
          <w:tcPr>
            <w:tcW w:w="1723" w:type="dxa"/>
            <w:shd w:val="clear" w:color="auto" w:fill="0C8285"/>
            <w:hideMark/>
          </w:tcPr>
          <w:p w14:paraId="3183FC5C" w14:textId="77777777" w:rsidR="00BB5831" w:rsidRPr="00781D91" w:rsidRDefault="00D85981">
            <w:pPr>
              <w:rPr>
                <w:rFonts w:asciiTheme="majorHAnsi" w:hAnsiTheme="majorHAnsi" w:cs="Arial"/>
                <w:b/>
                <w:color w:val="FFFFFF" w:themeColor="background1"/>
                <w:szCs w:val="21"/>
              </w:rPr>
            </w:pPr>
            <w:r w:rsidRPr="00781D91">
              <w:rPr>
                <w:rFonts w:asciiTheme="majorHAnsi" w:hAnsiTheme="majorHAnsi" w:cs="Arial"/>
                <w:b/>
                <w:color w:val="FFFFFF" w:themeColor="background1"/>
                <w:szCs w:val="21"/>
              </w:rPr>
              <w:t xml:space="preserve">Senior Women’s </w:t>
            </w:r>
            <w:r>
              <w:rPr>
                <w:rFonts w:asciiTheme="majorHAnsi" w:hAnsiTheme="majorHAnsi" w:cs="Arial"/>
                <w:b/>
                <w:color w:val="FFFFFF" w:themeColor="background1"/>
                <w:szCs w:val="21"/>
              </w:rPr>
              <w:t>T</w:t>
            </w:r>
            <w:r w:rsidRPr="00781D91">
              <w:rPr>
                <w:rFonts w:asciiTheme="majorHAnsi" w:hAnsiTheme="majorHAnsi" w:cs="Arial"/>
                <w:b/>
                <w:color w:val="FFFFFF" w:themeColor="background1"/>
                <w:szCs w:val="21"/>
              </w:rPr>
              <w:t>eams</w:t>
            </w:r>
          </w:p>
        </w:tc>
        <w:tc>
          <w:tcPr>
            <w:tcW w:w="1750" w:type="dxa"/>
            <w:shd w:val="clear" w:color="auto" w:fill="0C8285"/>
            <w:hideMark/>
          </w:tcPr>
          <w:p w14:paraId="2F752645" w14:textId="77777777" w:rsidR="00BB5831" w:rsidRPr="00781D91" w:rsidRDefault="00D85981">
            <w:pPr>
              <w:rPr>
                <w:rFonts w:asciiTheme="majorHAnsi" w:hAnsiTheme="majorHAnsi" w:cs="Arial"/>
                <w:b/>
                <w:color w:val="FFFFFF" w:themeColor="background1"/>
                <w:szCs w:val="21"/>
              </w:rPr>
            </w:pPr>
            <w:r w:rsidRPr="00781D91">
              <w:rPr>
                <w:rFonts w:asciiTheme="majorHAnsi" w:hAnsiTheme="majorHAnsi" w:cs="Arial"/>
                <w:b/>
                <w:color w:val="FFFFFF" w:themeColor="background1"/>
                <w:szCs w:val="21"/>
              </w:rPr>
              <w:t xml:space="preserve">Junior / Mini Boy’s </w:t>
            </w:r>
            <w:r>
              <w:rPr>
                <w:rFonts w:asciiTheme="majorHAnsi" w:hAnsiTheme="majorHAnsi" w:cs="Arial"/>
                <w:b/>
                <w:color w:val="FFFFFF" w:themeColor="background1"/>
                <w:szCs w:val="21"/>
              </w:rPr>
              <w:t>T</w:t>
            </w:r>
            <w:r w:rsidRPr="00781D91">
              <w:rPr>
                <w:rFonts w:asciiTheme="majorHAnsi" w:hAnsiTheme="majorHAnsi" w:cs="Arial"/>
                <w:b/>
                <w:color w:val="FFFFFF" w:themeColor="background1"/>
                <w:szCs w:val="21"/>
              </w:rPr>
              <w:t>eams</w:t>
            </w:r>
          </w:p>
        </w:tc>
        <w:tc>
          <w:tcPr>
            <w:tcW w:w="1608" w:type="dxa"/>
            <w:shd w:val="clear" w:color="auto" w:fill="0C8285"/>
            <w:hideMark/>
          </w:tcPr>
          <w:p w14:paraId="3C49FE88" w14:textId="77777777" w:rsidR="00BB5831" w:rsidRPr="00781D91" w:rsidRDefault="00D85981">
            <w:pPr>
              <w:rPr>
                <w:rFonts w:asciiTheme="majorHAnsi" w:hAnsiTheme="majorHAnsi" w:cs="Arial"/>
                <w:b/>
                <w:color w:val="FFFFFF" w:themeColor="background1"/>
                <w:szCs w:val="21"/>
              </w:rPr>
            </w:pPr>
            <w:r w:rsidRPr="00781D91">
              <w:rPr>
                <w:rFonts w:asciiTheme="majorHAnsi" w:hAnsiTheme="majorHAnsi" w:cs="Arial"/>
                <w:b/>
                <w:color w:val="FFFFFF" w:themeColor="background1"/>
                <w:szCs w:val="21"/>
              </w:rPr>
              <w:t xml:space="preserve">Junior / Mini Girl’s </w:t>
            </w:r>
            <w:r>
              <w:rPr>
                <w:rFonts w:asciiTheme="majorHAnsi" w:hAnsiTheme="majorHAnsi" w:cs="Arial"/>
                <w:b/>
                <w:color w:val="FFFFFF" w:themeColor="background1"/>
                <w:szCs w:val="21"/>
              </w:rPr>
              <w:t>T</w:t>
            </w:r>
            <w:r w:rsidRPr="00781D91">
              <w:rPr>
                <w:rFonts w:asciiTheme="majorHAnsi" w:hAnsiTheme="majorHAnsi" w:cs="Arial"/>
                <w:b/>
                <w:color w:val="FFFFFF" w:themeColor="background1"/>
                <w:szCs w:val="21"/>
              </w:rPr>
              <w:t>eams</w:t>
            </w:r>
          </w:p>
        </w:tc>
      </w:tr>
      <w:tr w:rsidR="00A848C1" w14:paraId="465D4DD2" w14:textId="77777777" w:rsidTr="00BB5831">
        <w:trPr>
          <w:trHeight w:val="567"/>
        </w:trPr>
        <w:tc>
          <w:tcPr>
            <w:tcW w:w="1993" w:type="dxa"/>
            <w:shd w:val="clear" w:color="auto" w:fill="auto"/>
          </w:tcPr>
          <w:p w14:paraId="5CD6E793" w14:textId="77777777" w:rsidR="00BB5831" w:rsidRPr="003B597A" w:rsidRDefault="00D85981">
            <w:pPr>
              <w:rPr>
                <w:rFonts w:asciiTheme="majorHAnsi" w:hAnsiTheme="majorHAnsi" w:cs="Arial"/>
                <w:szCs w:val="21"/>
              </w:rPr>
            </w:pPr>
            <w:r>
              <w:rPr>
                <w:rFonts w:asciiTheme="majorHAnsi" w:hAnsiTheme="majorHAnsi" w:cs="Arial"/>
                <w:szCs w:val="21"/>
              </w:rPr>
              <w:t>Mansfield Hockey Club</w:t>
            </w:r>
          </w:p>
        </w:tc>
        <w:tc>
          <w:tcPr>
            <w:tcW w:w="1703" w:type="dxa"/>
            <w:shd w:val="clear" w:color="auto" w:fill="auto"/>
          </w:tcPr>
          <w:p w14:paraId="3B7EE51E" w14:textId="77777777" w:rsidR="00BB5831" w:rsidRPr="003B597A" w:rsidRDefault="00D85981">
            <w:pPr>
              <w:rPr>
                <w:rFonts w:asciiTheme="majorHAnsi" w:hAnsiTheme="majorHAnsi" w:cs="Arial"/>
                <w:szCs w:val="21"/>
              </w:rPr>
            </w:pPr>
            <w:r>
              <w:rPr>
                <w:rFonts w:asciiTheme="majorHAnsi" w:hAnsiTheme="majorHAnsi" w:cs="Arial"/>
                <w:szCs w:val="21"/>
              </w:rPr>
              <w:t>1</w:t>
            </w:r>
          </w:p>
        </w:tc>
        <w:tc>
          <w:tcPr>
            <w:tcW w:w="1723" w:type="dxa"/>
            <w:shd w:val="clear" w:color="auto" w:fill="auto"/>
          </w:tcPr>
          <w:p w14:paraId="0E288D43" w14:textId="77777777" w:rsidR="00BB5831" w:rsidRPr="003B597A" w:rsidRDefault="00D85981">
            <w:pPr>
              <w:rPr>
                <w:rFonts w:asciiTheme="majorHAnsi" w:hAnsiTheme="majorHAnsi" w:cs="Arial"/>
                <w:szCs w:val="21"/>
              </w:rPr>
            </w:pPr>
            <w:r>
              <w:rPr>
                <w:rFonts w:asciiTheme="majorHAnsi" w:hAnsiTheme="majorHAnsi" w:cs="Arial"/>
                <w:szCs w:val="21"/>
              </w:rPr>
              <w:t>1</w:t>
            </w:r>
          </w:p>
        </w:tc>
        <w:tc>
          <w:tcPr>
            <w:tcW w:w="1750" w:type="dxa"/>
            <w:shd w:val="clear" w:color="auto" w:fill="auto"/>
          </w:tcPr>
          <w:p w14:paraId="44C00341" w14:textId="77777777" w:rsidR="00BB5831" w:rsidRPr="003B597A" w:rsidRDefault="00D85981">
            <w:pPr>
              <w:rPr>
                <w:rFonts w:asciiTheme="majorHAnsi" w:hAnsiTheme="majorHAnsi" w:cs="Arial"/>
                <w:szCs w:val="21"/>
              </w:rPr>
            </w:pPr>
            <w:r>
              <w:rPr>
                <w:rFonts w:asciiTheme="majorHAnsi" w:hAnsiTheme="majorHAnsi" w:cs="Arial"/>
                <w:szCs w:val="21"/>
              </w:rPr>
              <w:t>1</w:t>
            </w:r>
          </w:p>
        </w:tc>
        <w:tc>
          <w:tcPr>
            <w:tcW w:w="1608" w:type="dxa"/>
            <w:shd w:val="clear" w:color="auto" w:fill="auto"/>
          </w:tcPr>
          <w:p w14:paraId="1549AC22" w14:textId="77777777" w:rsidR="00BB5831" w:rsidRPr="003B597A" w:rsidRDefault="00D85981">
            <w:pPr>
              <w:rPr>
                <w:rFonts w:asciiTheme="majorHAnsi" w:hAnsiTheme="majorHAnsi" w:cs="Arial"/>
                <w:szCs w:val="21"/>
              </w:rPr>
            </w:pPr>
            <w:r>
              <w:rPr>
                <w:rFonts w:asciiTheme="majorHAnsi" w:hAnsiTheme="majorHAnsi" w:cs="Arial"/>
                <w:szCs w:val="21"/>
              </w:rPr>
              <w:t>1</w:t>
            </w:r>
          </w:p>
        </w:tc>
      </w:tr>
      <w:tr w:rsidR="00A848C1" w14:paraId="0CEB5875" w14:textId="77777777" w:rsidTr="00BB5831">
        <w:trPr>
          <w:trHeight w:val="567"/>
        </w:trPr>
        <w:tc>
          <w:tcPr>
            <w:tcW w:w="1993" w:type="dxa"/>
            <w:shd w:val="clear" w:color="auto" w:fill="auto"/>
          </w:tcPr>
          <w:p w14:paraId="047F5758" w14:textId="77777777" w:rsidR="00BB5831" w:rsidRPr="003B597A" w:rsidRDefault="00D85981">
            <w:pPr>
              <w:rPr>
                <w:rFonts w:asciiTheme="majorHAnsi" w:hAnsiTheme="majorHAnsi" w:cs="Arial"/>
                <w:szCs w:val="21"/>
              </w:rPr>
            </w:pPr>
            <w:r>
              <w:rPr>
                <w:rFonts w:asciiTheme="majorHAnsi" w:hAnsiTheme="majorHAnsi" w:cs="Arial"/>
                <w:szCs w:val="21"/>
              </w:rPr>
              <w:t>Ashfield Aztecs Ladies Hockey Club</w:t>
            </w:r>
          </w:p>
        </w:tc>
        <w:tc>
          <w:tcPr>
            <w:tcW w:w="1703" w:type="dxa"/>
            <w:shd w:val="clear" w:color="auto" w:fill="auto"/>
          </w:tcPr>
          <w:p w14:paraId="24468D95" w14:textId="77777777" w:rsidR="00BB5831" w:rsidRPr="003B597A" w:rsidRDefault="00D85981">
            <w:pPr>
              <w:rPr>
                <w:rFonts w:asciiTheme="majorHAnsi" w:hAnsiTheme="majorHAnsi" w:cs="Arial"/>
                <w:szCs w:val="21"/>
              </w:rPr>
            </w:pPr>
            <w:r>
              <w:rPr>
                <w:rFonts w:asciiTheme="majorHAnsi" w:hAnsiTheme="majorHAnsi" w:cs="Arial"/>
                <w:szCs w:val="21"/>
              </w:rPr>
              <w:t>0</w:t>
            </w:r>
          </w:p>
        </w:tc>
        <w:tc>
          <w:tcPr>
            <w:tcW w:w="1723" w:type="dxa"/>
            <w:shd w:val="clear" w:color="auto" w:fill="auto"/>
          </w:tcPr>
          <w:p w14:paraId="41B252F6" w14:textId="77777777" w:rsidR="00BB5831" w:rsidRPr="003B597A" w:rsidRDefault="00D85981">
            <w:pPr>
              <w:rPr>
                <w:rFonts w:asciiTheme="majorHAnsi" w:hAnsiTheme="majorHAnsi" w:cs="Arial"/>
                <w:szCs w:val="21"/>
              </w:rPr>
            </w:pPr>
            <w:r>
              <w:rPr>
                <w:rFonts w:asciiTheme="majorHAnsi" w:hAnsiTheme="majorHAnsi" w:cs="Arial"/>
                <w:szCs w:val="21"/>
              </w:rPr>
              <w:t>0</w:t>
            </w:r>
          </w:p>
        </w:tc>
        <w:tc>
          <w:tcPr>
            <w:tcW w:w="1750" w:type="dxa"/>
            <w:shd w:val="clear" w:color="auto" w:fill="auto"/>
          </w:tcPr>
          <w:p w14:paraId="71258C4B" w14:textId="77777777" w:rsidR="00BB5831" w:rsidRPr="003B597A" w:rsidRDefault="00D85981">
            <w:pPr>
              <w:rPr>
                <w:rFonts w:asciiTheme="majorHAnsi" w:hAnsiTheme="majorHAnsi" w:cs="Arial"/>
                <w:szCs w:val="21"/>
              </w:rPr>
            </w:pPr>
            <w:r>
              <w:rPr>
                <w:rFonts w:asciiTheme="majorHAnsi" w:hAnsiTheme="majorHAnsi" w:cs="Arial"/>
                <w:szCs w:val="21"/>
              </w:rPr>
              <w:t>0</w:t>
            </w:r>
          </w:p>
        </w:tc>
        <w:tc>
          <w:tcPr>
            <w:tcW w:w="1608" w:type="dxa"/>
            <w:shd w:val="clear" w:color="auto" w:fill="auto"/>
          </w:tcPr>
          <w:p w14:paraId="48840CC9" w14:textId="77777777" w:rsidR="00BB5831" w:rsidRPr="003B597A" w:rsidRDefault="00D85981">
            <w:pPr>
              <w:rPr>
                <w:rFonts w:asciiTheme="majorHAnsi" w:hAnsiTheme="majorHAnsi" w:cs="Arial"/>
                <w:szCs w:val="21"/>
              </w:rPr>
            </w:pPr>
            <w:r>
              <w:rPr>
                <w:rFonts w:asciiTheme="majorHAnsi" w:hAnsiTheme="majorHAnsi" w:cs="Arial"/>
                <w:szCs w:val="21"/>
              </w:rPr>
              <w:t>1</w:t>
            </w:r>
          </w:p>
        </w:tc>
      </w:tr>
      <w:tr w:rsidR="00A848C1" w14:paraId="1FA8E55C" w14:textId="77777777" w:rsidTr="00BB5831">
        <w:trPr>
          <w:trHeight w:val="567"/>
        </w:trPr>
        <w:tc>
          <w:tcPr>
            <w:tcW w:w="1993" w:type="dxa"/>
            <w:shd w:val="clear" w:color="auto" w:fill="auto"/>
          </w:tcPr>
          <w:p w14:paraId="3BAD4763" w14:textId="77777777" w:rsidR="00BB5831" w:rsidRPr="003B597A" w:rsidRDefault="00D85981">
            <w:pPr>
              <w:rPr>
                <w:rFonts w:asciiTheme="majorHAnsi" w:hAnsiTheme="majorHAnsi" w:cs="Arial"/>
                <w:b/>
                <w:bCs/>
                <w:szCs w:val="21"/>
              </w:rPr>
            </w:pPr>
            <w:r>
              <w:rPr>
                <w:rFonts w:asciiTheme="majorHAnsi" w:hAnsiTheme="majorHAnsi" w:cs="Arial"/>
                <w:b/>
                <w:bCs/>
                <w:szCs w:val="21"/>
              </w:rPr>
              <w:t xml:space="preserve">Total </w:t>
            </w:r>
          </w:p>
        </w:tc>
        <w:tc>
          <w:tcPr>
            <w:tcW w:w="1703" w:type="dxa"/>
            <w:shd w:val="clear" w:color="auto" w:fill="auto"/>
          </w:tcPr>
          <w:p w14:paraId="0198745D" w14:textId="77777777" w:rsidR="00BB5831" w:rsidRPr="003B597A" w:rsidRDefault="00D85981">
            <w:pPr>
              <w:rPr>
                <w:rFonts w:asciiTheme="majorHAnsi" w:hAnsiTheme="majorHAnsi" w:cs="Arial"/>
                <w:b/>
                <w:bCs/>
                <w:szCs w:val="21"/>
              </w:rPr>
            </w:pPr>
            <w:r>
              <w:rPr>
                <w:rFonts w:asciiTheme="majorHAnsi" w:hAnsiTheme="majorHAnsi" w:cs="Arial"/>
                <w:b/>
                <w:bCs/>
                <w:szCs w:val="21"/>
              </w:rPr>
              <w:t>1</w:t>
            </w:r>
          </w:p>
        </w:tc>
        <w:tc>
          <w:tcPr>
            <w:tcW w:w="1723" w:type="dxa"/>
            <w:shd w:val="clear" w:color="auto" w:fill="auto"/>
          </w:tcPr>
          <w:p w14:paraId="50B4CDA1" w14:textId="77777777" w:rsidR="00BB5831" w:rsidRPr="003B597A" w:rsidRDefault="00D85981">
            <w:pPr>
              <w:rPr>
                <w:rFonts w:asciiTheme="majorHAnsi" w:hAnsiTheme="majorHAnsi" w:cs="Arial"/>
                <w:b/>
                <w:bCs/>
                <w:szCs w:val="21"/>
              </w:rPr>
            </w:pPr>
            <w:r>
              <w:rPr>
                <w:rFonts w:asciiTheme="majorHAnsi" w:hAnsiTheme="majorHAnsi" w:cs="Arial"/>
                <w:b/>
                <w:bCs/>
                <w:szCs w:val="21"/>
              </w:rPr>
              <w:t>1</w:t>
            </w:r>
          </w:p>
        </w:tc>
        <w:tc>
          <w:tcPr>
            <w:tcW w:w="1750" w:type="dxa"/>
            <w:shd w:val="clear" w:color="auto" w:fill="auto"/>
          </w:tcPr>
          <w:p w14:paraId="43417C05" w14:textId="77777777" w:rsidR="00BB5831" w:rsidRPr="003B597A" w:rsidRDefault="00D85981">
            <w:pPr>
              <w:rPr>
                <w:rFonts w:asciiTheme="majorHAnsi" w:hAnsiTheme="majorHAnsi" w:cs="Arial"/>
                <w:b/>
                <w:bCs/>
                <w:szCs w:val="21"/>
              </w:rPr>
            </w:pPr>
            <w:r>
              <w:rPr>
                <w:rFonts w:asciiTheme="majorHAnsi" w:hAnsiTheme="majorHAnsi" w:cs="Arial"/>
                <w:b/>
                <w:bCs/>
                <w:szCs w:val="21"/>
              </w:rPr>
              <w:t>1</w:t>
            </w:r>
          </w:p>
        </w:tc>
        <w:tc>
          <w:tcPr>
            <w:tcW w:w="1608" w:type="dxa"/>
            <w:shd w:val="clear" w:color="auto" w:fill="auto"/>
          </w:tcPr>
          <w:p w14:paraId="423FABA6" w14:textId="77777777" w:rsidR="00BB5831" w:rsidRPr="003B597A" w:rsidRDefault="00D85981">
            <w:pPr>
              <w:rPr>
                <w:rFonts w:asciiTheme="majorHAnsi" w:hAnsiTheme="majorHAnsi" w:cs="Arial"/>
                <w:b/>
                <w:bCs/>
                <w:szCs w:val="21"/>
              </w:rPr>
            </w:pPr>
            <w:r>
              <w:rPr>
                <w:rFonts w:asciiTheme="majorHAnsi" w:hAnsiTheme="majorHAnsi" w:cs="Arial"/>
                <w:b/>
                <w:bCs/>
                <w:szCs w:val="21"/>
              </w:rPr>
              <w:t>2</w:t>
            </w:r>
          </w:p>
        </w:tc>
      </w:tr>
    </w:tbl>
    <w:p w14:paraId="2D73BD09" w14:textId="77777777" w:rsidR="4A1D3353" w:rsidRDefault="4A1D3353"/>
    <w:p w14:paraId="4C27C81A" w14:textId="77777777" w:rsidR="004265D6" w:rsidRPr="006E13FE" w:rsidRDefault="00D85981" w:rsidP="00452EED">
      <w:pPr>
        <w:pStyle w:val="51"/>
        <w:numPr>
          <w:ilvl w:val="0"/>
          <w:numId w:val="7"/>
        </w:numPr>
        <w:tabs>
          <w:tab w:val="clear" w:pos="851"/>
        </w:tabs>
        <w:spacing w:after="240"/>
        <w:ind w:left="737" w:hanging="737"/>
        <w:rPr>
          <w:rFonts w:asciiTheme="majorHAnsi" w:hAnsiTheme="majorHAnsi" w:cs="Arial"/>
        </w:rPr>
      </w:pPr>
      <w:r w:rsidRPr="006E13FE">
        <w:rPr>
          <w:rFonts w:asciiTheme="majorHAnsi" w:hAnsiTheme="majorHAnsi" w:cs="Arial"/>
        </w:rPr>
        <w:t>England Hockey currently run a number of programmes to help clubs engage with the local community and develop their membership.</w:t>
      </w:r>
    </w:p>
    <w:p w14:paraId="2D347260" w14:textId="77777777" w:rsidR="004265D6" w:rsidRPr="00CB4680" w:rsidRDefault="00D85981" w:rsidP="000D7571">
      <w:pPr>
        <w:pStyle w:val="Heading3"/>
      </w:pPr>
      <w:r w:rsidRPr="00CB4680">
        <w:t>Hockey Hero</w:t>
      </w:r>
      <w:r w:rsidR="00405041">
        <w:t>es</w:t>
      </w:r>
    </w:p>
    <w:p w14:paraId="50149A0D" w14:textId="77777777" w:rsidR="004265D6" w:rsidRPr="006E13FE" w:rsidRDefault="00D85981" w:rsidP="00452EED">
      <w:pPr>
        <w:pStyle w:val="51"/>
        <w:numPr>
          <w:ilvl w:val="0"/>
          <w:numId w:val="7"/>
        </w:numPr>
        <w:tabs>
          <w:tab w:val="clear" w:pos="851"/>
        </w:tabs>
        <w:spacing w:after="240"/>
        <w:ind w:left="737" w:hanging="737"/>
        <w:rPr>
          <w:rFonts w:asciiTheme="majorHAnsi" w:hAnsiTheme="majorHAnsi" w:cs="Arial"/>
        </w:rPr>
      </w:pPr>
      <w:r w:rsidRPr="006E13FE">
        <w:rPr>
          <w:rFonts w:asciiTheme="majorHAnsi" w:hAnsiTheme="majorHAnsi" w:cs="Arial"/>
        </w:rPr>
        <w:t>Hockey Heroes is a fun and welcoming programme aimed at children aged 5-8. It offers an 8 week course for beginners, which is designed to help them develop the basic skills required for hockey such as dribbling, passing and shooting in a fun environment.</w:t>
      </w:r>
    </w:p>
    <w:p w14:paraId="4166C202" w14:textId="77777777" w:rsidR="004265D6" w:rsidRPr="006E13FE" w:rsidRDefault="00D85981" w:rsidP="00452EED">
      <w:pPr>
        <w:pStyle w:val="51"/>
        <w:numPr>
          <w:ilvl w:val="0"/>
          <w:numId w:val="7"/>
        </w:numPr>
        <w:tabs>
          <w:tab w:val="clear" w:pos="851"/>
        </w:tabs>
        <w:spacing w:after="240"/>
        <w:ind w:left="737" w:hanging="737"/>
        <w:rPr>
          <w:rFonts w:asciiTheme="majorHAnsi" w:hAnsiTheme="majorHAnsi" w:cs="Arial"/>
        </w:rPr>
      </w:pPr>
      <w:r w:rsidRPr="006E13FE">
        <w:rPr>
          <w:rFonts w:asciiTheme="majorHAnsi" w:hAnsiTheme="majorHAnsi" w:cs="Arial"/>
        </w:rPr>
        <w:t>There are currently no Hockey Hero</w:t>
      </w:r>
      <w:r w:rsidR="00AF764D">
        <w:rPr>
          <w:rFonts w:asciiTheme="majorHAnsi" w:hAnsiTheme="majorHAnsi" w:cs="Arial"/>
        </w:rPr>
        <w:t>e</w:t>
      </w:r>
      <w:r w:rsidRPr="006E13FE">
        <w:rPr>
          <w:rFonts w:asciiTheme="majorHAnsi" w:hAnsiTheme="majorHAnsi" w:cs="Arial"/>
        </w:rPr>
        <w:t xml:space="preserve">s programmes being delivered in </w:t>
      </w:r>
      <w:r w:rsidR="005A6A77">
        <w:rPr>
          <w:rFonts w:asciiTheme="majorHAnsi" w:hAnsiTheme="majorHAnsi" w:cs="Arial"/>
        </w:rPr>
        <w:t>Ashfield</w:t>
      </w:r>
      <w:r w:rsidR="008D363D" w:rsidRPr="006E13FE">
        <w:rPr>
          <w:rFonts w:asciiTheme="majorHAnsi" w:hAnsiTheme="majorHAnsi" w:cs="Arial"/>
        </w:rPr>
        <w:t>.</w:t>
      </w:r>
      <w:r w:rsidRPr="006E13FE">
        <w:rPr>
          <w:rFonts w:asciiTheme="majorHAnsi" w:hAnsiTheme="majorHAnsi" w:cs="Arial"/>
        </w:rPr>
        <w:t xml:space="preserve"> </w:t>
      </w:r>
    </w:p>
    <w:p w14:paraId="1E2DA60A" w14:textId="77777777" w:rsidR="004265D6" w:rsidRPr="00CB4680" w:rsidRDefault="00D85981" w:rsidP="000D7571">
      <w:pPr>
        <w:pStyle w:val="Heading3"/>
      </w:pPr>
      <w:r w:rsidRPr="00CB4680">
        <w:t xml:space="preserve">Walking Hockey </w:t>
      </w:r>
    </w:p>
    <w:p w14:paraId="584782E8" w14:textId="77777777" w:rsidR="004265D6" w:rsidRPr="006E13FE" w:rsidRDefault="00D85981" w:rsidP="00452EED">
      <w:pPr>
        <w:pStyle w:val="51"/>
        <w:numPr>
          <w:ilvl w:val="0"/>
          <w:numId w:val="7"/>
        </w:numPr>
        <w:tabs>
          <w:tab w:val="clear" w:pos="851"/>
        </w:tabs>
        <w:spacing w:after="240"/>
        <w:ind w:left="737" w:hanging="737"/>
        <w:rPr>
          <w:rFonts w:asciiTheme="majorHAnsi" w:hAnsiTheme="majorHAnsi" w:cs="Arial"/>
        </w:rPr>
      </w:pPr>
      <w:r w:rsidRPr="006E13FE">
        <w:rPr>
          <w:rFonts w:asciiTheme="majorHAnsi" w:hAnsiTheme="majorHAnsi" w:cs="Arial"/>
        </w:rPr>
        <w:t>Walking Hockey is designed for people who still wish to take part in the game but want to play at a far less demanding pace. Walking Hockey sessions are often delivered by local clubs.</w:t>
      </w:r>
    </w:p>
    <w:p w14:paraId="4A75DDBD" w14:textId="77777777" w:rsidR="00163086" w:rsidRDefault="00D85981" w:rsidP="00452EED">
      <w:pPr>
        <w:pStyle w:val="51"/>
        <w:numPr>
          <w:ilvl w:val="0"/>
          <w:numId w:val="7"/>
        </w:numPr>
        <w:tabs>
          <w:tab w:val="clear" w:pos="851"/>
        </w:tabs>
        <w:spacing w:after="240"/>
        <w:ind w:left="737" w:hanging="737"/>
        <w:rPr>
          <w:rFonts w:asciiTheme="majorHAnsi" w:hAnsiTheme="majorHAnsi" w:cs="Arial"/>
        </w:rPr>
      </w:pPr>
      <w:r>
        <w:rPr>
          <w:rFonts w:asciiTheme="majorHAnsi" w:hAnsiTheme="majorHAnsi" w:cs="Arial"/>
        </w:rPr>
        <w:t>There are no</w:t>
      </w:r>
      <w:r w:rsidR="00FB709D">
        <w:rPr>
          <w:rFonts w:asciiTheme="majorHAnsi" w:hAnsiTheme="majorHAnsi" w:cs="Arial"/>
        </w:rPr>
        <w:t xml:space="preserve"> </w:t>
      </w:r>
      <w:r w:rsidR="008D363D" w:rsidRPr="006E13FE">
        <w:rPr>
          <w:rFonts w:asciiTheme="majorHAnsi" w:hAnsiTheme="majorHAnsi" w:cs="Arial"/>
        </w:rPr>
        <w:t>walking hockey session</w:t>
      </w:r>
      <w:r w:rsidR="00FB709D">
        <w:rPr>
          <w:rFonts w:asciiTheme="majorHAnsi" w:hAnsiTheme="majorHAnsi" w:cs="Arial"/>
        </w:rPr>
        <w:t>s</w:t>
      </w:r>
      <w:r>
        <w:rPr>
          <w:rFonts w:asciiTheme="majorHAnsi" w:hAnsiTheme="majorHAnsi" w:cs="Arial"/>
        </w:rPr>
        <w:t xml:space="preserve"> currently</w:t>
      </w:r>
      <w:r w:rsidR="00FB709D">
        <w:rPr>
          <w:rFonts w:asciiTheme="majorHAnsi" w:hAnsiTheme="majorHAnsi" w:cs="Arial"/>
        </w:rPr>
        <w:t xml:space="preserve"> being delivered in Ashfield.</w:t>
      </w:r>
    </w:p>
    <w:p w14:paraId="26C8853C" w14:textId="77777777" w:rsidR="004265D6" w:rsidRPr="00CB4680" w:rsidRDefault="00D85981" w:rsidP="000D7571">
      <w:pPr>
        <w:pStyle w:val="Heading3"/>
      </w:pPr>
      <w:r w:rsidRPr="00CB4680">
        <w:t>Back to Hockey</w:t>
      </w:r>
    </w:p>
    <w:p w14:paraId="75AC2603" w14:textId="77777777" w:rsidR="004265D6" w:rsidRPr="00AF764D" w:rsidRDefault="00D85981" w:rsidP="00452EED">
      <w:pPr>
        <w:pStyle w:val="51"/>
        <w:numPr>
          <w:ilvl w:val="0"/>
          <w:numId w:val="7"/>
        </w:numPr>
        <w:tabs>
          <w:tab w:val="clear" w:pos="851"/>
        </w:tabs>
        <w:spacing w:after="240"/>
        <w:ind w:left="737" w:hanging="737"/>
        <w:rPr>
          <w:rFonts w:asciiTheme="majorHAnsi" w:hAnsiTheme="majorHAnsi" w:cs="Arial"/>
        </w:rPr>
      </w:pPr>
      <w:r w:rsidRPr="00AF764D">
        <w:rPr>
          <w:rFonts w:asciiTheme="majorHAnsi" w:hAnsiTheme="majorHAnsi" w:cs="Arial"/>
        </w:rPr>
        <w:t>Back to Hockey is aimed at people of any age or ability</w:t>
      </w:r>
      <w:r w:rsidR="00AC4A1F" w:rsidRPr="00AF764D">
        <w:rPr>
          <w:rFonts w:asciiTheme="majorHAnsi" w:hAnsiTheme="majorHAnsi" w:cs="Arial"/>
        </w:rPr>
        <w:t>,</w:t>
      </w:r>
      <w:r w:rsidRPr="00AF764D">
        <w:rPr>
          <w:rFonts w:asciiTheme="majorHAnsi" w:hAnsiTheme="majorHAnsi" w:cs="Arial"/>
        </w:rPr>
        <w:t xml:space="preserve"> who want to play hockey in a fun environment. Sessions are aimed at developing skills and providing opportunities to take part in small</w:t>
      </w:r>
      <w:r w:rsidR="00542175">
        <w:rPr>
          <w:rFonts w:asciiTheme="majorHAnsi" w:hAnsiTheme="majorHAnsi" w:cs="Arial"/>
        </w:rPr>
        <w:t>-</w:t>
      </w:r>
      <w:r w:rsidRPr="00AF764D">
        <w:rPr>
          <w:rFonts w:asciiTheme="majorHAnsi" w:hAnsiTheme="majorHAnsi" w:cs="Arial"/>
        </w:rPr>
        <w:t>sided games. There is also an emphasis on socialising and meeting new people.</w:t>
      </w:r>
    </w:p>
    <w:p w14:paraId="683B2B69" w14:textId="77777777" w:rsidR="00FA25B6" w:rsidRPr="00AF764D" w:rsidRDefault="00D85981" w:rsidP="00452EED">
      <w:pPr>
        <w:pStyle w:val="51"/>
        <w:numPr>
          <w:ilvl w:val="0"/>
          <w:numId w:val="7"/>
        </w:numPr>
        <w:tabs>
          <w:tab w:val="clear" w:pos="851"/>
        </w:tabs>
        <w:spacing w:after="240"/>
        <w:ind w:left="737" w:hanging="737"/>
        <w:rPr>
          <w:rFonts w:asciiTheme="majorHAnsi" w:hAnsiTheme="majorHAnsi" w:cs="Arial"/>
        </w:rPr>
        <w:sectPr w:rsidR="00FA25B6" w:rsidRPr="00AF764D" w:rsidSect="00341D3E">
          <w:pgSz w:w="11909" w:h="16834" w:code="9"/>
          <w:pgMar w:top="2126" w:right="907" w:bottom="1440" w:left="1440" w:header="567" w:footer="794" w:gutter="0"/>
          <w:cols w:space="720"/>
          <w:titlePg/>
          <w:docGrid w:linePitch="299"/>
        </w:sectPr>
      </w:pPr>
      <w:r>
        <w:rPr>
          <w:rFonts w:asciiTheme="majorHAnsi" w:hAnsiTheme="majorHAnsi" w:cs="Arial"/>
        </w:rPr>
        <w:t>There are no</w:t>
      </w:r>
      <w:r w:rsidR="00FB709D">
        <w:rPr>
          <w:rFonts w:asciiTheme="majorHAnsi" w:hAnsiTheme="majorHAnsi" w:cs="Arial"/>
        </w:rPr>
        <w:t xml:space="preserve"> </w:t>
      </w:r>
      <w:r w:rsidR="008E4EF5" w:rsidRPr="00AF764D">
        <w:rPr>
          <w:rFonts w:asciiTheme="majorHAnsi" w:hAnsiTheme="majorHAnsi" w:cs="Arial"/>
        </w:rPr>
        <w:t>Back to Hockey</w:t>
      </w:r>
      <w:r w:rsidR="00181B6B" w:rsidRPr="00AF764D">
        <w:rPr>
          <w:rFonts w:asciiTheme="majorHAnsi" w:hAnsiTheme="majorHAnsi" w:cs="Arial"/>
        </w:rPr>
        <w:t xml:space="preserve"> session</w:t>
      </w:r>
      <w:r w:rsidR="00FB709D">
        <w:rPr>
          <w:rFonts w:asciiTheme="majorHAnsi" w:hAnsiTheme="majorHAnsi" w:cs="Arial"/>
        </w:rPr>
        <w:t>s</w:t>
      </w:r>
      <w:r>
        <w:rPr>
          <w:rFonts w:asciiTheme="majorHAnsi" w:hAnsiTheme="majorHAnsi" w:cs="Arial"/>
        </w:rPr>
        <w:t xml:space="preserve"> currently</w:t>
      </w:r>
      <w:r w:rsidR="00FB709D">
        <w:rPr>
          <w:rFonts w:asciiTheme="majorHAnsi" w:hAnsiTheme="majorHAnsi" w:cs="Arial"/>
        </w:rPr>
        <w:t xml:space="preserve"> being delivered in Ashfield.</w:t>
      </w:r>
    </w:p>
    <w:p w14:paraId="40FD51C2" w14:textId="77777777" w:rsidR="00181B6B" w:rsidRPr="00CB4680" w:rsidRDefault="00181B6B" w:rsidP="00FA25B6">
      <w:pPr>
        <w:pStyle w:val="51"/>
        <w:spacing w:after="240"/>
        <w:rPr>
          <w:rFonts w:ascii="Arial" w:hAnsi="Arial" w:cs="Arial"/>
          <w:szCs w:val="24"/>
        </w:rPr>
      </w:pPr>
    </w:p>
    <w:p w14:paraId="5136478F" w14:textId="77777777" w:rsidR="00D63A14" w:rsidRPr="00CB4680" w:rsidRDefault="00D85981" w:rsidP="000D7571">
      <w:pPr>
        <w:pStyle w:val="Heading3"/>
      </w:pPr>
      <w:bookmarkStart w:id="81" w:name="_Hlk103240648"/>
      <w:bookmarkEnd w:id="80"/>
      <w:r w:rsidRPr="00CB4680">
        <w:t>Team Generation Rates (</w:t>
      </w:r>
      <w:r w:rsidR="007B1F4C">
        <w:t>TGRs</w:t>
      </w:r>
      <w:r w:rsidRPr="00CB4680">
        <w:t>)</w:t>
      </w:r>
    </w:p>
    <w:p w14:paraId="2A6408C0" w14:textId="77777777" w:rsidR="00D63A14" w:rsidRPr="00AF764D" w:rsidRDefault="00D85981" w:rsidP="00452EED">
      <w:pPr>
        <w:pStyle w:val="51"/>
        <w:numPr>
          <w:ilvl w:val="0"/>
          <w:numId w:val="7"/>
        </w:numPr>
        <w:tabs>
          <w:tab w:val="clear" w:pos="851"/>
        </w:tabs>
        <w:spacing w:after="240"/>
        <w:ind w:left="737" w:hanging="737"/>
        <w:rPr>
          <w:rFonts w:asciiTheme="majorHAnsi" w:hAnsiTheme="majorHAnsi" w:cs="Arial"/>
        </w:rPr>
      </w:pPr>
      <w:bookmarkStart w:id="82" w:name="_Hlk103240692"/>
      <w:r w:rsidRPr="00AF764D">
        <w:rPr>
          <w:rFonts w:asciiTheme="majorHAnsi" w:hAnsiTheme="majorHAnsi" w:cs="Arial"/>
        </w:rPr>
        <w:t>Another way that future demand can be calculated is by looking at population forecasts and how these impact upon Team Generation Rates (</w:t>
      </w:r>
      <w:r w:rsidR="007B1F4C" w:rsidRPr="00AF764D">
        <w:rPr>
          <w:rFonts w:asciiTheme="majorHAnsi" w:hAnsiTheme="majorHAnsi" w:cs="Arial"/>
        </w:rPr>
        <w:t>TGRs</w:t>
      </w:r>
      <w:r w:rsidRPr="00AF764D">
        <w:rPr>
          <w:rFonts w:asciiTheme="majorHAnsi" w:hAnsiTheme="majorHAnsi" w:cs="Arial"/>
        </w:rPr>
        <w:t>).</w:t>
      </w:r>
      <w:bookmarkEnd w:id="81"/>
      <w:bookmarkEnd w:id="82"/>
    </w:p>
    <w:p w14:paraId="5AB07262" w14:textId="77777777" w:rsidR="00D63A14" w:rsidRPr="006A63C9" w:rsidRDefault="00D85981" w:rsidP="006A63C9">
      <w:pPr>
        <w:pStyle w:val="51"/>
        <w:numPr>
          <w:ilvl w:val="0"/>
          <w:numId w:val="7"/>
        </w:numPr>
        <w:tabs>
          <w:tab w:val="clear" w:pos="851"/>
        </w:tabs>
        <w:spacing w:after="240"/>
        <w:ind w:left="737" w:hanging="737"/>
        <w:rPr>
          <w:rFonts w:asciiTheme="majorHAnsi" w:hAnsiTheme="majorHAnsi" w:cs="Arial"/>
        </w:rPr>
      </w:pPr>
      <w:bookmarkStart w:id="83" w:name="_Hlk103240733"/>
      <w:r w:rsidRPr="00AF764D">
        <w:rPr>
          <w:rFonts w:asciiTheme="majorHAnsi" w:hAnsiTheme="majorHAnsi" w:cs="Arial"/>
        </w:rPr>
        <w:t>Future population forecasts have been developed by calculating future growth from ONS data</w:t>
      </w:r>
      <w:r w:rsidR="00D16C9B" w:rsidRPr="003E7823">
        <w:rPr>
          <w:rFonts w:asciiTheme="majorHAnsi" w:hAnsiTheme="majorHAnsi" w:cs="Arial"/>
        </w:rPr>
        <w:t xml:space="preserve"> </w:t>
      </w:r>
      <w:hyperlink r:id="rId33" w:history="1">
        <w:r w:rsidR="00D16C9B" w:rsidRPr="003E7823">
          <w:rPr>
            <w:rStyle w:val="Hyperlink"/>
            <w:rFonts w:asciiTheme="majorHAnsi" w:hAnsiTheme="majorHAnsi" w:cs="Arial"/>
            <w:color w:val="0070C0"/>
          </w:rPr>
          <w:t>(Click here for ONS population projections by single year of age)</w:t>
        </w:r>
      </w:hyperlink>
      <w:r w:rsidR="00542175">
        <w:rPr>
          <w:rStyle w:val="Hyperlink"/>
          <w:rFonts w:asciiTheme="majorHAnsi" w:hAnsiTheme="majorHAnsi" w:cs="Arial"/>
          <w:color w:val="0070C0"/>
        </w:rPr>
        <w:t xml:space="preserve"> </w:t>
      </w:r>
      <w:r w:rsidRPr="00AF764D">
        <w:rPr>
          <w:rFonts w:asciiTheme="majorHAnsi" w:hAnsiTheme="majorHAnsi" w:cs="Arial"/>
        </w:rPr>
        <w:t>Potential changes in team numbers have been rounded down to the nearest whole number.</w:t>
      </w:r>
    </w:p>
    <w:bookmarkEnd w:id="83"/>
    <w:p w14:paraId="3E210221" w14:textId="77777777" w:rsidR="00182169" w:rsidRPr="00182169" w:rsidRDefault="00D85981">
      <w:pPr>
        <w:pStyle w:val="51"/>
        <w:numPr>
          <w:ilvl w:val="0"/>
          <w:numId w:val="7"/>
        </w:numPr>
        <w:tabs>
          <w:tab w:val="clear" w:pos="851"/>
        </w:tabs>
        <w:spacing w:after="240"/>
        <w:ind w:left="737" w:hanging="737"/>
        <w:rPr>
          <w:rFonts w:ascii="Arial" w:hAnsi="Arial" w:cs="Arial"/>
          <w:szCs w:val="24"/>
        </w:rPr>
      </w:pPr>
      <w:r w:rsidRPr="00E42082">
        <w:rPr>
          <w:rFonts w:asciiTheme="majorHAnsi" w:hAnsiTheme="majorHAnsi" w:cs="Arial"/>
        </w:rPr>
        <w:t>Table 5.</w:t>
      </w:r>
      <w:r w:rsidR="00E462C9">
        <w:rPr>
          <w:rFonts w:asciiTheme="majorHAnsi" w:hAnsiTheme="majorHAnsi" w:cs="Arial"/>
        </w:rPr>
        <w:t>7</w:t>
      </w:r>
      <w:r w:rsidRPr="00E42082">
        <w:rPr>
          <w:rFonts w:asciiTheme="majorHAnsi" w:hAnsiTheme="majorHAnsi" w:cs="Arial"/>
        </w:rPr>
        <w:t xml:space="preserve"> provides an overview of </w:t>
      </w:r>
      <w:r w:rsidR="007B1F4C" w:rsidRPr="00E42082">
        <w:rPr>
          <w:rFonts w:asciiTheme="majorHAnsi" w:hAnsiTheme="majorHAnsi" w:cs="Arial"/>
        </w:rPr>
        <w:t>TGRs</w:t>
      </w:r>
      <w:r w:rsidRPr="00E42082">
        <w:rPr>
          <w:rFonts w:asciiTheme="majorHAnsi" w:hAnsiTheme="majorHAnsi" w:cs="Arial"/>
        </w:rPr>
        <w:t xml:space="preserve"> for hockey</w:t>
      </w:r>
      <w:r w:rsidR="00A5623C" w:rsidRPr="00E42082">
        <w:rPr>
          <w:rFonts w:asciiTheme="majorHAnsi" w:hAnsiTheme="majorHAnsi" w:cs="Arial"/>
        </w:rPr>
        <w:t xml:space="preserve"> teams</w:t>
      </w:r>
      <w:r w:rsidRPr="00E42082">
        <w:rPr>
          <w:rFonts w:asciiTheme="majorHAnsi" w:hAnsiTheme="majorHAnsi" w:cs="Arial"/>
        </w:rPr>
        <w:t xml:space="preserve"> in </w:t>
      </w:r>
      <w:r w:rsidR="005A6A77">
        <w:rPr>
          <w:rFonts w:asciiTheme="majorHAnsi" w:hAnsiTheme="majorHAnsi" w:cs="Arial"/>
        </w:rPr>
        <w:t>Ashfield</w:t>
      </w:r>
      <w:r w:rsidRPr="00E42082">
        <w:rPr>
          <w:rFonts w:asciiTheme="majorHAnsi" w:hAnsiTheme="majorHAnsi" w:cs="Arial"/>
        </w:rPr>
        <w:t>.</w:t>
      </w:r>
    </w:p>
    <w:p w14:paraId="135B6E61" w14:textId="77777777" w:rsidR="00FD67F9" w:rsidRPr="00CB4680" w:rsidRDefault="00D85981" w:rsidP="00182169">
      <w:pPr>
        <w:pStyle w:val="Subheading"/>
      </w:pPr>
      <w:r w:rsidRPr="00CB4680">
        <w:t>Table 5.</w:t>
      </w:r>
      <w:r w:rsidR="00E462C9">
        <w:t>7</w:t>
      </w:r>
      <w:r w:rsidRPr="00CB4680">
        <w:t xml:space="preserve"> </w:t>
      </w:r>
      <w:r w:rsidR="007B1F4C">
        <w:t>TGRs</w:t>
      </w:r>
      <w:r w:rsidRPr="00CB4680">
        <w:t xml:space="preserve"> for hockey teams in </w:t>
      </w:r>
      <w:r w:rsidR="005A6A77">
        <w:t>Ashfield</w:t>
      </w:r>
      <w:r w:rsidRPr="00CB4680">
        <w:t xml:space="preserve"> </w:t>
      </w:r>
    </w:p>
    <w:tbl>
      <w:tblPr>
        <w:tblW w:w="12610" w:type="dxa"/>
        <w:tblInd w:w="709" w:type="dxa"/>
        <w:tblLook w:val="04A0" w:firstRow="1" w:lastRow="0" w:firstColumn="1" w:lastColumn="0" w:noHBand="0" w:noVBand="1"/>
      </w:tblPr>
      <w:tblGrid>
        <w:gridCol w:w="1735"/>
        <w:gridCol w:w="1750"/>
        <w:gridCol w:w="1864"/>
        <w:gridCol w:w="1864"/>
        <w:gridCol w:w="1731"/>
        <w:gridCol w:w="1868"/>
        <w:gridCol w:w="1798"/>
      </w:tblGrid>
      <w:tr w:rsidR="00A848C1" w14:paraId="01E53B21" w14:textId="77777777" w:rsidTr="00344D24">
        <w:trPr>
          <w:cantSplit/>
          <w:trHeight w:val="567"/>
          <w:tblHeader/>
        </w:trPr>
        <w:tc>
          <w:tcPr>
            <w:tcW w:w="1735" w:type="dxa"/>
            <w:tcBorders>
              <w:top w:val="single" w:sz="4" w:space="0" w:color="auto"/>
              <w:left w:val="single" w:sz="4" w:space="0" w:color="auto"/>
              <w:bottom w:val="single" w:sz="4" w:space="0" w:color="auto"/>
              <w:right w:val="single" w:sz="4" w:space="0" w:color="auto"/>
            </w:tcBorders>
            <w:shd w:val="clear" w:color="auto" w:fill="0C8285"/>
            <w:hideMark/>
          </w:tcPr>
          <w:p w14:paraId="4392AC8D" w14:textId="77777777" w:rsidR="00FD67F9" w:rsidRPr="00E153FE" w:rsidRDefault="00D85981" w:rsidP="00FD67F9">
            <w:pPr>
              <w:rPr>
                <w:rFonts w:asciiTheme="majorHAnsi" w:hAnsiTheme="majorHAnsi" w:cs="Arial"/>
                <w:b/>
                <w:color w:val="FFFFFF" w:themeColor="background1"/>
              </w:rPr>
            </w:pPr>
            <w:r w:rsidRPr="00E153FE">
              <w:rPr>
                <w:rFonts w:asciiTheme="majorHAnsi" w:hAnsiTheme="majorHAnsi" w:cs="Arial"/>
                <w:b/>
                <w:color w:val="FFFFFF" w:themeColor="background1"/>
              </w:rPr>
              <w:t>Sport and Age Groups</w:t>
            </w:r>
          </w:p>
        </w:tc>
        <w:tc>
          <w:tcPr>
            <w:tcW w:w="1750" w:type="dxa"/>
            <w:tcBorders>
              <w:top w:val="single" w:sz="4" w:space="0" w:color="auto"/>
              <w:left w:val="nil"/>
              <w:bottom w:val="single" w:sz="4" w:space="0" w:color="auto"/>
              <w:right w:val="single" w:sz="4" w:space="0" w:color="auto"/>
            </w:tcBorders>
            <w:shd w:val="clear" w:color="auto" w:fill="0C8285"/>
            <w:hideMark/>
          </w:tcPr>
          <w:p w14:paraId="6CF26946" w14:textId="77777777" w:rsidR="00FD67F9" w:rsidRPr="00E153FE" w:rsidRDefault="00D85981" w:rsidP="00FD67F9">
            <w:pPr>
              <w:rPr>
                <w:rFonts w:asciiTheme="majorHAnsi" w:hAnsiTheme="majorHAnsi" w:cs="Arial"/>
                <w:b/>
                <w:color w:val="FFFFFF" w:themeColor="background1"/>
              </w:rPr>
            </w:pPr>
            <w:r w:rsidRPr="00E153FE">
              <w:rPr>
                <w:rFonts w:asciiTheme="majorHAnsi" w:hAnsiTheme="majorHAnsi" w:cs="Arial"/>
                <w:b/>
                <w:color w:val="FFFFFF" w:themeColor="background1"/>
              </w:rPr>
              <w:t>Number of teams in age group within the area</w:t>
            </w:r>
          </w:p>
        </w:tc>
        <w:tc>
          <w:tcPr>
            <w:tcW w:w="1864" w:type="dxa"/>
            <w:tcBorders>
              <w:top w:val="single" w:sz="4" w:space="0" w:color="auto"/>
              <w:left w:val="nil"/>
              <w:bottom w:val="single" w:sz="4" w:space="0" w:color="auto"/>
              <w:right w:val="single" w:sz="4" w:space="0" w:color="auto"/>
            </w:tcBorders>
            <w:shd w:val="clear" w:color="auto" w:fill="0C8285"/>
            <w:hideMark/>
          </w:tcPr>
          <w:p w14:paraId="2ABD8A48" w14:textId="77777777" w:rsidR="00FD67F9" w:rsidRPr="00E153FE" w:rsidRDefault="00D85981" w:rsidP="00FD67F9">
            <w:pPr>
              <w:rPr>
                <w:rFonts w:asciiTheme="majorHAnsi" w:hAnsiTheme="majorHAnsi" w:cs="Arial"/>
                <w:b/>
                <w:color w:val="FFFFFF" w:themeColor="background1"/>
              </w:rPr>
            </w:pPr>
            <w:r w:rsidRPr="00E153FE">
              <w:rPr>
                <w:rFonts w:asciiTheme="majorHAnsi" w:hAnsiTheme="majorHAnsi" w:cs="Arial"/>
                <w:b/>
                <w:color w:val="FFFFFF" w:themeColor="background1"/>
              </w:rPr>
              <w:t>Current population in age group within the area</w:t>
            </w:r>
            <w:r w:rsidR="009925B7" w:rsidRPr="00E153FE">
              <w:rPr>
                <w:rFonts w:asciiTheme="majorHAnsi" w:hAnsiTheme="majorHAnsi" w:cs="Arial"/>
                <w:b/>
                <w:color w:val="FFFFFF" w:themeColor="background1"/>
              </w:rPr>
              <w:t xml:space="preserve"> (2022)</w:t>
            </w:r>
          </w:p>
        </w:tc>
        <w:tc>
          <w:tcPr>
            <w:tcW w:w="1864" w:type="dxa"/>
            <w:tcBorders>
              <w:top w:val="single" w:sz="4" w:space="0" w:color="auto"/>
              <w:left w:val="nil"/>
              <w:bottom w:val="single" w:sz="4" w:space="0" w:color="auto"/>
              <w:right w:val="single" w:sz="4" w:space="0" w:color="auto"/>
            </w:tcBorders>
            <w:shd w:val="clear" w:color="auto" w:fill="0C8285"/>
            <w:hideMark/>
          </w:tcPr>
          <w:p w14:paraId="446EBCB4" w14:textId="77777777" w:rsidR="00FD67F9" w:rsidRPr="00E153FE" w:rsidRDefault="00D85981" w:rsidP="00FD67F9">
            <w:pPr>
              <w:rPr>
                <w:rFonts w:asciiTheme="majorHAnsi" w:hAnsiTheme="majorHAnsi" w:cs="Arial"/>
                <w:b/>
                <w:color w:val="FFFFFF" w:themeColor="background1"/>
              </w:rPr>
            </w:pPr>
            <w:r w:rsidRPr="00E153FE">
              <w:rPr>
                <w:rFonts w:asciiTheme="majorHAnsi" w:hAnsiTheme="majorHAnsi" w:cs="Arial"/>
                <w:b/>
                <w:color w:val="FFFFFF" w:themeColor="background1"/>
              </w:rPr>
              <w:t>Future population in age group within the area</w:t>
            </w:r>
            <w:r w:rsidR="009925B7" w:rsidRPr="00E153FE">
              <w:rPr>
                <w:rFonts w:asciiTheme="majorHAnsi" w:hAnsiTheme="majorHAnsi" w:cs="Arial"/>
                <w:b/>
                <w:color w:val="FFFFFF" w:themeColor="background1"/>
              </w:rPr>
              <w:t xml:space="preserve"> (20</w:t>
            </w:r>
            <w:r w:rsidR="0040075B">
              <w:rPr>
                <w:rFonts w:asciiTheme="majorHAnsi" w:hAnsiTheme="majorHAnsi" w:cs="Arial"/>
                <w:b/>
                <w:color w:val="FFFFFF" w:themeColor="background1"/>
              </w:rPr>
              <w:t>38</w:t>
            </w:r>
            <w:r w:rsidR="009925B7" w:rsidRPr="00E153FE">
              <w:rPr>
                <w:rFonts w:asciiTheme="majorHAnsi" w:hAnsiTheme="majorHAnsi" w:cs="Arial"/>
                <w:b/>
                <w:color w:val="FFFFFF" w:themeColor="background1"/>
              </w:rPr>
              <w:t>)</w:t>
            </w:r>
          </w:p>
        </w:tc>
        <w:tc>
          <w:tcPr>
            <w:tcW w:w="1731" w:type="dxa"/>
            <w:tcBorders>
              <w:top w:val="single" w:sz="4" w:space="0" w:color="auto"/>
              <w:left w:val="nil"/>
              <w:bottom w:val="single" w:sz="4" w:space="0" w:color="auto"/>
              <w:right w:val="single" w:sz="4" w:space="0" w:color="auto"/>
            </w:tcBorders>
            <w:shd w:val="clear" w:color="auto" w:fill="0C8285"/>
            <w:hideMark/>
          </w:tcPr>
          <w:p w14:paraId="674A2958" w14:textId="77777777" w:rsidR="00FD67F9" w:rsidRPr="00E153FE" w:rsidRDefault="00D85981" w:rsidP="00FD67F9">
            <w:pPr>
              <w:rPr>
                <w:rFonts w:asciiTheme="majorHAnsi" w:hAnsiTheme="majorHAnsi" w:cs="Arial"/>
                <w:b/>
                <w:color w:val="FFFFFF" w:themeColor="background1"/>
              </w:rPr>
            </w:pPr>
            <w:r w:rsidRPr="00E153FE">
              <w:rPr>
                <w:rFonts w:asciiTheme="majorHAnsi" w:hAnsiTheme="majorHAnsi" w:cs="Arial"/>
                <w:b/>
                <w:color w:val="FFFFFF" w:themeColor="background1"/>
              </w:rPr>
              <w:t>Current TGR</w:t>
            </w:r>
          </w:p>
        </w:tc>
        <w:tc>
          <w:tcPr>
            <w:tcW w:w="1868" w:type="dxa"/>
            <w:tcBorders>
              <w:top w:val="single" w:sz="4" w:space="0" w:color="auto"/>
              <w:left w:val="nil"/>
              <w:bottom w:val="single" w:sz="4" w:space="0" w:color="auto"/>
              <w:right w:val="single" w:sz="4" w:space="0" w:color="auto"/>
            </w:tcBorders>
            <w:shd w:val="clear" w:color="auto" w:fill="0C8285"/>
            <w:hideMark/>
          </w:tcPr>
          <w:p w14:paraId="2320FAA6" w14:textId="77777777" w:rsidR="00FD67F9" w:rsidRPr="00E153FE" w:rsidRDefault="00D85981" w:rsidP="00FD67F9">
            <w:pPr>
              <w:rPr>
                <w:rFonts w:asciiTheme="majorHAnsi" w:hAnsiTheme="majorHAnsi" w:cs="Arial"/>
                <w:b/>
                <w:color w:val="FFFFFF" w:themeColor="background1"/>
              </w:rPr>
            </w:pPr>
            <w:r w:rsidRPr="00E153FE">
              <w:rPr>
                <w:rFonts w:asciiTheme="majorHAnsi" w:hAnsiTheme="majorHAnsi" w:cs="Arial"/>
                <w:b/>
                <w:color w:val="FFFFFF" w:themeColor="background1"/>
              </w:rPr>
              <w:t>Population Change in Age Group</w:t>
            </w:r>
          </w:p>
        </w:tc>
        <w:tc>
          <w:tcPr>
            <w:tcW w:w="1798" w:type="dxa"/>
            <w:tcBorders>
              <w:top w:val="single" w:sz="4" w:space="0" w:color="auto"/>
              <w:left w:val="nil"/>
              <w:bottom w:val="single" w:sz="4" w:space="0" w:color="auto"/>
              <w:right w:val="single" w:sz="4" w:space="0" w:color="auto"/>
            </w:tcBorders>
            <w:shd w:val="clear" w:color="auto" w:fill="0C8285"/>
            <w:hideMark/>
          </w:tcPr>
          <w:p w14:paraId="433C7870" w14:textId="77777777" w:rsidR="00FD67F9" w:rsidRPr="00E153FE" w:rsidRDefault="00D85981" w:rsidP="00FD67F9">
            <w:pPr>
              <w:rPr>
                <w:rFonts w:asciiTheme="majorHAnsi" w:hAnsiTheme="majorHAnsi" w:cs="Arial"/>
                <w:b/>
                <w:color w:val="FFFFFF" w:themeColor="background1"/>
              </w:rPr>
            </w:pPr>
            <w:r w:rsidRPr="00E153FE">
              <w:rPr>
                <w:rFonts w:asciiTheme="majorHAnsi" w:hAnsiTheme="majorHAnsi" w:cs="Arial"/>
                <w:b/>
                <w:color w:val="FFFFFF" w:themeColor="background1"/>
              </w:rPr>
              <w:t>Potential Change in Team Numbers in Age Group</w:t>
            </w:r>
          </w:p>
        </w:tc>
      </w:tr>
      <w:tr w:rsidR="00A848C1" w14:paraId="500EE5FC" w14:textId="77777777" w:rsidTr="00344D24">
        <w:trPr>
          <w:cantSplit/>
          <w:trHeight w:val="567"/>
        </w:trPr>
        <w:tc>
          <w:tcPr>
            <w:tcW w:w="1735" w:type="dxa"/>
            <w:tcBorders>
              <w:top w:val="nil"/>
              <w:left w:val="single" w:sz="4" w:space="0" w:color="auto"/>
              <w:bottom w:val="single" w:sz="4" w:space="0" w:color="auto"/>
              <w:right w:val="single" w:sz="4" w:space="0" w:color="auto"/>
            </w:tcBorders>
            <w:shd w:val="clear" w:color="auto" w:fill="0C8285"/>
            <w:hideMark/>
          </w:tcPr>
          <w:p w14:paraId="521A1DAE" w14:textId="77777777" w:rsidR="00E42082" w:rsidRPr="00E153FE" w:rsidRDefault="00D85981" w:rsidP="00FD67F9">
            <w:pPr>
              <w:rPr>
                <w:rFonts w:asciiTheme="majorHAnsi" w:hAnsiTheme="majorHAnsi" w:cs="Arial"/>
                <w:b/>
                <w:color w:val="FFFFFF" w:themeColor="background1"/>
              </w:rPr>
            </w:pPr>
            <w:r w:rsidRPr="00E153FE">
              <w:rPr>
                <w:rFonts w:asciiTheme="majorHAnsi" w:hAnsiTheme="majorHAnsi" w:cs="Arial"/>
                <w:b/>
                <w:color w:val="FFFFFF" w:themeColor="background1"/>
              </w:rPr>
              <w:t>Hockey Senior Men (16-55yrs)</w:t>
            </w:r>
          </w:p>
        </w:tc>
        <w:tc>
          <w:tcPr>
            <w:tcW w:w="1750" w:type="dxa"/>
            <w:tcBorders>
              <w:top w:val="single" w:sz="4" w:space="0" w:color="auto"/>
              <w:left w:val="single" w:sz="4" w:space="0" w:color="auto"/>
              <w:bottom w:val="single" w:sz="4" w:space="0" w:color="auto"/>
              <w:right w:val="single" w:sz="4" w:space="0" w:color="auto"/>
            </w:tcBorders>
            <w:shd w:val="clear" w:color="auto" w:fill="auto"/>
          </w:tcPr>
          <w:p w14:paraId="4EF17AFF" w14:textId="77777777" w:rsidR="00E42082" w:rsidRPr="000773AB" w:rsidRDefault="00D85981" w:rsidP="00777D74">
            <w:pPr>
              <w:jc w:val="center"/>
              <w:rPr>
                <w:rFonts w:asciiTheme="minorHAnsi" w:hAnsiTheme="minorHAnsi" w:cs="Arial"/>
              </w:rPr>
            </w:pPr>
            <w:r w:rsidRPr="000773AB">
              <w:rPr>
                <w:rFonts w:asciiTheme="minorHAnsi" w:hAnsiTheme="minorHAnsi" w:cs="Calibri"/>
                <w:color w:val="000000"/>
              </w:rPr>
              <w:t>5</w:t>
            </w:r>
          </w:p>
        </w:tc>
        <w:tc>
          <w:tcPr>
            <w:tcW w:w="1864" w:type="dxa"/>
            <w:tcBorders>
              <w:top w:val="nil"/>
              <w:left w:val="nil"/>
              <w:bottom w:val="single" w:sz="4" w:space="0" w:color="auto"/>
              <w:right w:val="single" w:sz="4" w:space="0" w:color="auto"/>
            </w:tcBorders>
            <w:shd w:val="clear" w:color="auto" w:fill="auto"/>
          </w:tcPr>
          <w:p w14:paraId="210870DD" w14:textId="77777777" w:rsidR="00E42082" w:rsidRPr="000773AB" w:rsidRDefault="00D85981" w:rsidP="00777D74">
            <w:pPr>
              <w:jc w:val="center"/>
              <w:rPr>
                <w:rFonts w:asciiTheme="minorHAnsi" w:hAnsiTheme="minorHAnsi" w:cs="Arial"/>
              </w:rPr>
            </w:pPr>
            <w:r w:rsidRPr="000773AB">
              <w:rPr>
                <w:rFonts w:asciiTheme="minorHAnsi" w:hAnsiTheme="minorHAnsi" w:cs="Calibri"/>
                <w:color w:val="000000"/>
              </w:rPr>
              <w:t>32066</w:t>
            </w:r>
          </w:p>
        </w:tc>
        <w:tc>
          <w:tcPr>
            <w:tcW w:w="1864" w:type="dxa"/>
            <w:tcBorders>
              <w:top w:val="nil"/>
              <w:left w:val="nil"/>
              <w:bottom w:val="single" w:sz="4" w:space="0" w:color="auto"/>
              <w:right w:val="single" w:sz="4" w:space="0" w:color="auto"/>
            </w:tcBorders>
            <w:shd w:val="clear" w:color="auto" w:fill="auto"/>
          </w:tcPr>
          <w:p w14:paraId="5BDE9B29" w14:textId="77777777" w:rsidR="00E42082" w:rsidRPr="000773AB" w:rsidRDefault="00D85981" w:rsidP="00777D74">
            <w:pPr>
              <w:jc w:val="center"/>
              <w:rPr>
                <w:rFonts w:asciiTheme="minorHAnsi" w:hAnsiTheme="minorHAnsi" w:cs="Arial"/>
              </w:rPr>
            </w:pPr>
            <w:r w:rsidRPr="000773AB">
              <w:rPr>
                <w:rFonts w:asciiTheme="minorHAnsi" w:hAnsiTheme="minorHAnsi" w:cs="Calibri"/>
                <w:color w:val="000000"/>
              </w:rPr>
              <w:t>35414</w:t>
            </w:r>
          </w:p>
        </w:tc>
        <w:tc>
          <w:tcPr>
            <w:tcW w:w="1731" w:type="dxa"/>
            <w:tcBorders>
              <w:top w:val="nil"/>
              <w:left w:val="nil"/>
              <w:bottom w:val="single" w:sz="4" w:space="0" w:color="auto"/>
              <w:right w:val="single" w:sz="4" w:space="0" w:color="auto"/>
            </w:tcBorders>
            <w:shd w:val="clear" w:color="auto" w:fill="auto"/>
          </w:tcPr>
          <w:p w14:paraId="05F35BAD" w14:textId="77777777" w:rsidR="00E42082" w:rsidRPr="000773AB" w:rsidRDefault="00D85981" w:rsidP="00777D74">
            <w:pPr>
              <w:jc w:val="center"/>
              <w:rPr>
                <w:rFonts w:asciiTheme="minorHAnsi" w:hAnsiTheme="minorHAnsi" w:cs="Arial"/>
              </w:rPr>
            </w:pPr>
            <w:r w:rsidRPr="000773AB">
              <w:rPr>
                <w:rFonts w:asciiTheme="minorHAnsi" w:hAnsiTheme="minorHAnsi" w:cs="Calibri"/>
                <w:color w:val="000000"/>
              </w:rPr>
              <w:t>6413</w:t>
            </w:r>
          </w:p>
        </w:tc>
        <w:tc>
          <w:tcPr>
            <w:tcW w:w="1868" w:type="dxa"/>
            <w:tcBorders>
              <w:top w:val="nil"/>
              <w:left w:val="nil"/>
              <w:bottom w:val="single" w:sz="4" w:space="0" w:color="auto"/>
              <w:right w:val="single" w:sz="4" w:space="0" w:color="auto"/>
            </w:tcBorders>
            <w:shd w:val="clear" w:color="auto" w:fill="auto"/>
          </w:tcPr>
          <w:p w14:paraId="64109EEA" w14:textId="77777777" w:rsidR="00E42082" w:rsidRPr="000773AB" w:rsidRDefault="00D85981" w:rsidP="00777D74">
            <w:pPr>
              <w:jc w:val="center"/>
              <w:rPr>
                <w:rFonts w:asciiTheme="minorHAnsi" w:hAnsiTheme="minorHAnsi" w:cs="Arial"/>
              </w:rPr>
            </w:pPr>
            <w:r w:rsidRPr="000773AB">
              <w:rPr>
                <w:rFonts w:asciiTheme="minorHAnsi" w:hAnsiTheme="minorHAnsi" w:cs="Calibri"/>
                <w:color w:val="000000"/>
              </w:rPr>
              <w:t>3347</w:t>
            </w:r>
          </w:p>
        </w:tc>
        <w:tc>
          <w:tcPr>
            <w:tcW w:w="1798" w:type="dxa"/>
            <w:tcBorders>
              <w:top w:val="nil"/>
              <w:left w:val="nil"/>
              <w:bottom w:val="single" w:sz="4" w:space="0" w:color="auto"/>
              <w:right w:val="single" w:sz="4" w:space="0" w:color="auto"/>
            </w:tcBorders>
            <w:shd w:val="clear" w:color="auto" w:fill="auto"/>
          </w:tcPr>
          <w:p w14:paraId="6CAD5125" w14:textId="77777777" w:rsidR="00E42082" w:rsidRPr="000773AB" w:rsidRDefault="00D85981" w:rsidP="00777D74">
            <w:pPr>
              <w:jc w:val="center"/>
              <w:rPr>
                <w:rFonts w:asciiTheme="minorHAnsi" w:hAnsiTheme="minorHAnsi" w:cs="Arial"/>
              </w:rPr>
            </w:pPr>
            <w:r w:rsidRPr="000773AB">
              <w:rPr>
                <w:rFonts w:asciiTheme="minorHAnsi" w:hAnsiTheme="minorHAnsi" w:cs="Calibri"/>
                <w:color w:val="000000"/>
              </w:rPr>
              <w:t>0</w:t>
            </w:r>
          </w:p>
        </w:tc>
      </w:tr>
      <w:tr w:rsidR="00A848C1" w14:paraId="27A7A7C6" w14:textId="77777777" w:rsidTr="00344D24">
        <w:trPr>
          <w:cantSplit/>
          <w:trHeight w:val="567"/>
        </w:trPr>
        <w:tc>
          <w:tcPr>
            <w:tcW w:w="1735" w:type="dxa"/>
            <w:tcBorders>
              <w:top w:val="nil"/>
              <w:left w:val="single" w:sz="4" w:space="0" w:color="auto"/>
              <w:bottom w:val="single" w:sz="4" w:space="0" w:color="auto"/>
              <w:right w:val="single" w:sz="4" w:space="0" w:color="auto"/>
            </w:tcBorders>
            <w:shd w:val="clear" w:color="auto" w:fill="0C8285"/>
            <w:hideMark/>
          </w:tcPr>
          <w:p w14:paraId="6699E3F7" w14:textId="77777777" w:rsidR="00E42082" w:rsidRPr="00E153FE" w:rsidRDefault="00D85981" w:rsidP="00FD67F9">
            <w:pPr>
              <w:rPr>
                <w:rFonts w:asciiTheme="majorHAnsi" w:hAnsiTheme="majorHAnsi" w:cs="Arial"/>
                <w:b/>
                <w:color w:val="FFFFFF" w:themeColor="background1"/>
              </w:rPr>
            </w:pPr>
            <w:r w:rsidRPr="00E153FE">
              <w:rPr>
                <w:rFonts w:asciiTheme="majorHAnsi" w:hAnsiTheme="majorHAnsi" w:cs="Arial"/>
                <w:b/>
                <w:color w:val="FFFFFF" w:themeColor="background1"/>
              </w:rPr>
              <w:t>Hockey Senior Women (16-55yrs)</w:t>
            </w:r>
          </w:p>
        </w:tc>
        <w:tc>
          <w:tcPr>
            <w:tcW w:w="1750" w:type="dxa"/>
            <w:tcBorders>
              <w:top w:val="nil"/>
              <w:left w:val="single" w:sz="4" w:space="0" w:color="auto"/>
              <w:bottom w:val="single" w:sz="4" w:space="0" w:color="auto"/>
              <w:right w:val="single" w:sz="4" w:space="0" w:color="auto"/>
            </w:tcBorders>
            <w:shd w:val="clear" w:color="auto" w:fill="auto"/>
          </w:tcPr>
          <w:p w14:paraId="38CB5864" w14:textId="77777777" w:rsidR="00E42082" w:rsidRPr="000773AB" w:rsidRDefault="00D85981" w:rsidP="00777D74">
            <w:pPr>
              <w:jc w:val="center"/>
              <w:rPr>
                <w:rFonts w:asciiTheme="minorHAnsi" w:hAnsiTheme="minorHAnsi" w:cs="Arial"/>
              </w:rPr>
            </w:pPr>
            <w:r w:rsidRPr="000773AB">
              <w:rPr>
                <w:rFonts w:asciiTheme="minorHAnsi" w:hAnsiTheme="minorHAnsi" w:cs="Calibri"/>
                <w:color w:val="000000"/>
              </w:rPr>
              <w:t>4</w:t>
            </w:r>
          </w:p>
        </w:tc>
        <w:tc>
          <w:tcPr>
            <w:tcW w:w="1864" w:type="dxa"/>
            <w:tcBorders>
              <w:top w:val="nil"/>
              <w:left w:val="nil"/>
              <w:bottom w:val="single" w:sz="4" w:space="0" w:color="auto"/>
              <w:right w:val="single" w:sz="4" w:space="0" w:color="auto"/>
            </w:tcBorders>
            <w:shd w:val="clear" w:color="auto" w:fill="auto"/>
          </w:tcPr>
          <w:p w14:paraId="6C0AD01D" w14:textId="77777777" w:rsidR="00E42082" w:rsidRPr="000773AB" w:rsidRDefault="00D85981" w:rsidP="00777D74">
            <w:pPr>
              <w:jc w:val="center"/>
              <w:rPr>
                <w:rFonts w:asciiTheme="minorHAnsi" w:hAnsiTheme="minorHAnsi" w:cs="Arial"/>
              </w:rPr>
            </w:pPr>
            <w:r w:rsidRPr="000773AB">
              <w:rPr>
                <w:rFonts w:asciiTheme="minorHAnsi" w:hAnsiTheme="minorHAnsi" w:cs="Calibri"/>
                <w:color w:val="000000"/>
              </w:rPr>
              <w:t>33223</w:t>
            </w:r>
          </w:p>
        </w:tc>
        <w:tc>
          <w:tcPr>
            <w:tcW w:w="1864" w:type="dxa"/>
            <w:tcBorders>
              <w:top w:val="nil"/>
              <w:left w:val="nil"/>
              <w:bottom w:val="single" w:sz="4" w:space="0" w:color="auto"/>
              <w:right w:val="single" w:sz="4" w:space="0" w:color="auto"/>
            </w:tcBorders>
            <w:shd w:val="clear" w:color="auto" w:fill="auto"/>
          </w:tcPr>
          <w:p w14:paraId="75DED5ED" w14:textId="77777777" w:rsidR="00E42082" w:rsidRPr="000773AB" w:rsidRDefault="00D85981" w:rsidP="00777D74">
            <w:pPr>
              <w:jc w:val="center"/>
              <w:rPr>
                <w:rFonts w:asciiTheme="minorHAnsi" w:hAnsiTheme="minorHAnsi" w:cs="Arial"/>
              </w:rPr>
            </w:pPr>
            <w:r w:rsidRPr="000773AB">
              <w:rPr>
                <w:rFonts w:asciiTheme="minorHAnsi" w:hAnsiTheme="minorHAnsi" w:cs="Calibri"/>
                <w:color w:val="000000"/>
              </w:rPr>
              <w:t>36309</w:t>
            </w:r>
          </w:p>
        </w:tc>
        <w:tc>
          <w:tcPr>
            <w:tcW w:w="1731" w:type="dxa"/>
            <w:tcBorders>
              <w:top w:val="nil"/>
              <w:left w:val="nil"/>
              <w:bottom w:val="single" w:sz="4" w:space="0" w:color="auto"/>
              <w:right w:val="single" w:sz="4" w:space="0" w:color="auto"/>
            </w:tcBorders>
            <w:shd w:val="clear" w:color="auto" w:fill="auto"/>
          </w:tcPr>
          <w:p w14:paraId="00C1ECCC" w14:textId="77777777" w:rsidR="00E42082" w:rsidRPr="000773AB" w:rsidRDefault="00D85981" w:rsidP="00777D74">
            <w:pPr>
              <w:jc w:val="center"/>
              <w:rPr>
                <w:rFonts w:asciiTheme="minorHAnsi" w:hAnsiTheme="minorHAnsi" w:cs="Arial"/>
              </w:rPr>
            </w:pPr>
            <w:r w:rsidRPr="000773AB">
              <w:rPr>
                <w:rFonts w:asciiTheme="minorHAnsi" w:hAnsiTheme="minorHAnsi" w:cs="Calibri"/>
                <w:color w:val="000000"/>
              </w:rPr>
              <w:t>8306</w:t>
            </w:r>
          </w:p>
        </w:tc>
        <w:tc>
          <w:tcPr>
            <w:tcW w:w="1868" w:type="dxa"/>
            <w:tcBorders>
              <w:top w:val="nil"/>
              <w:left w:val="nil"/>
              <w:bottom w:val="single" w:sz="4" w:space="0" w:color="auto"/>
              <w:right w:val="single" w:sz="4" w:space="0" w:color="auto"/>
            </w:tcBorders>
            <w:shd w:val="clear" w:color="auto" w:fill="auto"/>
          </w:tcPr>
          <w:p w14:paraId="2AA5FFCA" w14:textId="77777777" w:rsidR="00E42082" w:rsidRPr="000773AB" w:rsidRDefault="00D85981" w:rsidP="00777D74">
            <w:pPr>
              <w:jc w:val="center"/>
              <w:rPr>
                <w:rFonts w:asciiTheme="minorHAnsi" w:hAnsiTheme="minorHAnsi" w:cs="Arial"/>
              </w:rPr>
            </w:pPr>
            <w:r w:rsidRPr="000773AB">
              <w:rPr>
                <w:rFonts w:asciiTheme="minorHAnsi" w:hAnsiTheme="minorHAnsi" w:cs="Calibri"/>
                <w:color w:val="000000"/>
              </w:rPr>
              <w:t>3086</w:t>
            </w:r>
          </w:p>
        </w:tc>
        <w:tc>
          <w:tcPr>
            <w:tcW w:w="1798" w:type="dxa"/>
            <w:tcBorders>
              <w:top w:val="nil"/>
              <w:left w:val="nil"/>
              <w:bottom w:val="single" w:sz="4" w:space="0" w:color="auto"/>
              <w:right w:val="single" w:sz="4" w:space="0" w:color="auto"/>
            </w:tcBorders>
            <w:shd w:val="clear" w:color="auto" w:fill="auto"/>
          </w:tcPr>
          <w:p w14:paraId="3D52AC45" w14:textId="77777777" w:rsidR="00E42082" w:rsidRPr="000773AB" w:rsidRDefault="00D85981" w:rsidP="00777D74">
            <w:pPr>
              <w:jc w:val="center"/>
              <w:rPr>
                <w:rFonts w:asciiTheme="minorHAnsi" w:hAnsiTheme="minorHAnsi" w:cs="Arial"/>
              </w:rPr>
            </w:pPr>
            <w:r w:rsidRPr="000773AB">
              <w:rPr>
                <w:rFonts w:asciiTheme="minorHAnsi" w:hAnsiTheme="minorHAnsi" w:cs="Calibri"/>
                <w:color w:val="000000"/>
              </w:rPr>
              <w:t>0</w:t>
            </w:r>
          </w:p>
        </w:tc>
      </w:tr>
      <w:tr w:rsidR="00A848C1" w14:paraId="6DB69BA3" w14:textId="77777777" w:rsidTr="00344D24">
        <w:trPr>
          <w:cantSplit/>
          <w:trHeight w:val="567"/>
        </w:trPr>
        <w:tc>
          <w:tcPr>
            <w:tcW w:w="1735" w:type="dxa"/>
            <w:tcBorders>
              <w:top w:val="nil"/>
              <w:left w:val="single" w:sz="4" w:space="0" w:color="auto"/>
              <w:bottom w:val="single" w:sz="4" w:space="0" w:color="auto"/>
              <w:right w:val="single" w:sz="4" w:space="0" w:color="auto"/>
            </w:tcBorders>
            <w:shd w:val="clear" w:color="auto" w:fill="0C8285"/>
            <w:hideMark/>
          </w:tcPr>
          <w:p w14:paraId="65DC2AD9" w14:textId="77777777" w:rsidR="00E42082" w:rsidRPr="00E153FE" w:rsidRDefault="00D85981" w:rsidP="00FD67F9">
            <w:pPr>
              <w:rPr>
                <w:rFonts w:asciiTheme="majorHAnsi" w:hAnsiTheme="majorHAnsi" w:cs="Arial"/>
                <w:b/>
                <w:color w:val="FFFFFF" w:themeColor="background1"/>
              </w:rPr>
            </w:pPr>
            <w:r w:rsidRPr="00E153FE">
              <w:rPr>
                <w:rFonts w:asciiTheme="majorHAnsi" w:hAnsiTheme="majorHAnsi" w:cs="Arial"/>
                <w:b/>
                <w:color w:val="FFFFFF" w:themeColor="background1"/>
              </w:rPr>
              <w:t>Hockey Junior Boy’s (11-15yrs)</w:t>
            </w:r>
          </w:p>
        </w:tc>
        <w:tc>
          <w:tcPr>
            <w:tcW w:w="1750" w:type="dxa"/>
            <w:tcBorders>
              <w:top w:val="nil"/>
              <w:left w:val="single" w:sz="4" w:space="0" w:color="auto"/>
              <w:bottom w:val="single" w:sz="4" w:space="0" w:color="auto"/>
              <w:right w:val="single" w:sz="4" w:space="0" w:color="auto"/>
            </w:tcBorders>
            <w:shd w:val="clear" w:color="auto" w:fill="auto"/>
          </w:tcPr>
          <w:p w14:paraId="4A64B174" w14:textId="77777777" w:rsidR="00E42082" w:rsidRPr="000773AB" w:rsidRDefault="00D85981" w:rsidP="00777D74">
            <w:pPr>
              <w:jc w:val="center"/>
              <w:rPr>
                <w:rFonts w:asciiTheme="minorHAnsi" w:hAnsiTheme="minorHAnsi" w:cs="Arial"/>
              </w:rPr>
            </w:pPr>
            <w:r w:rsidRPr="000773AB">
              <w:rPr>
                <w:rFonts w:asciiTheme="minorHAnsi" w:hAnsiTheme="minorHAnsi" w:cs="Calibri"/>
                <w:color w:val="000000"/>
              </w:rPr>
              <w:t>5</w:t>
            </w:r>
          </w:p>
        </w:tc>
        <w:tc>
          <w:tcPr>
            <w:tcW w:w="1864" w:type="dxa"/>
            <w:tcBorders>
              <w:top w:val="nil"/>
              <w:left w:val="nil"/>
              <w:bottom w:val="single" w:sz="4" w:space="0" w:color="auto"/>
              <w:right w:val="single" w:sz="4" w:space="0" w:color="auto"/>
            </w:tcBorders>
            <w:shd w:val="clear" w:color="auto" w:fill="auto"/>
          </w:tcPr>
          <w:p w14:paraId="13F89B31" w14:textId="77777777" w:rsidR="00E42082" w:rsidRPr="000773AB" w:rsidRDefault="00D85981" w:rsidP="00777D74">
            <w:pPr>
              <w:jc w:val="center"/>
              <w:rPr>
                <w:rFonts w:asciiTheme="minorHAnsi" w:hAnsiTheme="minorHAnsi" w:cs="Arial"/>
              </w:rPr>
            </w:pPr>
            <w:r w:rsidRPr="000773AB">
              <w:rPr>
                <w:rFonts w:asciiTheme="minorHAnsi" w:hAnsiTheme="minorHAnsi" w:cs="Calibri"/>
                <w:color w:val="000000"/>
              </w:rPr>
              <w:t>4072</w:t>
            </w:r>
          </w:p>
        </w:tc>
        <w:tc>
          <w:tcPr>
            <w:tcW w:w="1864" w:type="dxa"/>
            <w:tcBorders>
              <w:top w:val="nil"/>
              <w:left w:val="nil"/>
              <w:bottom w:val="single" w:sz="4" w:space="0" w:color="auto"/>
              <w:right w:val="single" w:sz="4" w:space="0" w:color="auto"/>
            </w:tcBorders>
            <w:shd w:val="clear" w:color="auto" w:fill="auto"/>
          </w:tcPr>
          <w:p w14:paraId="4366576E" w14:textId="77777777" w:rsidR="00E42082" w:rsidRPr="000773AB" w:rsidRDefault="00D85981" w:rsidP="00777D74">
            <w:pPr>
              <w:jc w:val="center"/>
              <w:rPr>
                <w:rFonts w:asciiTheme="minorHAnsi" w:hAnsiTheme="minorHAnsi" w:cs="Arial"/>
              </w:rPr>
            </w:pPr>
            <w:r w:rsidRPr="000773AB">
              <w:rPr>
                <w:rFonts w:asciiTheme="minorHAnsi" w:hAnsiTheme="minorHAnsi" w:cs="Calibri"/>
                <w:color w:val="000000"/>
              </w:rPr>
              <w:t>4056</w:t>
            </w:r>
          </w:p>
        </w:tc>
        <w:tc>
          <w:tcPr>
            <w:tcW w:w="1731" w:type="dxa"/>
            <w:tcBorders>
              <w:top w:val="nil"/>
              <w:left w:val="nil"/>
              <w:bottom w:val="single" w:sz="4" w:space="0" w:color="auto"/>
              <w:right w:val="single" w:sz="4" w:space="0" w:color="auto"/>
            </w:tcBorders>
            <w:shd w:val="clear" w:color="auto" w:fill="auto"/>
          </w:tcPr>
          <w:p w14:paraId="4834EC61" w14:textId="77777777" w:rsidR="00E42082" w:rsidRPr="000773AB" w:rsidRDefault="00D85981" w:rsidP="00777D74">
            <w:pPr>
              <w:jc w:val="center"/>
              <w:rPr>
                <w:rFonts w:asciiTheme="minorHAnsi" w:hAnsiTheme="minorHAnsi" w:cs="Arial"/>
              </w:rPr>
            </w:pPr>
            <w:r w:rsidRPr="000773AB">
              <w:rPr>
                <w:rFonts w:asciiTheme="minorHAnsi" w:hAnsiTheme="minorHAnsi" w:cs="Calibri"/>
                <w:color w:val="000000"/>
              </w:rPr>
              <w:t>814</w:t>
            </w:r>
          </w:p>
        </w:tc>
        <w:tc>
          <w:tcPr>
            <w:tcW w:w="1868" w:type="dxa"/>
            <w:tcBorders>
              <w:top w:val="nil"/>
              <w:left w:val="nil"/>
              <w:bottom w:val="single" w:sz="4" w:space="0" w:color="auto"/>
              <w:right w:val="single" w:sz="4" w:space="0" w:color="auto"/>
            </w:tcBorders>
            <w:shd w:val="clear" w:color="auto" w:fill="auto"/>
          </w:tcPr>
          <w:p w14:paraId="315D21C7" w14:textId="77777777" w:rsidR="00E42082" w:rsidRPr="000773AB" w:rsidRDefault="00D85981" w:rsidP="00777D74">
            <w:pPr>
              <w:jc w:val="center"/>
              <w:rPr>
                <w:rFonts w:asciiTheme="minorHAnsi" w:hAnsiTheme="minorHAnsi" w:cs="Arial"/>
              </w:rPr>
            </w:pPr>
            <w:r w:rsidRPr="000773AB">
              <w:rPr>
                <w:rFonts w:asciiTheme="minorHAnsi" w:hAnsiTheme="minorHAnsi" w:cs="Calibri"/>
                <w:color w:val="000000"/>
              </w:rPr>
              <w:t>-16</w:t>
            </w:r>
          </w:p>
        </w:tc>
        <w:tc>
          <w:tcPr>
            <w:tcW w:w="1798" w:type="dxa"/>
            <w:tcBorders>
              <w:top w:val="nil"/>
              <w:left w:val="nil"/>
              <w:bottom w:val="single" w:sz="4" w:space="0" w:color="auto"/>
              <w:right w:val="single" w:sz="4" w:space="0" w:color="auto"/>
            </w:tcBorders>
            <w:shd w:val="clear" w:color="auto" w:fill="auto"/>
          </w:tcPr>
          <w:p w14:paraId="5CE58F48" w14:textId="77777777" w:rsidR="00E42082" w:rsidRPr="000773AB" w:rsidRDefault="00D85981" w:rsidP="00777D74">
            <w:pPr>
              <w:jc w:val="center"/>
              <w:rPr>
                <w:rFonts w:asciiTheme="minorHAnsi" w:hAnsiTheme="minorHAnsi" w:cs="Arial"/>
              </w:rPr>
            </w:pPr>
            <w:r w:rsidRPr="000773AB">
              <w:rPr>
                <w:rFonts w:asciiTheme="minorHAnsi" w:hAnsiTheme="minorHAnsi" w:cs="Calibri"/>
                <w:color w:val="000000"/>
              </w:rPr>
              <w:t>0</w:t>
            </w:r>
          </w:p>
        </w:tc>
      </w:tr>
      <w:tr w:rsidR="00A848C1" w14:paraId="43706A22" w14:textId="77777777" w:rsidTr="00344D24">
        <w:trPr>
          <w:cantSplit/>
          <w:trHeight w:val="567"/>
        </w:trPr>
        <w:tc>
          <w:tcPr>
            <w:tcW w:w="1735" w:type="dxa"/>
            <w:tcBorders>
              <w:top w:val="nil"/>
              <w:left w:val="single" w:sz="4" w:space="0" w:color="auto"/>
              <w:bottom w:val="single" w:sz="4" w:space="0" w:color="auto"/>
              <w:right w:val="single" w:sz="4" w:space="0" w:color="auto"/>
            </w:tcBorders>
            <w:shd w:val="clear" w:color="auto" w:fill="0C8285"/>
            <w:hideMark/>
          </w:tcPr>
          <w:p w14:paraId="117DBE4B" w14:textId="77777777" w:rsidR="00E42082" w:rsidRPr="00E153FE" w:rsidRDefault="00D85981" w:rsidP="00FD67F9">
            <w:pPr>
              <w:rPr>
                <w:rFonts w:asciiTheme="majorHAnsi" w:hAnsiTheme="majorHAnsi" w:cs="Arial"/>
                <w:b/>
                <w:color w:val="FFFFFF" w:themeColor="background1"/>
              </w:rPr>
            </w:pPr>
            <w:r w:rsidRPr="00E153FE">
              <w:rPr>
                <w:rFonts w:asciiTheme="majorHAnsi" w:hAnsiTheme="majorHAnsi" w:cs="Arial"/>
                <w:b/>
                <w:color w:val="FFFFFF" w:themeColor="background1"/>
              </w:rPr>
              <w:t>Hockey Junior Girl’s (11-15yrs)</w:t>
            </w:r>
          </w:p>
        </w:tc>
        <w:tc>
          <w:tcPr>
            <w:tcW w:w="1750" w:type="dxa"/>
            <w:tcBorders>
              <w:top w:val="nil"/>
              <w:left w:val="single" w:sz="4" w:space="0" w:color="auto"/>
              <w:bottom w:val="single" w:sz="8" w:space="0" w:color="auto"/>
              <w:right w:val="single" w:sz="4" w:space="0" w:color="auto"/>
            </w:tcBorders>
            <w:shd w:val="clear" w:color="auto" w:fill="auto"/>
          </w:tcPr>
          <w:p w14:paraId="1FFA0350" w14:textId="77777777" w:rsidR="00E42082" w:rsidRPr="000773AB" w:rsidRDefault="00D85981" w:rsidP="00777D74">
            <w:pPr>
              <w:jc w:val="center"/>
              <w:rPr>
                <w:rFonts w:asciiTheme="minorHAnsi" w:hAnsiTheme="minorHAnsi" w:cs="Arial"/>
              </w:rPr>
            </w:pPr>
            <w:r w:rsidRPr="000773AB">
              <w:rPr>
                <w:rFonts w:asciiTheme="minorHAnsi" w:hAnsiTheme="minorHAnsi" w:cs="Calibri"/>
                <w:color w:val="000000"/>
              </w:rPr>
              <w:t>0</w:t>
            </w:r>
          </w:p>
        </w:tc>
        <w:tc>
          <w:tcPr>
            <w:tcW w:w="1864" w:type="dxa"/>
            <w:tcBorders>
              <w:top w:val="nil"/>
              <w:left w:val="nil"/>
              <w:bottom w:val="single" w:sz="8" w:space="0" w:color="auto"/>
              <w:right w:val="single" w:sz="4" w:space="0" w:color="auto"/>
            </w:tcBorders>
            <w:shd w:val="clear" w:color="auto" w:fill="auto"/>
          </w:tcPr>
          <w:p w14:paraId="555DD327" w14:textId="77777777" w:rsidR="00E42082" w:rsidRPr="000773AB" w:rsidRDefault="00D85981" w:rsidP="00777D74">
            <w:pPr>
              <w:jc w:val="center"/>
              <w:rPr>
                <w:rFonts w:asciiTheme="minorHAnsi" w:hAnsiTheme="minorHAnsi" w:cs="Arial"/>
              </w:rPr>
            </w:pPr>
            <w:r w:rsidRPr="000773AB">
              <w:rPr>
                <w:rFonts w:asciiTheme="minorHAnsi" w:hAnsiTheme="minorHAnsi" w:cs="Calibri"/>
                <w:color w:val="000000"/>
              </w:rPr>
              <w:t>4018</w:t>
            </w:r>
          </w:p>
        </w:tc>
        <w:tc>
          <w:tcPr>
            <w:tcW w:w="1864" w:type="dxa"/>
            <w:tcBorders>
              <w:top w:val="nil"/>
              <w:left w:val="nil"/>
              <w:bottom w:val="single" w:sz="8" w:space="0" w:color="auto"/>
              <w:right w:val="single" w:sz="4" w:space="0" w:color="auto"/>
            </w:tcBorders>
            <w:shd w:val="clear" w:color="auto" w:fill="auto"/>
          </w:tcPr>
          <w:p w14:paraId="0B7A56C3" w14:textId="77777777" w:rsidR="00E42082" w:rsidRPr="000773AB" w:rsidRDefault="00D85981" w:rsidP="00777D74">
            <w:pPr>
              <w:jc w:val="center"/>
              <w:rPr>
                <w:rFonts w:asciiTheme="minorHAnsi" w:hAnsiTheme="minorHAnsi" w:cs="Arial"/>
              </w:rPr>
            </w:pPr>
            <w:r w:rsidRPr="000773AB">
              <w:rPr>
                <w:rFonts w:asciiTheme="minorHAnsi" w:hAnsiTheme="minorHAnsi" w:cs="Calibri"/>
                <w:color w:val="000000"/>
              </w:rPr>
              <w:t>3916</w:t>
            </w:r>
          </w:p>
        </w:tc>
        <w:tc>
          <w:tcPr>
            <w:tcW w:w="1731" w:type="dxa"/>
            <w:tcBorders>
              <w:top w:val="nil"/>
              <w:left w:val="nil"/>
              <w:bottom w:val="single" w:sz="8" w:space="0" w:color="auto"/>
              <w:right w:val="single" w:sz="4" w:space="0" w:color="auto"/>
            </w:tcBorders>
            <w:shd w:val="clear" w:color="auto" w:fill="auto"/>
          </w:tcPr>
          <w:p w14:paraId="6F5F3747" w14:textId="77777777" w:rsidR="00E42082" w:rsidRPr="000773AB" w:rsidRDefault="00D85981" w:rsidP="00777D74">
            <w:pPr>
              <w:jc w:val="center"/>
              <w:rPr>
                <w:rFonts w:asciiTheme="minorHAnsi" w:hAnsiTheme="minorHAnsi" w:cs="Arial"/>
              </w:rPr>
            </w:pPr>
            <w:r w:rsidRPr="000773AB">
              <w:rPr>
                <w:rFonts w:asciiTheme="minorHAnsi" w:hAnsiTheme="minorHAnsi" w:cs="Calibri"/>
                <w:color w:val="000000"/>
              </w:rPr>
              <w:t>0</w:t>
            </w:r>
          </w:p>
        </w:tc>
        <w:tc>
          <w:tcPr>
            <w:tcW w:w="1868" w:type="dxa"/>
            <w:tcBorders>
              <w:top w:val="nil"/>
              <w:left w:val="nil"/>
              <w:bottom w:val="single" w:sz="8" w:space="0" w:color="auto"/>
              <w:right w:val="single" w:sz="4" w:space="0" w:color="auto"/>
            </w:tcBorders>
            <w:shd w:val="clear" w:color="auto" w:fill="auto"/>
          </w:tcPr>
          <w:p w14:paraId="32D880BA" w14:textId="77777777" w:rsidR="00E42082" w:rsidRPr="000773AB" w:rsidRDefault="00D85981" w:rsidP="00777D74">
            <w:pPr>
              <w:jc w:val="center"/>
              <w:rPr>
                <w:rFonts w:asciiTheme="minorHAnsi" w:hAnsiTheme="minorHAnsi" w:cs="Arial"/>
              </w:rPr>
            </w:pPr>
            <w:r w:rsidRPr="000773AB">
              <w:rPr>
                <w:rFonts w:asciiTheme="minorHAnsi" w:hAnsiTheme="minorHAnsi" w:cs="Calibri"/>
                <w:color w:val="000000"/>
              </w:rPr>
              <w:t>-</w:t>
            </w:r>
            <w:r w:rsidR="000773AB" w:rsidRPr="000773AB">
              <w:rPr>
                <w:rFonts w:asciiTheme="minorHAnsi" w:hAnsiTheme="minorHAnsi" w:cs="Calibri"/>
                <w:color w:val="000000"/>
              </w:rPr>
              <w:t>102</w:t>
            </w:r>
          </w:p>
        </w:tc>
        <w:tc>
          <w:tcPr>
            <w:tcW w:w="1798" w:type="dxa"/>
            <w:tcBorders>
              <w:top w:val="nil"/>
              <w:left w:val="nil"/>
              <w:bottom w:val="single" w:sz="8" w:space="0" w:color="auto"/>
              <w:right w:val="single" w:sz="4" w:space="0" w:color="auto"/>
            </w:tcBorders>
            <w:shd w:val="clear" w:color="auto" w:fill="auto"/>
          </w:tcPr>
          <w:p w14:paraId="36CF22A2" w14:textId="77777777" w:rsidR="00E42082" w:rsidRPr="000773AB" w:rsidRDefault="00D85981" w:rsidP="00777D74">
            <w:pPr>
              <w:jc w:val="center"/>
              <w:rPr>
                <w:rFonts w:asciiTheme="minorHAnsi" w:hAnsiTheme="minorHAnsi" w:cs="Arial"/>
              </w:rPr>
            </w:pPr>
            <w:r w:rsidRPr="000773AB">
              <w:rPr>
                <w:rFonts w:asciiTheme="minorHAnsi" w:hAnsiTheme="minorHAnsi" w:cs="Calibri"/>
                <w:color w:val="000000"/>
              </w:rPr>
              <w:t>0</w:t>
            </w:r>
          </w:p>
        </w:tc>
      </w:tr>
    </w:tbl>
    <w:p w14:paraId="4AA4668E" w14:textId="77777777" w:rsidR="00D63A14" w:rsidRPr="00CB4680" w:rsidRDefault="00D63A14" w:rsidP="00D63A14">
      <w:pPr>
        <w:pStyle w:val="51"/>
        <w:spacing w:after="240"/>
        <w:ind w:left="737"/>
        <w:rPr>
          <w:rFonts w:ascii="Arial" w:hAnsi="Arial" w:cs="Arial"/>
          <w:szCs w:val="24"/>
        </w:rPr>
      </w:pPr>
    </w:p>
    <w:p w14:paraId="1FFF2503" w14:textId="77777777" w:rsidR="004265D6" w:rsidRPr="00E42082" w:rsidRDefault="00D85981" w:rsidP="00E65F38">
      <w:pPr>
        <w:pStyle w:val="51"/>
        <w:numPr>
          <w:ilvl w:val="0"/>
          <w:numId w:val="7"/>
        </w:numPr>
        <w:tabs>
          <w:tab w:val="clear" w:pos="851"/>
        </w:tabs>
        <w:spacing w:after="240"/>
        <w:ind w:left="737" w:hanging="737"/>
        <w:rPr>
          <w:rFonts w:asciiTheme="majorHAnsi" w:hAnsiTheme="majorHAnsi" w:cs="Arial"/>
        </w:rPr>
      </w:pPr>
      <w:r w:rsidRPr="00E42082">
        <w:rPr>
          <w:rFonts w:asciiTheme="majorHAnsi" w:hAnsiTheme="majorHAnsi" w:cs="Arial"/>
        </w:rPr>
        <w:t>Table 5.</w:t>
      </w:r>
      <w:r w:rsidR="00E462C9">
        <w:rPr>
          <w:rFonts w:asciiTheme="majorHAnsi" w:hAnsiTheme="majorHAnsi" w:cs="Arial"/>
        </w:rPr>
        <w:t>7</w:t>
      </w:r>
      <w:r w:rsidRPr="00E42082">
        <w:rPr>
          <w:rFonts w:asciiTheme="majorHAnsi" w:hAnsiTheme="majorHAnsi" w:cs="Arial"/>
        </w:rPr>
        <w:t xml:space="preserve"> shows that there </w:t>
      </w:r>
      <w:r w:rsidR="009925B7">
        <w:rPr>
          <w:rFonts w:asciiTheme="majorHAnsi" w:hAnsiTheme="majorHAnsi" w:cs="Arial"/>
        </w:rPr>
        <w:t>is NIL demand for</w:t>
      </w:r>
      <w:r w:rsidRPr="00E42082">
        <w:rPr>
          <w:rFonts w:asciiTheme="majorHAnsi" w:hAnsiTheme="majorHAnsi" w:cs="Arial"/>
        </w:rPr>
        <w:t xml:space="preserve"> additional hockey teams in </w:t>
      </w:r>
      <w:r w:rsidR="005A6A77">
        <w:rPr>
          <w:rFonts w:asciiTheme="majorHAnsi" w:hAnsiTheme="majorHAnsi" w:cs="Arial"/>
        </w:rPr>
        <w:t>Ashfield</w:t>
      </w:r>
      <w:r w:rsidRPr="00E42082">
        <w:rPr>
          <w:rFonts w:asciiTheme="majorHAnsi" w:hAnsiTheme="majorHAnsi" w:cs="Arial"/>
        </w:rPr>
        <w:t xml:space="preserve"> up to 20</w:t>
      </w:r>
      <w:r w:rsidR="009925B7">
        <w:rPr>
          <w:rFonts w:asciiTheme="majorHAnsi" w:hAnsiTheme="majorHAnsi" w:cs="Arial"/>
        </w:rPr>
        <w:t>3</w:t>
      </w:r>
      <w:r w:rsidR="000773AB">
        <w:rPr>
          <w:rFonts w:asciiTheme="majorHAnsi" w:hAnsiTheme="majorHAnsi" w:cs="Arial"/>
        </w:rPr>
        <w:t>8</w:t>
      </w:r>
      <w:r w:rsidR="00E42082">
        <w:rPr>
          <w:rFonts w:asciiTheme="majorHAnsi" w:hAnsiTheme="majorHAnsi" w:cs="Arial"/>
        </w:rPr>
        <w:t>.</w:t>
      </w:r>
    </w:p>
    <w:p w14:paraId="1A3BAC40" w14:textId="77777777" w:rsidR="00E54C95" w:rsidRPr="00E42082" w:rsidRDefault="00D85981" w:rsidP="00E65F38">
      <w:pPr>
        <w:pStyle w:val="51"/>
        <w:numPr>
          <w:ilvl w:val="0"/>
          <w:numId w:val="7"/>
        </w:numPr>
        <w:tabs>
          <w:tab w:val="clear" w:pos="851"/>
        </w:tabs>
        <w:spacing w:after="240"/>
        <w:ind w:left="737" w:hanging="737"/>
        <w:rPr>
          <w:rFonts w:asciiTheme="majorHAnsi" w:hAnsiTheme="majorHAnsi" w:cs="Arial"/>
        </w:rPr>
      </w:pPr>
      <w:r w:rsidRPr="00E42082">
        <w:rPr>
          <w:rFonts w:asciiTheme="majorHAnsi" w:hAnsiTheme="majorHAnsi" w:cs="Arial"/>
        </w:rPr>
        <w:t xml:space="preserve">It is worth noting that these figures don’t take in to account any specific work that might be carried out by clubs or the NGB in the future to increase participation in the sport. </w:t>
      </w:r>
    </w:p>
    <w:p w14:paraId="7E4BC3A6" w14:textId="77777777" w:rsidR="00BC610E" w:rsidRPr="00E42082" w:rsidRDefault="00D85981" w:rsidP="00BC610E">
      <w:pPr>
        <w:pStyle w:val="51"/>
        <w:numPr>
          <w:ilvl w:val="0"/>
          <w:numId w:val="7"/>
        </w:numPr>
        <w:tabs>
          <w:tab w:val="clear" w:pos="851"/>
        </w:tabs>
        <w:spacing w:after="240"/>
        <w:ind w:left="737" w:hanging="737"/>
        <w:rPr>
          <w:rFonts w:asciiTheme="majorHAnsi" w:hAnsiTheme="majorHAnsi" w:cs="Arial"/>
        </w:rPr>
      </w:pPr>
      <w:r w:rsidRPr="00E42082">
        <w:rPr>
          <w:rFonts w:asciiTheme="majorHAnsi" w:hAnsiTheme="majorHAnsi" w:cs="Arial"/>
        </w:rPr>
        <w:t xml:space="preserve">TGRs for junior teams in hockey specifically relates to teams within a club playing fixtures. This doesn’t account for any recreational activity a club may deliver aimed at junior players that may also have an impact upon capacity of hockey </w:t>
      </w:r>
      <w:r w:rsidR="00066BBD" w:rsidRPr="00E42082">
        <w:rPr>
          <w:rFonts w:asciiTheme="majorHAnsi" w:hAnsiTheme="majorHAnsi" w:cs="Arial"/>
        </w:rPr>
        <w:t>AGPs</w:t>
      </w:r>
      <w:r w:rsidRPr="00E42082">
        <w:rPr>
          <w:rFonts w:asciiTheme="majorHAnsi" w:hAnsiTheme="majorHAnsi" w:cs="Arial"/>
        </w:rPr>
        <w:t>.</w:t>
      </w:r>
    </w:p>
    <w:p w14:paraId="3B9DC48C" w14:textId="77777777" w:rsidR="00F26218" w:rsidRPr="0004351C" w:rsidRDefault="00D85981" w:rsidP="000D7571">
      <w:pPr>
        <w:pStyle w:val="Heading3"/>
      </w:pPr>
      <w:r w:rsidRPr="0004351C">
        <w:t xml:space="preserve">Understanding the situation at individual sites </w:t>
      </w:r>
    </w:p>
    <w:p w14:paraId="2E89F179" w14:textId="77777777" w:rsidR="00F26218" w:rsidRPr="0004351C" w:rsidRDefault="00D85981" w:rsidP="00E65F38">
      <w:pPr>
        <w:pStyle w:val="51"/>
        <w:numPr>
          <w:ilvl w:val="0"/>
          <w:numId w:val="7"/>
        </w:numPr>
        <w:tabs>
          <w:tab w:val="clear" w:pos="851"/>
        </w:tabs>
        <w:spacing w:after="240"/>
        <w:ind w:left="737" w:hanging="737"/>
        <w:rPr>
          <w:rFonts w:asciiTheme="majorHAnsi" w:hAnsiTheme="majorHAnsi" w:cs="Arial"/>
        </w:rPr>
      </w:pPr>
      <w:r w:rsidRPr="0004351C">
        <w:rPr>
          <w:rFonts w:asciiTheme="majorHAnsi" w:hAnsiTheme="majorHAnsi" w:cs="Arial"/>
        </w:rPr>
        <w:t xml:space="preserve">PPS guidance states that full size </w:t>
      </w:r>
      <w:r w:rsidR="00066BBD" w:rsidRPr="0004351C">
        <w:rPr>
          <w:rFonts w:asciiTheme="majorHAnsi" w:hAnsiTheme="majorHAnsi" w:cs="Arial"/>
        </w:rPr>
        <w:t>AGPs</w:t>
      </w:r>
      <w:r w:rsidRPr="0004351C">
        <w:rPr>
          <w:rFonts w:asciiTheme="majorHAnsi" w:hAnsiTheme="majorHAnsi" w:cs="Arial"/>
        </w:rPr>
        <w:t xml:space="preserve"> for hockey can accommodate 4 match equivalent sessions (MES) on a Saturday or Sunday. Therefore, a full size AGP can accommodate up to 8 senior teams playing on a home and away basis </w:t>
      </w:r>
      <w:r w:rsidR="00630160" w:rsidRPr="0004351C">
        <w:rPr>
          <w:rFonts w:asciiTheme="majorHAnsi" w:hAnsiTheme="majorHAnsi" w:cs="Arial"/>
        </w:rPr>
        <w:t xml:space="preserve">on </w:t>
      </w:r>
      <w:r w:rsidRPr="0004351C">
        <w:rPr>
          <w:rFonts w:asciiTheme="majorHAnsi" w:hAnsiTheme="majorHAnsi" w:cs="Arial"/>
        </w:rPr>
        <w:t>Saturday or Sunday. Based on this, each team requires 0.5 MES on a home AGP.</w:t>
      </w:r>
    </w:p>
    <w:p w14:paraId="7D0174C9" w14:textId="77777777" w:rsidR="00F26218" w:rsidRPr="0004351C" w:rsidRDefault="00D85981" w:rsidP="000D7571">
      <w:pPr>
        <w:pStyle w:val="Heading3"/>
      </w:pPr>
      <w:r w:rsidRPr="0004351C">
        <w:t xml:space="preserve">Peak Demand </w:t>
      </w:r>
    </w:p>
    <w:p w14:paraId="3BEA4E50" w14:textId="77777777" w:rsidR="00F26218" w:rsidRPr="0004351C" w:rsidRDefault="00D85981" w:rsidP="00E65F38">
      <w:pPr>
        <w:pStyle w:val="51"/>
        <w:numPr>
          <w:ilvl w:val="0"/>
          <w:numId w:val="7"/>
        </w:numPr>
        <w:tabs>
          <w:tab w:val="clear" w:pos="851"/>
        </w:tabs>
        <w:spacing w:after="240"/>
        <w:ind w:left="737" w:hanging="737"/>
        <w:rPr>
          <w:rFonts w:asciiTheme="majorHAnsi" w:hAnsiTheme="majorHAnsi" w:cs="Arial"/>
        </w:rPr>
      </w:pPr>
      <w:r w:rsidRPr="0004351C">
        <w:rPr>
          <w:rFonts w:asciiTheme="majorHAnsi" w:hAnsiTheme="majorHAnsi" w:cs="Arial"/>
        </w:rPr>
        <w:t>Peak demand for senior hock</w:t>
      </w:r>
      <w:r w:rsidR="00F911BF" w:rsidRPr="0004351C">
        <w:rPr>
          <w:rFonts w:asciiTheme="majorHAnsi" w:hAnsiTheme="majorHAnsi" w:cs="Arial"/>
        </w:rPr>
        <w:t>e</w:t>
      </w:r>
      <w:r w:rsidRPr="0004351C">
        <w:rPr>
          <w:rFonts w:asciiTheme="majorHAnsi" w:hAnsiTheme="majorHAnsi" w:cs="Arial"/>
        </w:rPr>
        <w:t xml:space="preserve">y in </w:t>
      </w:r>
      <w:r w:rsidR="005A6A77" w:rsidRPr="0004351C">
        <w:rPr>
          <w:rFonts w:asciiTheme="majorHAnsi" w:hAnsiTheme="majorHAnsi" w:cs="Arial"/>
        </w:rPr>
        <w:t>Ashfield</w:t>
      </w:r>
      <w:r w:rsidRPr="0004351C">
        <w:rPr>
          <w:rFonts w:asciiTheme="majorHAnsi" w:hAnsiTheme="majorHAnsi" w:cs="Arial"/>
        </w:rPr>
        <w:t xml:space="preserve"> is Saturday with junior fixtures </w:t>
      </w:r>
      <w:r w:rsidR="00A808D1" w:rsidRPr="0004351C">
        <w:rPr>
          <w:rFonts w:asciiTheme="majorHAnsi" w:hAnsiTheme="majorHAnsi" w:cs="Arial"/>
        </w:rPr>
        <w:t>taking place</w:t>
      </w:r>
      <w:r w:rsidRPr="0004351C">
        <w:rPr>
          <w:rFonts w:asciiTheme="majorHAnsi" w:hAnsiTheme="majorHAnsi" w:cs="Arial"/>
        </w:rPr>
        <w:t xml:space="preserve"> on Sunday. Training takes place midweek.</w:t>
      </w:r>
    </w:p>
    <w:p w14:paraId="26CB2051" w14:textId="77777777" w:rsidR="000818F3" w:rsidRPr="0004351C" w:rsidRDefault="00D85981" w:rsidP="00397B8F">
      <w:pPr>
        <w:pStyle w:val="51"/>
        <w:numPr>
          <w:ilvl w:val="0"/>
          <w:numId w:val="7"/>
        </w:numPr>
        <w:tabs>
          <w:tab w:val="clear" w:pos="851"/>
        </w:tabs>
        <w:spacing w:after="240"/>
        <w:ind w:left="737" w:hanging="737"/>
        <w:rPr>
          <w:rFonts w:asciiTheme="majorHAnsi" w:hAnsiTheme="majorHAnsi" w:cs="Arial"/>
        </w:rPr>
        <w:sectPr w:rsidR="000818F3" w:rsidRPr="0004351C" w:rsidSect="00341D3E">
          <w:pgSz w:w="16834" w:h="11909" w:orient="landscape" w:code="9"/>
          <w:pgMar w:top="907" w:right="1440" w:bottom="1440" w:left="2126" w:header="567" w:footer="794" w:gutter="0"/>
          <w:cols w:space="720"/>
          <w:titlePg/>
          <w:docGrid w:linePitch="299"/>
        </w:sectPr>
      </w:pPr>
      <w:r w:rsidRPr="0004351C">
        <w:rPr>
          <w:rFonts w:asciiTheme="majorHAnsi" w:hAnsiTheme="majorHAnsi" w:cs="Arial"/>
        </w:rPr>
        <w:t xml:space="preserve">Peak periods for access to </w:t>
      </w:r>
      <w:r w:rsidR="00066BBD" w:rsidRPr="0004351C">
        <w:rPr>
          <w:rFonts w:asciiTheme="majorHAnsi" w:hAnsiTheme="majorHAnsi" w:cs="Arial"/>
        </w:rPr>
        <w:t>AGPs</w:t>
      </w:r>
      <w:r w:rsidRPr="0004351C">
        <w:rPr>
          <w:rFonts w:asciiTheme="majorHAnsi" w:hAnsiTheme="majorHAnsi" w:cs="Arial"/>
        </w:rPr>
        <w:t xml:space="preserve"> is considered to be Monday to Thursday 17:00 – 21:00 and weekends 09:00 – 17:00, which totals 34 hours per week. </w:t>
      </w:r>
    </w:p>
    <w:p w14:paraId="59A38151" w14:textId="77777777" w:rsidR="008158E1" w:rsidRPr="0004351C" w:rsidRDefault="00D85981" w:rsidP="008158E1">
      <w:pPr>
        <w:pStyle w:val="51"/>
        <w:numPr>
          <w:ilvl w:val="0"/>
          <w:numId w:val="7"/>
        </w:numPr>
        <w:tabs>
          <w:tab w:val="clear" w:pos="851"/>
        </w:tabs>
        <w:spacing w:after="240"/>
        <w:ind w:left="737" w:hanging="737"/>
        <w:rPr>
          <w:rFonts w:asciiTheme="majorHAnsi" w:hAnsiTheme="majorHAnsi" w:cs="Arial"/>
        </w:rPr>
      </w:pPr>
      <w:r w:rsidRPr="0004351C">
        <w:rPr>
          <w:rFonts w:asciiTheme="majorHAnsi" w:hAnsiTheme="majorHAnsi" w:cs="Arial"/>
        </w:rPr>
        <w:t xml:space="preserve">Table 5.7 shows the availability of full size </w:t>
      </w:r>
      <w:r w:rsidR="00066BBD" w:rsidRPr="0004351C">
        <w:rPr>
          <w:rFonts w:asciiTheme="majorHAnsi" w:hAnsiTheme="majorHAnsi" w:cs="Arial"/>
        </w:rPr>
        <w:t>AGPs</w:t>
      </w:r>
      <w:r w:rsidRPr="0004351C">
        <w:rPr>
          <w:rFonts w:asciiTheme="majorHAnsi" w:hAnsiTheme="majorHAnsi" w:cs="Arial"/>
        </w:rPr>
        <w:t xml:space="preserve"> suitable for hockey in </w:t>
      </w:r>
      <w:r w:rsidR="005A6A77" w:rsidRPr="0004351C">
        <w:rPr>
          <w:rFonts w:asciiTheme="majorHAnsi" w:hAnsiTheme="majorHAnsi" w:cs="Arial"/>
        </w:rPr>
        <w:t>Ashfield</w:t>
      </w:r>
      <w:r w:rsidRPr="0004351C">
        <w:rPr>
          <w:rFonts w:asciiTheme="majorHAnsi" w:hAnsiTheme="majorHAnsi" w:cs="Arial"/>
        </w:rPr>
        <w:t>. This includes whether or not they have any spare capacity during peak periods.</w:t>
      </w:r>
      <w:r w:rsidR="00DD29BA">
        <w:rPr>
          <w:rFonts w:asciiTheme="majorHAnsi" w:hAnsiTheme="majorHAnsi" w:cs="Arial"/>
        </w:rPr>
        <w:t xml:space="preserve"> The AGP at </w:t>
      </w:r>
      <w:proofErr w:type="spellStart"/>
      <w:r w:rsidR="00DD29BA">
        <w:rPr>
          <w:rFonts w:asciiTheme="majorHAnsi" w:hAnsiTheme="majorHAnsi" w:cs="Arial"/>
        </w:rPr>
        <w:t>Quarrydale</w:t>
      </w:r>
      <w:proofErr w:type="spellEnd"/>
      <w:r w:rsidR="000B3AB7">
        <w:rPr>
          <w:rFonts w:asciiTheme="majorHAnsi" w:hAnsiTheme="majorHAnsi" w:cs="Arial"/>
        </w:rPr>
        <w:t xml:space="preserve"> Academy has been omitted from the table</w:t>
      </w:r>
      <w:r w:rsidR="001B14FF">
        <w:rPr>
          <w:rFonts w:asciiTheme="majorHAnsi" w:hAnsiTheme="majorHAnsi" w:cs="Arial"/>
        </w:rPr>
        <w:t xml:space="preserve"> below due to the limited amount of community use it currently has available without functioning </w:t>
      </w:r>
      <w:r w:rsidR="00300259">
        <w:rPr>
          <w:rFonts w:asciiTheme="majorHAnsi" w:hAnsiTheme="majorHAnsi" w:cs="Arial"/>
        </w:rPr>
        <w:t xml:space="preserve">sports lighting. </w:t>
      </w:r>
    </w:p>
    <w:p w14:paraId="70A4DB9C" w14:textId="77777777" w:rsidR="0005622C" w:rsidRPr="0004351C" w:rsidRDefault="00D85981" w:rsidP="000D7571">
      <w:pPr>
        <w:pStyle w:val="Subheading"/>
      </w:pPr>
      <w:r w:rsidRPr="0004351C">
        <w:t xml:space="preserve">Table 5.7 Availability of </w:t>
      </w:r>
      <w:r w:rsidR="005F1DD5" w:rsidRPr="0004351C">
        <w:t>full-size</w:t>
      </w:r>
      <w:r w:rsidRPr="0004351C">
        <w:t xml:space="preserve"> hockey </w:t>
      </w:r>
      <w:r w:rsidR="00066BBD" w:rsidRPr="0004351C">
        <w:t>AGPs</w:t>
      </w:r>
    </w:p>
    <w:tbl>
      <w:tblPr>
        <w:tblW w:w="12610"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6"/>
        <w:gridCol w:w="648"/>
        <w:gridCol w:w="1014"/>
        <w:gridCol w:w="1068"/>
        <w:gridCol w:w="1545"/>
        <w:gridCol w:w="1924"/>
        <w:gridCol w:w="1370"/>
        <w:gridCol w:w="1285"/>
        <w:gridCol w:w="1285"/>
        <w:gridCol w:w="1285"/>
      </w:tblGrid>
      <w:tr w:rsidR="00A848C1" w14:paraId="3119288F" w14:textId="77777777" w:rsidTr="00344D24">
        <w:trPr>
          <w:cantSplit/>
          <w:trHeight w:val="1115"/>
        </w:trPr>
        <w:tc>
          <w:tcPr>
            <w:tcW w:w="1187" w:type="dxa"/>
            <w:shd w:val="clear" w:color="auto" w:fill="0C8285"/>
            <w:hideMark/>
          </w:tcPr>
          <w:p w14:paraId="7F89F20B" w14:textId="77777777" w:rsidR="00F866C6" w:rsidRPr="00E153FE" w:rsidRDefault="00D85981">
            <w:pPr>
              <w:rPr>
                <w:rFonts w:ascii="Franklin Gothic Book" w:hAnsi="Franklin Gothic Book" w:cs="Calibri"/>
                <w:b/>
                <w:color w:val="FFFFFF"/>
              </w:rPr>
            </w:pPr>
            <w:r w:rsidRPr="00E153FE">
              <w:rPr>
                <w:rFonts w:ascii="Franklin Gothic Book" w:hAnsi="Franklin Gothic Book" w:cs="Calibri"/>
                <w:b/>
                <w:color w:val="FFFFFF"/>
              </w:rPr>
              <w:t>Site Name</w:t>
            </w:r>
            <w:r w:rsidRPr="00E153FE">
              <w:rPr>
                <w:rFonts w:ascii="Franklin Gothic Book" w:hAnsi="Franklin Gothic Book" w:cs="Calibri"/>
                <w:b/>
                <w:color w:val="FFFFFF"/>
              </w:rPr>
              <w:br/>
              <w:t>(inc. any alias)</w:t>
            </w:r>
          </w:p>
        </w:tc>
        <w:tc>
          <w:tcPr>
            <w:tcW w:w="650" w:type="dxa"/>
            <w:shd w:val="clear" w:color="auto" w:fill="0C8285"/>
            <w:hideMark/>
          </w:tcPr>
          <w:p w14:paraId="6A17924B" w14:textId="77777777" w:rsidR="00F866C6" w:rsidRPr="00E153FE" w:rsidRDefault="00D85981">
            <w:pPr>
              <w:rPr>
                <w:rFonts w:ascii="Franklin Gothic Book" w:hAnsi="Franklin Gothic Book" w:cs="Calibri"/>
                <w:b/>
                <w:color w:val="FFFFFF"/>
              </w:rPr>
            </w:pPr>
            <w:r w:rsidRPr="00E153FE">
              <w:rPr>
                <w:rFonts w:ascii="Franklin Gothic Book" w:hAnsi="Franklin Gothic Book" w:cs="Calibri"/>
                <w:b/>
                <w:color w:val="FFFFFF"/>
              </w:rPr>
              <w:t>PPS Site ID</w:t>
            </w:r>
          </w:p>
        </w:tc>
        <w:tc>
          <w:tcPr>
            <w:tcW w:w="915" w:type="dxa"/>
            <w:shd w:val="clear" w:color="auto" w:fill="0C8285"/>
            <w:hideMark/>
          </w:tcPr>
          <w:p w14:paraId="255442A8" w14:textId="77777777" w:rsidR="00F866C6" w:rsidRPr="00E153FE" w:rsidRDefault="00D85981">
            <w:pPr>
              <w:rPr>
                <w:rFonts w:ascii="Franklin Gothic Book" w:hAnsi="Franklin Gothic Book" w:cs="Calibri"/>
                <w:b/>
                <w:color w:val="FFFFFF"/>
              </w:rPr>
            </w:pPr>
            <w:r w:rsidRPr="00E153FE">
              <w:rPr>
                <w:rFonts w:ascii="Franklin Gothic Book" w:hAnsi="Franklin Gothic Book" w:cs="Calibri"/>
                <w:b/>
                <w:color w:val="FFFFFF"/>
              </w:rPr>
              <w:t>Sports Lighting</w:t>
            </w:r>
          </w:p>
        </w:tc>
        <w:tc>
          <w:tcPr>
            <w:tcW w:w="1070" w:type="dxa"/>
            <w:shd w:val="clear" w:color="auto" w:fill="0C8285"/>
            <w:hideMark/>
          </w:tcPr>
          <w:p w14:paraId="2C8DE0BA" w14:textId="77777777" w:rsidR="00F866C6" w:rsidRPr="00E153FE" w:rsidRDefault="00D85981">
            <w:pPr>
              <w:rPr>
                <w:rFonts w:ascii="Franklin Gothic Book" w:hAnsi="Franklin Gothic Book" w:cs="Calibri"/>
                <w:b/>
                <w:color w:val="FFFFFF"/>
              </w:rPr>
            </w:pPr>
            <w:r w:rsidRPr="00E153FE">
              <w:rPr>
                <w:rFonts w:ascii="Franklin Gothic Book" w:hAnsi="Franklin Gothic Book" w:cs="Calibri"/>
                <w:b/>
                <w:color w:val="FFFFFF"/>
              </w:rPr>
              <w:t>Number of Pitches</w:t>
            </w:r>
          </w:p>
        </w:tc>
        <w:tc>
          <w:tcPr>
            <w:tcW w:w="1560" w:type="dxa"/>
            <w:shd w:val="clear" w:color="auto" w:fill="0C8285"/>
            <w:hideMark/>
          </w:tcPr>
          <w:p w14:paraId="59F3142A" w14:textId="77777777" w:rsidR="00F866C6" w:rsidRPr="00E153FE" w:rsidRDefault="00D85981">
            <w:pPr>
              <w:rPr>
                <w:rFonts w:ascii="Franklin Gothic Book" w:hAnsi="Franklin Gothic Book" w:cs="Calibri"/>
                <w:b/>
                <w:color w:val="FFFFFF"/>
              </w:rPr>
            </w:pPr>
            <w:r w:rsidRPr="00E153FE">
              <w:rPr>
                <w:rFonts w:ascii="Franklin Gothic Book" w:hAnsi="Franklin Gothic Book" w:cs="Calibri"/>
                <w:b/>
                <w:color w:val="FFFFFF"/>
              </w:rPr>
              <w:t>AGP - Hours available to the community</w:t>
            </w:r>
          </w:p>
        </w:tc>
        <w:tc>
          <w:tcPr>
            <w:tcW w:w="1973" w:type="dxa"/>
            <w:shd w:val="clear" w:color="auto" w:fill="0C8285"/>
            <w:hideMark/>
          </w:tcPr>
          <w:p w14:paraId="5D596BDE" w14:textId="77777777" w:rsidR="00F866C6" w:rsidRPr="00E153FE" w:rsidRDefault="00D85981">
            <w:pPr>
              <w:rPr>
                <w:rFonts w:ascii="Franklin Gothic Book" w:hAnsi="Franklin Gothic Book" w:cs="Calibri"/>
                <w:b/>
                <w:color w:val="FFFFFF"/>
              </w:rPr>
            </w:pPr>
            <w:r w:rsidRPr="00E153FE">
              <w:rPr>
                <w:rFonts w:ascii="Franklin Gothic Book" w:hAnsi="Franklin Gothic Book" w:cs="Calibri"/>
                <w:b/>
                <w:color w:val="FFFFFF"/>
              </w:rPr>
              <w:t xml:space="preserve">Club Use </w:t>
            </w:r>
          </w:p>
        </w:tc>
        <w:tc>
          <w:tcPr>
            <w:tcW w:w="1376" w:type="dxa"/>
            <w:shd w:val="clear" w:color="auto" w:fill="0C8285"/>
            <w:hideMark/>
          </w:tcPr>
          <w:p w14:paraId="4A8C10F8" w14:textId="77777777" w:rsidR="00F866C6" w:rsidRPr="00E153FE" w:rsidRDefault="00D85981">
            <w:pPr>
              <w:rPr>
                <w:rFonts w:ascii="Franklin Gothic Book" w:hAnsi="Franklin Gothic Book" w:cs="Calibri"/>
                <w:b/>
                <w:color w:val="FFFFFF"/>
              </w:rPr>
            </w:pPr>
            <w:r w:rsidRPr="00E153FE">
              <w:rPr>
                <w:rFonts w:ascii="Franklin Gothic Book" w:hAnsi="Franklin Gothic Book" w:cs="Calibri"/>
                <w:b/>
                <w:color w:val="FFFFFF"/>
              </w:rPr>
              <w:t xml:space="preserve">Mid-week availability </w:t>
            </w:r>
          </w:p>
        </w:tc>
        <w:tc>
          <w:tcPr>
            <w:tcW w:w="1293" w:type="dxa"/>
            <w:shd w:val="clear" w:color="auto" w:fill="0C8285"/>
            <w:hideMark/>
          </w:tcPr>
          <w:p w14:paraId="7A73D474" w14:textId="77777777" w:rsidR="00F866C6" w:rsidRPr="00E153FE" w:rsidRDefault="00D85981">
            <w:pPr>
              <w:rPr>
                <w:rFonts w:ascii="Franklin Gothic Book" w:hAnsi="Franklin Gothic Book" w:cs="Calibri"/>
                <w:b/>
                <w:color w:val="FFFFFF"/>
              </w:rPr>
            </w:pPr>
            <w:r w:rsidRPr="00E153FE">
              <w:rPr>
                <w:rFonts w:ascii="Franklin Gothic Book" w:hAnsi="Franklin Gothic Book" w:cs="Calibri"/>
                <w:b/>
                <w:color w:val="FFFFFF"/>
              </w:rPr>
              <w:t>Weekend capacity (MES)</w:t>
            </w:r>
          </w:p>
        </w:tc>
        <w:tc>
          <w:tcPr>
            <w:tcW w:w="1293" w:type="dxa"/>
            <w:shd w:val="clear" w:color="auto" w:fill="0C8285"/>
            <w:hideMark/>
          </w:tcPr>
          <w:p w14:paraId="48AA6897" w14:textId="77777777" w:rsidR="00F866C6" w:rsidRPr="00E153FE" w:rsidRDefault="00D85981">
            <w:pPr>
              <w:rPr>
                <w:rFonts w:ascii="Franklin Gothic Book" w:hAnsi="Franklin Gothic Book" w:cs="Calibri"/>
                <w:b/>
                <w:color w:val="FFFFFF"/>
              </w:rPr>
            </w:pPr>
            <w:r w:rsidRPr="00E153FE">
              <w:rPr>
                <w:rFonts w:ascii="Franklin Gothic Book" w:hAnsi="Franklin Gothic Book" w:cs="Calibri"/>
                <w:b/>
                <w:color w:val="FFFFFF"/>
              </w:rPr>
              <w:t xml:space="preserve">Weekend use (MES) </w:t>
            </w:r>
          </w:p>
        </w:tc>
        <w:tc>
          <w:tcPr>
            <w:tcW w:w="1293" w:type="dxa"/>
            <w:shd w:val="clear" w:color="auto" w:fill="0C8285"/>
            <w:hideMark/>
          </w:tcPr>
          <w:p w14:paraId="4C7B4BD6" w14:textId="77777777" w:rsidR="00F866C6" w:rsidRPr="00E153FE" w:rsidRDefault="00D85981">
            <w:pPr>
              <w:rPr>
                <w:rFonts w:ascii="Franklin Gothic Book" w:hAnsi="Franklin Gothic Book" w:cs="Calibri"/>
                <w:b/>
                <w:color w:val="FFFFFF"/>
              </w:rPr>
            </w:pPr>
            <w:r w:rsidRPr="00E153FE">
              <w:rPr>
                <w:rFonts w:ascii="Franklin Gothic Book" w:hAnsi="Franklin Gothic Book" w:cs="Calibri"/>
                <w:b/>
                <w:color w:val="FFFFFF"/>
              </w:rPr>
              <w:t xml:space="preserve">Weekend balance </w:t>
            </w:r>
          </w:p>
        </w:tc>
      </w:tr>
      <w:tr w:rsidR="00A848C1" w14:paraId="41902BC1" w14:textId="77777777" w:rsidTr="004D78AA">
        <w:trPr>
          <w:cantSplit/>
          <w:trHeight w:val="1320"/>
        </w:trPr>
        <w:tc>
          <w:tcPr>
            <w:tcW w:w="1187" w:type="dxa"/>
            <w:shd w:val="clear" w:color="auto" w:fill="auto"/>
            <w:hideMark/>
          </w:tcPr>
          <w:p w14:paraId="2D35CB4B" w14:textId="77777777" w:rsidR="00F866C6" w:rsidRPr="00E153FE" w:rsidRDefault="00D85981">
            <w:pPr>
              <w:rPr>
                <w:rFonts w:ascii="Franklin Gothic Book" w:hAnsi="Franklin Gothic Book" w:cs="Calibri"/>
                <w:color w:val="000000"/>
              </w:rPr>
            </w:pPr>
            <w:r w:rsidRPr="00E153FE">
              <w:rPr>
                <w:rFonts w:ascii="Franklin Gothic Book" w:hAnsi="Franklin Gothic Book" w:cs="Calibri"/>
                <w:color w:val="000000"/>
              </w:rPr>
              <w:t>Kingsway Park</w:t>
            </w:r>
          </w:p>
        </w:tc>
        <w:tc>
          <w:tcPr>
            <w:tcW w:w="650" w:type="dxa"/>
            <w:shd w:val="clear" w:color="auto" w:fill="auto"/>
            <w:hideMark/>
          </w:tcPr>
          <w:p w14:paraId="03C4D1D1" w14:textId="77777777" w:rsidR="00F866C6" w:rsidRPr="00E153FE" w:rsidRDefault="00D85981">
            <w:pPr>
              <w:rPr>
                <w:rFonts w:ascii="Franklin Gothic Book" w:hAnsi="Franklin Gothic Book" w:cs="Calibri"/>
                <w:color w:val="000000"/>
              </w:rPr>
            </w:pPr>
            <w:r w:rsidRPr="00E153FE">
              <w:rPr>
                <w:rFonts w:ascii="Franklin Gothic Book" w:hAnsi="Franklin Gothic Book" w:cs="Calibri"/>
                <w:color w:val="000000"/>
              </w:rPr>
              <w:t>37</w:t>
            </w:r>
          </w:p>
        </w:tc>
        <w:tc>
          <w:tcPr>
            <w:tcW w:w="915" w:type="dxa"/>
            <w:shd w:val="clear" w:color="auto" w:fill="auto"/>
            <w:hideMark/>
          </w:tcPr>
          <w:p w14:paraId="30B20309" w14:textId="77777777" w:rsidR="00F866C6" w:rsidRPr="00E153FE" w:rsidRDefault="00D85981">
            <w:pPr>
              <w:rPr>
                <w:rFonts w:ascii="Franklin Gothic Book" w:hAnsi="Franklin Gothic Book" w:cs="Calibri"/>
                <w:color w:val="000000"/>
              </w:rPr>
            </w:pPr>
            <w:r w:rsidRPr="00E153FE">
              <w:rPr>
                <w:rFonts w:ascii="Franklin Gothic Book" w:hAnsi="Franklin Gothic Book" w:cs="Calibri"/>
                <w:color w:val="000000"/>
              </w:rPr>
              <w:t>Yes</w:t>
            </w:r>
          </w:p>
        </w:tc>
        <w:tc>
          <w:tcPr>
            <w:tcW w:w="1070" w:type="dxa"/>
            <w:shd w:val="clear" w:color="auto" w:fill="auto"/>
            <w:hideMark/>
          </w:tcPr>
          <w:p w14:paraId="382B4E61" w14:textId="77777777" w:rsidR="00F866C6" w:rsidRPr="00E153FE" w:rsidRDefault="00D85981">
            <w:pPr>
              <w:rPr>
                <w:rFonts w:ascii="Franklin Gothic Book" w:hAnsi="Franklin Gothic Book" w:cs="Calibri"/>
                <w:color w:val="000000"/>
              </w:rPr>
            </w:pPr>
            <w:r w:rsidRPr="00E153FE">
              <w:rPr>
                <w:rFonts w:ascii="Franklin Gothic Book" w:hAnsi="Franklin Gothic Book" w:cs="Calibri"/>
                <w:color w:val="000000"/>
              </w:rPr>
              <w:t>1</w:t>
            </w:r>
          </w:p>
        </w:tc>
        <w:tc>
          <w:tcPr>
            <w:tcW w:w="1560" w:type="dxa"/>
            <w:shd w:val="clear" w:color="auto" w:fill="auto"/>
            <w:hideMark/>
          </w:tcPr>
          <w:p w14:paraId="706ABE78" w14:textId="77777777" w:rsidR="005369D0" w:rsidRPr="00E153FE" w:rsidRDefault="00D85981">
            <w:pPr>
              <w:rPr>
                <w:rFonts w:ascii="Franklin Gothic Book" w:hAnsi="Franklin Gothic Book" w:cs="Calibri"/>
                <w:color w:val="000000"/>
              </w:rPr>
            </w:pPr>
            <w:r w:rsidRPr="00E153FE">
              <w:rPr>
                <w:rFonts w:ascii="Franklin Gothic Book" w:hAnsi="Franklin Gothic Book" w:cs="Calibri"/>
                <w:color w:val="000000"/>
              </w:rPr>
              <w:t xml:space="preserve">Monday-Friday </w:t>
            </w:r>
          </w:p>
          <w:p w14:paraId="4A19FCA0" w14:textId="77777777" w:rsidR="005369D0" w:rsidRPr="00E153FE" w:rsidRDefault="00D85981">
            <w:pPr>
              <w:rPr>
                <w:rFonts w:ascii="Franklin Gothic Book" w:hAnsi="Franklin Gothic Book" w:cs="Calibri"/>
                <w:color w:val="000000"/>
              </w:rPr>
            </w:pPr>
            <w:r w:rsidRPr="00E153FE">
              <w:rPr>
                <w:rFonts w:ascii="Franklin Gothic Book" w:hAnsi="Franklin Gothic Book" w:cs="Calibri"/>
                <w:color w:val="000000"/>
              </w:rPr>
              <w:t>17:00 - 21:00</w:t>
            </w:r>
            <w:r w:rsidRPr="00E153FE">
              <w:rPr>
                <w:rFonts w:ascii="Franklin Gothic Book" w:hAnsi="Franklin Gothic Book" w:cs="Calibri"/>
                <w:color w:val="000000"/>
              </w:rPr>
              <w:br/>
              <w:t xml:space="preserve">Weekend </w:t>
            </w:r>
          </w:p>
          <w:p w14:paraId="61FD69DA" w14:textId="77777777" w:rsidR="00F866C6" w:rsidRPr="00E153FE" w:rsidRDefault="00D85981">
            <w:pPr>
              <w:rPr>
                <w:rFonts w:ascii="Franklin Gothic Book" w:hAnsi="Franklin Gothic Book" w:cs="Calibri"/>
                <w:color w:val="000000"/>
              </w:rPr>
            </w:pPr>
            <w:r w:rsidRPr="00E153FE">
              <w:rPr>
                <w:rFonts w:ascii="Franklin Gothic Book" w:hAnsi="Franklin Gothic Book" w:cs="Calibri"/>
                <w:color w:val="000000"/>
              </w:rPr>
              <w:t>09:00 - 21:00</w:t>
            </w:r>
          </w:p>
        </w:tc>
        <w:tc>
          <w:tcPr>
            <w:tcW w:w="1973" w:type="dxa"/>
            <w:shd w:val="clear" w:color="auto" w:fill="auto"/>
            <w:hideMark/>
          </w:tcPr>
          <w:p w14:paraId="51D2C755" w14:textId="77777777" w:rsidR="00F866C6" w:rsidRPr="00E153FE" w:rsidRDefault="00D85981">
            <w:pPr>
              <w:rPr>
                <w:rFonts w:ascii="Franklin Gothic Book" w:hAnsi="Franklin Gothic Book" w:cs="Calibri"/>
                <w:color w:val="000000"/>
              </w:rPr>
            </w:pPr>
            <w:r w:rsidRPr="00E153FE">
              <w:rPr>
                <w:rFonts w:ascii="Franklin Gothic Book" w:hAnsi="Franklin Gothic Book" w:cs="Calibri"/>
                <w:color w:val="000000"/>
              </w:rPr>
              <w:t>Mansfield Hockey Club; Ashfield Aztecs Ladies; Mansfield Aztecs Juniors</w:t>
            </w:r>
          </w:p>
        </w:tc>
        <w:tc>
          <w:tcPr>
            <w:tcW w:w="1376" w:type="dxa"/>
            <w:shd w:val="clear" w:color="auto" w:fill="auto"/>
            <w:hideMark/>
          </w:tcPr>
          <w:p w14:paraId="1E35DA61" w14:textId="77777777" w:rsidR="00F866C6" w:rsidRPr="00E153FE" w:rsidRDefault="00D85981">
            <w:pPr>
              <w:rPr>
                <w:rFonts w:ascii="Franklin Gothic Book" w:hAnsi="Franklin Gothic Book" w:cs="Calibri"/>
                <w:color w:val="000000"/>
              </w:rPr>
            </w:pPr>
            <w:r w:rsidRPr="00E153FE">
              <w:rPr>
                <w:rFonts w:ascii="Franklin Gothic Book" w:hAnsi="Franklin Gothic Book" w:cs="Calibri"/>
                <w:color w:val="000000"/>
              </w:rPr>
              <w:t>1.5 hours during peak times</w:t>
            </w:r>
          </w:p>
        </w:tc>
        <w:tc>
          <w:tcPr>
            <w:tcW w:w="1293" w:type="dxa"/>
            <w:shd w:val="clear" w:color="auto" w:fill="auto"/>
            <w:hideMark/>
          </w:tcPr>
          <w:p w14:paraId="13076E31" w14:textId="77777777" w:rsidR="00F866C6" w:rsidRPr="00E153FE" w:rsidRDefault="00D85981">
            <w:pPr>
              <w:rPr>
                <w:rFonts w:ascii="Franklin Gothic Book" w:hAnsi="Franklin Gothic Book" w:cs="Calibri"/>
                <w:color w:val="000000"/>
              </w:rPr>
            </w:pPr>
            <w:r w:rsidRPr="00E153FE">
              <w:rPr>
                <w:rFonts w:ascii="Franklin Gothic Book" w:hAnsi="Franklin Gothic Book" w:cs="Calibri"/>
                <w:color w:val="000000"/>
              </w:rPr>
              <w:t>8</w:t>
            </w:r>
          </w:p>
        </w:tc>
        <w:tc>
          <w:tcPr>
            <w:tcW w:w="1293" w:type="dxa"/>
            <w:shd w:val="clear" w:color="auto" w:fill="auto"/>
            <w:hideMark/>
          </w:tcPr>
          <w:p w14:paraId="1F1B150F" w14:textId="77777777" w:rsidR="00F866C6" w:rsidRPr="00E153FE" w:rsidRDefault="00D85981">
            <w:pPr>
              <w:rPr>
                <w:rFonts w:ascii="Franklin Gothic Book" w:hAnsi="Franklin Gothic Book" w:cs="Calibri"/>
                <w:color w:val="000000"/>
              </w:rPr>
            </w:pPr>
            <w:r w:rsidRPr="00E153FE">
              <w:rPr>
                <w:rFonts w:ascii="Franklin Gothic Book" w:hAnsi="Franklin Gothic Book" w:cs="Calibri"/>
                <w:color w:val="000000"/>
              </w:rPr>
              <w:t>7</w:t>
            </w:r>
          </w:p>
        </w:tc>
        <w:tc>
          <w:tcPr>
            <w:tcW w:w="1293" w:type="dxa"/>
            <w:shd w:val="clear" w:color="auto" w:fill="auto"/>
            <w:hideMark/>
          </w:tcPr>
          <w:p w14:paraId="6D03B052" w14:textId="77777777" w:rsidR="00F866C6" w:rsidRPr="00E153FE" w:rsidRDefault="00D85981">
            <w:pPr>
              <w:rPr>
                <w:rFonts w:ascii="Franklin Gothic Book" w:hAnsi="Franklin Gothic Book" w:cs="Calibri"/>
                <w:color w:val="000000"/>
              </w:rPr>
            </w:pPr>
            <w:r w:rsidRPr="00E153FE">
              <w:rPr>
                <w:rFonts w:ascii="Franklin Gothic Book" w:hAnsi="Franklin Gothic Book" w:cs="Calibri"/>
                <w:color w:val="000000"/>
              </w:rPr>
              <w:t>1</w:t>
            </w:r>
          </w:p>
        </w:tc>
      </w:tr>
      <w:tr w:rsidR="00A848C1" w14:paraId="43CFB3D0" w14:textId="77777777" w:rsidTr="00145A34">
        <w:trPr>
          <w:cantSplit/>
          <w:trHeight w:val="1320"/>
        </w:trPr>
        <w:tc>
          <w:tcPr>
            <w:tcW w:w="1187" w:type="dxa"/>
            <w:shd w:val="clear" w:color="auto" w:fill="auto"/>
          </w:tcPr>
          <w:p w14:paraId="52EB6F97" w14:textId="77777777" w:rsidR="00C21473" w:rsidRPr="00E153FE" w:rsidRDefault="00D85981">
            <w:pPr>
              <w:rPr>
                <w:rFonts w:ascii="Franklin Gothic Book" w:hAnsi="Franklin Gothic Book" w:cs="Calibri"/>
                <w:color w:val="000000"/>
              </w:rPr>
            </w:pPr>
            <w:r>
              <w:rPr>
                <w:rFonts w:ascii="Franklin Gothic Book" w:hAnsi="Franklin Gothic Book" w:cs="Calibri"/>
                <w:color w:val="000000"/>
              </w:rPr>
              <w:t>The Na</w:t>
            </w:r>
            <w:r w:rsidR="009B4CC4">
              <w:rPr>
                <w:rFonts w:ascii="Franklin Gothic Book" w:hAnsi="Franklin Gothic Book" w:cs="Calibri"/>
                <w:color w:val="000000"/>
              </w:rPr>
              <w:t xml:space="preserve">tional C of E Academy </w:t>
            </w:r>
          </w:p>
        </w:tc>
        <w:tc>
          <w:tcPr>
            <w:tcW w:w="650" w:type="dxa"/>
            <w:shd w:val="clear" w:color="auto" w:fill="auto"/>
          </w:tcPr>
          <w:p w14:paraId="2D24E3F3" w14:textId="77777777" w:rsidR="00C21473" w:rsidRPr="00E153FE" w:rsidRDefault="00D85981">
            <w:pPr>
              <w:rPr>
                <w:rFonts w:ascii="Franklin Gothic Book" w:hAnsi="Franklin Gothic Book" w:cs="Calibri"/>
                <w:color w:val="000000"/>
              </w:rPr>
            </w:pPr>
            <w:r>
              <w:rPr>
                <w:rFonts w:ascii="Franklin Gothic Book" w:hAnsi="Franklin Gothic Book" w:cs="Calibri"/>
                <w:color w:val="000000"/>
              </w:rPr>
              <w:t>63</w:t>
            </w:r>
          </w:p>
        </w:tc>
        <w:tc>
          <w:tcPr>
            <w:tcW w:w="915" w:type="dxa"/>
            <w:shd w:val="clear" w:color="auto" w:fill="auto"/>
          </w:tcPr>
          <w:p w14:paraId="7B49B0EC" w14:textId="77777777" w:rsidR="00C21473" w:rsidRPr="00E153FE" w:rsidRDefault="00D85981">
            <w:pPr>
              <w:rPr>
                <w:rFonts w:ascii="Franklin Gothic Book" w:hAnsi="Franklin Gothic Book" w:cs="Calibri"/>
                <w:color w:val="000000"/>
              </w:rPr>
            </w:pPr>
            <w:r>
              <w:rPr>
                <w:rFonts w:ascii="Franklin Gothic Book" w:hAnsi="Franklin Gothic Book" w:cs="Calibri"/>
                <w:color w:val="000000"/>
              </w:rPr>
              <w:t>Yes</w:t>
            </w:r>
          </w:p>
        </w:tc>
        <w:tc>
          <w:tcPr>
            <w:tcW w:w="1070" w:type="dxa"/>
            <w:shd w:val="clear" w:color="auto" w:fill="auto"/>
          </w:tcPr>
          <w:p w14:paraId="55155128" w14:textId="77777777" w:rsidR="00C21473" w:rsidRPr="00E153FE" w:rsidRDefault="00D85981">
            <w:pPr>
              <w:rPr>
                <w:rFonts w:ascii="Franklin Gothic Book" w:hAnsi="Franklin Gothic Book" w:cs="Calibri"/>
                <w:color w:val="000000"/>
              </w:rPr>
            </w:pPr>
            <w:r>
              <w:rPr>
                <w:rFonts w:ascii="Franklin Gothic Book" w:hAnsi="Franklin Gothic Book" w:cs="Calibri"/>
                <w:color w:val="000000"/>
              </w:rPr>
              <w:t>1</w:t>
            </w:r>
          </w:p>
        </w:tc>
        <w:tc>
          <w:tcPr>
            <w:tcW w:w="1560" w:type="dxa"/>
            <w:shd w:val="clear" w:color="auto" w:fill="auto"/>
          </w:tcPr>
          <w:p w14:paraId="2DD75C73" w14:textId="77777777" w:rsidR="00AB656F" w:rsidRPr="00AB656F" w:rsidRDefault="00D85981" w:rsidP="00AB656F">
            <w:pPr>
              <w:rPr>
                <w:rFonts w:ascii="Franklin Gothic Book" w:hAnsi="Franklin Gothic Book" w:cs="Calibri"/>
                <w:color w:val="000000"/>
              </w:rPr>
            </w:pPr>
            <w:r w:rsidRPr="00AB656F">
              <w:rPr>
                <w:rFonts w:ascii="Franklin Gothic Book" w:hAnsi="Franklin Gothic Book" w:cs="Calibri"/>
                <w:color w:val="000000"/>
              </w:rPr>
              <w:t>Monday-Friday 18:00 - 22:00</w:t>
            </w:r>
          </w:p>
          <w:p w14:paraId="3A02775A" w14:textId="77777777" w:rsidR="00C21473" w:rsidRPr="00E153FE" w:rsidRDefault="00D85981" w:rsidP="00AB656F">
            <w:pPr>
              <w:rPr>
                <w:rFonts w:ascii="Franklin Gothic Book" w:hAnsi="Franklin Gothic Book" w:cs="Calibri"/>
                <w:color w:val="000000"/>
              </w:rPr>
            </w:pPr>
            <w:r w:rsidRPr="00AB656F">
              <w:rPr>
                <w:rFonts w:ascii="Franklin Gothic Book" w:hAnsi="Franklin Gothic Book" w:cs="Calibri"/>
                <w:color w:val="000000"/>
              </w:rPr>
              <w:t>Weekend 09:00 - 18:00</w:t>
            </w:r>
          </w:p>
        </w:tc>
        <w:tc>
          <w:tcPr>
            <w:tcW w:w="1973" w:type="dxa"/>
            <w:shd w:val="clear" w:color="auto" w:fill="auto"/>
          </w:tcPr>
          <w:p w14:paraId="0BA98DCB" w14:textId="77777777" w:rsidR="00C21473" w:rsidRPr="00E153FE" w:rsidRDefault="00D85981">
            <w:pPr>
              <w:rPr>
                <w:rFonts w:ascii="Franklin Gothic Book" w:hAnsi="Franklin Gothic Book" w:cs="Calibri"/>
                <w:color w:val="000000"/>
              </w:rPr>
            </w:pPr>
            <w:r>
              <w:rPr>
                <w:rFonts w:ascii="Franklin Gothic Book" w:hAnsi="Franklin Gothic Book" w:cs="Calibri"/>
                <w:color w:val="000000"/>
              </w:rPr>
              <w:t>None</w:t>
            </w:r>
          </w:p>
        </w:tc>
        <w:tc>
          <w:tcPr>
            <w:tcW w:w="1376" w:type="dxa"/>
            <w:shd w:val="clear" w:color="auto" w:fill="auto"/>
          </w:tcPr>
          <w:p w14:paraId="02B14CE9" w14:textId="77777777" w:rsidR="00C21473" w:rsidRPr="00E153FE" w:rsidRDefault="00D85981">
            <w:pPr>
              <w:rPr>
                <w:rFonts w:ascii="Franklin Gothic Book" w:hAnsi="Franklin Gothic Book" w:cs="Calibri"/>
                <w:color w:val="000000"/>
              </w:rPr>
            </w:pPr>
            <w:r>
              <w:rPr>
                <w:rFonts w:ascii="Franklin Gothic Book" w:hAnsi="Franklin Gothic Book" w:cs="Calibri"/>
                <w:color w:val="000000"/>
              </w:rPr>
              <w:t>Unknown</w:t>
            </w:r>
          </w:p>
        </w:tc>
        <w:tc>
          <w:tcPr>
            <w:tcW w:w="1293" w:type="dxa"/>
            <w:shd w:val="clear" w:color="auto" w:fill="auto"/>
          </w:tcPr>
          <w:p w14:paraId="66E047E8" w14:textId="77777777" w:rsidR="00C21473" w:rsidRPr="00E153FE" w:rsidRDefault="00D85981">
            <w:pPr>
              <w:rPr>
                <w:rFonts w:ascii="Franklin Gothic Book" w:hAnsi="Franklin Gothic Book" w:cs="Calibri"/>
                <w:color w:val="000000"/>
              </w:rPr>
            </w:pPr>
            <w:r>
              <w:rPr>
                <w:rFonts w:ascii="Franklin Gothic Book" w:hAnsi="Franklin Gothic Book" w:cs="Calibri"/>
                <w:color w:val="000000"/>
              </w:rPr>
              <w:t>Unknow</w:t>
            </w:r>
            <w:r w:rsidR="00410EFA">
              <w:rPr>
                <w:rFonts w:ascii="Franklin Gothic Book" w:hAnsi="Franklin Gothic Book" w:cs="Calibri"/>
                <w:color w:val="000000"/>
              </w:rPr>
              <w:t>n</w:t>
            </w:r>
          </w:p>
        </w:tc>
        <w:tc>
          <w:tcPr>
            <w:tcW w:w="1293" w:type="dxa"/>
            <w:shd w:val="clear" w:color="auto" w:fill="auto"/>
          </w:tcPr>
          <w:p w14:paraId="45337124" w14:textId="77777777" w:rsidR="00C21473" w:rsidRPr="00E153FE" w:rsidRDefault="00D85981">
            <w:pPr>
              <w:rPr>
                <w:rFonts w:ascii="Franklin Gothic Book" w:hAnsi="Franklin Gothic Book" w:cs="Calibri"/>
                <w:color w:val="000000"/>
              </w:rPr>
            </w:pPr>
            <w:r>
              <w:rPr>
                <w:rFonts w:ascii="Franklin Gothic Book" w:hAnsi="Franklin Gothic Book" w:cs="Calibri"/>
                <w:color w:val="000000"/>
              </w:rPr>
              <w:t>Unknow</w:t>
            </w:r>
            <w:r w:rsidR="00410EFA">
              <w:rPr>
                <w:rFonts w:ascii="Franklin Gothic Book" w:hAnsi="Franklin Gothic Book" w:cs="Calibri"/>
                <w:color w:val="000000"/>
              </w:rPr>
              <w:t>n</w:t>
            </w:r>
          </w:p>
        </w:tc>
        <w:tc>
          <w:tcPr>
            <w:tcW w:w="1293" w:type="dxa"/>
            <w:shd w:val="clear" w:color="auto" w:fill="auto"/>
          </w:tcPr>
          <w:p w14:paraId="61884519" w14:textId="77777777" w:rsidR="00C21473" w:rsidRPr="00E153FE" w:rsidRDefault="00D85981">
            <w:pPr>
              <w:rPr>
                <w:rFonts w:ascii="Franklin Gothic Book" w:hAnsi="Franklin Gothic Book" w:cs="Calibri"/>
                <w:color w:val="000000"/>
              </w:rPr>
            </w:pPr>
            <w:r>
              <w:rPr>
                <w:rFonts w:ascii="Franklin Gothic Book" w:hAnsi="Franklin Gothic Book" w:cs="Calibri"/>
                <w:color w:val="000000"/>
              </w:rPr>
              <w:t>Unknow</w:t>
            </w:r>
            <w:r w:rsidR="00410EFA">
              <w:rPr>
                <w:rFonts w:ascii="Franklin Gothic Book" w:hAnsi="Franklin Gothic Book" w:cs="Calibri"/>
                <w:color w:val="000000"/>
              </w:rPr>
              <w:t>n</w:t>
            </w:r>
          </w:p>
        </w:tc>
      </w:tr>
    </w:tbl>
    <w:p w14:paraId="12320357" w14:textId="77777777" w:rsidR="00E54C95" w:rsidRPr="0004351C" w:rsidRDefault="00E54C95" w:rsidP="00E54C95">
      <w:pPr>
        <w:pStyle w:val="BodyText"/>
        <w:rPr>
          <w:rFonts w:ascii="Arial" w:hAnsi="Arial" w:cs="Arial"/>
          <w:color w:val="auto"/>
        </w:rPr>
      </w:pPr>
    </w:p>
    <w:p w14:paraId="23B6CCBE" w14:textId="77777777" w:rsidR="007A7D24" w:rsidRPr="0004351C" w:rsidRDefault="00D85981" w:rsidP="000D7571">
      <w:pPr>
        <w:pStyle w:val="Heading3"/>
      </w:pPr>
      <w:r w:rsidRPr="0004351C">
        <w:t xml:space="preserve">Actual spare capacity </w:t>
      </w:r>
    </w:p>
    <w:p w14:paraId="36D947FA" w14:textId="77777777" w:rsidR="00FA25B6" w:rsidRPr="0004351C" w:rsidRDefault="00D85981" w:rsidP="006A2D9E">
      <w:pPr>
        <w:pStyle w:val="51"/>
        <w:numPr>
          <w:ilvl w:val="0"/>
          <w:numId w:val="7"/>
        </w:numPr>
        <w:tabs>
          <w:tab w:val="clear" w:pos="851"/>
        </w:tabs>
        <w:spacing w:after="240"/>
        <w:ind w:left="737" w:hanging="737"/>
        <w:rPr>
          <w:rFonts w:asciiTheme="minorHAnsi" w:hAnsiTheme="minorHAnsi" w:cs="Arial"/>
        </w:rPr>
        <w:sectPr w:rsidR="00FA25B6" w:rsidRPr="0004351C" w:rsidSect="00341D3E">
          <w:pgSz w:w="16834" w:h="11909" w:orient="landscape" w:code="9"/>
          <w:pgMar w:top="907" w:right="1440" w:bottom="1440" w:left="2126" w:header="567" w:footer="794" w:gutter="0"/>
          <w:cols w:space="720"/>
          <w:titlePg/>
          <w:docGrid w:linePitch="299"/>
        </w:sectPr>
      </w:pPr>
      <w:r w:rsidRPr="0004351C">
        <w:rPr>
          <w:rFonts w:asciiTheme="minorHAnsi" w:hAnsiTheme="minorHAnsi" w:cs="Arial"/>
        </w:rPr>
        <w:t>There is spare capacity of</w:t>
      </w:r>
      <w:r w:rsidR="004E06C7">
        <w:rPr>
          <w:rFonts w:asciiTheme="minorHAnsi" w:hAnsiTheme="minorHAnsi" w:cs="Arial"/>
        </w:rPr>
        <w:t xml:space="preserve"> 1 MES</w:t>
      </w:r>
      <w:r w:rsidRPr="0004351C">
        <w:rPr>
          <w:rFonts w:asciiTheme="minorHAnsi" w:hAnsiTheme="minorHAnsi" w:cs="Arial"/>
        </w:rPr>
        <w:t xml:space="preserve"> on weekends at </w:t>
      </w:r>
      <w:r w:rsidR="004E06C7">
        <w:rPr>
          <w:rFonts w:asciiTheme="minorHAnsi" w:hAnsiTheme="minorHAnsi" w:cs="Arial"/>
        </w:rPr>
        <w:t xml:space="preserve">Kingsway </w:t>
      </w:r>
      <w:r w:rsidR="006D6DC2">
        <w:rPr>
          <w:rFonts w:asciiTheme="minorHAnsi" w:hAnsiTheme="minorHAnsi" w:cs="Arial"/>
        </w:rPr>
        <w:t>Park</w:t>
      </w:r>
      <w:r w:rsidRPr="0004351C">
        <w:rPr>
          <w:rFonts w:asciiTheme="minorHAnsi" w:hAnsiTheme="minorHAnsi" w:cs="Arial"/>
        </w:rPr>
        <w:t xml:space="preserve"> based on the table above</w:t>
      </w:r>
      <w:r w:rsidR="002F1772" w:rsidRPr="0004351C">
        <w:rPr>
          <w:rFonts w:asciiTheme="minorHAnsi" w:hAnsiTheme="minorHAnsi" w:cs="Arial"/>
        </w:rPr>
        <w:t xml:space="preserve">. </w:t>
      </w:r>
      <w:r w:rsidRPr="0004351C">
        <w:rPr>
          <w:rFonts w:asciiTheme="minorHAnsi" w:hAnsiTheme="minorHAnsi" w:cs="Arial"/>
        </w:rPr>
        <w:t xml:space="preserve">There is </w:t>
      </w:r>
      <w:r w:rsidR="006D6DC2">
        <w:rPr>
          <w:rFonts w:asciiTheme="minorHAnsi" w:hAnsiTheme="minorHAnsi" w:cs="Arial"/>
        </w:rPr>
        <w:t>availability of 1.5 hou</w:t>
      </w:r>
      <w:r w:rsidR="00EC6A77">
        <w:rPr>
          <w:rFonts w:asciiTheme="minorHAnsi" w:hAnsiTheme="minorHAnsi" w:cs="Arial"/>
        </w:rPr>
        <w:t>rs during the week</w:t>
      </w:r>
      <w:r w:rsidRPr="0004351C">
        <w:rPr>
          <w:rFonts w:asciiTheme="minorHAnsi" w:hAnsiTheme="minorHAnsi" w:cs="Arial"/>
        </w:rPr>
        <w:t>.</w:t>
      </w:r>
      <w:r w:rsidR="00EC6A77">
        <w:rPr>
          <w:rFonts w:asciiTheme="minorHAnsi" w:hAnsiTheme="minorHAnsi" w:cs="Arial"/>
        </w:rPr>
        <w:t xml:space="preserve"> </w:t>
      </w:r>
      <w:r w:rsidR="00EC318A">
        <w:rPr>
          <w:rFonts w:asciiTheme="minorHAnsi" w:hAnsiTheme="minorHAnsi" w:cs="Arial"/>
        </w:rPr>
        <w:t>I</w:t>
      </w:r>
      <w:r w:rsidR="00EC6A77">
        <w:rPr>
          <w:rFonts w:asciiTheme="minorHAnsi" w:hAnsiTheme="minorHAnsi" w:cs="Arial"/>
        </w:rPr>
        <w:t>t is worth noting that a number of existing booking</w:t>
      </w:r>
      <w:r w:rsidR="00542175">
        <w:rPr>
          <w:rFonts w:asciiTheme="minorHAnsi" w:hAnsiTheme="minorHAnsi" w:cs="Arial"/>
        </w:rPr>
        <w:t>s</w:t>
      </w:r>
      <w:r w:rsidR="00EC6A77">
        <w:rPr>
          <w:rFonts w:asciiTheme="minorHAnsi" w:hAnsiTheme="minorHAnsi" w:cs="Arial"/>
        </w:rPr>
        <w:t xml:space="preserve"> on the pitch are from football clubs</w:t>
      </w:r>
      <w:r w:rsidR="006C1997">
        <w:rPr>
          <w:rFonts w:asciiTheme="minorHAnsi" w:hAnsiTheme="minorHAnsi" w:cs="Arial"/>
        </w:rPr>
        <w:t xml:space="preserve">. These bookings could reduce in the future </w:t>
      </w:r>
      <w:r w:rsidR="00542175">
        <w:rPr>
          <w:rFonts w:asciiTheme="minorHAnsi" w:hAnsiTheme="minorHAnsi" w:cs="Arial"/>
        </w:rPr>
        <w:t xml:space="preserve">when </w:t>
      </w:r>
      <w:r w:rsidR="006C1997">
        <w:rPr>
          <w:rFonts w:asciiTheme="minorHAnsi" w:hAnsiTheme="minorHAnsi" w:cs="Arial"/>
        </w:rPr>
        <w:t>additional 3G AGP</w:t>
      </w:r>
      <w:r w:rsidR="00542175">
        <w:rPr>
          <w:rFonts w:asciiTheme="minorHAnsi" w:hAnsiTheme="minorHAnsi" w:cs="Arial"/>
        </w:rPr>
        <w:t xml:space="preserve">s are </w:t>
      </w:r>
      <w:r w:rsidR="006C1997">
        <w:rPr>
          <w:rFonts w:asciiTheme="minorHAnsi" w:hAnsiTheme="minorHAnsi" w:cs="Arial"/>
        </w:rPr>
        <w:t xml:space="preserve">delivered. </w:t>
      </w:r>
    </w:p>
    <w:p w14:paraId="48AB0914" w14:textId="77777777" w:rsidR="006E47D5" w:rsidRPr="006C1997" w:rsidRDefault="00D85981" w:rsidP="000D7571">
      <w:pPr>
        <w:pStyle w:val="Heading3"/>
      </w:pPr>
      <w:r w:rsidRPr="006C1997">
        <w:t>Overplay</w:t>
      </w:r>
    </w:p>
    <w:p w14:paraId="64881423" w14:textId="77777777" w:rsidR="006E47D5" w:rsidRPr="006C1997" w:rsidRDefault="00D85981" w:rsidP="006A2D9E">
      <w:pPr>
        <w:pStyle w:val="51"/>
        <w:numPr>
          <w:ilvl w:val="0"/>
          <w:numId w:val="7"/>
        </w:numPr>
        <w:tabs>
          <w:tab w:val="clear" w:pos="851"/>
        </w:tabs>
        <w:spacing w:after="240"/>
        <w:ind w:left="737" w:hanging="737"/>
        <w:rPr>
          <w:rFonts w:asciiTheme="majorHAnsi" w:hAnsiTheme="majorHAnsi" w:cs="Arial"/>
        </w:rPr>
      </w:pPr>
      <w:r w:rsidRPr="006C1997">
        <w:rPr>
          <w:rFonts w:asciiTheme="majorHAnsi" w:hAnsiTheme="majorHAnsi" w:cs="Arial"/>
        </w:rPr>
        <w:t xml:space="preserve">No </w:t>
      </w:r>
      <w:r w:rsidR="00066BBD" w:rsidRPr="006C1997">
        <w:rPr>
          <w:rFonts w:asciiTheme="majorHAnsi" w:hAnsiTheme="majorHAnsi" w:cs="Arial"/>
        </w:rPr>
        <w:t>AGPs</w:t>
      </w:r>
      <w:r w:rsidRPr="006C1997">
        <w:rPr>
          <w:rFonts w:asciiTheme="majorHAnsi" w:hAnsiTheme="majorHAnsi" w:cs="Arial"/>
        </w:rPr>
        <w:t xml:space="preserve"> suitable for hockey in </w:t>
      </w:r>
      <w:r w:rsidR="005A6A77" w:rsidRPr="006C1997">
        <w:rPr>
          <w:rFonts w:asciiTheme="majorHAnsi" w:hAnsiTheme="majorHAnsi" w:cs="Arial"/>
        </w:rPr>
        <w:t>Ashfield</w:t>
      </w:r>
      <w:r w:rsidRPr="006C1997">
        <w:rPr>
          <w:rFonts w:asciiTheme="majorHAnsi" w:hAnsiTheme="majorHAnsi" w:cs="Arial"/>
        </w:rPr>
        <w:t xml:space="preserve"> are currently overplayed.</w:t>
      </w:r>
    </w:p>
    <w:p w14:paraId="537974AE" w14:textId="77777777" w:rsidR="006E47D5" w:rsidRPr="006C1997" w:rsidRDefault="00D85981" w:rsidP="000D7571">
      <w:pPr>
        <w:pStyle w:val="Heading3"/>
      </w:pPr>
      <w:r w:rsidRPr="006C1997">
        <w:t xml:space="preserve">Key issues and findings </w:t>
      </w:r>
    </w:p>
    <w:p w14:paraId="757E1B9D" w14:textId="77777777" w:rsidR="0082037F" w:rsidRPr="00CD26CA" w:rsidRDefault="00D85981" w:rsidP="006A2D9E">
      <w:pPr>
        <w:pStyle w:val="51"/>
        <w:numPr>
          <w:ilvl w:val="0"/>
          <w:numId w:val="7"/>
        </w:numPr>
        <w:tabs>
          <w:tab w:val="clear" w:pos="851"/>
        </w:tabs>
        <w:spacing w:after="240"/>
        <w:ind w:left="737" w:hanging="737"/>
        <w:rPr>
          <w:rFonts w:asciiTheme="majorHAnsi" w:hAnsiTheme="majorHAnsi" w:cs="Arial"/>
        </w:rPr>
      </w:pPr>
      <w:r w:rsidRPr="006C1997">
        <w:rPr>
          <w:rFonts w:asciiTheme="majorHAnsi" w:hAnsiTheme="majorHAnsi" w:cs="Arial"/>
        </w:rPr>
        <w:t xml:space="preserve">There are currently </w:t>
      </w:r>
      <w:r w:rsidR="000B2D53">
        <w:rPr>
          <w:rFonts w:asciiTheme="majorHAnsi" w:hAnsiTheme="majorHAnsi" w:cs="Arial"/>
        </w:rPr>
        <w:t>3</w:t>
      </w:r>
      <w:r w:rsidR="006C1997">
        <w:rPr>
          <w:rFonts w:asciiTheme="majorHAnsi" w:hAnsiTheme="majorHAnsi" w:cs="Arial"/>
        </w:rPr>
        <w:t xml:space="preserve"> </w:t>
      </w:r>
      <w:r w:rsidRPr="006C1997">
        <w:rPr>
          <w:rFonts w:asciiTheme="majorHAnsi" w:hAnsiTheme="majorHAnsi" w:cs="Arial"/>
        </w:rPr>
        <w:t xml:space="preserve">full size </w:t>
      </w:r>
      <w:r w:rsidR="00066BBD" w:rsidRPr="006C1997">
        <w:rPr>
          <w:rFonts w:asciiTheme="majorHAnsi" w:hAnsiTheme="majorHAnsi" w:cs="Arial"/>
        </w:rPr>
        <w:t>AGPs</w:t>
      </w:r>
      <w:r w:rsidRPr="006C1997">
        <w:rPr>
          <w:rFonts w:asciiTheme="majorHAnsi" w:hAnsiTheme="majorHAnsi" w:cs="Arial"/>
        </w:rPr>
        <w:t xml:space="preserve"> in </w:t>
      </w:r>
      <w:r w:rsidR="005A6A77" w:rsidRPr="006C1997">
        <w:rPr>
          <w:rFonts w:asciiTheme="majorHAnsi" w:hAnsiTheme="majorHAnsi" w:cs="Arial"/>
        </w:rPr>
        <w:t>Ashfield</w:t>
      </w:r>
      <w:r w:rsidRPr="006C1997">
        <w:rPr>
          <w:rFonts w:asciiTheme="majorHAnsi" w:hAnsiTheme="majorHAnsi" w:cs="Arial"/>
        </w:rPr>
        <w:t xml:space="preserve"> that are suitable for Hockey</w:t>
      </w:r>
      <w:r w:rsidR="0057588C" w:rsidRPr="006C1997">
        <w:rPr>
          <w:rFonts w:asciiTheme="majorHAnsi" w:hAnsiTheme="majorHAnsi" w:cs="Arial"/>
        </w:rPr>
        <w:t>.</w:t>
      </w:r>
      <w:r w:rsidR="007C3D28">
        <w:rPr>
          <w:rFonts w:asciiTheme="majorHAnsi" w:hAnsiTheme="majorHAnsi" w:cs="Arial"/>
        </w:rPr>
        <w:t xml:space="preserve"> Although it is worth noting that the floodlights on the AGP at </w:t>
      </w:r>
      <w:proofErr w:type="spellStart"/>
      <w:r w:rsidR="007C3D28">
        <w:rPr>
          <w:rFonts w:asciiTheme="majorHAnsi" w:hAnsiTheme="majorHAnsi" w:cs="Arial"/>
        </w:rPr>
        <w:t>Quarrydale</w:t>
      </w:r>
      <w:proofErr w:type="spellEnd"/>
      <w:r w:rsidR="007C3D28">
        <w:rPr>
          <w:rFonts w:asciiTheme="majorHAnsi" w:hAnsiTheme="majorHAnsi" w:cs="Arial"/>
        </w:rPr>
        <w:t xml:space="preserve"> Academy </w:t>
      </w:r>
      <w:r w:rsidR="009D594E">
        <w:rPr>
          <w:rFonts w:asciiTheme="majorHAnsi" w:hAnsiTheme="majorHAnsi" w:cs="Arial"/>
        </w:rPr>
        <w:t>are currently out of use.</w:t>
      </w:r>
      <w:r w:rsidRPr="006C1997">
        <w:rPr>
          <w:rFonts w:asciiTheme="majorHAnsi" w:hAnsiTheme="majorHAnsi" w:cs="Arial"/>
        </w:rPr>
        <w:t xml:space="preserve"> </w:t>
      </w:r>
      <w:r w:rsidR="00E70818">
        <w:rPr>
          <w:rFonts w:asciiTheme="majorHAnsi" w:hAnsiTheme="majorHAnsi" w:cs="Arial"/>
        </w:rPr>
        <w:t>The school reported that the floodlights won’t be repaired or replaced until a new surface is laid</w:t>
      </w:r>
      <w:r w:rsidR="00ED7F49">
        <w:rPr>
          <w:rFonts w:asciiTheme="majorHAnsi" w:hAnsiTheme="majorHAnsi" w:cs="Arial"/>
        </w:rPr>
        <w:t xml:space="preserve"> on the AGP</w:t>
      </w:r>
      <w:r w:rsidR="00E70818">
        <w:rPr>
          <w:rFonts w:asciiTheme="majorHAnsi" w:hAnsiTheme="majorHAnsi" w:cs="Arial"/>
        </w:rPr>
        <w:t xml:space="preserve">. There are currently </w:t>
      </w:r>
      <w:r w:rsidR="00542175">
        <w:rPr>
          <w:rFonts w:asciiTheme="majorHAnsi" w:hAnsiTheme="majorHAnsi" w:cs="Arial"/>
        </w:rPr>
        <w:t>no</w:t>
      </w:r>
      <w:r w:rsidR="00E70818">
        <w:rPr>
          <w:rFonts w:asciiTheme="majorHAnsi" w:hAnsiTheme="majorHAnsi" w:cs="Arial"/>
        </w:rPr>
        <w:t xml:space="preserve"> timeframes in place for this to happen. </w:t>
      </w:r>
      <w:r w:rsidR="00BD6B89">
        <w:rPr>
          <w:rFonts w:asciiTheme="majorHAnsi" w:hAnsiTheme="majorHAnsi" w:cs="Arial"/>
        </w:rPr>
        <w:t xml:space="preserve">The National C of E Academy didn’t respond to the consultation but </w:t>
      </w:r>
      <w:r w:rsidR="002630B3">
        <w:rPr>
          <w:rFonts w:asciiTheme="majorHAnsi" w:hAnsiTheme="majorHAnsi" w:cs="Arial"/>
        </w:rPr>
        <w:t xml:space="preserve">consultation with local football clubs suggests that there is a significant amount of football training that takes place on site. </w:t>
      </w:r>
    </w:p>
    <w:p w14:paraId="01F63F2A" w14:textId="77777777" w:rsidR="00BA4A53" w:rsidRPr="006C1997" w:rsidRDefault="00D85981" w:rsidP="006A2D9E">
      <w:pPr>
        <w:pStyle w:val="51"/>
        <w:numPr>
          <w:ilvl w:val="0"/>
          <w:numId w:val="7"/>
        </w:numPr>
        <w:tabs>
          <w:tab w:val="clear" w:pos="851"/>
        </w:tabs>
        <w:spacing w:after="240"/>
        <w:ind w:left="737" w:hanging="737"/>
        <w:rPr>
          <w:rFonts w:asciiTheme="majorHAnsi" w:hAnsiTheme="majorHAnsi" w:cs="Arial"/>
        </w:rPr>
      </w:pPr>
      <w:r>
        <w:rPr>
          <w:rFonts w:asciiTheme="majorHAnsi" w:hAnsiTheme="majorHAnsi" w:cs="Arial"/>
        </w:rPr>
        <w:t xml:space="preserve">There </w:t>
      </w:r>
      <w:r w:rsidR="007441A8">
        <w:rPr>
          <w:rFonts w:asciiTheme="majorHAnsi" w:hAnsiTheme="majorHAnsi" w:cs="Arial"/>
        </w:rPr>
        <w:t>is no increase in hockey demand</w:t>
      </w:r>
      <w:r w:rsidR="00F3275F">
        <w:rPr>
          <w:rFonts w:asciiTheme="majorHAnsi" w:hAnsiTheme="majorHAnsi" w:cs="Arial"/>
        </w:rPr>
        <w:t xml:space="preserve"> in Ashfield</w:t>
      </w:r>
      <w:r w:rsidR="007441A8">
        <w:rPr>
          <w:rFonts w:asciiTheme="majorHAnsi" w:hAnsiTheme="majorHAnsi" w:cs="Arial"/>
        </w:rPr>
        <w:t xml:space="preserve"> based on TGRs.</w:t>
      </w:r>
      <w:r w:rsidR="00C73E7E">
        <w:rPr>
          <w:rFonts w:asciiTheme="majorHAnsi" w:hAnsiTheme="majorHAnsi" w:cs="Arial"/>
        </w:rPr>
        <w:t xml:space="preserve"> Should future demand identified by clubs be realised</w:t>
      </w:r>
      <w:r w:rsidR="00577A40">
        <w:rPr>
          <w:rFonts w:asciiTheme="majorHAnsi" w:hAnsiTheme="majorHAnsi" w:cs="Arial"/>
        </w:rPr>
        <w:t xml:space="preserve"> there would be an additional 1 MES of demand </w:t>
      </w:r>
      <w:r w:rsidR="00984943">
        <w:rPr>
          <w:rFonts w:asciiTheme="majorHAnsi" w:hAnsiTheme="majorHAnsi" w:cs="Arial"/>
        </w:rPr>
        <w:t>for senior hockey teams and 1.5 MES of demand f</w:t>
      </w:r>
      <w:r w:rsidR="005569AB">
        <w:rPr>
          <w:rFonts w:asciiTheme="majorHAnsi" w:hAnsiTheme="majorHAnsi" w:cs="Arial"/>
        </w:rPr>
        <w:t>or</w:t>
      </w:r>
      <w:r w:rsidR="00984943">
        <w:rPr>
          <w:rFonts w:asciiTheme="majorHAnsi" w:hAnsiTheme="majorHAnsi" w:cs="Arial"/>
        </w:rPr>
        <w:t xml:space="preserve"> junior</w:t>
      </w:r>
      <w:r w:rsidR="005569AB">
        <w:rPr>
          <w:rFonts w:asciiTheme="majorHAnsi" w:hAnsiTheme="majorHAnsi" w:cs="Arial"/>
        </w:rPr>
        <w:t>/ mini hockey teams</w:t>
      </w:r>
      <w:r w:rsidR="005A539E">
        <w:rPr>
          <w:rFonts w:asciiTheme="majorHAnsi" w:hAnsiTheme="majorHAnsi" w:cs="Arial"/>
        </w:rPr>
        <w:t xml:space="preserve">. </w:t>
      </w:r>
    </w:p>
    <w:p w14:paraId="5EE1DBBD" w14:textId="77777777" w:rsidR="00BA4A53" w:rsidRPr="006C1997" w:rsidRDefault="00D85981" w:rsidP="006A2D9E">
      <w:pPr>
        <w:pStyle w:val="51"/>
        <w:numPr>
          <w:ilvl w:val="0"/>
          <w:numId w:val="7"/>
        </w:numPr>
        <w:tabs>
          <w:tab w:val="clear" w:pos="851"/>
        </w:tabs>
        <w:spacing w:after="240"/>
        <w:ind w:left="737" w:hanging="737"/>
        <w:rPr>
          <w:rFonts w:asciiTheme="majorHAnsi" w:hAnsiTheme="majorHAnsi" w:cs="Arial"/>
        </w:rPr>
      </w:pPr>
      <w:r w:rsidRPr="006C1997">
        <w:rPr>
          <w:rFonts w:asciiTheme="majorHAnsi" w:hAnsiTheme="majorHAnsi" w:cs="Arial"/>
        </w:rPr>
        <w:t>It is important that existing sites are appropriately maintained and resurfaced when required so that there isn’t any impact on existing demand.</w:t>
      </w:r>
    </w:p>
    <w:p w14:paraId="19B7C552" w14:textId="77777777" w:rsidR="00FE339B" w:rsidRDefault="00D85981" w:rsidP="006A2D9E">
      <w:pPr>
        <w:pStyle w:val="51"/>
        <w:numPr>
          <w:ilvl w:val="0"/>
          <w:numId w:val="7"/>
        </w:numPr>
        <w:tabs>
          <w:tab w:val="clear" w:pos="851"/>
        </w:tabs>
        <w:spacing w:after="240"/>
        <w:ind w:left="737" w:hanging="737"/>
        <w:rPr>
          <w:rFonts w:asciiTheme="majorHAnsi" w:hAnsiTheme="majorHAnsi" w:cs="Arial"/>
        </w:rPr>
        <w:sectPr w:rsidR="00FE339B" w:rsidSect="00FB6797">
          <w:pgSz w:w="11909" w:h="16834" w:code="9"/>
          <w:pgMar w:top="2126" w:right="907" w:bottom="1440" w:left="1440" w:header="567" w:footer="794" w:gutter="0"/>
          <w:cols w:space="720"/>
          <w:titlePg/>
          <w:docGrid w:linePitch="299"/>
        </w:sectPr>
      </w:pPr>
      <w:r w:rsidRPr="006C1997">
        <w:rPr>
          <w:rFonts w:asciiTheme="majorHAnsi" w:hAnsiTheme="majorHAnsi" w:cs="Arial"/>
        </w:rPr>
        <w:t xml:space="preserve">Existing sites should also be protected to maintain existing use and should not </w:t>
      </w:r>
      <w:r w:rsidR="000802C4">
        <w:rPr>
          <w:rFonts w:asciiTheme="majorHAnsi" w:hAnsiTheme="majorHAnsi" w:cs="Arial"/>
        </w:rPr>
        <w:t xml:space="preserve">be </w:t>
      </w:r>
      <w:r w:rsidRPr="006C1997">
        <w:rPr>
          <w:rFonts w:asciiTheme="majorHAnsi" w:hAnsiTheme="majorHAnsi" w:cs="Arial"/>
        </w:rPr>
        <w:t xml:space="preserve">considered to be resurfaced to 3G </w:t>
      </w:r>
      <w:r w:rsidR="00066BBD" w:rsidRPr="006C1997">
        <w:rPr>
          <w:rFonts w:asciiTheme="majorHAnsi" w:hAnsiTheme="majorHAnsi" w:cs="Arial"/>
        </w:rPr>
        <w:t>AGPs</w:t>
      </w:r>
      <w:r w:rsidRPr="006C1997">
        <w:rPr>
          <w:rFonts w:asciiTheme="majorHAnsi" w:hAnsiTheme="majorHAnsi" w:cs="Arial"/>
        </w:rPr>
        <w:t xml:space="preserve">.  </w:t>
      </w:r>
      <w:r w:rsidR="0082037F" w:rsidRPr="006C1997">
        <w:rPr>
          <w:rFonts w:asciiTheme="majorHAnsi" w:hAnsiTheme="majorHAnsi" w:cs="Arial"/>
        </w:rPr>
        <w:t xml:space="preserve"> </w:t>
      </w:r>
    </w:p>
    <w:p w14:paraId="3A19953C" w14:textId="77777777" w:rsidR="00A4372E" w:rsidRPr="00CB4680" w:rsidRDefault="00D85981" w:rsidP="00817AEB">
      <w:pPr>
        <w:pStyle w:val="Heading3"/>
        <w:ind w:left="0"/>
      </w:pPr>
      <w:r w:rsidRPr="00CB4680">
        <w:rPr>
          <w:noProof/>
        </w:rPr>
        <mc:AlternateContent>
          <mc:Choice Requires="wps">
            <w:drawing>
              <wp:anchor distT="0" distB="0" distL="114300" distR="114300" simplePos="0" relativeHeight="251660288" behindDoc="0" locked="0" layoutInCell="1" allowOverlap="1" wp14:anchorId="330C7B38" wp14:editId="02E40CDF">
                <wp:simplePos x="0" y="0"/>
                <wp:positionH relativeFrom="margin">
                  <wp:align>right</wp:align>
                </wp:positionH>
                <wp:positionV relativeFrom="paragraph">
                  <wp:posOffset>379730</wp:posOffset>
                </wp:positionV>
                <wp:extent cx="6019800" cy="4564380"/>
                <wp:effectExtent l="0" t="0" r="19050" b="2667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800" cy="4564380"/>
                        </a:xfrm>
                        <a:prstGeom prst="rect">
                          <a:avLst/>
                        </a:prstGeom>
                        <a:noFill/>
                        <a:ln w="9525">
                          <a:solidFill>
                            <a:srgbClr val="000000"/>
                          </a:solidFill>
                          <a:miter lim="800000"/>
                          <a:headEnd/>
                          <a:tailEnd/>
                        </a:ln>
                      </wps:spPr>
                      <wps:txbx>
                        <w:txbxContent>
                          <w:p w14:paraId="43BFFA07" w14:textId="77777777" w:rsidR="00C06500" w:rsidRPr="00197113" w:rsidRDefault="00D85981" w:rsidP="00C06500">
                            <w:pPr>
                              <w:pStyle w:val="BoxHeading"/>
                              <w:rPr>
                                <w:rFonts w:asciiTheme="majorHAnsi" w:hAnsiTheme="majorHAnsi" w:cs="Arial"/>
                                <w:color w:val="auto"/>
                                <w:szCs w:val="21"/>
                              </w:rPr>
                            </w:pPr>
                            <w:r w:rsidRPr="00197113">
                              <w:rPr>
                                <w:rFonts w:asciiTheme="majorHAnsi" w:hAnsiTheme="majorHAnsi" w:cs="Arial"/>
                                <w:color w:val="auto"/>
                                <w:szCs w:val="21"/>
                              </w:rPr>
                              <w:t>Hockey</w:t>
                            </w:r>
                          </w:p>
                          <w:p w14:paraId="36E7C8F1" w14:textId="77777777" w:rsidR="00C06500" w:rsidRPr="00247419" w:rsidRDefault="00D85981">
                            <w:pPr>
                              <w:pStyle w:val="21"/>
                              <w:numPr>
                                <w:ilvl w:val="0"/>
                                <w:numId w:val="26"/>
                              </w:numPr>
                              <w:tabs>
                                <w:tab w:val="clear" w:pos="851"/>
                              </w:tabs>
                              <w:spacing w:after="240"/>
                              <w:ind w:left="357" w:hanging="357"/>
                              <w:rPr>
                                <w:rFonts w:asciiTheme="majorHAnsi" w:hAnsiTheme="majorHAnsi" w:cs="Arial"/>
                              </w:rPr>
                            </w:pPr>
                            <w:r w:rsidRPr="00247419">
                              <w:rPr>
                                <w:rFonts w:asciiTheme="majorHAnsi" w:hAnsiTheme="majorHAnsi" w:cs="Arial"/>
                              </w:rPr>
                              <w:t xml:space="preserve">There are currently </w:t>
                            </w:r>
                            <w:r w:rsidR="003B0515">
                              <w:rPr>
                                <w:rFonts w:asciiTheme="majorHAnsi" w:hAnsiTheme="majorHAnsi" w:cs="Arial"/>
                              </w:rPr>
                              <w:t>3</w:t>
                            </w:r>
                            <w:r w:rsidRPr="00247419">
                              <w:rPr>
                                <w:rFonts w:asciiTheme="majorHAnsi" w:hAnsiTheme="majorHAnsi" w:cs="Arial"/>
                              </w:rPr>
                              <w:t xml:space="preserve"> sites in </w:t>
                            </w:r>
                            <w:r w:rsidR="005A6A77" w:rsidRPr="00247419">
                              <w:rPr>
                                <w:rFonts w:asciiTheme="majorHAnsi" w:hAnsiTheme="majorHAnsi" w:cs="Arial"/>
                              </w:rPr>
                              <w:t>Ashfield</w:t>
                            </w:r>
                            <w:r w:rsidRPr="00247419">
                              <w:rPr>
                                <w:rFonts w:asciiTheme="majorHAnsi" w:hAnsiTheme="majorHAnsi" w:cs="Arial"/>
                              </w:rPr>
                              <w:t xml:space="preserve"> that provide full size</w:t>
                            </w:r>
                            <w:r w:rsidR="00C25852" w:rsidRPr="00247419">
                              <w:rPr>
                                <w:rFonts w:asciiTheme="majorHAnsi" w:hAnsiTheme="majorHAnsi" w:cs="Arial"/>
                              </w:rPr>
                              <w:t xml:space="preserve"> Artificial Grass Pitches</w:t>
                            </w:r>
                            <w:r w:rsidRPr="00247419">
                              <w:rPr>
                                <w:rFonts w:asciiTheme="majorHAnsi" w:hAnsiTheme="majorHAnsi" w:cs="Arial"/>
                              </w:rPr>
                              <w:t xml:space="preserve"> </w:t>
                            </w:r>
                            <w:r w:rsidR="00C25852" w:rsidRPr="00247419">
                              <w:rPr>
                                <w:rFonts w:asciiTheme="majorHAnsi" w:hAnsiTheme="majorHAnsi" w:cs="Arial"/>
                              </w:rPr>
                              <w:t>(</w:t>
                            </w:r>
                            <w:r w:rsidR="00066BBD" w:rsidRPr="00247419">
                              <w:rPr>
                                <w:rFonts w:asciiTheme="majorHAnsi" w:hAnsiTheme="majorHAnsi" w:cs="Arial"/>
                              </w:rPr>
                              <w:t>AGPs</w:t>
                            </w:r>
                            <w:r w:rsidR="00C25852" w:rsidRPr="00247419">
                              <w:rPr>
                                <w:rFonts w:asciiTheme="majorHAnsi" w:hAnsiTheme="majorHAnsi" w:cs="Arial"/>
                              </w:rPr>
                              <w:t>)</w:t>
                            </w:r>
                            <w:r w:rsidRPr="00247419">
                              <w:rPr>
                                <w:rFonts w:asciiTheme="majorHAnsi" w:hAnsiTheme="majorHAnsi" w:cs="Arial"/>
                              </w:rPr>
                              <w:t xml:space="preserve"> suitable for hockey</w:t>
                            </w:r>
                            <w:r w:rsidR="00247419">
                              <w:rPr>
                                <w:rFonts w:asciiTheme="majorHAnsi" w:hAnsiTheme="majorHAnsi" w:cs="Arial"/>
                              </w:rPr>
                              <w:t>;</w:t>
                            </w:r>
                          </w:p>
                          <w:p w14:paraId="75149CB1" w14:textId="77777777" w:rsidR="00C06500" w:rsidRPr="00247419" w:rsidRDefault="00D85981">
                            <w:pPr>
                              <w:pStyle w:val="21"/>
                              <w:numPr>
                                <w:ilvl w:val="0"/>
                                <w:numId w:val="26"/>
                              </w:numPr>
                              <w:tabs>
                                <w:tab w:val="clear" w:pos="851"/>
                              </w:tabs>
                              <w:spacing w:after="240"/>
                              <w:ind w:left="357" w:hanging="357"/>
                              <w:rPr>
                                <w:rFonts w:asciiTheme="majorHAnsi" w:hAnsiTheme="majorHAnsi" w:cs="Arial"/>
                              </w:rPr>
                            </w:pPr>
                            <w:r w:rsidRPr="00247419">
                              <w:rPr>
                                <w:rFonts w:asciiTheme="majorHAnsi" w:hAnsiTheme="majorHAnsi" w:cs="Arial"/>
                              </w:rPr>
                              <w:t xml:space="preserve">There are also </w:t>
                            </w:r>
                            <w:r w:rsidR="00130AD7" w:rsidRPr="00247419">
                              <w:rPr>
                                <w:rFonts w:asciiTheme="majorHAnsi" w:hAnsiTheme="majorHAnsi" w:cs="Arial"/>
                              </w:rPr>
                              <w:t>3</w:t>
                            </w:r>
                            <w:r w:rsidR="00781D91" w:rsidRPr="00247419">
                              <w:rPr>
                                <w:rFonts w:asciiTheme="majorHAnsi" w:hAnsiTheme="majorHAnsi" w:cs="Arial"/>
                              </w:rPr>
                              <w:t xml:space="preserve"> </w:t>
                            </w:r>
                            <w:r w:rsidRPr="00247419">
                              <w:rPr>
                                <w:rFonts w:asciiTheme="majorHAnsi" w:hAnsiTheme="majorHAnsi" w:cs="Arial"/>
                              </w:rPr>
                              <w:t xml:space="preserve">sites in </w:t>
                            </w:r>
                            <w:r w:rsidR="005A6A77" w:rsidRPr="00247419">
                              <w:rPr>
                                <w:rFonts w:asciiTheme="majorHAnsi" w:hAnsiTheme="majorHAnsi" w:cs="Arial"/>
                              </w:rPr>
                              <w:t>Ashfield</w:t>
                            </w:r>
                            <w:r w:rsidRPr="00247419">
                              <w:rPr>
                                <w:rFonts w:asciiTheme="majorHAnsi" w:hAnsiTheme="majorHAnsi" w:cs="Arial"/>
                              </w:rPr>
                              <w:t xml:space="preserve"> that provide small sized </w:t>
                            </w:r>
                            <w:r w:rsidR="00066BBD" w:rsidRPr="00247419">
                              <w:rPr>
                                <w:rFonts w:asciiTheme="majorHAnsi" w:hAnsiTheme="majorHAnsi" w:cs="Arial"/>
                              </w:rPr>
                              <w:t>AGPs</w:t>
                            </w:r>
                            <w:r w:rsidRPr="00247419">
                              <w:rPr>
                                <w:rFonts w:asciiTheme="majorHAnsi" w:hAnsiTheme="majorHAnsi" w:cs="Arial"/>
                              </w:rPr>
                              <w:t xml:space="preserve"> suitable for hockey</w:t>
                            </w:r>
                            <w:r w:rsidR="00247419">
                              <w:rPr>
                                <w:rFonts w:asciiTheme="majorHAnsi" w:hAnsiTheme="majorHAnsi" w:cs="Arial"/>
                              </w:rPr>
                              <w:t>;</w:t>
                            </w:r>
                            <w:r w:rsidRPr="00247419">
                              <w:rPr>
                                <w:rFonts w:asciiTheme="majorHAnsi" w:hAnsiTheme="majorHAnsi" w:cs="Arial"/>
                              </w:rPr>
                              <w:t xml:space="preserve"> </w:t>
                            </w:r>
                          </w:p>
                          <w:p w14:paraId="32CC15A8" w14:textId="77777777" w:rsidR="00C06500" w:rsidRPr="00247419" w:rsidRDefault="00D85981">
                            <w:pPr>
                              <w:pStyle w:val="21"/>
                              <w:numPr>
                                <w:ilvl w:val="0"/>
                                <w:numId w:val="26"/>
                              </w:numPr>
                              <w:tabs>
                                <w:tab w:val="clear" w:pos="851"/>
                              </w:tabs>
                              <w:spacing w:after="240"/>
                              <w:ind w:left="357" w:hanging="357"/>
                              <w:rPr>
                                <w:rFonts w:asciiTheme="majorHAnsi" w:hAnsiTheme="majorHAnsi" w:cs="Arial"/>
                              </w:rPr>
                            </w:pPr>
                            <w:r w:rsidRPr="00247419">
                              <w:rPr>
                                <w:rFonts w:asciiTheme="majorHAnsi" w:hAnsiTheme="majorHAnsi" w:cs="Arial"/>
                              </w:rPr>
                              <w:t>There are</w:t>
                            </w:r>
                            <w:r w:rsidR="00961985" w:rsidRPr="00247419">
                              <w:rPr>
                                <w:rFonts w:asciiTheme="majorHAnsi" w:hAnsiTheme="majorHAnsi" w:cs="Arial"/>
                              </w:rPr>
                              <w:t xml:space="preserve"> </w:t>
                            </w:r>
                            <w:r w:rsidR="000B53D9" w:rsidRPr="00247419">
                              <w:rPr>
                                <w:rFonts w:asciiTheme="majorHAnsi" w:hAnsiTheme="majorHAnsi" w:cs="Arial"/>
                              </w:rPr>
                              <w:t xml:space="preserve">3 </w:t>
                            </w:r>
                            <w:r w:rsidRPr="00247419">
                              <w:rPr>
                                <w:rFonts w:asciiTheme="majorHAnsi" w:hAnsiTheme="majorHAnsi" w:cs="Arial"/>
                              </w:rPr>
                              <w:t>hockey clubs in</w:t>
                            </w:r>
                            <w:r w:rsidR="006C0B56" w:rsidRPr="00247419">
                              <w:rPr>
                                <w:rFonts w:asciiTheme="majorHAnsi" w:hAnsiTheme="majorHAnsi" w:cs="Arial"/>
                              </w:rPr>
                              <w:t xml:space="preserve"> </w:t>
                            </w:r>
                            <w:r w:rsidR="005A6A77" w:rsidRPr="00247419">
                              <w:rPr>
                                <w:rFonts w:asciiTheme="majorHAnsi" w:hAnsiTheme="majorHAnsi" w:cs="Arial"/>
                              </w:rPr>
                              <w:t>Ashfield</w:t>
                            </w:r>
                            <w:r w:rsidRPr="00247419">
                              <w:rPr>
                                <w:rFonts w:asciiTheme="majorHAnsi" w:hAnsiTheme="majorHAnsi" w:cs="Arial"/>
                              </w:rPr>
                              <w:t xml:space="preserve"> who between them </w:t>
                            </w:r>
                            <w:r w:rsidR="0049776F" w:rsidRPr="00247419">
                              <w:rPr>
                                <w:rFonts w:asciiTheme="majorHAnsi" w:hAnsiTheme="majorHAnsi" w:cs="Arial"/>
                              </w:rPr>
                              <w:t>have</w:t>
                            </w:r>
                            <w:r w:rsidRPr="00247419">
                              <w:rPr>
                                <w:rFonts w:asciiTheme="majorHAnsi" w:hAnsiTheme="majorHAnsi" w:cs="Arial"/>
                              </w:rPr>
                              <w:t xml:space="preserve"> </w:t>
                            </w:r>
                            <w:r w:rsidR="000B53D9" w:rsidRPr="00247419">
                              <w:rPr>
                                <w:rFonts w:asciiTheme="majorHAnsi" w:hAnsiTheme="majorHAnsi" w:cs="Arial"/>
                              </w:rPr>
                              <w:t>14</w:t>
                            </w:r>
                            <w:r w:rsidR="006C0B56" w:rsidRPr="00247419">
                              <w:rPr>
                                <w:rFonts w:asciiTheme="majorHAnsi" w:hAnsiTheme="majorHAnsi" w:cs="Arial"/>
                              </w:rPr>
                              <w:t xml:space="preserve"> </w:t>
                            </w:r>
                            <w:r w:rsidRPr="00247419">
                              <w:rPr>
                                <w:rFonts w:asciiTheme="majorHAnsi" w:hAnsiTheme="majorHAnsi" w:cs="Arial"/>
                              </w:rPr>
                              <w:t xml:space="preserve">teams. </w:t>
                            </w:r>
                            <w:r w:rsidR="00497656" w:rsidRPr="00247419">
                              <w:rPr>
                                <w:rFonts w:asciiTheme="majorHAnsi" w:hAnsiTheme="majorHAnsi" w:cs="Arial"/>
                              </w:rPr>
                              <w:t xml:space="preserve">There is currently no imported or exported demand </w:t>
                            </w:r>
                            <w:r w:rsidR="00247419" w:rsidRPr="00247419">
                              <w:rPr>
                                <w:rFonts w:asciiTheme="majorHAnsi" w:hAnsiTheme="majorHAnsi" w:cs="Arial"/>
                              </w:rPr>
                              <w:t>in Ashfield</w:t>
                            </w:r>
                            <w:r w:rsidR="00247419">
                              <w:rPr>
                                <w:rFonts w:asciiTheme="majorHAnsi" w:hAnsiTheme="majorHAnsi" w:cs="Arial"/>
                              </w:rPr>
                              <w:t>;</w:t>
                            </w:r>
                          </w:p>
                          <w:p w14:paraId="5A67A279" w14:textId="77777777" w:rsidR="00497656" w:rsidRPr="00247419" w:rsidRDefault="00D85981" w:rsidP="00497656">
                            <w:pPr>
                              <w:pStyle w:val="21"/>
                              <w:numPr>
                                <w:ilvl w:val="0"/>
                                <w:numId w:val="26"/>
                              </w:numPr>
                              <w:tabs>
                                <w:tab w:val="clear" w:pos="851"/>
                              </w:tabs>
                              <w:spacing w:after="240"/>
                              <w:ind w:left="357" w:hanging="357"/>
                              <w:rPr>
                                <w:rFonts w:asciiTheme="majorHAnsi" w:hAnsiTheme="majorHAnsi" w:cs="Arial"/>
                              </w:rPr>
                            </w:pPr>
                            <w:r w:rsidRPr="00247419">
                              <w:rPr>
                                <w:rFonts w:asciiTheme="majorHAnsi" w:hAnsiTheme="majorHAnsi" w:cs="Arial"/>
                              </w:rPr>
                              <w:t xml:space="preserve">The </w:t>
                            </w:r>
                            <w:r w:rsidR="00066BBD" w:rsidRPr="00247419">
                              <w:rPr>
                                <w:rFonts w:asciiTheme="majorHAnsi" w:hAnsiTheme="majorHAnsi" w:cs="Arial"/>
                              </w:rPr>
                              <w:t>AGP</w:t>
                            </w:r>
                            <w:r w:rsidRPr="00247419">
                              <w:rPr>
                                <w:rFonts w:asciiTheme="majorHAnsi" w:hAnsiTheme="majorHAnsi" w:cs="Arial"/>
                              </w:rPr>
                              <w:t xml:space="preserve"> at </w:t>
                            </w:r>
                            <w:r w:rsidR="000B53D9" w:rsidRPr="00247419">
                              <w:rPr>
                                <w:rFonts w:asciiTheme="majorHAnsi" w:hAnsiTheme="majorHAnsi" w:cs="Arial"/>
                              </w:rPr>
                              <w:t xml:space="preserve">Kingsway Park was assessed </w:t>
                            </w:r>
                            <w:r w:rsidRPr="00247419">
                              <w:rPr>
                                <w:rFonts w:asciiTheme="majorHAnsi" w:hAnsiTheme="majorHAnsi" w:cs="Arial"/>
                              </w:rPr>
                              <w:t>as standard, whilst the ancillary provision</w:t>
                            </w:r>
                            <w:r w:rsidR="00961985" w:rsidRPr="00247419">
                              <w:rPr>
                                <w:rFonts w:asciiTheme="majorHAnsi" w:hAnsiTheme="majorHAnsi" w:cs="Arial"/>
                              </w:rPr>
                              <w:t xml:space="preserve"> at this site</w:t>
                            </w:r>
                            <w:r w:rsidRPr="00247419">
                              <w:rPr>
                                <w:rFonts w:asciiTheme="majorHAnsi" w:hAnsiTheme="majorHAnsi" w:cs="Arial"/>
                              </w:rPr>
                              <w:t xml:space="preserve"> was</w:t>
                            </w:r>
                            <w:r w:rsidR="00961985" w:rsidRPr="00247419">
                              <w:rPr>
                                <w:rFonts w:asciiTheme="majorHAnsi" w:hAnsiTheme="majorHAnsi" w:cs="Arial"/>
                              </w:rPr>
                              <w:t xml:space="preserve"> also</w:t>
                            </w:r>
                            <w:r w:rsidRPr="00247419">
                              <w:rPr>
                                <w:rFonts w:asciiTheme="majorHAnsi" w:hAnsiTheme="majorHAnsi" w:cs="Arial"/>
                              </w:rPr>
                              <w:t xml:space="preserve"> assessed as </w:t>
                            </w:r>
                            <w:r w:rsidR="004934E2" w:rsidRPr="00247419">
                              <w:rPr>
                                <w:rFonts w:asciiTheme="majorHAnsi" w:hAnsiTheme="majorHAnsi" w:cs="Arial"/>
                              </w:rPr>
                              <w:t>standard</w:t>
                            </w:r>
                            <w:r w:rsidR="00247419">
                              <w:rPr>
                                <w:rFonts w:asciiTheme="majorHAnsi" w:hAnsiTheme="majorHAnsi" w:cs="Arial"/>
                              </w:rPr>
                              <w:t>;</w:t>
                            </w:r>
                          </w:p>
                          <w:p w14:paraId="54D0F0FE" w14:textId="77777777" w:rsidR="005A539E" w:rsidRDefault="00D85981" w:rsidP="005A539E">
                            <w:pPr>
                              <w:pStyle w:val="21"/>
                              <w:numPr>
                                <w:ilvl w:val="0"/>
                                <w:numId w:val="26"/>
                              </w:numPr>
                              <w:tabs>
                                <w:tab w:val="clear" w:pos="851"/>
                              </w:tabs>
                              <w:spacing w:after="240"/>
                              <w:ind w:left="357" w:hanging="357"/>
                              <w:rPr>
                                <w:rFonts w:asciiTheme="majorHAnsi" w:hAnsiTheme="majorHAnsi" w:cs="Arial"/>
                              </w:rPr>
                            </w:pPr>
                            <w:r w:rsidRPr="00247419">
                              <w:rPr>
                                <w:rFonts w:asciiTheme="majorHAnsi" w:hAnsiTheme="majorHAnsi" w:cs="Arial"/>
                              </w:rPr>
                              <w:t>There is no increase in hockey demand in Ashfield based on TGRs. Should future demand identified by clubs be realised there would be an additional 1 MES of demand for senior hockey teams and 1.5 MES of demand for junior/ mini hockey teams</w:t>
                            </w:r>
                            <w:r w:rsidR="00247419">
                              <w:rPr>
                                <w:rFonts w:asciiTheme="majorHAnsi" w:hAnsiTheme="majorHAnsi" w:cs="Arial"/>
                              </w:rPr>
                              <w:t>;</w:t>
                            </w:r>
                            <w:r w:rsidRPr="00247419">
                              <w:rPr>
                                <w:rFonts w:asciiTheme="majorHAnsi" w:hAnsiTheme="majorHAnsi" w:cs="Arial"/>
                              </w:rPr>
                              <w:t xml:space="preserve"> </w:t>
                            </w:r>
                          </w:p>
                          <w:p w14:paraId="6EBA35D5" w14:textId="77777777" w:rsidR="00925C21" w:rsidRPr="002D7E53" w:rsidRDefault="00D85981" w:rsidP="00FE339B">
                            <w:pPr>
                              <w:pStyle w:val="21"/>
                              <w:numPr>
                                <w:ilvl w:val="0"/>
                                <w:numId w:val="26"/>
                              </w:numPr>
                              <w:tabs>
                                <w:tab w:val="clear" w:pos="851"/>
                              </w:tabs>
                              <w:spacing w:after="240"/>
                              <w:ind w:left="357" w:hanging="357"/>
                              <w:rPr>
                                <w:rFonts w:asciiTheme="majorHAnsi" w:hAnsiTheme="majorHAnsi" w:cs="Arial"/>
                              </w:rPr>
                            </w:pPr>
                            <w:r w:rsidRPr="0004351C">
                              <w:rPr>
                                <w:rFonts w:asciiTheme="minorHAnsi" w:hAnsiTheme="minorHAnsi" w:cs="Arial"/>
                              </w:rPr>
                              <w:t>There is spare capacity of</w:t>
                            </w:r>
                            <w:r>
                              <w:rPr>
                                <w:rFonts w:asciiTheme="minorHAnsi" w:hAnsiTheme="minorHAnsi" w:cs="Arial"/>
                              </w:rPr>
                              <w:t xml:space="preserve"> 1 MES</w:t>
                            </w:r>
                            <w:r w:rsidRPr="0004351C">
                              <w:rPr>
                                <w:rFonts w:asciiTheme="minorHAnsi" w:hAnsiTheme="minorHAnsi" w:cs="Arial"/>
                              </w:rPr>
                              <w:t xml:space="preserve"> on weekends at </w:t>
                            </w:r>
                            <w:r>
                              <w:rPr>
                                <w:rFonts w:asciiTheme="minorHAnsi" w:hAnsiTheme="minorHAnsi" w:cs="Arial"/>
                              </w:rPr>
                              <w:t>Kingsway</w:t>
                            </w:r>
                            <w:r w:rsidR="00B404D3">
                              <w:rPr>
                                <w:rFonts w:asciiTheme="minorHAnsi" w:hAnsiTheme="minorHAnsi" w:cs="Arial"/>
                              </w:rPr>
                              <w:t xml:space="preserve"> Park</w:t>
                            </w:r>
                            <w:r w:rsidRPr="0004351C">
                              <w:rPr>
                                <w:rFonts w:asciiTheme="minorHAnsi" w:hAnsiTheme="minorHAnsi" w:cs="Arial"/>
                              </w:rPr>
                              <w:t>. There is</w:t>
                            </w:r>
                            <w:r w:rsidR="00FB417A">
                              <w:rPr>
                                <w:rFonts w:asciiTheme="minorHAnsi" w:hAnsiTheme="minorHAnsi" w:cs="Arial"/>
                              </w:rPr>
                              <w:t xml:space="preserve"> also</w:t>
                            </w:r>
                            <w:r w:rsidRPr="0004351C">
                              <w:rPr>
                                <w:rFonts w:asciiTheme="minorHAnsi" w:hAnsiTheme="minorHAnsi" w:cs="Arial"/>
                              </w:rPr>
                              <w:t xml:space="preserve"> </w:t>
                            </w:r>
                            <w:r>
                              <w:rPr>
                                <w:rFonts w:asciiTheme="minorHAnsi" w:hAnsiTheme="minorHAnsi" w:cs="Arial"/>
                              </w:rPr>
                              <w:t>availability of 1.5 hours during the week</w:t>
                            </w:r>
                            <w:r w:rsidR="00FB417A">
                              <w:rPr>
                                <w:rFonts w:asciiTheme="minorHAnsi" w:hAnsiTheme="minorHAnsi" w:cs="Arial"/>
                              </w:rPr>
                              <w:t xml:space="preserve"> for training</w:t>
                            </w:r>
                            <w:r w:rsidRPr="0004351C">
                              <w:rPr>
                                <w:rFonts w:asciiTheme="minorHAnsi" w:hAnsiTheme="minorHAnsi" w:cs="Arial"/>
                              </w:rPr>
                              <w:t>.</w:t>
                            </w:r>
                            <w:r>
                              <w:rPr>
                                <w:rFonts w:asciiTheme="minorHAnsi" w:hAnsiTheme="minorHAnsi" w:cs="Arial"/>
                              </w:rPr>
                              <w:t xml:space="preserve"> </w:t>
                            </w:r>
                            <w:r w:rsidR="007C0A53">
                              <w:rPr>
                                <w:rFonts w:asciiTheme="minorHAnsi" w:hAnsiTheme="minorHAnsi" w:cs="Arial"/>
                              </w:rPr>
                              <w:t>I</w:t>
                            </w:r>
                            <w:r>
                              <w:rPr>
                                <w:rFonts w:asciiTheme="minorHAnsi" w:hAnsiTheme="minorHAnsi" w:cs="Arial"/>
                              </w:rPr>
                              <w:t>t is worth noting that a number of existing booking</w:t>
                            </w:r>
                            <w:r w:rsidR="00B725F3">
                              <w:rPr>
                                <w:rFonts w:asciiTheme="minorHAnsi" w:hAnsiTheme="minorHAnsi" w:cs="Arial"/>
                              </w:rPr>
                              <w:t>s</w:t>
                            </w:r>
                            <w:r>
                              <w:rPr>
                                <w:rFonts w:asciiTheme="minorHAnsi" w:hAnsiTheme="minorHAnsi" w:cs="Arial"/>
                              </w:rPr>
                              <w:t xml:space="preserve"> on the pitch are from football clubs. These bookings could reduce in the future </w:t>
                            </w:r>
                            <w:r w:rsidR="00B725F3">
                              <w:rPr>
                                <w:rFonts w:asciiTheme="minorHAnsi" w:hAnsiTheme="minorHAnsi" w:cs="Arial"/>
                              </w:rPr>
                              <w:t>when</w:t>
                            </w:r>
                            <w:r>
                              <w:rPr>
                                <w:rFonts w:asciiTheme="minorHAnsi" w:hAnsiTheme="minorHAnsi" w:cs="Arial"/>
                              </w:rPr>
                              <w:t xml:space="preserve"> </w:t>
                            </w:r>
                            <w:r w:rsidRPr="002D7E53">
                              <w:rPr>
                                <w:rFonts w:asciiTheme="minorHAnsi" w:hAnsiTheme="minorHAnsi" w:cs="Arial"/>
                              </w:rPr>
                              <w:t xml:space="preserve">additional 3G AGP </w:t>
                            </w:r>
                            <w:r w:rsidR="00B725F3" w:rsidRPr="002D7E53">
                              <w:rPr>
                                <w:rFonts w:asciiTheme="minorHAnsi" w:hAnsiTheme="minorHAnsi" w:cs="Arial"/>
                              </w:rPr>
                              <w:t>provision is</w:t>
                            </w:r>
                            <w:r w:rsidR="00537BDA" w:rsidRPr="002D7E53">
                              <w:rPr>
                                <w:rFonts w:asciiTheme="minorHAnsi" w:hAnsiTheme="minorHAnsi" w:cs="Arial"/>
                              </w:rPr>
                              <w:t xml:space="preserve"> delivered. </w:t>
                            </w:r>
                          </w:p>
                          <w:p w14:paraId="28BF429D" w14:textId="042D482F" w:rsidR="0081603E" w:rsidRPr="002D7E53" w:rsidRDefault="0081603E" w:rsidP="00FE339B">
                            <w:pPr>
                              <w:pStyle w:val="21"/>
                              <w:numPr>
                                <w:ilvl w:val="0"/>
                                <w:numId w:val="26"/>
                              </w:numPr>
                              <w:tabs>
                                <w:tab w:val="clear" w:pos="851"/>
                              </w:tabs>
                              <w:spacing w:after="240"/>
                              <w:ind w:left="357" w:hanging="357"/>
                              <w:rPr>
                                <w:rFonts w:asciiTheme="majorHAnsi" w:hAnsiTheme="majorHAnsi" w:cs="Arial"/>
                              </w:rPr>
                            </w:pPr>
                            <w:r w:rsidRPr="002D7E53">
                              <w:rPr>
                                <w:rFonts w:asciiTheme="minorHAnsi" w:hAnsiTheme="minorHAnsi" w:cs="Arial"/>
                              </w:rPr>
                              <w:t xml:space="preserve">The only site in use for hockey is at Kingsway Park, Kirkby </w:t>
                            </w:r>
                            <w:r w:rsidR="00437143" w:rsidRPr="002D7E53">
                              <w:rPr>
                                <w:rFonts w:asciiTheme="minorHAnsi" w:hAnsiTheme="minorHAnsi" w:cs="Arial"/>
                              </w:rPr>
                              <w:t>-</w:t>
                            </w:r>
                            <w:r w:rsidRPr="002D7E53">
                              <w:rPr>
                                <w:rFonts w:asciiTheme="minorHAnsi" w:hAnsiTheme="minorHAnsi" w:cs="Arial"/>
                              </w:rPr>
                              <w:t xml:space="preserve"> this site needs to be safeguarded for future use</w:t>
                            </w:r>
                            <w:r w:rsidR="00437143" w:rsidRPr="002D7E53">
                              <w:rPr>
                                <w:rFonts w:asciiTheme="minorHAnsi" w:hAnsiTheme="minorHAnsi" w:cs="Arial"/>
                              </w:rPr>
                              <w:t xml:space="preserve"> for hockey</w:t>
                            </w:r>
                            <w:r w:rsidRPr="002D7E53">
                              <w:rPr>
                                <w:rFonts w:asciiTheme="minorHAnsi" w:hAnsiTheme="minorHAnsi" w:cs="Arial"/>
                              </w:rPr>
                              <w:t xml:space="preserve">.  </w:t>
                            </w:r>
                          </w:p>
                          <w:p w14:paraId="700CDE57" w14:textId="77777777" w:rsidR="0081603E" w:rsidRDefault="0081603E" w:rsidP="0081603E">
                            <w:pPr>
                              <w:pStyle w:val="21"/>
                              <w:spacing w:after="240"/>
                              <w:rPr>
                                <w:rFonts w:asciiTheme="minorHAnsi" w:hAnsiTheme="minorHAnsi" w:cs="Arial"/>
                              </w:rPr>
                            </w:pPr>
                          </w:p>
                          <w:p w14:paraId="69DE0DA3" w14:textId="77777777" w:rsidR="0081603E" w:rsidRPr="00FE339B" w:rsidRDefault="0081603E" w:rsidP="0081603E">
                            <w:pPr>
                              <w:pStyle w:val="21"/>
                              <w:spacing w:after="240"/>
                              <w:rPr>
                                <w:rFonts w:asciiTheme="majorHAnsi" w:hAnsiTheme="majorHAnsi" w:cs="Arial"/>
                              </w:rPr>
                            </w:pPr>
                          </w:p>
                          <w:p w14:paraId="78B02C5A" w14:textId="77777777" w:rsidR="00C06500" w:rsidRPr="00ED41B2" w:rsidRDefault="00C06500" w:rsidP="00A4372E">
                            <w:pPr>
                              <w:pStyle w:val="21"/>
                              <w:spacing w:after="240"/>
                              <w:ind w:left="357"/>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0C7B38" id="_x0000_s1030" type="#_x0000_t202" style="position:absolute;margin-left:422.8pt;margin-top:29.9pt;width:474pt;height:359.4pt;z-index:251660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" filled="f">
                <v:textbox>
                  <w:txbxContent>
                    <w:p w14:paraId="43BFFA07" w14:textId="77777777" w:rsidR="00C06500" w:rsidRPr="00197113" w:rsidRDefault="00D85981" w:rsidP="00C06500">
                      <w:pPr>
                        <w:pStyle w:val="BoxHeading"/>
                        <w:rPr>
                          <w:rFonts w:asciiTheme="majorHAnsi" w:hAnsiTheme="majorHAnsi" w:cs="Arial"/>
                          <w:color w:val="auto"/>
                          <w:szCs w:val="21"/>
                        </w:rPr>
                      </w:pPr>
                      <w:r w:rsidRPr="00197113">
                        <w:rPr>
                          <w:rFonts w:asciiTheme="majorHAnsi" w:hAnsiTheme="majorHAnsi" w:cs="Arial"/>
                          <w:color w:val="auto"/>
                          <w:szCs w:val="21"/>
                        </w:rPr>
                        <w:t>Hockey</w:t>
                      </w:r>
                    </w:p>
                    <w:p w14:paraId="36E7C8F1" w14:textId="77777777" w:rsidR="00C06500" w:rsidRPr="00247419" w:rsidRDefault="00D85981">
                      <w:pPr>
                        <w:pStyle w:val="21"/>
                        <w:numPr>
                          <w:ilvl w:val="0"/>
                          <w:numId w:val="26"/>
                        </w:numPr>
                        <w:tabs>
                          <w:tab w:val="clear" w:pos="851"/>
                        </w:tabs>
                        <w:spacing w:after="240"/>
                        <w:ind w:left="357" w:hanging="357"/>
                        <w:rPr>
                          <w:rFonts w:asciiTheme="majorHAnsi" w:hAnsiTheme="majorHAnsi" w:cs="Arial"/>
                        </w:rPr>
                      </w:pPr>
                      <w:r w:rsidRPr="00247419">
                        <w:rPr>
                          <w:rFonts w:asciiTheme="majorHAnsi" w:hAnsiTheme="majorHAnsi" w:cs="Arial"/>
                        </w:rPr>
                        <w:t xml:space="preserve">There are currently </w:t>
                      </w:r>
                      <w:r w:rsidR="003B0515">
                        <w:rPr>
                          <w:rFonts w:asciiTheme="majorHAnsi" w:hAnsiTheme="majorHAnsi" w:cs="Arial"/>
                        </w:rPr>
                        <w:t>3</w:t>
                      </w:r>
                      <w:r w:rsidRPr="00247419">
                        <w:rPr>
                          <w:rFonts w:asciiTheme="majorHAnsi" w:hAnsiTheme="majorHAnsi" w:cs="Arial"/>
                        </w:rPr>
                        <w:t xml:space="preserve"> sites in </w:t>
                      </w:r>
                      <w:r w:rsidR="005A6A77" w:rsidRPr="00247419">
                        <w:rPr>
                          <w:rFonts w:asciiTheme="majorHAnsi" w:hAnsiTheme="majorHAnsi" w:cs="Arial"/>
                        </w:rPr>
                        <w:t>Ashfield</w:t>
                      </w:r>
                      <w:r w:rsidRPr="00247419">
                        <w:rPr>
                          <w:rFonts w:asciiTheme="majorHAnsi" w:hAnsiTheme="majorHAnsi" w:cs="Arial"/>
                        </w:rPr>
                        <w:t xml:space="preserve"> that provide full size</w:t>
                      </w:r>
                      <w:r w:rsidR="00C25852" w:rsidRPr="00247419">
                        <w:rPr>
                          <w:rFonts w:asciiTheme="majorHAnsi" w:hAnsiTheme="majorHAnsi" w:cs="Arial"/>
                        </w:rPr>
                        <w:t xml:space="preserve"> Artificial Grass Pitches</w:t>
                      </w:r>
                      <w:r w:rsidRPr="00247419">
                        <w:rPr>
                          <w:rFonts w:asciiTheme="majorHAnsi" w:hAnsiTheme="majorHAnsi" w:cs="Arial"/>
                        </w:rPr>
                        <w:t xml:space="preserve"> </w:t>
                      </w:r>
                      <w:r w:rsidR="00C25852" w:rsidRPr="00247419">
                        <w:rPr>
                          <w:rFonts w:asciiTheme="majorHAnsi" w:hAnsiTheme="majorHAnsi" w:cs="Arial"/>
                        </w:rPr>
                        <w:t>(</w:t>
                      </w:r>
                      <w:r w:rsidR="00066BBD" w:rsidRPr="00247419">
                        <w:rPr>
                          <w:rFonts w:asciiTheme="majorHAnsi" w:hAnsiTheme="majorHAnsi" w:cs="Arial"/>
                        </w:rPr>
                        <w:t>AGPs</w:t>
                      </w:r>
                      <w:r w:rsidR="00C25852" w:rsidRPr="00247419">
                        <w:rPr>
                          <w:rFonts w:asciiTheme="majorHAnsi" w:hAnsiTheme="majorHAnsi" w:cs="Arial"/>
                        </w:rPr>
                        <w:t>)</w:t>
                      </w:r>
                      <w:r w:rsidRPr="00247419">
                        <w:rPr>
                          <w:rFonts w:asciiTheme="majorHAnsi" w:hAnsiTheme="majorHAnsi" w:cs="Arial"/>
                        </w:rPr>
                        <w:t xml:space="preserve"> suitable for </w:t>
                      </w:r>
                      <w:proofErr w:type="gramStart"/>
                      <w:r w:rsidRPr="00247419">
                        <w:rPr>
                          <w:rFonts w:asciiTheme="majorHAnsi" w:hAnsiTheme="majorHAnsi" w:cs="Arial"/>
                        </w:rPr>
                        <w:t>hockey</w:t>
                      </w:r>
                      <w:r w:rsidR="00247419">
                        <w:rPr>
                          <w:rFonts w:asciiTheme="majorHAnsi" w:hAnsiTheme="majorHAnsi" w:cs="Arial"/>
                        </w:rPr>
                        <w:t>;</w:t>
                      </w:r>
                      <w:proofErr w:type="gramEnd"/>
                    </w:p>
                    <w:p w14:paraId="75149CB1" w14:textId="77777777" w:rsidR="00C06500" w:rsidRPr="00247419" w:rsidRDefault="00D85981">
                      <w:pPr>
                        <w:pStyle w:val="21"/>
                        <w:numPr>
                          <w:ilvl w:val="0"/>
                          <w:numId w:val="26"/>
                        </w:numPr>
                        <w:tabs>
                          <w:tab w:val="clear" w:pos="851"/>
                        </w:tabs>
                        <w:spacing w:after="240"/>
                        <w:ind w:left="357" w:hanging="357"/>
                        <w:rPr>
                          <w:rFonts w:asciiTheme="majorHAnsi" w:hAnsiTheme="majorHAnsi" w:cs="Arial"/>
                        </w:rPr>
                      </w:pPr>
                      <w:r w:rsidRPr="00247419">
                        <w:rPr>
                          <w:rFonts w:asciiTheme="majorHAnsi" w:hAnsiTheme="majorHAnsi" w:cs="Arial"/>
                        </w:rPr>
                        <w:t xml:space="preserve">There are also </w:t>
                      </w:r>
                      <w:r w:rsidR="00130AD7" w:rsidRPr="00247419">
                        <w:rPr>
                          <w:rFonts w:asciiTheme="majorHAnsi" w:hAnsiTheme="majorHAnsi" w:cs="Arial"/>
                        </w:rPr>
                        <w:t>3</w:t>
                      </w:r>
                      <w:r w:rsidR="00781D91" w:rsidRPr="00247419">
                        <w:rPr>
                          <w:rFonts w:asciiTheme="majorHAnsi" w:hAnsiTheme="majorHAnsi" w:cs="Arial"/>
                        </w:rPr>
                        <w:t xml:space="preserve"> </w:t>
                      </w:r>
                      <w:r w:rsidRPr="00247419">
                        <w:rPr>
                          <w:rFonts w:asciiTheme="majorHAnsi" w:hAnsiTheme="majorHAnsi" w:cs="Arial"/>
                        </w:rPr>
                        <w:t xml:space="preserve">sites in </w:t>
                      </w:r>
                      <w:r w:rsidR="005A6A77" w:rsidRPr="00247419">
                        <w:rPr>
                          <w:rFonts w:asciiTheme="majorHAnsi" w:hAnsiTheme="majorHAnsi" w:cs="Arial"/>
                        </w:rPr>
                        <w:t>Ashfield</w:t>
                      </w:r>
                      <w:r w:rsidRPr="00247419">
                        <w:rPr>
                          <w:rFonts w:asciiTheme="majorHAnsi" w:hAnsiTheme="majorHAnsi" w:cs="Arial"/>
                        </w:rPr>
                        <w:t xml:space="preserve"> that provide small sized </w:t>
                      </w:r>
                      <w:r w:rsidR="00066BBD" w:rsidRPr="00247419">
                        <w:rPr>
                          <w:rFonts w:asciiTheme="majorHAnsi" w:hAnsiTheme="majorHAnsi" w:cs="Arial"/>
                        </w:rPr>
                        <w:t>AGPs</w:t>
                      </w:r>
                      <w:r w:rsidRPr="00247419">
                        <w:rPr>
                          <w:rFonts w:asciiTheme="majorHAnsi" w:hAnsiTheme="majorHAnsi" w:cs="Arial"/>
                        </w:rPr>
                        <w:t xml:space="preserve"> suitable for </w:t>
                      </w:r>
                      <w:proofErr w:type="gramStart"/>
                      <w:r w:rsidRPr="00247419">
                        <w:rPr>
                          <w:rFonts w:asciiTheme="majorHAnsi" w:hAnsiTheme="majorHAnsi" w:cs="Arial"/>
                        </w:rPr>
                        <w:t>hockey</w:t>
                      </w:r>
                      <w:r w:rsidR="00247419">
                        <w:rPr>
                          <w:rFonts w:asciiTheme="majorHAnsi" w:hAnsiTheme="majorHAnsi" w:cs="Arial"/>
                        </w:rPr>
                        <w:t>;</w:t>
                      </w:r>
                      <w:proofErr w:type="gramEnd"/>
                      <w:r w:rsidRPr="00247419">
                        <w:rPr>
                          <w:rFonts w:asciiTheme="majorHAnsi" w:hAnsiTheme="majorHAnsi" w:cs="Arial"/>
                        </w:rPr>
                        <w:t xml:space="preserve"> </w:t>
                      </w:r>
                    </w:p>
                    <w:p w14:paraId="32CC15A8" w14:textId="77777777" w:rsidR="00C06500" w:rsidRPr="00247419" w:rsidRDefault="00D85981">
                      <w:pPr>
                        <w:pStyle w:val="21"/>
                        <w:numPr>
                          <w:ilvl w:val="0"/>
                          <w:numId w:val="26"/>
                        </w:numPr>
                        <w:tabs>
                          <w:tab w:val="clear" w:pos="851"/>
                        </w:tabs>
                        <w:spacing w:after="240"/>
                        <w:ind w:left="357" w:hanging="357"/>
                        <w:rPr>
                          <w:rFonts w:asciiTheme="majorHAnsi" w:hAnsiTheme="majorHAnsi" w:cs="Arial"/>
                        </w:rPr>
                      </w:pPr>
                      <w:r w:rsidRPr="00247419">
                        <w:rPr>
                          <w:rFonts w:asciiTheme="majorHAnsi" w:hAnsiTheme="majorHAnsi" w:cs="Arial"/>
                        </w:rPr>
                        <w:t>There are</w:t>
                      </w:r>
                      <w:r w:rsidR="00961985" w:rsidRPr="00247419">
                        <w:rPr>
                          <w:rFonts w:asciiTheme="majorHAnsi" w:hAnsiTheme="majorHAnsi" w:cs="Arial"/>
                        </w:rPr>
                        <w:t xml:space="preserve"> </w:t>
                      </w:r>
                      <w:r w:rsidR="000B53D9" w:rsidRPr="00247419">
                        <w:rPr>
                          <w:rFonts w:asciiTheme="majorHAnsi" w:hAnsiTheme="majorHAnsi" w:cs="Arial"/>
                        </w:rPr>
                        <w:t xml:space="preserve">3 </w:t>
                      </w:r>
                      <w:r w:rsidRPr="00247419">
                        <w:rPr>
                          <w:rFonts w:asciiTheme="majorHAnsi" w:hAnsiTheme="majorHAnsi" w:cs="Arial"/>
                        </w:rPr>
                        <w:t>hockey clubs in</w:t>
                      </w:r>
                      <w:r w:rsidR="006C0B56" w:rsidRPr="00247419">
                        <w:rPr>
                          <w:rFonts w:asciiTheme="majorHAnsi" w:hAnsiTheme="majorHAnsi" w:cs="Arial"/>
                        </w:rPr>
                        <w:t xml:space="preserve"> </w:t>
                      </w:r>
                      <w:r w:rsidR="005A6A77" w:rsidRPr="00247419">
                        <w:rPr>
                          <w:rFonts w:asciiTheme="majorHAnsi" w:hAnsiTheme="majorHAnsi" w:cs="Arial"/>
                        </w:rPr>
                        <w:t>Ashfield</w:t>
                      </w:r>
                      <w:r w:rsidRPr="00247419">
                        <w:rPr>
                          <w:rFonts w:asciiTheme="majorHAnsi" w:hAnsiTheme="majorHAnsi" w:cs="Arial"/>
                        </w:rPr>
                        <w:t xml:space="preserve"> who between them </w:t>
                      </w:r>
                      <w:r w:rsidR="0049776F" w:rsidRPr="00247419">
                        <w:rPr>
                          <w:rFonts w:asciiTheme="majorHAnsi" w:hAnsiTheme="majorHAnsi" w:cs="Arial"/>
                        </w:rPr>
                        <w:t>have</w:t>
                      </w:r>
                      <w:r w:rsidRPr="00247419">
                        <w:rPr>
                          <w:rFonts w:asciiTheme="majorHAnsi" w:hAnsiTheme="majorHAnsi" w:cs="Arial"/>
                        </w:rPr>
                        <w:t xml:space="preserve"> </w:t>
                      </w:r>
                      <w:r w:rsidR="000B53D9" w:rsidRPr="00247419">
                        <w:rPr>
                          <w:rFonts w:asciiTheme="majorHAnsi" w:hAnsiTheme="majorHAnsi" w:cs="Arial"/>
                        </w:rPr>
                        <w:t>14</w:t>
                      </w:r>
                      <w:r w:rsidR="006C0B56" w:rsidRPr="00247419">
                        <w:rPr>
                          <w:rFonts w:asciiTheme="majorHAnsi" w:hAnsiTheme="majorHAnsi" w:cs="Arial"/>
                        </w:rPr>
                        <w:t xml:space="preserve"> </w:t>
                      </w:r>
                      <w:r w:rsidRPr="00247419">
                        <w:rPr>
                          <w:rFonts w:asciiTheme="majorHAnsi" w:hAnsiTheme="majorHAnsi" w:cs="Arial"/>
                        </w:rPr>
                        <w:t xml:space="preserve">teams. </w:t>
                      </w:r>
                      <w:r w:rsidR="00497656" w:rsidRPr="00247419">
                        <w:rPr>
                          <w:rFonts w:asciiTheme="majorHAnsi" w:hAnsiTheme="majorHAnsi" w:cs="Arial"/>
                        </w:rPr>
                        <w:t xml:space="preserve">There is currently no imported or exported demand </w:t>
                      </w:r>
                      <w:r w:rsidR="00247419" w:rsidRPr="00247419">
                        <w:rPr>
                          <w:rFonts w:asciiTheme="majorHAnsi" w:hAnsiTheme="majorHAnsi" w:cs="Arial"/>
                        </w:rPr>
                        <w:t xml:space="preserve">in </w:t>
                      </w:r>
                      <w:proofErr w:type="gramStart"/>
                      <w:r w:rsidR="00247419" w:rsidRPr="00247419">
                        <w:rPr>
                          <w:rFonts w:asciiTheme="majorHAnsi" w:hAnsiTheme="majorHAnsi" w:cs="Arial"/>
                        </w:rPr>
                        <w:t>Ashfield</w:t>
                      </w:r>
                      <w:r w:rsidR="00247419">
                        <w:rPr>
                          <w:rFonts w:asciiTheme="majorHAnsi" w:hAnsiTheme="majorHAnsi" w:cs="Arial"/>
                        </w:rPr>
                        <w:t>;</w:t>
                      </w:r>
                      <w:proofErr w:type="gramEnd"/>
                    </w:p>
                    <w:p w14:paraId="5A67A279" w14:textId="77777777" w:rsidR="00497656" w:rsidRPr="00247419" w:rsidRDefault="00D85981" w:rsidP="00497656">
                      <w:pPr>
                        <w:pStyle w:val="21"/>
                        <w:numPr>
                          <w:ilvl w:val="0"/>
                          <w:numId w:val="26"/>
                        </w:numPr>
                        <w:tabs>
                          <w:tab w:val="clear" w:pos="851"/>
                        </w:tabs>
                        <w:spacing w:after="240"/>
                        <w:ind w:left="357" w:hanging="357"/>
                        <w:rPr>
                          <w:rFonts w:asciiTheme="majorHAnsi" w:hAnsiTheme="majorHAnsi" w:cs="Arial"/>
                        </w:rPr>
                      </w:pPr>
                      <w:r w:rsidRPr="00247419">
                        <w:rPr>
                          <w:rFonts w:asciiTheme="majorHAnsi" w:hAnsiTheme="majorHAnsi" w:cs="Arial"/>
                        </w:rPr>
                        <w:t xml:space="preserve">The </w:t>
                      </w:r>
                      <w:r w:rsidR="00066BBD" w:rsidRPr="00247419">
                        <w:rPr>
                          <w:rFonts w:asciiTheme="majorHAnsi" w:hAnsiTheme="majorHAnsi" w:cs="Arial"/>
                        </w:rPr>
                        <w:t>AGP</w:t>
                      </w:r>
                      <w:r w:rsidRPr="00247419">
                        <w:rPr>
                          <w:rFonts w:asciiTheme="majorHAnsi" w:hAnsiTheme="majorHAnsi" w:cs="Arial"/>
                        </w:rPr>
                        <w:t xml:space="preserve"> at </w:t>
                      </w:r>
                      <w:r w:rsidR="000B53D9" w:rsidRPr="00247419">
                        <w:rPr>
                          <w:rFonts w:asciiTheme="majorHAnsi" w:hAnsiTheme="majorHAnsi" w:cs="Arial"/>
                        </w:rPr>
                        <w:t xml:space="preserve">Kingsway Park was assessed </w:t>
                      </w:r>
                      <w:r w:rsidRPr="00247419">
                        <w:rPr>
                          <w:rFonts w:asciiTheme="majorHAnsi" w:hAnsiTheme="majorHAnsi" w:cs="Arial"/>
                        </w:rPr>
                        <w:t>as standard, whilst the ancillary provision</w:t>
                      </w:r>
                      <w:r w:rsidR="00961985" w:rsidRPr="00247419">
                        <w:rPr>
                          <w:rFonts w:asciiTheme="majorHAnsi" w:hAnsiTheme="majorHAnsi" w:cs="Arial"/>
                        </w:rPr>
                        <w:t xml:space="preserve"> at this site</w:t>
                      </w:r>
                      <w:r w:rsidRPr="00247419">
                        <w:rPr>
                          <w:rFonts w:asciiTheme="majorHAnsi" w:hAnsiTheme="majorHAnsi" w:cs="Arial"/>
                        </w:rPr>
                        <w:t xml:space="preserve"> was</w:t>
                      </w:r>
                      <w:r w:rsidR="00961985" w:rsidRPr="00247419">
                        <w:rPr>
                          <w:rFonts w:asciiTheme="majorHAnsi" w:hAnsiTheme="majorHAnsi" w:cs="Arial"/>
                        </w:rPr>
                        <w:t xml:space="preserve"> also</w:t>
                      </w:r>
                      <w:r w:rsidRPr="00247419">
                        <w:rPr>
                          <w:rFonts w:asciiTheme="majorHAnsi" w:hAnsiTheme="majorHAnsi" w:cs="Arial"/>
                        </w:rPr>
                        <w:t xml:space="preserve"> assessed as </w:t>
                      </w:r>
                      <w:proofErr w:type="gramStart"/>
                      <w:r w:rsidR="004934E2" w:rsidRPr="00247419">
                        <w:rPr>
                          <w:rFonts w:asciiTheme="majorHAnsi" w:hAnsiTheme="majorHAnsi" w:cs="Arial"/>
                        </w:rPr>
                        <w:t>standard</w:t>
                      </w:r>
                      <w:r w:rsidR="00247419">
                        <w:rPr>
                          <w:rFonts w:asciiTheme="majorHAnsi" w:hAnsiTheme="majorHAnsi" w:cs="Arial"/>
                        </w:rPr>
                        <w:t>;</w:t>
                      </w:r>
                      <w:proofErr w:type="gramEnd"/>
                    </w:p>
                    <w:p w14:paraId="54D0F0FE" w14:textId="77777777" w:rsidR="005A539E" w:rsidRDefault="00D85981" w:rsidP="005A539E">
                      <w:pPr>
                        <w:pStyle w:val="21"/>
                        <w:numPr>
                          <w:ilvl w:val="0"/>
                          <w:numId w:val="26"/>
                        </w:numPr>
                        <w:tabs>
                          <w:tab w:val="clear" w:pos="851"/>
                        </w:tabs>
                        <w:spacing w:after="240"/>
                        <w:ind w:left="357" w:hanging="357"/>
                        <w:rPr>
                          <w:rFonts w:asciiTheme="majorHAnsi" w:hAnsiTheme="majorHAnsi" w:cs="Arial"/>
                        </w:rPr>
                      </w:pPr>
                      <w:r w:rsidRPr="00247419">
                        <w:rPr>
                          <w:rFonts w:asciiTheme="majorHAnsi" w:hAnsiTheme="majorHAnsi" w:cs="Arial"/>
                        </w:rPr>
                        <w:t xml:space="preserve">There is no increase in hockey demand in Ashfield based on TGRs. Should future demand identified by clubs be realised there would be an additional 1 MES of demand for senior hockey teams and 1.5 MES of demand for junior/ mini hockey </w:t>
                      </w:r>
                      <w:proofErr w:type="gramStart"/>
                      <w:r w:rsidRPr="00247419">
                        <w:rPr>
                          <w:rFonts w:asciiTheme="majorHAnsi" w:hAnsiTheme="majorHAnsi" w:cs="Arial"/>
                        </w:rPr>
                        <w:t>teams</w:t>
                      </w:r>
                      <w:r w:rsidR="00247419">
                        <w:rPr>
                          <w:rFonts w:asciiTheme="majorHAnsi" w:hAnsiTheme="majorHAnsi" w:cs="Arial"/>
                        </w:rPr>
                        <w:t>;</w:t>
                      </w:r>
                      <w:proofErr w:type="gramEnd"/>
                      <w:r w:rsidRPr="00247419">
                        <w:rPr>
                          <w:rFonts w:asciiTheme="majorHAnsi" w:hAnsiTheme="majorHAnsi" w:cs="Arial"/>
                        </w:rPr>
                        <w:t xml:space="preserve"> </w:t>
                      </w:r>
                    </w:p>
                    <w:p w14:paraId="6EBA35D5" w14:textId="77777777" w:rsidR="00925C21" w:rsidRPr="002D7E53" w:rsidRDefault="00D85981" w:rsidP="00FE339B">
                      <w:pPr>
                        <w:pStyle w:val="21"/>
                        <w:numPr>
                          <w:ilvl w:val="0"/>
                          <w:numId w:val="26"/>
                        </w:numPr>
                        <w:tabs>
                          <w:tab w:val="clear" w:pos="851"/>
                        </w:tabs>
                        <w:spacing w:after="240"/>
                        <w:ind w:left="357" w:hanging="357"/>
                        <w:rPr>
                          <w:rFonts w:asciiTheme="majorHAnsi" w:hAnsiTheme="majorHAnsi" w:cs="Arial"/>
                        </w:rPr>
                      </w:pPr>
                      <w:r w:rsidRPr="0004351C">
                        <w:rPr>
                          <w:rFonts w:asciiTheme="minorHAnsi" w:hAnsiTheme="minorHAnsi" w:cs="Arial"/>
                        </w:rPr>
                        <w:t>There is spare capacity of</w:t>
                      </w:r>
                      <w:r>
                        <w:rPr>
                          <w:rFonts w:asciiTheme="minorHAnsi" w:hAnsiTheme="minorHAnsi" w:cs="Arial"/>
                        </w:rPr>
                        <w:t xml:space="preserve"> 1 MES</w:t>
                      </w:r>
                      <w:r w:rsidRPr="0004351C">
                        <w:rPr>
                          <w:rFonts w:asciiTheme="minorHAnsi" w:hAnsiTheme="minorHAnsi" w:cs="Arial"/>
                        </w:rPr>
                        <w:t xml:space="preserve"> on weekends at </w:t>
                      </w:r>
                      <w:r>
                        <w:rPr>
                          <w:rFonts w:asciiTheme="minorHAnsi" w:hAnsiTheme="minorHAnsi" w:cs="Arial"/>
                        </w:rPr>
                        <w:t>Kingsway</w:t>
                      </w:r>
                      <w:r w:rsidR="00B404D3">
                        <w:rPr>
                          <w:rFonts w:asciiTheme="minorHAnsi" w:hAnsiTheme="minorHAnsi" w:cs="Arial"/>
                        </w:rPr>
                        <w:t xml:space="preserve"> Park</w:t>
                      </w:r>
                      <w:r w:rsidRPr="0004351C">
                        <w:rPr>
                          <w:rFonts w:asciiTheme="minorHAnsi" w:hAnsiTheme="minorHAnsi" w:cs="Arial"/>
                        </w:rPr>
                        <w:t>. There is</w:t>
                      </w:r>
                      <w:r w:rsidR="00FB417A">
                        <w:rPr>
                          <w:rFonts w:asciiTheme="minorHAnsi" w:hAnsiTheme="minorHAnsi" w:cs="Arial"/>
                        </w:rPr>
                        <w:t xml:space="preserve"> also</w:t>
                      </w:r>
                      <w:r w:rsidRPr="0004351C">
                        <w:rPr>
                          <w:rFonts w:asciiTheme="minorHAnsi" w:hAnsiTheme="minorHAnsi" w:cs="Arial"/>
                        </w:rPr>
                        <w:t xml:space="preserve"> </w:t>
                      </w:r>
                      <w:r>
                        <w:rPr>
                          <w:rFonts w:asciiTheme="minorHAnsi" w:hAnsiTheme="minorHAnsi" w:cs="Arial"/>
                        </w:rPr>
                        <w:t>availability of 1.5 hours during the week</w:t>
                      </w:r>
                      <w:r w:rsidR="00FB417A">
                        <w:rPr>
                          <w:rFonts w:asciiTheme="minorHAnsi" w:hAnsiTheme="minorHAnsi" w:cs="Arial"/>
                        </w:rPr>
                        <w:t xml:space="preserve"> for training</w:t>
                      </w:r>
                      <w:r w:rsidRPr="0004351C">
                        <w:rPr>
                          <w:rFonts w:asciiTheme="minorHAnsi" w:hAnsiTheme="minorHAnsi" w:cs="Arial"/>
                        </w:rPr>
                        <w:t>.</w:t>
                      </w:r>
                      <w:r>
                        <w:rPr>
                          <w:rFonts w:asciiTheme="minorHAnsi" w:hAnsiTheme="minorHAnsi" w:cs="Arial"/>
                        </w:rPr>
                        <w:t xml:space="preserve"> </w:t>
                      </w:r>
                      <w:r w:rsidR="007C0A53">
                        <w:rPr>
                          <w:rFonts w:asciiTheme="minorHAnsi" w:hAnsiTheme="minorHAnsi" w:cs="Arial"/>
                        </w:rPr>
                        <w:t>I</w:t>
                      </w:r>
                      <w:r>
                        <w:rPr>
                          <w:rFonts w:asciiTheme="minorHAnsi" w:hAnsiTheme="minorHAnsi" w:cs="Arial"/>
                        </w:rPr>
                        <w:t xml:space="preserve">t is worth noting that </w:t>
                      </w:r>
                      <w:proofErr w:type="gramStart"/>
                      <w:r>
                        <w:rPr>
                          <w:rFonts w:asciiTheme="minorHAnsi" w:hAnsiTheme="minorHAnsi" w:cs="Arial"/>
                        </w:rPr>
                        <w:t>a number of</w:t>
                      </w:r>
                      <w:proofErr w:type="gramEnd"/>
                      <w:r>
                        <w:rPr>
                          <w:rFonts w:asciiTheme="minorHAnsi" w:hAnsiTheme="minorHAnsi" w:cs="Arial"/>
                        </w:rPr>
                        <w:t xml:space="preserve"> existing booking</w:t>
                      </w:r>
                      <w:r w:rsidR="00B725F3">
                        <w:rPr>
                          <w:rFonts w:asciiTheme="minorHAnsi" w:hAnsiTheme="minorHAnsi" w:cs="Arial"/>
                        </w:rPr>
                        <w:t>s</w:t>
                      </w:r>
                      <w:r>
                        <w:rPr>
                          <w:rFonts w:asciiTheme="minorHAnsi" w:hAnsiTheme="minorHAnsi" w:cs="Arial"/>
                        </w:rPr>
                        <w:t xml:space="preserve"> on the pitch are from football clubs. These bookings could reduce in the future </w:t>
                      </w:r>
                      <w:r w:rsidR="00B725F3">
                        <w:rPr>
                          <w:rFonts w:asciiTheme="minorHAnsi" w:hAnsiTheme="minorHAnsi" w:cs="Arial"/>
                        </w:rPr>
                        <w:t>when</w:t>
                      </w:r>
                      <w:r>
                        <w:rPr>
                          <w:rFonts w:asciiTheme="minorHAnsi" w:hAnsiTheme="minorHAnsi" w:cs="Arial"/>
                        </w:rPr>
                        <w:t xml:space="preserve"> </w:t>
                      </w:r>
                      <w:r w:rsidRPr="002D7E53">
                        <w:rPr>
                          <w:rFonts w:asciiTheme="minorHAnsi" w:hAnsiTheme="minorHAnsi" w:cs="Arial"/>
                        </w:rPr>
                        <w:t xml:space="preserve">additional 3G AGP </w:t>
                      </w:r>
                      <w:r w:rsidR="00B725F3" w:rsidRPr="002D7E53">
                        <w:rPr>
                          <w:rFonts w:asciiTheme="minorHAnsi" w:hAnsiTheme="minorHAnsi" w:cs="Arial"/>
                        </w:rPr>
                        <w:t>provision is</w:t>
                      </w:r>
                      <w:r w:rsidR="00537BDA" w:rsidRPr="002D7E53">
                        <w:rPr>
                          <w:rFonts w:asciiTheme="minorHAnsi" w:hAnsiTheme="minorHAnsi" w:cs="Arial"/>
                        </w:rPr>
                        <w:t xml:space="preserve"> delivered. </w:t>
                      </w:r>
                    </w:p>
                    <w:p w14:paraId="28BF429D" w14:textId="042D482F" w:rsidR="0081603E" w:rsidRPr="002D7E53" w:rsidRDefault="0081603E" w:rsidP="00FE339B">
                      <w:pPr>
                        <w:pStyle w:val="21"/>
                        <w:numPr>
                          <w:ilvl w:val="0"/>
                          <w:numId w:val="26"/>
                        </w:numPr>
                        <w:tabs>
                          <w:tab w:val="clear" w:pos="851"/>
                        </w:tabs>
                        <w:spacing w:after="240"/>
                        <w:ind w:left="357" w:hanging="357"/>
                        <w:rPr>
                          <w:rFonts w:asciiTheme="majorHAnsi" w:hAnsiTheme="majorHAnsi" w:cs="Arial"/>
                        </w:rPr>
                      </w:pPr>
                      <w:r w:rsidRPr="002D7E53">
                        <w:rPr>
                          <w:rFonts w:asciiTheme="minorHAnsi" w:hAnsiTheme="minorHAnsi" w:cs="Arial"/>
                        </w:rPr>
                        <w:t xml:space="preserve">The only site in use for hockey is at Kingsway Park, Kirkby </w:t>
                      </w:r>
                      <w:r w:rsidR="00437143" w:rsidRPr="002D7E53">
                        <w:rPr>
                          <w:rFonts w:asciiTheme="minorHAnsi" w:hAnsiTheme="minorHAnsi" w:cs="Arial"/>
                        </w:rPr>
                        <w:t>-</w:t>
                      </w:r>
                      <w:r w:rsidRPr="002D7E53">
                        <w:rPr>
                          <w:rFonts w:asciiTheme="minorHAnsi" w:hAnsiTheme="minorHAnsi" w:cs="Arial"/>
                        </w:rPr>
                        <w:t xml:space="preserve"> this site needs to be safeguarded for future use</w:t>
                      </w:r>
                      <w:r w:rsidR="00437143" w:rsidRPr="002D7E53">
                        <w:rPr>
                          <w:rFonts w:asciiTheme="minorHAnsi" w:hAnsiTheme="minorHAnsi" w:cs="Arial"/>
                        </w:rPr>
                        <w:t xml:space="preserve"> for hockey</w:t>
                      </w:r>
                      <w:r w:rsidRPr="002D7E53">
                        <w:rPr>
                          <w:rFonts w:asciiTheme="minorHAnsi" w:hAnsiTheme="minorHAnsi" w:cs="Arial"/>
                        </w:rPr>
                        <w:t xml:space="preserve">.  </w:t>
                      </w:r>
                    </w:p>
                    <w:p w14:paraId="700CDE57" w14:textId="77777777" w:rsidR="0081603E" w:rsidRDefault="0081603E" w:rsidP="0081603E">
                      <w:pPr>
                        <w:pStyle w:val="21"/>
                        <w:spacing w:after="240"/>
                        <w:rPr>
                          <w:rFonts w:asciiTheme="minorHAnsi" w:hAnsiTheme="minorHAnsi" w:cs="Arial"/>
                        </w:rPr>
                      </w:pPr>
                    </w:p>
                    <w:p w14:paraId="69DE0DA3" w14:textId="77777777" w:rsidR="0081603E" w:rsidRPr="00FE339B" w:rsidRDefault="0081603E" w:rsidP="0081603E">
                      <w:pPr>
                        <w:pStyle w:val="21"/>
                        <w:spacing w:after="240"/>
                        <w:rPr>
                          <w:rFonts w:asciiTheme="majorHAnsi" w:hAnsiTheme="majorHAnsi" w:cs="Arial"/>
                        </w:rPr>
                      </w:pPr>
                    </w:p>
                    <w:p w14:paraId="78B02C5A" w14:textId="77777777" w:rsidR="00C06500" w:rsidRPr="00ED41B2" w:rsidRDefault="00C06500" w:rsidP="00A4372E">
                      <w:pPr>
                        <w:pStyle w:val="21"/>
                        <w:spacing w:after="240"/>
                        <w:ind w:left="357"/>
                        <w:rPr>
                          <w:color w:val="FFFFFF" w:themeColor="background1"/>
                        </w:rPr>
                      </w:pPr>
                    </w:p>
                  </w:txbxContent>
                </v:textbox>
                <w10:wrap type="square" anchorx="margin"/>
              </v:shape>
            </w:pict>
          </mc:Fallback>
        </mc:AlternateContent>
      </w:r>
      <w:r w:rsidR="00C97B47">
        <w:t>S</w:t>
      </w:r>
      <w:r w:rsidR="00A4372E" w:rsidRPr="00CB4680">
        <w:t>ummary</w:t>
      </w:r>
    </w:p>
    <w:p w14:paraId="027EEC5A" w14:textId="77777777" w:rsidR="00FE339B" w:rsidRDefault="00FE339B" w:rsidP="00EB7DAF">
      <w:pPr>
        <w:pStyle w:val="Heading2"/>
        <w:numPr>
          <w:ilvl w:val="0"/>
          <w:numId w:val="51"/>
        </w:numPr>
        <w:sectPr w:rsidR="00FE339B" w:rsidSect="00341D3E">
          <w:pgSz w:w="11909" w:h="16834" w:code="9"/>
          <w:pgMar w:top="2126" w:right="907" w:bottom="1440" w:left="1440" w:header="567" w:footer="794" w:gutter="0"/>
          <w:cols w:space="720"/>
          <w:titlePg/>
          <w:docGrid w:linePitch="299"/>
        </w:sectPr>
      </w:pPr>
      <w:bookmarkStart w:id="84" w:name="_Toc104541416"/>
    </w:p>
    <w:p w14:paraId="5A3DEC18" w14:textId="59410B11" w:rsidR="001B3070" w:rsidRPr="00344D24" w:rsidRDefault="00D85981" w:rsidP="008E08B7">
      <w:pPr>
        <w:pStyle w:val="Heading2"/>
        <w:numPr>
          <w:ilvl w:val="0"/>
          <w:numId w:val="54"/>
        </w:numPr>
        <w:rPr>
          <w:color w:val="0C8285"/>
          <w:sz w:val="32"/>
          <w:szCs w:val="32"/>
        </w:rPr>
      </w:pPr>
      <w:r w:rsidRPr="00344D24">
        <w:rPr>
          <w:color w:val="0C8285"/>
          <w:sz w:val="32"/>
          <w:szCs w:val="32"/>
        </w:rPr>
        <w:t>Cricket</w:t>
      </w:r>
      <w:bookmarkEnd w:id="84"/>
    </w:p>
    <w:p w14:paraId="149745CA" w14:textId="77777777" w:rsidR="001B3070" w:rsidRPr="00CB4680" w:rsidRDefault="00D85981" w:rsidP="007F5F60">
      <w:pPr>
        <w:pStyle w:val="Heading3"/>
        <w:ind w:left="0"/>
      </w:pPr>
      <w:r w:rsidRPr="00CB4680">
        <w:t>Introduction</w:t>
      </w:r>
    </w:p>
    <w:p w14:paraId="0A5D2489" w14:textId="29BE0985" w:rsidR="001B3070" w:rsidRPr="0077713E" w:rsidRDefault="00D85981" w:rsidP="00C501F2">
      <w:pPr>
        <w:pStyle w:val="61"/>
        <w:tabs>
          <w:tab w:val="clear" w:pos="851"/>
        </w:tabs>
        <w:spacing w:after="240"/>
        <w:ind w:left="737" w:hanging="737"/>
        <w:rPr>
          <w:rFonts w:asciiTheme="majorHAnsi" w:hAnsiTheme="majorHAnsi" w:cs="Arial"/>
        </w:rPr>
      </w:pPr>
      <w:r w:rsidRPr="006F3913">
        <w:rPr>
          <w:rFonts w:asciiTheme="majorHAnsi" w:hAnsiTheme="majorHAnsi" w:cs="Arial"/>
        </w:rPr>
        <w:t>Nottin</w:t>
      </w:r>
      <w:r w:rsidR="00AE3964" w:rsidRPr="006F3913">
        <w:rPr>
          <w:rFonts w:asciiTheme="majorHAnsi" w:hAnsiTheme="majorHAnsi" w:cs="Arial"/>
        </w:rPr>
        <w:t>ghamshire</w:t>
      </w:r>
      <w:r w:rsidR="009421D7">
        <w:rPr>
          <w:rFonts w:asciiTheme="majorHAnsi" w:hAnsiTheme="majorHAnsi" w:cs="Arial"/>
        </w:rPr>
        <w:t xml:space="preserve"> </w:t>
      </w:r>
      <w:r w:rsidR="00AC12E4">
        <w:rPr>
          <w:rFonts w:asciiTheme="majorHAnsi" w:hAnsiTheme="majorHAnsi" w:cs="Arial"/>
        </w:rPr>
        <w:t>County Cricket Club</w:t>
      </w:r>
      <w:r w:rsidR="00916FC8">
        <w:rPr>
          <w:rFonts w:asciiTheme="majorHAnsi" w:hAnsiTheme="majorHAnsi" w:cs="Arial"/>
        </w:rPr>
        <w:t xml:space="preserve"> (</w:t>
      </w:r>
      <w:r w:rsidR="00AE3964">
        <w:rPr>
          <w:rFonts w:asciiTheme="majorHAnsi" w:hAnsiTheme="majorHAnsi" w:cs="Arial"/>
        </w:rPr>
        <w:t>N</w:t>
      </w:r>
      <w:r w:rsidR="00AC12E4">
        <w:rPr>
          <w:rFonts w:asciiTheme="majorHAnsi" w:hAnsiTheme="majorHAnsi" w:cs="Arial"/>
        </w:rPr>
        <w:t>CCC</w:t>
      </w:r>
      <w:r w:rsidR="00916FC8">
        <w:rPr>
          <w:rFonts w:asciiTheme="majorHAnsi" w:hAnsiTheme="majorHAnsi" w:cs="Arial"/>
        </w:rPr>
        <w:t>)</w:t>
      </w:r>
      <w:r w:rsidRPr="0077713E">
        <w:rPr>
          <w:rFonts w:asciiTheme="majorHAnsi" w:hAnsiTheme="majorHAnsi" w:cs="Arial"/>
        </w:rPr>
        <w:t xml:space="preserve"> </w:t>
      </w:r>
      <w:r w:rsidR="00A91F81">
        <w:rPr>
          <w:rFonts w:asciiTheme="majorHAnsi" w:hAnsiTheme="majorHAnsi" w:cs="Arial"/>
        </w:rPr>
        <w:t>is</w:t>
      </w:r>
      <w:r w:rsidR="00A91F81" w:rsidRPr="0077713E">
        <w:rPr>
          <w:rFonts w:asciiTheme="majorHAnsi" w:hAnsiTheme="majorHAnsi" w:cs="Arial"/>
        </w:rPr>
        <w:t xml:space="preserve"> </w:t>
      </w:r>
      <w:r w:rsidRPr="0077713E">
        <w:rPr>
          <w:rFonts w:asciiTheme="majorHAnsi" w:hAnsiTheme="majorHAnsi" w:cs="Arial"/>
        </w:rPr>
        <w:t xml:space="preserve">the governing body for cricket within </w:t>
      </w:r>
      <w:r w:rsidR="007F38E4">
        <w:rPr>
          <w:rFonts w:asciiTheme="majorHAnsi" w:hAnsiTheme="majorHAnsi" w:cs="Arial"/>
        </w:rPr>
        <w:t>Ashfield</w:t>
      </w:r>
      <w:r w:rsidRPr="0077713E">
        <w:rPr>
          <w:rFonts w:asciiTheme="majorHAnsi" w:hAnsiTheme="majorHAnsi" w:cs="Arial"/>
        </w:rPr>
        <w:t>. They work to sustain and increase cricket across all pillars of the game locally. This includes overseeing delivery of a number of leagues that cater for adult and junior players</w:t>
      </w:r>
      <w:r w:rsidR="007143B1" w:rsidRPr="0077713E">
        <w:rPr>
          <w:rFonts w:asciiTheme="majorHAnsi" w:hAnsiTheme="majorHAnsi" w:cs="Arial"/>
        </w:rPr>
        <w:t>.</w:t>
      </w:r>
    </w:p>
    <w:p w14:paraId="324F608E" w14:textId="77777777" w:rsidR="008752FD" w:rsidRPr="0077713E" w:rsidRDefault="00D85981" w:rsidP="0067038F">
      <w:pPr>
        <w:pStyle w:val="61"/>
        <w:tabs>
          <w:tab w:val="clear" w:pos="851"/>
        </w:tabs>
        <w:spacing w:after="240"/>
        <w:ind w:left="737" w:hanging="737"/>
        <w:rPr>
          <w:rFonts w:asciiTheme="majorHAnsi" w:hAnsiTheme="majorHAnsi" w:cs="Arial"/>
          <w:color w:val="1369C0" w:themeColor="accent1"/>
          <w:u w:val="single"/>
        </w:rPr>
      </w:pPr>
      <w:r w:rsidRPr="006F3913">
        <w:rPr>
          <w:rFonts w:asciiTheme="majorHAnsi" w:hAnsiTheme="majorHAnsi" w:cs="Arial"/>
        </w:rPr>
        <w:t>N</w:t>
      </w:r>
      <w:r w:rsidR="006F3913" w:rsidRPr="006F3913">
        <w:rPr>
          <w:rFonts w:asciiTheme="majorHAnsi" w:hAnsiTheme="majorHAnsi" w:cs="Arial"/>
        </w:rPr>
        <w:t>RC</w:t>
      </w:r>
      <w:r w:rsidR="006F3913">
        <w:rPr>
          <w:rFonts w:asciiTheme="majorHAnsi" w:hAnsiTheme="majorHAnsi" w:cs="Arial"/>
        </w:rPr>
        <w:t xml:space="preserve"> </w:t>
      </w:r>
      <w:r w:rsidR="001B3070" w:rsidRPr="0077713E">
        <w:rPr>
          <w:rFonts w:asciiTheme="majorHAnsi" w:hAnsiTheme="majorHAnsi" w:cs="Arial"/>
        </w:rPr>
        <w:t xml:space="preserve">also work closely with the England and Wales Cricket Board (ECB) to deliver their Inspiring Generations Strategy </w:t>
      </w:r>
      <w:r w:rsidR="00916538">
        <w:rPr>
          <w:rFonts w:asciiTheme="majorHAnsi" w:hAnsiTheme="majorHAnsi" w:cs="Arial"/>
        </w:rPr>
        <w:t>throughout</w:t>
      </w:r>
      <w:r w:rsidR="001B3070" w:rsidRPr="0077713E">
        <w:rPr>
          <w:rFonts w:asciiTheme="majorHAnsi" w:hAnsiTheme="majorHAnsi" w:cs="Arial"/>
        </w:rPr>
        <w:t xml:space="preserve"> </w:t>
      </w:r>
      <w:r w:rsidR="007F38E4">
        <w:rPr>
          <w:rFonts w:asciiTheme="majorHAnsi" w:hAnsiTheme="majorHAnsi" w:cs="Arial"/>
        </w:rPr>
        <w:t>Ashfield</w:t>
      </w:r>
      <w:r w:rsidR="001B3070" w:rsidRPr="0077713E">
        <w:rPr>
          <w:rFonts w:asciiTheme="majorHAnsi" w:hAnsiTheme="majorHAnsi" w:cs="Arial"/>
        </w:rPr>
        <w:t>.</w:t>
      </w:r>
      <w:r w:rsidRPr="0077713E">
        <w:rPr>
          <w:rFonts w:asciiTheme="majorHAnsi" w:hAnsiTheme="majorHAnsi" w:cs="Arial"/>
        </w:rPr>
        <w:t xml:space="preserve"> </w:t>
      </w:r>
      <w:hyperlink r:id="rId34" w:history="1">
        <w:r w:rsidRPr="0077713E">
          <w:rPr>
            <w:rFonts w:asciiTheme="majorHAnsi" w:hAnsiTheme="majorHAnsi" w:cs="Arial"/>
            <w:color w:val="1369C0" w:themeColor="accent1"/>
            <w:u w:val="single"/>
          </w:rPr>
          <w:t>(Click here for ECB Inspiring Generations 2020 - 2024)</w:t>
        </w:r>
      </w:hyperlink>
    </w:p>
    <w:p w14:paraId="2A37F7B0" w14:textId="77777777" w:rsidR="001B3070" w:rsidRPr="004B0ED3" w:rsidRDefault="00D85981" w:rsidP="001B3070">
      <w:pPr>
        <w:pStyle w:val="61"/>
        <w:tabs>
          <w:tab w:val="clear" w:pos="851"/>
        </w:tabs>
        <w:spacing w:after="240"/>
        <w:ind w:left="737" w:hanging="737"/>
        <w:rPr>
          <w:rFonts w:asciiTheme="majorHAnsi" w:hAnsiTheme="majorHAnsi" w:cs="Arial"/>
        </w:rPr>
      </w:pPr>
      <w:r w:rsidRPr="004B0ED3">
        <w:rPr>
          <w:rFonts w:asciiTheme="majorHAnsi" w:hAnsiTheme="majorHAnsi" w:cs="Arial"/>
        </w:rPr>
        <w:t>Inspiring Generations is</w:t>
      </w:r>
      <w:r w:rsidR="00A91F81">
        <w:rPr>
          <w:rFonts w:asciiTheme="majorHAnsi" w:hAnsiTheme="majorHAnsi" w:cs="Arial"/>
        </w:rPr>
        <w:t xml:space="preserve"> a</w:t>
      </w:r>
      <w:r w:rsidRPr="004B0ED3">
        <w:rPr>
          <w:rFonts w:asciiTheme="majorHAnsi" w:hAnsiTheme="majorHAnsi" w:cs="Arial"/>
        </w:rPr>
        <w:t xml:space="preserve"> game-wide five-year strategic plan to grow cricket in England and Wales from 2020-24. The plan seeks to unite the whole game behind a clear purpose: to connect communities and to inspire current and future generations through cricket.</w:t>
      </w:r>
    </w:p>
    <w:p w14:paraId="4025D515" w14:textId="77777777" w:rsidR="001B3070" w:rsidRPr="00D0406E" w:rsidRDefault="00D85981" w:rsidP="001B3070">
      <w:pPr>
        <w:pStyle w:val="61"/>
        <w:tabs>
          <w:tab w:val="clear" w:pos="851"/>
        </w:tabs>
        <w:spacing w:after="240"/>
        <w:ind w:left="737" w:hanging="737"/>
        <w:rPr>
          <w:rFonts w:asciiTheme="majorHAnsi" w:hAnsiTheme="majorHAnsi" w:cs="Arial"/>
        </w:rPr>
      </w:pPr>
      <w:r w:rsidRPr="00D0406E">
        <w:rPr>
          <w:rFonts w:asciiTheme="majorHAnsi" w:hAnsiTheme="majorHAnsi" w:cs="Arial"/>
        </w:rPr>
        <w:t xml:space="preserve">The </w:t>
      </w:r>
      <w:r>
        <w:rPr>
          <w:rFonts w:asciiTheme="majorHAnsi" w:hAnsiTheme="majorHAnsi" w:cs="Arial"/>
        </w:rPr>
        <w:t>S</w:t>
      </w:r>
      <w:r w:rsidRPr="00D0406E">
        <w:rPr>
          <w:rFonts w:asciiTheme="majorHAnsi" w:hAnsiTheme="majorHAnsi" w:cs="Arial"/>
        </w:rPr>
        <w:t>trategy sets out six important priorities and activities</w:t>
      </w:r>
      <w:r w:rsidR="00BA0E00" w:rsidRPr="00D0406E">
        <w:rPr>
          <w:rFonts w:asciiTheme="majorHAnsi" w:hAnsiTheme="majorHAnsi" w:cs="Arial"/>
        </w:rPr>
        <w:t>:</w:t>
      </w:r>
    </w:p>
    <w:p w14:paraId="066C5EAC" w14:textId="77777777" w:rsidR="001B3070" w:rsidRPr="00D0406E" w:rsidRDefault="00D85981">
      <w:pPr>
        <w:pStyle w:val="Bullets"/>
        <w:numPr>
          <w:ilvl w:val="0"/>
          <w:numId w:val="15"/>
        </w:numPr>
        <w:rPr>
          <w:rFonts w:asciiTheme="majorHAnsi" w:hAnsiTheme="majorHAnsi" w:cs="Arial"/>
        </w:rPr>
      </w:pPr>
      <w:r w:rsidRPr="00D0406E">
        <w:rPr>
          <w:rFonts w:asciiTheme="majorHAnsi" w:hAnsiTheme="majorHAnsi" w:cs="Arial"/>
        </w:rPr>
        <w:t>Grow and nurture the core</w:t>
      </w:r>
      <w:r w:rsidR="00BA0E00" w:rsidRPr="00D0406E">
        <w:rPr>
          <w:rFonts w:asciiTheme="majorHAnsi" w:hAnsiTheme="majorHAnsi" w:cs="Arial"/>
        </w:rPr>
        <w:t>:</w:t>
      </w:r>
    </w:p>
    <w:p w14:paraId="0678B060" w14:textId="77777777" w:rsidR="001B3070" w:rsidRPr="00D0406E" w:rsidRDefault="00D85981">
      <w:pPr>
        <w:pStyle w:val="Bullets2"/>
        <w:numPr>
          <w:ilvl w:val="0"/>
          <w:numId w:val="16"/>
        </w:numPr>
        <w:rPr>
          <w:rFonts w:asciiTheme="majorHAnsi" w:hAnsiTheme="majorHAnsi" w:cs="Arial"/>
          <w:szCs w:val="21"/>
        </w:rPr>
      </w:pPr>
      <w:r w:rsidRPr="00D0406E">
        <w:rPr>
          <w:rFonts w:asciiTheme="majorHAnsi" w:hAnsiTheme="majorHAnsi" w:cs="Arial"/>
          <w:szCs w:val="21"/>
        </w:rPr>
        <w:t>Sustain and grow the role of a thriving county and club cricket network.</w:t>
      </w:r>
    </w:p>
    <w:p w14:paraId="5F12F5B7" w14:textId="77777777" w:rsidR="001B3070" w:rsidRPr="00D0406E" w:rsidRDefault="00D85981">
      <w:pPr>
        <w:pStyle w:val="Bullets"/>
        <w:numPr>
          <w:ilvl w:val="0"/>
          <w:numId w:val="15"/>
        </w:numPr>
        <w:rPr>
          <w:rFonts w:asciiTheme="majorHAnsi" w:hAnsiTheme="majorHAnsi" w:cs="Arial"/>
        </w:rPr>
      </w:pPr>
      <w:r w:rsidRPr="00D0406E">
        <w:rPr>
          <w:rFonts w:asciiTheme="majorHAnsi" w:hAnsiTheme="majorHAnsi" w:cs="Arial"/>
        </w:rPr>
        <w:t>Inspire through elite teams</w:t>
      </w:r>
      <w:r w:rsidR="00BA0E00" w:rsidRPr="00D0406E">
        <w:rPr>
          <w:rFonts w:asciiTheme="majorHAnsi" w:hAnsiTheme="majorHAnsi" w:cs="Arial"/>
        </w:rPr>
        <w:t>:</w:t>
      </w:r>
    </w:p>
    <w:p w14:paraId="75695913" w14:textId="77777777" w:rsidR="001B3070" w:rsidRPr="00D0406E" w:rsidRDefault="00D85981">
      <w:pPr>
        <w:pStyle w:val="Bullets2"/>
        <w:numPr>
          <w:ilvl w:val="0"/>
          <w:numId w:val="16"/>
        </w:numPr>
        <w:rPr>
          <w:rFonts w:asciiTheme="majorHAnsi" w:hAnsiTheme="majorHAnsi" w:cs="Arial"/>
          <w:szCs w:val="21"/>
        </w:rPr>
      </w:pPr>
      <w:r w:rsidRPr="00D0406E">
        <w:rPr>
          <w:rFonts w:asciiTheme="majorHAnsi" w:hAnsiTheme="majorHAnsi" w:cs="Arial"/>
          <w:szCs w:val="21"/>
        </w:rPr>
        <w:t>Maximise the impact of winning elite teams across the whole game.</w:t>
      </w:r>
    </w:p>
    <w:p w14:paraId="658B27CF" w14:textId="77777777" w:rsidR="001B3070" w:rsidRPr="00D0406E" w:rsidRDefault="00D85981">
      <w:pPr>
        <w:pStyle w:val="Bullets"/>
        <w:numPr>
          <w:ilvl w:val="0"/>
          <w:numId w:val="15"/>
        </w:numPr>
        <w:rPr>
          <w:rFonts w:asciiTheme="majorHAnsi" w:hAnsiTheme="majorHAnsi" w:cs="Arial"/>
        </w:rPr>
      </w:pPr>
      <w:r w:rsidRPr="00D0406E">
        <w:rPr>
          <w:rFonts w:asciiTheme="majorHAnsi" w:hAnsiTheme="majorHAnsi" w:cs="Arial"/>
        </w:rPr>
        <w:t>Make cricket accessible</w:t>
      </w:r>
      <w:r w:rsidR="00BA0E00" w:rsidRPr="00D0406E">
        <w:rPr>
          <w:rFonts w:asciiTheme="majorHAnsi" w:hAnsiTheme="majorHAnsi" w:cs="Arial"/>
        </w:rPr>
        <w:t>:</w:t>
      </w:r>
      <w:r w:rsidRPr="00D0406E">
        <w:rPr>
          <w:rFonts w:asciiTheme="majorHAnsi" w:hAnsiTheme="majorHAnsi" w:cs="Arial"/>
        </w:rPr>
        <w:t xml:space="preserve"> </w:t>
      </w:r>
    </w:p>
    <w:p w14:paraId="26831E6C" w14:textId="77777777" w:rsidR="001B3070" w:rsidRPr="00D0406E" w:rsidRDefault="00D85981">
      <w:pPr>
        <w:pStyle w:val="Bullets2"/>
        <w:numPr>
          <w:ilvl w:val="0"/>
          <w:numId w:val="16"/>
        </w:numPr>
        <w:rPr>
          <w:rFonts w:asciiTheme="majorHAnsi" w:hAnsiTheme="majorHAnsi" w:cs="Arial"/>
          <w:szCs w:val="21"/>
        </w:rPr>
      </w:pPr>
      <w:r w:rsidRPr="00D0406E">
        <w:rPr>
          <w:rFonts w:asciiTheme="majorHAnsi" w:hAnsiTheme="majorHAnsi" w:cs="Arial"/>
          <w:szCs w:val="21"/>
        </w:rPr>
        <w:t>Broaden the demographic of cricket’s player and follower base Grow cricket’s digital presence to engage with more players and fans.</w:t>
      </w:r>
    </w:p>
    <w:p w14:paraId="0F32D022" w14:textId="77777777" w:rsidR="001B3070" w:rsidRPr="00D0406E" w:rsidRDefault="00D85981">
      <w:pPr>
        <w:pStyle w:val="Bullets"/>
        <w:numPr>
          <w:ilvl w:val="0"/>
          <w:numId w:val="15"/>
        </w:numPr>
        <w:rPr>
          <w:rFonts w:asciiTheme="majorHAnsi" w:hAnsiTheme="majorHAnsi" w:cs="Arial"/>
        </w:rPr>
      </w:pPr>
      <w:r w:rsidRPr="00D0406E">
        <w:rPr>
          <w:rFonts w:asciiTheme="majorHAnsi" w:hAnsiTheme="majorHAnsi" w:cs="Arial"/>
        </w:rPr>
        <w:t>Engage children and young people</w:t>
      </w:r>
      <w:r w:rsidR="00BA0E00" w:rsidRPr="00D0406E">
        <w:rPr>
          <w:rFonts w:asciiTheme="majorHAnsi" w:hAnsiTheme="majorHAnsi" w:cs="Arial"/>
        </w:rPr>
        <w:t>:</w:t>
      </w:r>
    </w:p>
    <w:p w14:paraId="2B6752FD" w14:textId="77777777" w:rsidR="001B3070" w:rsidRPr="00D0406E" w:rsidRDefault="00D85981">
      <w:pPr>
        <w:pStyle w:val="Bullets2"/>
        <w:numPr>
          <w:ilvl w:val="0"/>
          <w:numId w:val="16"/>
        </w:numPr>
        <w:rPr>
          <w:rFonts w:asciiTheme="majorHAnsi" w:hAnsiTheme="majorHAnsi" w:cs="Arial"/>
          <w:szCs w:val="21"/>
        </w:rPr>
      </w:pPr>
      <w:r w:rsidRPr="00D0406E">
        <w:rPr>
          <w:rFonts w:asciiTheme="majorHAnsi" w:hAnsiTheme="majorHAnsi" w:cs="Arial"/>
          <w:szCs w:val="21"/>
        </w:rPr>
        <w:t>Encourage more young people to engage with cricket on a regular basis.</w:t>
      </w:r>
    </w:p>
    <w:p w14:paraId="35E774F3" w14:textId="77777777" w:rsidR="001B3070" w:rsidRPr="00D0406E" w:rsidRDefault="00D85981">
      <w:pPr>
        <w:pStyle w:val="Bullets"/>
        <w:numPr>
          <w:ilvl w:val="0"/>
          <w:numId w:val="15"/>
        </w:numPr>
        <w:rPr>
          <w:rFonts w:asciiTheme="majorHAnsi" w:hAnsiTheme="majorHAnsi" w:cs="Arial"/>
        </w:rPr>
      </w:pPr>
      <w:r w:rsidRPr="00D0406E">
        <w:rPr>
          <w:rFonts w:asciiTheme="majorHAnsi" w:hAnsiTheme="majorHAnsi" w:cs="Arial"/>
        </w:rPr>
        <w:t>Transform women’s and girl</w:t>
      </w:r>
      <w:r w:rsidR="00772E63" w:rsidRPr="00D0406E">
        <w:rPr>
          <w:rFonts w:asciiTheme="majorHAnsi" w:hAnsiTheme="majorHAnsi" w:cs="Arial"/>
        </w:rPr>
        <w:t>’s</w:t>
      </w:r>
      <w:r w:rsidRPr="00D0406E">
        <w:rPr>
          <w:rFonts w:asciiTheme="majorHAnsi" w:hAnsiTheme="majorHAnsi" w:cs="Arial"/>
        </w:rPr>
        <w:t xml:space="preserve"> cricket</w:t>
      </w:r>
      <w:r w:rsidR="00BA0E00" w:rsidRPr="00D0406E">
        <w:rPr>
          <w:rFonts w:asciiTheme="majorHAnsi" w:hAnsiTheme="majorHAnsi" w:cs="Arial"/>
        </w:rPr>
        <w:t>:</w:t>
      </w:r>
    </w:p>
    <w:p w14:paraId="0B7E5B3B" w14:textId="77777777" w:rsidR="001B3070" w:rsidRPr="00D0406E" w:rsidRDefault="00D85981">
      <w:pPr>
        <w:pStyle w:val="Bullets2"/>
        <w:numPr>
          <w:ilvl w:val="0"/>
          <w:numId w:val="16"/>
        </w:numPr>
        <w:rPr>
          <w:rFonts w:asciiTheme="majorHAnsi" w:hAnsiTheme="majorHAnsi" w:cs="Arial"/>
          <w:szCs w:val="21"/>
        </w:rPr>
      </w:pPr>
      <w:r w:rsidRPr="00D0406E">
        <w:rPr>
          <w:rFonts w:asciiTheme="majorHAnsi" w:hAnsiTheme="majorHAnsi" w:cs="Arial"/>
          <w:szCs w:val="21"/>
        </w:rPr>
        <w:t>Increase the representation of women at every level of cricket.</w:t>
      </w:r>
    </w:p>
    <w:p w14:paraId="097EAED1" w14:textId="77777777" w:rsidR="001B3070" w:rsidRPr="00D0406E" w:rsidRDefault="00D85981">
      <w:pPr>
        <w:pStyle w:val="Bullets"/>
        <w:numPr>
          <w:ilvl w:val="0"/>
          <w:numId w:val="15"/>
        </w:numPr>
        <w:rPr>
          <w:rFonts w:asciiTheme="majorHAnsi" w:hAnsiTheme="majorHAnsi" w:cs="Arial"/>
        </w:rPr>
      </w:pPr>
      <w:r w:rsidRPr="00D0406E">
        <w:rPr>
          <w:rFonts w:asciiTheme="majorHAnsi" w:hAnsiTheme="majorHAnsi" w:cs="Arial"/>
        </w:rPr>
        <w:t>Support our communities</w:t>
      </w:r>
      <w:r w:rsidR="00BA0E00" w:rsidRPr="00D0406E">
        <w:rPr>
          <w:rFonts w:asciiTheme="majorHAnsi" w:hAnsiTheme="majorHAnsi" w:cs="Arial"/>
        </w:rPr>
        <w:t>:</w:t>
      </w:r>
    </w:p>
    <w:p w14:paraId="5C054D3C" w14:textId="77777777" w:rsidR="001B3070" w:rsidRDefault="00D85981">
      <w:pPr>
        <w:pStyle w:val="Bullets2"/>
        <w:numPr>
          <w:ilvl w:val="0"/>
          <w:numId w:val="16"/>
        </w:numPr>
        <w:rPr>
          <w:rFonts w:asciiTheme="majorHAnsi" w:hAnsiTheme="majorHAnsi" w:cs="Arial"/>
          <w:szCs w:val="21"/>
        </w:rPr>
      </w:pPr>
      <w:r w:rsidRPr="00D0406E">
        <w:rPr>
          <w:rFonts w:asciiTheme="majorHAnsi" w:hAnsiTheme="majorHAnsi" w:cs="Arial"/>
          <w:szCs w:val="21"/>
        </w:rPr>
        <w:t>Develop cricket’s role as a vehicle for delivering positive social impact.</w:t>
      </w:r>
    </w:p>
    <w:p w14:paraId="5270D14F" w14:textId="77777777" w:rsidR="00307FC6" w:rsidRDefault="00307FC6" w:rsidP="00904A2C">
      <w:pPr>
        <w:pStyle w:val="Bullets2"/>
        <w:numPr>
          <w:ilvl w:val="0"/>
          <w:numId w:val="0"/>
        </w:numPr>
        <w:ind w:left="1431"/>
        <w:rPr>
          <w:rFonts w:asciiTheme="majorHAnsi" w:hAnsiTheme="majorHAnsi" w:cs="Arial"/>
          <w:szCs w:val="21"/>
        </w:rPr>
        <w:sectPr w:rsidR="00307FC6" w:rsidSect="00341D3E">
          <w:pgSz w:w="11909" w:h="16834" w:code="9"/>
          <w:pgMar w:top="2126" w:right="907" w:bottom="1440" w:left="1440" w:header="567" w:footer="794" w:gutter="0"/>
          <w:cols w:space="720"/>
          <w:titlePg/>
          <w:docGrid w:linePitch="299"/>
        </w:sectPr>
      </w:pPr>
    </w:p>
    <w:p w14:paraId="4D1AADB9" w14:textId="77777777" w:rsidR="001B3070" w:rsidRPr="00CB4680" w:rsidRDefault="00D85981" w:rsidP="00A46700">
      <w:pPr>
        <w:pStyle w:val="Heading3"/>
      </w:pPr>
      <w:r>
        <w:t>C</w:t>
      </w:r>
      <w:r w:rsidRPr="00CB4680">
        <w:t>onsultation</w:t>
      </w:r>
    </w:p>
    <w:p w14:paraId="13876CE0" w14:textId="2AC19F89" w:rsidR="001C3649" w:rsidRPr="00382266" w:rsidRDefault="00D85981" w:rsidP="00382266">
      <w:pPr>
        <w:pStyle w:val="61"/>
        <w:tabs>
          <w:tab w:val="clear" w:pos="851"/>
        </w:tabs>
        <w:spacing w:after="240"/>
        <w:ind w:left="737" w:hanging="737"/>
        <w:rPr>
          <w:rFonts w:asciiTheme="majorHAnsi" w:hAnsiTheme="majorHAnsi" w:cs="Arial"/>
        </w:rPr>
      </w:pPr>
      <w:r w:rsidRPr="00FA2593">
        <w:rPr>
          <w:rFonts w:asciiTheme="majorHAnsi" w:hAnsiTheme="majorHAnsi" w:cs="Arial"/>
        </w:rPr>
        <w:t>There are currentl</w:t>
      </w:r>
      <w:r w:rsidR="003B3628" w:rsidRPr="00FA2593">
        <w:rPr>
          <w:rFonts w:asciiTheme="majorHAnsi" w:hAnsiTheme="majorHAnsi" w:cs="Arial"/>
        </w:rPr>
        <w:t xml:space="preserve">y </w:t>
      </w:r>
      <w:r w:rsidR="00FB69B6">
        <w:rPr>
          <w:rFonts w:asciiTheme="majorHAnsi" w:hAnsiTheme="majorHAnsi" w:cs="Arial"/>
        </w:rPr>
        <w:t>six</w:t>
      </w:r>
      <w:r w:rsidRPr="00FA2593">
        <w:rPr>
          <w:rFonts w:asciiTheme="majorHAnsi" w:hAnsiTheme="majorHAnsi" w:cs="Arial"/>
        </w:rPr>
        <w:t xml:space="preserve"> cricket clubs </w:t>
      </w:r>
      <w:r w:rsidR="003B3628" w:rsidRPr="00FA2593">
        <w:rPr>
          <w:rFonts w:asciiTheme="majorHAnsi" w:hAnsiTheme="majorHAnsi" w:cs="Arial"/>
        </w:rPr>
        <w:t>in</w:t>
      </w:r>
      <w:r w:rsidRPr="00FA2593">
        <w:rPr>
          <w:rFonts w:asciiTheme="majorHAnsi" w:hAnsiTheme="majorHAnsi" w:cs="Arial"/>
        </w:rPr>
        <w:t xml:space="preserve"> </w:t>
      </w:r>
      <w:r w:rsidR="007F38E4" w:rsidRPr="00FA2593">
        <w:rPr>
          <w:rFonts w:asciiTheme="majorHAnsi" w:hAnsiTheme="majorHAnsi" w:cs="Arial"/>
        </w:rPr>
        <w:t>Ashfield</w:t>
      </w:r>
      <w:r w:rsidR="004F1E15" w:rsidRPr="00FA2593">
        <w:rPr>
          <w:rFonts w:asciiTheme="majorHAnsi" w:hAnsiTheme="majorHAnsi" w:cs="Arial"/>
        </w:rPr>
        <w:t xml:space="preserve">. </w:t>
      </w:r>
      <w:r w:rsidR="004755C3" w:rsidRPr="00FA2593">
        <w:rPr>
          <w:rFonts w:asciiTheme="majorHAnsi" w:hAnsiTheme="majorHAnsi" w:cs="Arial"/>
        </w:rPr>
        <w:t>F</w:t>
      </w:r>
      <w:r w:rsidR="001160B5" w:rsidRPr="00FA2593">
        <w:rPr>
          <w:rFonts w:asciiTheme="majorHAnsi" w:hAnsiTheme="majorHAnsi" w:cs="Arial"/>
        </w:rPr>
        <w:t xml:space="preserve">our </w:t>
      </w:r>
      <w:r w:rsidR="004224E0" w:rsidRPr="00FA2593">
        <w:rPr>
          <w:rFonts w:asciiTheme="majorHAnsi" w:hAnsiTheme="majorHAnsi" w:cs="Arial"/>
        </w:rPr>
        <w:t xml:space="preserve">of the six clubs </w:t>
      </w:r>
      <w:r w:rsidR="00761F89" w:rsidRPr="00FA2593">
        <w:rPr>
          <w:rFonts w:asciiTheme="majorHAnsi" w:hAnsiTheme="majorHAnsi" w:cs="Arial"/>
        </w:rPr>
        <w:t>responded to the consultation</w:t>
      </w:r>
      <w:r w:rsidR="00382266">
        <w:rPr>
          <w:rFonts w:asciiTheme="majorHAnsi" w:hAnsiTheme="majorHAnsi" w:cs="Arial"/>
        </w:rPr>
        <w:t xml:space="preserve">. </w:t>
      </w:r>
      <w:r w:rsidR="001160B5" w:rsidRPr="00FA2593">
        <w:rPr>
          <w:rFonts w:asciiTheme="majorHAnsi" w:hAnsiTheme="majorHAnsi" w:cs="Arial"/>
        </w:rPr>
        <w:t xml:space="preserve">The </w:t>
      </w:r>
      <w:r w:rsidR="007F5F60">
        <w:rPr>
          <w:rFonts w:asciiTheme="majorHAnsi" w:hAnsiTheme="majorHAnsi" w:cs="Arial"/>
        </w:rPr>
        <w:t>four clubs</w:t>
      </w:r>
      <w:r w:rsidR="001160B5" w:rsidRPr="00FA2593">
        <w:rPr>
          <w:rFonts w:asciiTheme="majorHAnsi" w:hAnsiTheme="majorHAnsi" w:cs="Arial"/>
        </w:rPr>
        <w:t xml:space="preserve"> wh</w:t>
      </w:r>
      <w:r w:rsidR="007F5F60">
        <w:rPr>
          <w:rFonts w:asciiTheme="majorHAnsi" w:hAnsiTheme="majorHAnsi" w:cs="Arial"/>
        </w:rPr>
        <w:t>ich</w:t>
      </w:r>
      <w:r w:rsidR="001160B5" w:rsidRPr="00FA2593">
        <w:rPr>
          <w:rFonts w:asciiTheme="majorHAnsi" w:hAnsiTheme="majorHAnsi" w:cs="Arial"/>
        </w:rPr>
        <w:t xml:space="preserve"> responded to the consultation have a combined total of </w:t>
      </w:r>
      <w:r w:rsidR="00C567B4" w:rsidRPr="00FA2593">
        <w:rPr>
          <w:rFonts w:asciiTheme="majorHAnsi" w:hAnsiTheme="majorHAnsi" w:cs="Arial"/>
        </w:rPr>
        <w:t>2</w:t>
      </w:r>
      <w:r w:rsidR="00B25513">
        <w:rPr>
          <w:rFonts w:asciiTheme="majorHAnsi" w:hAnsiTheme="majorHAnsi" w:cs="Arial"/>
        </w:rPr>
        <w:t>9</w:t>
      </w:r>
      <w:r w:rsidR="001160B5" w:rsidRPr="00FA2593">
        <w:rPr>
          <w:rFonts w:asciiTheme="majorHAnsi" w:hAnsiTheme="majorHAnsi" w:cs="Arial"/>
        </w:rPr>
        <w:t xml:space="preserve"> teams</w:t>
      </w:r>
      <w:r w:rsidR="00382266">
        <w:rPr>
          <w:rFonts w:asciiTheme="majorHAnsi" w:hAnsiTheme="majorHAnsi" w:cs="Arial"/>
        </w:rPr>
        <w:t xml:space="preserve">, </w:t>
      </w:r>
      <w:r w:rsidR="00382266" w:rsidRPr="00FA2593">
        <w:rPr>
          <w:rFonts w:asciiTheme="majorHAnsi" w:hAnsiTheme="majorHAnsi" w:cs="Arial"/>
        </w:rPr>
        <w:t xml:space="preserve">this </w:t>
      </w:r>
      <w:r w:rsidR="00382266">
        <w:rPr>
          <w:rFonts w:asciiTheme="majorHAnsi" w:hAnsiTheme="majorHAnsi" w:cs="Arial"/>
        </w:rPr>
        <w:t>represents</w:t>
      </w:r>
      <w:r w:rsidR="00382266" w:rsidRPr="00FA2593">
        <w:rPr>
          <w:rFonts w:asciiTheme="majorHAnsi" w:hAnsiTheme="majorHAnsi" w:cs="Arial"/>
        </w:rPr>
        <w:t xml:space="preserve"> a </w:t>
      </w:r>
      <w:r w:rsidR="00382266">
        <w:rPr>
          <w:rFonts w:asciiTheme="majorHAnsi" w:hAnsiTheme="majorHAnsi" w:cs="Arial"/>
        </w:rPr>
        <w:t>76</w:t>
      </w:r>
      <w:r w:rsidR="00382266" w:rsidRPr="00FA2593">
        <w:rPr>
          <w:rFonts w:asciiTheme="majorHAnsi" w:hAnsiTheme="majorHAnsi" w:cs="Arial"/>
        </w:rPr>
        <w:t xml:space="preserve">% team response rate. </w:t>
      </w:r>
    </w:p>
    <w:p w14:paraId="4D68789C" w14:textId="77777777" w:rsidR="001B3070" w:rsidRPr="00382266" w:rsidRDefault="00D85981" w:rsidP="00382266">
      <w:pPr>
        <w:pStyle w:val="61"/>
        <w:tabs>
          <w:tab w:val="clear" w:pos="851"/>
        </w:tabs>
        <w:spacing w:after="240"/>
        <w:ind w:left="737" w:hanging="737"/>
        <w:rPr>
          <w:rFonts w:asciiTheme="majorHAnsi" w:hAnsiTheme="majorHAnsi" w:cs="Arial"/>
        </w:rPr>
      </w:pPr>
      <w:r w:rsidRPr="00FA2593">
        <w:rPr>
          <w:rFonts w:asciiTheme="majorHAnsi" w:hAnsiTheme="majorHAnsi" w:cs="Arial"/>
        </w:rPr>
        <w:t xml:space="preserve">From </w:t>
      </w:r>
      <w:r w:rsidR="004A6083">
        <w:rPr>
          <w:rFonts w:asciiTheme="majorHAnsi" w:hAnsiTheme="majorHAnsi" w:cs="Arial"/>
        </w:rPr>
        <w:t>ECB</w:t>
      </w:r>
      <w:r w:rsidR="00DE21A8" w:rsidRPr="00FA2593">
        <w:rPr>
          <w:rFonts w:asciiTheme="majorHAnsi" w:hAnsiTheme="majorHAnsi" w:cs="Arial"/>
        </w:rPr>
        <w:t xml:space="preserve"> information </w:t>
      </w:r>
      <w:r w:rsidRPr="00FA2593">
        <w:rPr>
          <w:rFonts w:asciiTheme="majorHAnsi" w:hAnsiTheme="majorHAnsi" w:cs="Arial"/>
        </w:rPr>
        <w:t xml:space="preserve">we have </w:t>
      </w:r>
      <w:r w:rsidR="00525BD5" w:rsidRPr="00FA2593">
        <w:rPr>
          <w:rFonts w:asciiTheme="majorHAnsi" w:hAnsiTheme="majorHAnsi" w:cs="Arial"/>
        </w:rPr>
        <w:t>identified a further 9 teams playing at Kirk</w:t>
      </w:r>
      <w:r w:rsidR="0071008F">
        <w:rPr>
          <w:rFonts w:asciiTheme="majorHAnsi" w:hAnsiTheme="majorHAnsi" w:cs="Arial"/>
        </w:rPr>
        <w:t>b</w:t>
      </w:r>
      <w:r w:rsidR="00525BD5" w:rsidRPr="00FA2593">
        <w:rPr>
          <w:rFonts w:asciiTheme="majorHAnsi" w:hAnsiTheme="majorHAnsi" w:cs="Arial"/>
        </w:rPr>
        <w:t xml:space="preserve">y Portland Cricket </w:t>
      </w:r>
      <w:r w:rsidR="001C3649">
        <w:rPr>
          <w:rFonts w:asciiTheme="majorHAnsi" w:hAnsiTheme="majorHAnsi" w:cs="Arial"/>
        </w:rPr>
        <w:t>C</w:t>
      </w:r>
      <w:r w:rsidR="00525BD5" w:rsidRPr="00FA2593">
        <w:rPr>
          <w:rFonts w:asciiTheme="majorHAnsi" w:hAnsiTheme="majorHAnsi" w:cs="Arial"/>
        </w:rPr>
        <w:t xml:space="preserve">lub and have assumed </w:t>
      </w:r>
      <w:r w:rsidR="00FA2593" w:rsidRPr="00FA2593">
        <w:rPr>
          <w:rFonts w:asciiTheme="majorHAnsi" w:hAnsiTheme="majorHAnsi" w:cs="Arial"/>
        </w:rPr>
        <w:t xml:space="preserve">one adult team at Underwood Cricket Club </w:t>
      </w:r>
      <w:r w:rsidR="00DE21A8" w:rsidRPr="00FA2593">
        <w:rPr>
          <w:rFonts w:asciiTheme="majorHAnsi" w:hAnsiTheme="majorHAnsi" w:cs="Arial"/>
        </w:rPr>
        <w:t xml:space="preserve">together with an </w:t>
      </w:r>
      <w:r w:rsidR="000510EE">
        <w:rPr>
          <w:rFonts w:asciiTheme="majorHAnsi" w:hAnsiTheme="majorHAnsi" w:cs="Arial"/>
        </w:rPr>
        <w:t>A</w:t>
      </w:r>
      <w:r w:rsidR="00DE21A8" w:rsidRPr="00FA2593">
        <w:rPr>
          <w:rFonts w:asciiTheme="majorHAnsi" w:hAnsiTheme="majorHAnsi" w:cs="Arial"/>
        </w:rPr>
        <w:t xml:space="preserve">ll </w:t>
      </w:r>
      <w:r w:rsidR="000510EE">
        <w:rPr>
          <w:rFonts w:asciiTheme="majorHAnsi" w:hAnsiTheme="majorHAnsi" w:cs="Arial"/>
        </w:rPr>
        <w:t>S</w:t>
      </w:r>
      <w:r w:rsidR="00DE21A8" w:rsidRPr="00FA2593">
        <w:rPr>
          <w:rFonts w:asciiTheme="majorHAnsi" w:hAnsiTheme="majorHAnsi" w:cs="Arial"/>
        </w:rPr>
        <w:t xml:space="preserve">tars programme. </w:t>
      </w:r>
      <w:r w:rsidR="00E1355D" w:rsidRPr="00382266">
        <w:rPr>
          <w:rFonts w:asciiTheme="majorHAnsi" w:hAnsiTheme="majorHAnsi" w:cs="Arial"/>
        </w:rPr>
        <w:t xml:space="preserve"> </w:t>
      </w:r>
    </w:p>
    <w:p w14:paraId="3BE7CB18" w14:textId="77777777" w:rsidR="001B3070" w:rsidRPr="00CB4680" w:rsidRDefault="00D85981" w:rsidP="00A46700">
      <w:pPr>
        <w:pStyle w:val="Heading3"/>
      </w:pPr>
      <w:r w:rsidRPr="00CB4680">
        <w:t xml:space="preserve">Supply </w:t>
      </w:r>
    </w:p>
    <w:p w14:paraId="46672A11" w14:textId="24A67526" w:rsidR="001B3070" w:rsidRPr="00E1355D" w:rsidRDefault="00D85981" w:rsidP="0089147B">
      <w:pPr>
        <w:pStyle w:val="61"/>
        <w:tabs>
          <w:tab w:val="clear" w:pos="851"/>
        </w:tabs>
        <w:spacing w:after="240"/>
        <w:ind w:left="737" w:hanging="737"/>
        <w:rPr>
          <w:rFonts w:asciiTheme="majorHAnsi" w:hAnsiTheme="majorHAnsi" w:cs="Arial"/>
        </w:rPr>
      </w:pPr>
      <w:r w:rsidRPr="00E1355D">
        <w:rPr>
          <w:rFonts w:asciiTheme="majorHAnsi" w:hAnsiTheme="majorHAnsi" w:cs="Arial"/>
        </w:rPr>
        <w:t xml:space="preserve">There are currently </w:t>
      </w:r>
      <w:r w:rsidR="00B81D24">
        <w:rPr>
          <w:rFonts w:asciiTheme="majorHAnsi" w:hAnsiTheme="majorHAnsi" w:cs="Arial"/>
        </w:rPr>
        <w:t>1</w:t>
      </w:r>
      <w:r w:rsidR="00253B24">
        <w:rPr>
          <w:rFonts w:asciiTheme="majorHAnsi" w:hAnsiTheme="majorHAnsi" w:cs="Arial"/>
        </w:rPr>
        <w:t>0</w:t>
      </w:r>
      <w:r w:rsidRPr="00E1355D">
        <w:rPr>
          <w:rFonts w:asciiTheme="majorHAnsi" w:hAnsiTheme="majorHAnsi" w:cs="Arial"/>
        </w:rPr>
        <w:t xml:space="preserve"> grass cricket pitches in </w:t>
      </w:r>
      <w:r w:rsidR="00116781">
        <w:rPr>
          <w:rFonts w:asciiTheme="majorHAnsi" w:hAnsiTheme="majorHAnsi" w:cs="Arial"/>
        </w:rPr>
        <w:t xml:space="preserve">Ashfield </w:t>
      </w:r>
      <w:r w:rsidR="00A137F8">
        <w:rPr>
          <w:rFonts w:asciiTheme="majorHAnsi" w:hAnsiTheme="majorHAnsi" w:cs="Arial"/>
        </w:rPr>
        <w:t xml:space="preserve">across </w:t>
      </w:r>
      <w:r w:rsidR="00253B24">
        <w:rPr>
          <w:rFonts w:asciiTheme="majorHAnsi" w:hAnsiTheme="majorHAnsi" w:cs="Arial"/>
        </w:rPr>
        <w:t>8</w:t>
      </w:r>
      <w:r w:rsidR="00A137F8">
        <w:rPr>
          <w:rFonts w:asciiTheme="majorHAnsi" w:hAnsiTheme="majorHAnsi" w:cs="Arial"/>
        </w:rPr>
        <w:t xml:space="preserve"> sites</w:t>
      </w:r>
      <w:r w:rsidR="00253B24">
        <w:rPr>
          <w:rFonts w:asciiTheme="majorHAnsi" w:hAnsiTheme="majorHAnsi" w:cs="Arial"/>
        </w:rPr>
        <w:t xml:space="preserve">. </w:t>
      </w:r>
      <w:r w:rsidR="007D0106" w:rsidRPr="00E1355D">
        <w:rPr>
          <w:rFonts w:asciiTheme="majorHAnsi" w:hAnsiTheme="majorHAnsi" w:cs="Arial"/>
        </w:rPr>
        <w:t xml:space="preserve">Figure 6.1 provides a spatial overview of where </w:t>
      </w:r>
      <w:r w:rsidR="00DD4F3D" w:rsidRPr="00E1355D">
        <w:rPr>
          <w:rFonts w:asciiTheme="majorHAnsi" w:hAnsiTheme="majorHAnsi" w:cs="Arial"/>
        </w:rPr>
        <w:t>grass cricket pitches</w:t>
      </w:r>
      <w:r w:rsidR="007D0106" w:rsidRPr="00E1355D">
        <w:rPr>
          <w:rFonts w:asciiTheme="majorHAnsi" w:hAnsiTheme="majorHAnsi" w:cs="Arial"/>
        </w:rPr>
        <w:t xml:space="preserve"> are located</w:t>
      </w:r>
      <w:r w:rsidR="00287D88">
        <w:rPr>
          <w:rFonts w:asciiTheme="majorHAnsi" w:hAnsiTheme="majorHAnsi" w:cs="Arial"/>
        </w:rPr>
        <w:t xml:space="preserve"> in </w:t>
      </w:r>
      <w:r w:rsidR="00205CBD">
        <w:rPr>
          <w:rFonts w:asciiTheme="majorHAnsi" w:hAnsiTheme="majorHAnsi" w:cs="Arial"/>
        </w:rPr>
        <w:t>Ashfield</w:t>
      </w:r>
      <w:r w:rsidR="007D0106" w:rsidRPr="00E1355D">
        <w:rPr>
          <w:rFonts w:asciiTheme="majorHAnsi" w:hAnsiTheme="majorHAnsi" w:cs="Arial"/>
        </w:rPr>
        <w:t xml:space="preserve">. </w:t>
      </w:r>
    </w:p>
    <w:p w14:paraId="7EC5998D" w14:textId="77777777" w:rsidR="006177A3" w:rsidRPr="00E1355D" w:rsidRDefault="00D85981" w:rsidP="0089147B">
      <w:pPr>
        <w:pStyle w:val="61"/>
        <w:tabs>
          <w:tab w:val="clear" w:pos="851"/>
        </w:tabs>
        <w:spacing w:after="240"/>
        <w:ind w:left="737" w:hanging="737"/>
        <w:rPr>
          <w:rFonts w:asciiTheme="majorHAnsi" w:hAnsiTheme="majorHAnsi" w:cs="Arial"/>
        </w:rPr>
      </w:pPr>
      <w:r w:rsidRPr="00E1355D">
        <w:rPr>
          <w:rFonts w:asciiTheme="majorHAnsi" w:hAnsiTheme="majorHAnsi" w:cs="Arial"/>
        </w:rPr>
        <w:t>The number</w:t>
      </w:r>
      <w:r w:rsidR="00685276" w:rsidRPr="00E1355D">
        <w:rPr>
          <w:rFonts w:asciiTheme="majorHAnsi" w:hAnsiTheme="majorHAnsi" w:cs="Arial"/>
        </w:rPr>
        <w:t>s</w:t>
      </w:r>
      <w:r w:rsidRPr="00E1355D">
        <w:rPr>
          <w:rFonts w:asciiTheme="majorHAnsi" w:hAnsiTheme="majorHAnsi" w:cs="Arial"/>
        </w:rPr>
        <w:t xml:space="preserve"> in the figure relate </w:t>
      </w:r>
      <w:r w:rsidR="00A91F81">
        <w:rPr>
          <w:rFonts w:asciiTheme="majorHAnsi" w:hAnsiTheme="majorHAnsi" w:cs="Arial"/>
        </w:rPr>
        <w:t xml:space="preserve">to </w:t>
      </w:r>
      <w:r w:rsidR="00685276" w:rsidRPr="00E1355D">
        <w:rPr>
          <w:rFonts w:asciiTheme="majorHAnsi" w:hAnsiTheme="majorHAnsi" w:cs="Arial"/>
        </w:rPr>
        <w:t>the PPS site ID in table 6.1.</w:t>
      </w:r>
    </w:p>
    <w:p w14:paraId="7DA0AC15" w14:textId="77777777" w:rsidR="009D2CB7" w:rsidRPr="00E1355D" w:rsidRDefault="00D85981" w:rsidP="0089147B">
      <w:pPr>
        <w:pStyle w:val="61"/>
        <w:tabs>
          <w:tab w:val="clear" w:pos="851"/>
        </w:tabs>
        <w:spacing w:after="240"/>
        <w:ind w:left="737" w:hanging="737"/>
        <w:rPr>
          <w:rFonts w:asciiTheme="majorHAnsi" w:hAnsiTheme="majorHAnsi" w:cs="Arial"/>
        </w:rPr>
      </w:pPr>
      <w:r>
        <w:rPr>
          <w:rFonts w:asciiTheme="majorHAnsi" w:hAnsiTheme="majorHAnsi" w:cs="Arial"/>
        </w:rPr>
        <w:t>There is a</w:t>
      </w:r>
      <w:r w:rsidR="00B8181C">
        <w:rPr>
          <w:rFonts w:asciiTheme="majorHAnsi" w:hAnsiTheme="majorHAnsi" w:cs="Arial"/>
        </w:rPr>
        <w:t xml:space="preserve"> fairl</w:t>
      </w:r>
      <w:r w:rsidR="006734A9">
        <w:rPr>
          <w:rFonts w:asciiTheme="majorHAnsi" w:hAnsiTheme="majorHAnsi" w:cs="Arial"/>
        </w:rPr>
        <w:t>y</w:t>
      </w:r>
      <w:r w:rsidR="00E95901">
        <w:rPr>
          <w:rFonts w:asciiTheme="majorHAnsi" w:hAnsiTheme="majorHAnsi" w:cs="Arial"/>
        </w:rPr>
        <w:t xml:space="preserve"> even</w:t>
      </w:r>
      <w:r>
        <w:rPr>
          <w:rFonts w:asciiTheme="majorHAnsi" w:hAnsiTheme="majorHAnsi" w:cs="Arial"/>
        </w:rPr>
        <w:t xml:space="preserve"> supply of grass cricket pitches in each of the sub areas. </w:t>
      </w:r>
    </w:p>
    <w:p w14:paraId="17F69732" w14:textId="6B34BC62" w:rsidR="001B3070" w:rsidRDefault="00CE3AC2" w:rsidP="00A46700">
      <w:pPr>
        <w:pStyle w:val="Subheading"/>
      </w:pPr>
      <w:r>
        <w:rPr>
          <w:noProof/>
        </w:rPr>
        <w:drawing>
          <wp:anchor distT="0" distB="0" distL="114300" distR="114300" simplePos="0" relativeHeight="251677696" behindDoc="1" locked="0" layoutInCell="1" allowOverlap="1" wp14:anchorId="557FD3C7" wp14:editId="588BC3CA">
            <wp:simplePos x="0" y="0"/>
            <wp:positionH relativeFrom="column">
              <wp:posOffset>508635</wp:posOffset>
            </wp:positionH>
            <wp:positionV relativeFrom="paragraph">
              <wp:posOffset>328295</wp:posOffset>
            </wp:positionV>
            <wp:extent cx="5316855" cy="3593465"/>
            <wp:effectExtent l="0" t="0" r="0" b="6985"/>
            <wp:wrapTight wrapText="bothSides">
              <wp:wrapPolygon edited="0">
                <wp:start x="0" y="0"/>
                <wp:lineTo x="0" y="21527"/>
                <wp:lineTo x="21515" y="21527"/>
                <wp:lineTo x="21515" y="0"/>
                <wp:lineTo x="0" y="0"/>
              </wp:wrapPolygon>
            </wp:wrapTight>
            <wp:docPr id="1893664474" name="Picture 2" descr="A map with different colored are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664474" name="Picture 2" descr="A map with different colored areas&#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316855" cy="3593465"/>
                    </a:xfrm>
                    <a:prstGeom prst="rect">
                      <a:avLst/>
                    </a:prstGeom>
                  </pic:spPr>
                </pic:pic>
              </a:graphicData>
            </a:graphic>
            <wp14:sizeRelH relativeFrom="margin">
              <wp14:pctWidth>0</wp14:pctWidth>
            </wp14:sizeRelH>
            <wp14:sizeRelV relativeFrom="margin">
              <wp14:pctHeight>0</wp14:pctHeight>
            </wp14:sizeRelV>
          </wp:anchor>
        </w:drawing>
      </w:r>
      <w:r w:rsidR="00D85981" w:rsidRPr="00CB4680">
        <w:t xml:space="preserve">Figure </w:t>
      </w:r>
      <w:r w:rsidR="00D85981" w:rsidRPr="007921A4">
        <w:t xml:space="preserve">6.1 – </w:t>
      </w:r>
      <w:r w:rsidR="007143B1" w:rsidRPr="007921A4">
        <w:t>Map</w:t>
      </w:r>
      <w:r w:rsidR="00D85981" w:rsidRPr="007921A4">
        <w:t xml:space="preserve"> of grass cricket </w:t>
      </w:r>
      <w:r w:rsidR="00C37CBE" w:rsidRPr="007921A4">
        <w:t>pitches</w:t>
      </w:r>
      <w:r w:rsidR="00D85981" w:rsidRPr="007921A4">
        <w:t xml:space="preserve"> in </w:t>
      </w:r>
      <w:r w:rsidR="00A27D20" w:rsidRPr="007921A4">
        <w:t>Ashfield</w:t>
      </w:r>
      <w:r w:rsidR="00A27D20">
        <w:t xml:space="preserve"> </w:t>
      </w:r>
    </w:p>
    <w:p w14:paraId="6A130C7D" w14:textId="5019072A" w:rsidR="0025662E" w:rsidRDefault="0025662E" w:rsidP="009F536A">
      <w:pPr>
        <w:pStyle w:val="61"/>
        <w:numPr>
          <w:ilvl w:val="0"/>
          <w:numId w:val="0"/>
        </w:numPr>
        <w:spacing w:after="240"/>
        <w:ind w:left="737" w:hanging="737"/>
      </w:pPr>
    </w:p>
    <w:p w14:paraId="77D30181" w14:textId="77777777" w:rsidR="00C84990" w:rsidRPr="00C84990" w:rsidRDefault="00D85981" w:rsidP="00C84990">
      <w:pPr>
        <w:tabs>
          <w:tab w:val="left" w:pos="1177"/>
        </w:tabs>
        <w:rPr>
          <w:lang w:val="en-US"/>
        </w:rPr>
        <w:sectPr w:rsidR="00C84990" w:rsidRPr="00C84990" w:rsidSect="008B263F">
          <w:pgSz w:w="11909" w:h="16834" w:code="9"/>
          <w:pgMar w:top="2126" w:right="907" w:bottom="1440" w:left="1440" w:header="567" w:footer="794" w:gutter="0"/>
          <w:cols w:space="720"/>
          <w:titlePg/>
          <w:docGrid w:linePitch="299"/>
        </w:sectPr>
      </w:pPr>
      <w:r>
        <w:rPr>
          <w:lang w:val="en-US"/>
        </w:rPr>
        <w:tab/>
      </w:r>
    </w:p>
    <w:p w14:paraId="74EDB9DB" w14:textId="77777777" w:rsidR="00521E53" w:rsidRPr="00521E53" w:rsidRDefault="00D85981" w:rsidP="00521E53">
      <w:pPr>
        <w:pStyle w:val="61"/>
        <w:tabs>
          <w:tab w:val="clear" w:pos="851"/>
        </w:tabs>
        <w:spacing w:after="240"/>
        <w:ind w:left="737" w:hanging="737"/>
        <w:rPr>
          <w:rFonts w:asciiTheme="majorHAnsi" w:hAnsiTheme="majorHAnsi" w:cs="Arial"/>
        </w:rPr>
      </w:pPr>
      <w:r w:rsidRPr="00521E53">
        <w:rPr>
          <w:rFonts w:asciiTheme="majorHAnsi" w:hAnsiTheme="majorHAnsi" w:cs="Arial"/>
        </w:rPr>
        <w:t>Tab</w:t>
      </w:r>
      <w:r>
        <w:rPr>
          <w:rFonts w:asciiTheme="majorHAnsi" w:hAnsiTheme="majorHAnsi" w:cs="Arial"/>
        </w:rPr>
        <w:t xml:space="preserve">le 6.1 provide a more detailed </w:t>
      </w:r>
      <w:r w:rsidR="00A91F81">
        <w:rPr>
          <w:rFonts w:asciiTheme="majorHAnsi" w:hAnsiTheme="majorHAnsi" w:cs="Arial"/>
        </w:rPr>
        <w:t>overview of</w:t>
      </w:r>
      <w:r>
        <w:rPr>
          <w:rFonts w:asciiTheme="majorHAnsi" w:hAnsiTheme="majorHAnsi" w:cs="Arial"/>
        </w:rPr>
        <w:t xml:space="preserve"> </w:t>
      </w:r>
      <w:r w:rsidR="0043487B">
        <w:rPr>
          <w:rFonts w:asciiTheme="majorHAnsi" w:hAnsiTheme="majorHAnsi" w:cs="Arial"/>
        </w:rPr>
        <w:t>grass cricket pitches in Ashfiel</w:t>
      </w:r>
      <w:r w:rsidR="003352BD">
        <w:rPr>
          <w:rFonts w:asciiTheme="majorHAnsi" w:hAnsiTheme="majorHAnsi" w:cs="Arial"/>
        </w:rPr>
        <w:t>d</w:t>
      </w:r>
      <w:r w:rsidR="00A91F81">
        <w:rPr>
          <w:rFonts w:asciiTheme="majorHAnsi" w:hAnsiTheme="majorHAnsi" w:cs="Arial"/>
        </w:rPr>
        <w:t>.</w:t>
      </w:r>
    </w:p>
    <w:p w14:paraId="5EFFFA79" w14:textId="77777777" w:rsidR="00E307F2" w:rsidRDefault="00D85981" w:rsidP="00A46700">
      <w:pPr>
        <w:pStyle w:val="Subheading"/>
      </w:pPr>
      <w:r w:rsidRPr="00CB4680">
        <w:t>Table 6.1 Overview of grass cricket pitches</w:t>
      </w:r>
    </w:p>
    <w:tbl>
      <w:tblPr>
        <w:tblW w:w="8843"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21"/>
        <w:gridCol w:w="1146"/>
        <w:gridCol w:w="1219"/>
        <w:gridCol w:w="1437"/>
        <w:gridCol w:w="2420"/>
      </w:tblGrid>
      <w:tr w:rsidR="00A848C1" w14:paraId="4EBC4AF0" w14:textId="77777777" w:rsidTr="00344D24">
        <w:trPr>
          <w:trHeight w:val="900"/>
        </w:trPr>
        <w:tc>
          <w:tcPr>
            <w:tcW w:w="2621" w:type="dxa"/>
            <w:shd w:val="clear" w:color="auto" w:fill="0C8285"/>
            <w:hideMark/>
          </w:tcPr>
          <w:p w14:paraId="1D38CDCC" w14:textId="77777777" w:rsidR="00E95901" w:rsidRPr="00E153FE" w:rsidRDefault="00D85981" w:rsidP="00972907">
            <w:pPr>
              <w:rPr>
                <w:rFonts w:asciiTheme="majorHAnsi" w:hAnsiTheme="majorHAnsi" w:cs="Calibri"/>
                <w:b/>
                <w:color w:val="FFFFFF"/>
              </w:rPr>
            </w:pPr>
            <w:r w:rsidRPr="00E153FE">
              <w:rPr>
                <w:rFonts w:asciiTheme="majorHAnsi" w:hAnsiTheme="majorHAnsi" w:cs="Calibri"/>
                <w:b/>
                <w:color w:val="FFFFFF"/>
              </w:rPr>
              <w:t>Site Name</w:t>
            </w:r>
            <w:r w:rsidRPr="00E153FE">
              <w:rPr>
                <w:rFonts w:asciiTheme="majorHAnsi" w:hAnsiTheme="majorHAnsi" w:cs="Calibri"/>
                <w:b/>
                <w:color w:val="FFFFFF"/>
              </w:rPr>
              <w:br/>
            </w:r>
          </w:p>
        </w:tc>
        <w:tc>
          <w:tcPr>
            <w:tcW w:w="1146" w:type="dxa"/>
            <w:shd w:val="clear" w:color="auto" w:fill="0C8285"/>
            <w:hideMark/>
          </w:tcPr>
          <w:p w14:paraId="273BDCC8" w14:textId="77777777" w:rsidR="00E95901" w:rsidRPr="00E153FE" w:rsidRDefault="00D85981" w:rsidP="00972907">
            <w:pPr>
              <w:rPr>
                <w:rFonts w:asciiTheme="majorHAnsi" w:hAnsiTheme="majorHAnsi" w:cs="Calibri"/>
                <w:b/>
                <w:color w:val="FFFFFF"/>
              </w:rPr>
            </w:pPr>
            <w:r w:rsidRPr="00E153FE">
              <w:rPr>
                <w:rFonts w:asciiTheme="majorHAnsi" w:hAnsiTheme="majorHAnsi" w:cs="Calibri"/>
                <w:b/>
                <w:color w:val="FFFFFF"/>
              </w:rPr>
              <w:t>PPS Site ID</w:t>
            </w:r>
          </w:p>
        </w:tc>
        <w:tc>
          <w:tcPr>
            <w:tcW w:w="1219" w:type="dxa"/>
            <w:shd w:val="clear" w:color="auto" w:fill="0C8285"/>
          </w:tcPr>
          <w:p w14:paraId="3E91BE0C" w14:textId="77777777" w:rsidR="00E95901" w:rsidRPr="00E153FE" w:rsidRDefault="00D85981" w:rsidP="00972907">
            <w:pPr>
              <w:rPr>
                <w:rFonts w:asciiTheme="majorHAnsi" w:hAnsiTheme="majorHAnsi" w:cs="Calibri"/>
                <w:b/>
                <w:color w:val="FFFFFF"/>
              </w:rPr>
            </w:pPr>
            <w:r>
              <w:rPr>
                <w:rFonts w:asciiTheme="majorHAnsi" w:hAnsiTheme="majorHAnsi" w:cs="Calibri"/>
                <w:b/>
                <w:color w:val="FFFFFF"/>
              </w:rPr>
              <w:t>Sub Area</w:t>
            </w:r>
          </w:p>
        </w:tc>
        <w:tc>
          <w:tcPr>
            <w:tcW w:w="1437" w:type="dxa"/>
            <w:shd w:val="clear" w:color="auto" w:fill="0C8285"/>
            <w:hideMark/>
          </w:tcPr>
          <w:p w14:paraId="7834A095" w14:textId="77777777" w:rsidR="00E95901" w:rsidRPr="00E153FE" w:rsidRDefault="00D85981" w:rsidP="00972907">
            <w:pPr>
              <w:rPr>
                <w:rFonts w:asciiTheme="majorHAnsi" w:hAnsiTheme="majorHAnsi" w:cs="Calibri"/>
                <w:b/>
                <w:color w:val="FFFFFF"/>
              </w:rPr>
            </w:pPr>
            <w:r w:rsidRPr="00E153FE">
              <w:rPr>
                <w:rFonts w:asciiTheme="majorHAnsi" w:hAnsiTheme="majorHAnsi" w:cs="Calibri"/>
                <w:b/>
                <w:color w:val="FFFFFF"/>
              </w:rPr>
              <w:t xml:space="preserve">Number of wickets </w:t>
            </w:r>
          </w:p>
        </w:tc>
        <w:tc>
          <w:tcPr>
            <w:tcW w:w="2420" w:type="dxa"/>
            <w:shd w:val="clear" w:color="auto" w:fill="0C8285"/>
            <w:hideMark/>
          </w:tcPr>
          <w:p w14:paraId="1601663F" w14:textId="77777777" w:rsidR="00E95901" w:rsidRPr="00E153FE" w:rsidRDefault="00D85981" w:rsidP="00972907">
            <w:pPr>
              <w:rPr>
                <w:rFonts w:asciiTheme="majorHAnsi" w:hAnsiTheme="majorHAnsi" w:cs="Calibri"/>
                <w:b/>
                <w:color w:val="FFFFFF"/>
              </w:rPr>
            </w:pPr>
            <w:r w:rsidRPr="00E153FE">
              <w:rPr>
                <w:rFonts w:asciiTheme="majorHAnsi" w:hAnsiTheme="majorHAnsi" w:cs="Calibri"/>
                <w:b/>
                <w:color w:val="FFFFFF"/>
              </w:rPr>
              <w:t>Community use category</w:t>
            </w:r>
          </w:p>
        </w:tc>
      </w:tr>
      <w:tr w:rsidR="00A848C1" w14:paraId="3E0995DC" w14:textId="77777777" w:rsidTr="00E95901">
        <w:trPr>
          <w:trHeight w:val="654"/>
        </w:trPr>
        <w:tc>
          <w:tcPr>
            <w:tcW w:w="2621" w:type="dxa"/>
            <w:shd w:val="clear" w:color="auto" w:fill="auto"/>
            <w:hideMark/>
          </w:tcPr>
          <w:p w14:paraId="2893C10A" w14:textId="77777777" w:rsidR="00E95901" w:rsidRPr="00E153FE" w:rsidRDefault="00D85981" w:rsidP="004F4C60">
            <w:pPr>
              <w:rPr>
                <w:rFonts w:asciiTheme="majorHAnsi" w:hAnsiTheme="majorHAnsi" w:cs="Calibri"/>
                <w:color w:val="000000"/>
              </w:rPr>
            </w:pPr>
            <w:r w:rsidRPr="00E153FE">
              <w:rPr>
                <w:rFonts w:asciiTheme="majorHAnsi" w:hAnsiTheme="majorHAnsi" w:cs="Calibri"/>
                <w:color w:val="000000"/>
              </w:rPr>
              <w:t>Ashfield RUFC (Larwood Park)</w:t>
            </w:r>
          </w:p>
        </w:tc>
        <w:tc>
          <w:tcPr>
            <w:tcW w:w="1146" w:type="dxa"/>
            <w:shd w:val="clear" w:color="auto" w:fill="auto"/>
            <w:hideMark/>
          </w:tcPr>
          <w:p w14:paraId="47616D08" w14:textId="77777777" w:rsidR="00E95901" w:rsidRPr="00E153FE" w:rsidRDefault="00D85981" w:rsidP="001C58E8">
            <w:pPr>
              <w:rPr>
                <w:rFonts w:asciiTheme="majorHAnsi" w:hAnsiTheme="majorHAnsi" w:cs="Calibri"/>
                <w:color w:val="000000"/>
              </w:rPr>
            </w:pPr>
            <w:r w:rsidRPr="00E153FE">
              <w:rPr>
                <w:rFonts w:asciiTheme="majorHAnsi" w:hAnsiTheme="majorHAnsi" w:cs="Calibri"/>
                <w:color w:val="000000"/>
              </w:rPr>
              <w:t>5</w:t>
            </w:r>
          </w:p>
        </w:tc>
        <w:tc>
          <w:tcPr>
            <w:tcW w:w="1219" w:type="dxa"/>
          </w:tcPr>
          <w:p w14:paraId="7FA0A1EC" w14:textId="77777777" w:rsidR="00E95901" w:rsidRPr="00E153FE" w:rsidRDefault="00D85981" w:rsidP="001C58E8">
            <w:pPr>
              <w:rPr>
                <w:rFonts w:asciiTheme="majorHAnsi" w:hAnsiTheme="majorHAnsi" w:cs="Calibri"/>
                <w:color w:val="000000"/>
              </w:rPr>
            </w:pPr>
            <w:r>
              <w:rPr>
                <w:rFonts w:asciiTheme="majorHAnsi" w:hAnsiTheme="majorHAnsi" w:cs="Calibri"/>
                <w:color w:val="000000"/>
              </w:rPr>
              <w:t>Kirkby</w:t>
            </w:r>
          </w:p>
        </w:tc>
        <w:tc>
          <w:tcPr>
            <w:tcW w:w="1437" w:type="dxa"/>
            <w:shd w:val="clear" w:color="auto" w:fill="auto"/>
            <w:hideMark/>
          </w:tcPr>
          <w:p w14:paraId="5070C8A7" w14:textId="77777777" w:rsidR="00E95901" w:rsidRPr="00E153FE" w:rsidRDefault="00D85981" w:rsidP="001C58E8">
            <w:pPr>
              <w:rPr>
                <w:rFonts w:asciiTheme="majorHAnsi" w:hAnsiTheme="majorHAnsi" w:cs="Calibri"/>
                <w:color w:val="000000"/>
              </w:rPr>
            </w:pPr>
            <w:r w:rsidRPr="00E153FE">
              <w:rPr>
                <w:rFonts w:asciiTheme="majorHAnsi" w:hAnsiTheme="majorHAnsi" w:cs="Calibri"/>
                <w:color w:val="000000"/>
              </w:rPr>
              <w:t>5</w:t>
            </w:r>
          </w:p>
        </w:tc>
        <w:tc>
          <w:tcPr>
            <w:tcW w:w="2420" w:type="dxa"/>
            <w:shd w:val="clear" w:color="auto" w:fill="auto"/>
            <w:hideMark/>
          </w:tcPr>
          <w:p w14:paraId="11CE9A7E" w14:textId="77777777" w:rsidR="00E95901" w:rsidRPr="00E153FE" w:rsidRDefault="00D85981" w:rsidP="004F4C60">
            <w:pPr>
              <w:rPr>
                <w:rFonts w:asciiTheme="majorHAnsi" w:hAnsiTheme="majorHAnsi" w:cs="Calibri"/>
                <w:color w:val="000000"/>
              </w:rPr>
            </w:pPr>
            <w:r w:rsidRPr="00E153FE">
              <w:rPr>
                <w:rFonts w:asciiTheme="majorHAnsi" w:hAnsiTheme="majorHAnsi" w:cs="Calibri"/>
                <w:color w:val="000000"/>
              </w:rPr>
              <w:t>Available for community use and used</w:t>
            </w:r>
          </w:p>
        </w:tc>
      </w:tr>
      <w:tr w:rsidR="00A848C1" w14:paraId="6067C500" w14:textId="77777777" w:rsidTr="00E95901">
        <w:trPr>
          <w:trHeight w:val="423"/>
        </w:trPr>
        <w:tc>
          <w:tcPr>
            <w:tcW w:w="2621" w:type="dxa"/>
            <w:shd w:val="clear" w:color="auto" w:fill="auto"/>
            <w:hideMark/>
          </w:tcPr>
          <w:p w14:paraId="5057C9EF" w14:textId="77777777" w:rsidR="00E95901" w:rsidRPr="00E153FE" w:rsidRDefault="00D85981" w:rsidP="004F4C60">
            <w:pPr>
              <w:rPr>
                <w:rFonts w:asciiTheme="majorHAnsi" w:hAnsiTheme="majorHAnsi" w:cs="Calibri"/>
                <w:color w:val="000000"/>
              </w:rPr>
            </w:pPr>
            <w:r w:rsidRPr="00E153FE">
              <w:rPr>
                <w:rFonts w:asciiTheme="majorHAnsi" w:hAnsiTheme="majorHAnsi" w:cs="Calibri"/>
                <w:color w:val="000000"/>
              </w:rPr>
              <w:t>Hucknall Cricket Club</w:t>
            </w:r>
          </w:p>
        </w:tc>
        <w:tc>
          <w:tcPr>
            <w:tcW w:w="1146" w:type="dxa"/>
            <w:shd w:val="clear" w:color="auto" w:fill="auto"/>
            <w:hideMark/>
          </w:tcPr>
          <w:p w14:paraId="52EAADF0" w14:textId="77777777" w:rsidR="00E95901" w:rsidRPr="00E153FE" w:rsidRDefault="00D85981" w:rsidP="001C58E8">
            <w:pPr>
              <w:rPr>
                <w:rFonts w:asciiTheme="majorHAnsi" w:hAnsiTheme="majorHAnsi" w:cs="Calibri"/>
                <w:color w:val="000000"/>
              </w:rPr>
            </w:pPr>
            <w:r w:rsidRPr="00E153FE">
              <w:rPr>
                <w:rFonts w:asciiTheme="majorHAnsi" w:hAnsiTheme="majorHAnsi" w:cs="Calibri"/>
                <w:color w:val="000000"/>
              </w:rPr>
              <w:t>3</w:t>
            </w:r>
            <w:r>
              <w:rPr>
                <w:rFonts w:asciiTheme="majorHAnsi" w:hAnsiTheme="majorHAnsi" w:cs="Calibri"/>
                <w:color w:val="000000"/>
              </w:rPr>
              <w:t>1</w:t>
            </w:r>
          </w:p>
        </w:tc>
        <w:tc>
          <w:tcPr>
            <w:tcW w:w="1219" w:type="dxa"/>
          </w:tcPr>
          <w:p w14:paraId="101FC168" w14:textId="77777777" w:rsidR="00E95901" w:rsidRPr="00E153FE" w:rsidRDefault="00D85981" w:rsidP="001C58E8">
            <w:pPr>
              <w:rPr>
                <w:rFonts w:asciiTheme="majorHAnsi" w:hAnsiTheme="majorHAnsi" w:cs="Calibri"/>
                <w:color w:val="000000"/>
              </w:rPr>
            </w:pPr>
            <w:r>
              <w:rPr>
                <w:rFonts w:asciiTheme="majorHAnsi" w:hAnsiTheme="majorHAnsi" w:cs="Calibri"/>
                <w:color w:val="000000"/>
              </w:rPr>
              <w:t>Hucknall</w:t>
            </w:r>
          </w:p>
        </w:tc>
        <w:tc>
          <w:tcPr>
            <w:tcW w:w="1437" w:type="dxa"/>
            <w:shd w:val="clear" w:color="auto" w:fill="auto"/>
            <w:hideMark/>
          </w:tcPr>
          <w:p w14:paraId="2D4B77DE" w14:textId="77777777" w:rsidR="00E95901" w:rsidRPr="00E153FE" w:rsidRDefault="00D85981" w:rsidP="001C58E8">
            <w:pPr>
              <w:rPr>
                <w:rFonts w:asciiTheme="majorHAnsi" w:hAnsiTheme="majorHAnsi" w:cs="Calibri"/>
                <w:color w:val="000000"/>
              </w:rPr>
            </w:pPr>
            <w:r w:rsidRPr="00E153FE">
              <w:rPr>
                <w:rFonts w:asciiTheme="majorHAnsi" w:hAnsiTheme="majorHAnsi" w:cs="Calibri"/>
                <w:color w:val="000000"/>
              </w:rPr>
              <w:t>7</w:t>
            </w:r>
          </w:p>
        </w:tc>
        <w:tc>
          <w:tcPr>
            <w:tcW w:w="2420" w:type="dxa"/>
            <w:shd w:val="clear" w:color="auto" w:fill="auto"/>
            <w:hideMark/>
          </w:tcPr>
          <w:p w14:paraId="43424542" w14:textId="77777777" w:rsidR="00E95901" w:rsidRPr="00E153FE" w:rsidRDefault="00D85981" w:rsidP="004F4C60">
            <w:pPr>
              <w:rPr>
                <w:rFonts w:asciiTheme="majorHAnsi" w:hAnsiTheme="majorHAnsi" w:cs="Calibri"/>
                <w:color w:val="000000"/>
              </w:rPr>
            </w:pPr>
            <w:r w:rsidRPr="00E153FE">
              <w:rPr>
                <w:rFonts w:asciiTheme="majorHAnsi" w:hAnsiTheme="majorHAnsi" w:cs="Calibri"/>
                <w:color w:val="000000"/>
              </w:rPr>
              <w:t>Available for community use and used</w:t>
            </w:r>
          </w:p>
        </w:tc>
      </w:tr>
      <w:tr w:rsidR="00A848C1" w14:paraId="70F6B66B" w14:textId="77777777" w:rsidTr="00E95901">
        <w:trPr>
          <w:trHeight w:val="696"/>
        </w:trPr>
        <w:tc>
          <w:tcPr>
            <w:tcW w:w="2621" w:type="dxa"/>
            <w:shd w:val="clear" w:color="auto" w:fill="auto"/>
            <w:hideMark/>
          </w:tcPr>
          <w:p w14:paraId="07FD6A8B" w14:textId="77777777" w:rsidR="00E95901" w:rsidRPr="00E153FE" w:rsidRDefault="00D85981" w:rsidP="004F4C60">
            <w:pPr>
              <w:rPr>
                <w:rFonts w:asciiTheme="majorHAnsi" w:hAnsiTheme="majorHAnsi" w:cs="Calibri"/>
                <w:color w:val="000000"/>
              </w:rPr>
            </w:pPr>
            <w:r w:rsidRPr="00E153FE">
              <w:rPr>
                <w:rFonts w:asciiTheme="majorHAnsi" w:hAnsiTheme="majorHAnsi" w:cs="Calibri"/>
                <w:color w:val="000000"/>
              </w:rPr>
              <w:t>Kirkby Portland Cricket Club</w:t>
            </w:r>
          </w:p>
        </w:tc>
        <w:tc>
          <w:tcPr>
            <w:tcW w:w="1146" w:type="dxa"/>
            <w:shd w:val="clear" w:color="auto" w:fill="auto"/>
            <w:hideMark/>
          </w:tcPr>
          <w:p w14:paraId="1FED0C4C" w14:textId="77777777" w:rsidR="00E95901" w:rsidRPr="00E153FE" w:rsidRDefault="00D85981" w:rsidP="001C58E8">
            <w:pPr>
              <w:rPr>
                <w:rFonts w:asciiTheme="majorHAnsi" w:hAnsiTheme="majorHAnsi" w:cs="Calibri"/>
                <w:color w:val="000000"/>
              </w:rPr>
            </w:pPr>
            <w:r>
              <w:rPr>
                <w:rFonts w:asciiTheme="majorHAnsi" w:hAnsiTheme="majorHAnsi" w:cs="Calibri"/>
                <w:color w:val="000000"/>
              </w:rPr>
              <w:t>40</w:t>
            </w:r>
          </w:p>
        </w:tc>
        <w:tc>
          <w:tcPr>
            <w:tcW w:w="1219" w:type="dxa"/>
          </w:tcPr>
          <w:p w14:paraId="63FD831E" w14:textId="77777777" w:rsidR="00E95901" w:rsidRPr="00E153FE" w:rsidRDefault="00D85981" w:rsidP="001C58E8">
            <w:pPr>
              <w:rPr>
                <w:rFonts w:asciiTheme="majorHAnsi" w:hAnsiTheme="majorHAnsi" w:cs="Calibri"/>
                <w:color w:val="000000"/>
              </w:rPr>
            </w:pPr>
            <w:r>
              <w:rPr>
                <w:rFonts w:asciiTheme="majorHAnsi" w:hAnsiTheme="majorHAnsi" w:cs="Calibri"/>
                <w:color w:val="000000"/>
              </w:rPr>
              <w:t>Kirkby</w:t>
            </w:r>
          </w:p>
        </w:tc>
        <w:tc>
          <w:tcPr>
            <w:tcW w:w="1437" w:type="dxa"/>
            <w:shd w:val="clear" w:color="auto" w:fill="auto"/>
            <w:hideMark/>
          </w:tcPr>
          <w:p w14:paraId="0F9C08FE" w14:textId="77777777" w:rsidR="00E95901" w:rsidRPr="00E153FE" w:rsidRDefault="00D85981" w:rsidP="001C58E8">
            <w:pPr>
              <w:rPr>
                <w:rFonts w:asciiTheme="majorHAnsi" w:hAnsiTheme="majorHAnsi" w:cs="Calibri"/>
                <w:color w:val="000000"/>
              </w:rPr>
            </w:pPr>
            <w:r w:rsidRPr="00E153FE">
              <w:rPr>
                <w:rFonts w:asciiTheme="majorHAnsi" w:hAnsiTheme="majorHAnsi" w:cs="Calibri"/>
                <w:color w:val="000000"/>
              </w:rPr>
              <w:t>10</w:t>
            </w:r>
          </w:p>
        </w:tc>
        <w:tc>
          <w:tcPr>
            <w:tcW w:w="2420" w:type="dxa"/>
            <w:shd w:val="clear" w:color="auto" w:fill="auto"/>
            <w:hideMark/>
          </w:tcPr>
          <w:p w14:paraId="7011ABBF" w14:textId="77777777" w:rsidR="00E95901" w:rsidRPr="00E153FE" w:rsidRDefault="00D85981" w:rsidP="004F4C60">
            <w:pPr>
              <w:rPr>
                <w:rFonts w:asciiTheme="majorHAnsi" w:hAnsiTheme="majorHAnsi" w:cs="Calibri"/>
                <w:color w:val="000000"/>
              </w:rPr>
            </w:pPr>
            <w:r w:rsidRPr="00E153FE">
              <w:rPr>
                <w:rFonts w:asciiTheme="majorHAnsi" w:hAnsiTheme="majorHAnsi" w:cs="Calibri"/>
                <w:color w:val="000000"/>
              </w:rPr>
              <w:t>Available for community use and used</w:t>
            </w:r>
          </w:p>
        </w:tc>
      </w:tr>
      <w:tr w:rsidR="00A848C1" w14:paraId="36D3C136" w14:textId="77777777" w:rsidTr="00E95901">
        <w:trPr>
          <w:trHeight w:val="674"/>
        </w:trPr>
        <w:tc>
          <w:tcPr>
            <w:tcW w:w="2621" w:type="dxa"/>
            <w:shd w:val="clear" w:color="auto" w:fill="auto"/>
            <w:hideMark/>
          </w:tcPr>
          <w:p w14:paraId="43C126C6" w14:textId="77777777" w:rsidR="00E95901" w:rsidRPr="00E153FE" w:rsidRDefault="00D85981" w:rsidP="004F4C60">
            <w:pPr>
              <w:rPr>
                <w:rFonts w:asciiTheme="majorHAnsi" w:hAnsiTheme="majorHAnsi" w:cs="Calibri"/>
                <w:color w:val="000000"/>
              </w:rPr>
            </w:pPr>
            <w:r w:rsidRPr="00E153FE">
              <w:rPr>
                <w:rFonts w:asciiTheme="majorHAnsi" w:hAnsiTheme="majorHAnsi" w:cs="Calibri"/>
                <w:color w:val="000000"/>
              </w:rPr>
              <w:t>Mansfield Hosiery Mills Sports &amp; Social Club</w:t>
            </w:r>
          </w:p>
        </w:tc>
        <w:tc>
          <w:tcPr>
            <w:tcW w:w="1146" w:type="dxa"/>
            <w:shd w:val="clear" w:color="auto" w:fill="auto"/>
            <w:hideMark/>
          </w:tcPr>
          <w:p w14:paraId="63F9562A" w14:textId="77777777" w:rsidR="00E95901" w:rsidRPr="00E153FE" w:rsidRDefault="00D85981" w:rsidP="001C58E8">
            <w:pPr>
              <w:rPr>
                <w:rFonts w:asciiTheme="majorHAnsi" w:hAnsiTheme="majorHAnsi" w:cs="Calibri"/>
                <w:color w:val="000000"/>
              </w:rPr>
            </w:pPr>
            <w:r w:rsidRPr="00E153FE">
              <w:rPr>
                <w:rFonts w:asciiTheme="majorHAnsi" w:hAnsiTheme="majorHAnsi" w:cs="Calibri"/>
                <w:color w:val="000000"/>
              </w:rPr>
              <w:t>4</w:t>
            </w:r>
            <w:r>
              <w:rPr>
                <w:rFonts w:asciiTheme="majorHAnsi" w:hAnsiTheme="majorHAnsi" w:cs="Calibri"/>
                <w:color w:val="000000"/>
              </w:rPr>
              <w:t>6</w:t>
            </w:r>
          </w:p>
        </w:tc>
        <w:tc>
          <w:tcPr>
            <w:tcW w:w="1219" w:type="dxa"/>
          </w:tcPr>
          <w:p w14:paraId="6F6B7A19" w14:textId="77777777" w:rsidR="00E95901" w:rsidRPr="00E153FE" w:rsidRDefault="00D85981" w:rsidP="001C58E8">
            <w:pPr>
              <w:rPr>
                <w:rFonts w:asciiTheme="majorHAnsi" w:hAnsiTheme="majorHAnsi" w:cs="Calibri"/>
                <w:color w:val="000000"/>
              </w:rPr>
            </w:pPr>
            <w:r>
              <w:rPr>
                <w:rFonts w:asciiTheme="majorHAnsi" w:hAnsiTheme="majorHAnsi" w:cs="Calibri"/>
                <w:color w:val="000000"/>
              </w:rPr>
              <w:t>Sutton</w:t>
            </w:r>
          </w:p>
        </w:tc>
        <w:tc>
          <w:tcPr>
            <w:tcW w:w="1437" w:type="dxa"/>
            <w:shd w:val="clear" w:color="auto" w:fill="auto"/>
            <w:hideMark/>
          </w:tcPr>
          <w:p w14:paraId="0938000E" w14:textId="77777777" w:rsidR="00E95901" w:rsidRPr="00E153FE" w:rsidRDefault="00D85981" w:rsidP="001C58E8">
            <w:pPr>
              <w:rPr>
                <w:rFonts w:asciiTheme="majorHAnsi" w:hAnsiTheme="majorHAnsi" w:cs="Calibri"/>
                <w:color w:val="000000"/>
              </w:rPr>
            </w:pPr>
            <w:r w:rsidRPr="00E153FE">
              <w:rPr>
                <w:rFonts w:asciiTheme="majorHAnsi" w:hAnsiTheme="majorHAnsi" w:cs="Calibri"/>
                <w:color w:val="000000"/>
              </w:rPr>
              <w:t>14</w:t>
            </w:r>
          </w:p>
        </w:tc>
        <w:tc>
          <w:tcPr>
            <w:tcW w:w="2420" w:type="dxa"/>
            <w:shd w:val="clear" w:color="auto" w:fill="auto"/>
            <w:hideMark/>
          </w:tcPr>
          <w:p w14:paraId="4466CD03" w14:textId="77777777" w:rsidR="00E95901" w:rsidRPr="00E153FE" w:rsidRDefault="00D85981" w:rsidP="004F4C60">
            <w:pPr>
              <w:rPr>
                <w:rFonts w:asciiTheme="majorHAnsi" w:hAnsiTheme="majorHAnsi" w:cs="Calibri"/>
                <w:color w:val="000000"/>
              </w:rPr>
            </w:pPr>
            <w:r w:rsidRPr="00E153FE">
              <w:rPr>
                <w:rFonts w:asciiTheme="majorHAnsi" w:hAnsiTheme="majorHAnsi" w:cs="Calibri"/>
                <w:color w:val="000000"/>
              </w:rPr>
              <w:t>Available for community use and used</w:t>
            </w:r>
          </w:p>
        </w:tc>
      </w:tr>
      <w:tr w:rsidR="00A848C1" w14:paraId="5076133D" w14:textId="77777777" w:rsidTr="00E95901">
        <w:trPr>
          <w:trHeight w:val="648"/>
        </w:trPr>
        <w:tc>
          <w:tcPr>
            <w:tcW w:w="2621" w:type="dxa"/>
            <w:shd w:val="clear" w:color="auto" w:fill="auto"/>
            <w:hideMark/>
          </w:tcPr>
          <w:p w14:paraId="74A7F547" w14:textId="77777777" w:rsidR="00E95901" w:rsidRPr="00E153FE" w:rsidRDefault="00D85981" w:rsidP="004F4C60">
            <w:pPr>
              <w:rPr>
                <w:rFonts w:asciiTheme="majorHAnsi" w:hAnsiTheme="majorHAnsi" w:cs="Calibri"/>
                <w:color w:val="000000"/>
              </w:rPr>
            </w:pPr>
            <w:r>
              <w:rPr>
                <w:rFonts w:asciiTheme="majorHAnsi" w:hAnsiTheme="majorHAnsi" w:cs="Calibri"/>
                <w:color w:val="000000"/>
              </w:rPr>
              <w:t xml:space="preserve">Selston </w:t>
            </w:r>
            <w:r w:rsidRPr="00E153FE">
              <w:rPr>
                <w:rFonts w:asciiTheme="majorHAnsi" w:hAnsiTheme="majorHAnsi" w:cs="Calibri"/>
                <w:color w:val="000000"/>
              </w:rPr>
              <w:t xml:space="preserve">Parish Hall </w:t>
            </w:r>
            <w:r w:rsidR="00C802F8">
              <w:rPr>
                <w:rFonts w:asciiTheme="majorHAnsi" w:hAnsiTheme="majorHAnsi" w:cs="Calibri"/>
                <w:color w:val="000000"/>
              </w:rPr>
              <w:t>a</w:t>
            </w:r>
            <w:r w:rsidRPr="00E153FE">
              <w:rPr>
                <w:rFonts w:asciiTheme="majorHAnsi" w:hAnsiTheme="majorHAnsi" w:cs="Calibri"/>
                <w:color w:val="000000"/>
              </w:rPr>
              <w:t>nd Recreation Ground</w:t>
            </w:r>
          </w:p>
        </w:tc>
        <w:tc>
          <w:tcPr>
            <w:tcW w:w="1146" w:type="dxa"/>
            <w:shd w:val="clear" w:color="auto" w:fill="auto"/>
            <w:hideMark/>
          </w:tcPr>
          <w:p w14:paraId="6A799BA1" w14:textId="77777777" w:rsidR="00E95901" w:rsidRPr="00E153FE" w:rsidRDefault="00D85981" w:rsidP="001C58E8">
            <w:pPr>
              <w:rPr>
                <w:rFonts w:asciiTheme="majorHAnsi" w:hAnsiTheme="majorHAnsi" w:cs="Calibri"/>
                <w:color w:val="000000"/>
              </w:rPr>
            </w:pPr>
            <w:r w:rsidRPr="00E153FE">
              <w:rPr>
                <w:rFonts w:asciiTheme="majorHAnsi" w:hAnsiTheme="majorHAnsi" w:cs="Calibri"/>
                <w:color w:val="000000"/>
              </w:rPr>
              <w:t>5</w:t>
            </w:r>
            <w:r>
              <w:rPr>
                <w:rFonts w:asciiTheme="majorHAnsi" w:hAnsiTheme="majorHAnsi" w:cs="Calibri"/>
                <w:color w:val="000000"/>
              </w:rPr>
              <w:t>2</w:t>
            </w:r>
          </w:p>
        </w:tc>
        <w:tc>
          <w:tcPr>
            <w:tcW w:w="1219" w:type="dxa"/>
          </w:tcPr>
          <w:p w14:paraId="56544CA0" w14:textId="77777777" w:rsidR="00E95901" w:rsidRPr="00E153FE" w:rsidRDefault="00D85981" w:rsidP="001C58E8">
            <w:pPr>
              <w:rPr>
                <w:rFonts w:asciiTheme="majorHAnsi" w:hAnsiTheme="majorHAnsi" w:cs="Calibri"/>
                <w:color w:val="000000"/>
              </w:rPr>
            </w:pPr>
            <w:r>
              <w:rPr>
                <w:rFonts w:asciiTheme="majorHAnsi" w:hAnsiTheme="majorHAnsi" w:cs="Calibri"/>
                <w:color w:val="000000"/>
              </w:rPr>
              <w:t>Rural</w:t>
            </w:r>
          </w:p>
        </w:tc>
        <w:tc>
          <w:tcPr>
            <w:tcW w:w="1437" w:type="dxa"/>
            <w:shd w:val="clear" w:color="auto" w:fill="auto"/>
            <w:hideMark/>
          </w:tcPr>
          <w:p w14:paraId="7B0C677E" w14:textId="77777777" w:rsidR="00E95901" w:rsidRPr="00E153FE" w:rsidRDefault="00D85981" w:rsidP="001C58E8">
            <w:pPr>
              <w:rPr>
                <w:rFonts w:asciiTheme="majorHAnsi" w:hAnsiTheme="majorHAnsi" w:cs="Calibri"/>
                <w:color w:val="000000"/>
              </w:rPr>
            </w:pPr>
            <w:r w:rsidRPr="00E153FE">
              <w:rPr>
                <w:rFonts w:asciiTheme="majorHAnsi" w:hAnsiTheme="majorHAnsi" w:cs="Calibri"/>
                <w:color w:val="000000"/>
              </w:rPr>
              <w:t>10</w:t>
            </w:r>
          </w:p>
        </w:tc>
        <w:tc>
          <w:tcPr>
            <w:tcW w:w="2420" w:type="dxa"/>
            <w:shd w:val="clear" w:color="auto" w:fill="auto"/>
            <w:hideMark/>
          </w:tcPr>
          <w:p w14:paraId="25EB5705" w14:textId="77777777" w:rsidR="00E95901" w:rsidRPr="00E153FE" w:rsidRDefault="00D85981" w:rsidP="004F4C60">
            <w:pPr>
              <w:rPr>
                <w:rFonts w:asciiTheme="majorHAnsi" w:hAnsiTheme="majorHAnsi" w:cs="Calibri"/>
                <w:color w:val="000000"/>
              </w:rPr>
            </w:pPr>
            <w:r w:rsidRPr="00E153FE">
              <w:rPr>
                <w:rFonts w:asciiTheme="majorHAnsi" w:hAnsiTheme="majorHAnsi" w:cs="Calibri"/>
                <w:color w:val="000000"/>
              </w:rPr>
              <w:t>Available for community use and used</w:t>
            </w:r>
          </w:p>
        </w:tc>
      </w:tr>
      <w:tr w:rsidR="00A848C1" w14:paraId="5F47E7C3" w14:textId="77777777" w:rsidTr="00E95901">
        <w:trPr>
          <w:trHeight w:val="900"/>
        </w:trPr>
        <w:tc>
          <w:tcPr>
            <w:tcW w:w="2621" w:type="dxa"/>
            <w:shd w:val="clear" w:color="auto" w:fill="auto"/>
            <w:hideMark/>
          </w:tcPr>
          <w:p w14:paraId="5CCCDC62" w14:textId="77777777" w:rsidR="00E95901" w:rsidRPr="00E153FE" w:rsidRDefault="00D85981" w:rsidP="004F4C60">
            <w:pPr>
              <w:rPr>
                <w:rFonts w:asciiTheme="majorHAnsi" w:hAnsiTheme="majorHAnsi" w:cs="Calibri"/>
                <w:color w:val="000000"/>
              </w:rPr>
            </w:pPr>
            <w:r w:rsidRPr="00E153FE">
              <w:rPr>
                <w:rFonts w:asciiTheme="majorHAnsi" w:hAnsiTheme="majorHAnsi" w:cs="Calibri"/>
                <w:color w:val="000000"/>
              </w:rPr>
              <w:t xml:space="preserve">Teversal Grange Sports </w:t>
            </w:r>
            <w:r w:rsidR="00784497">
              <w:rPr>
                <w:rFonts w:asciiTheme="majorHAnsi" w:hAnsiTheme="majorHAnsi" w:cs="Calibri"/>
                <w:color w:val="000000"/>
              </w:rPr>
              <w:t>a</w:t>
            </w:r>
            <w:r w:rsidRPr="00E153FE">
              <w:rPr>
                <w:rFonts w:asciiTheme="majorHAnsi" w:hAnsiTheme="majorHAnsi" w:cs="Calibri"/>
                <w:color w:val="000000"/>
              </w:rPr>
              <w:t>nd Social Centre (Teversal Fc)</w:t>
            </w:r>
          </w:p>
        </w:tc>
        <w:tc>
          <w:tcPr>
            <w:tcW w:w="1146" w:type="dxa"/>
            <w:shd w:val="clear" w:color="auto" w:fill="auto"/>
            <w:hideMark/>
          </w:tcPr>
          <w:p w14:paraId="3A2F718C" w14:textId="77777777" w:rsidR="00E95901" w:rsidRPr="00E153FE" w:rsidRDefault="00D85981" w:rsidP="001C58E8">
            <w:pPr>
              <w:rPr>
                <w:rFonts w:asciiTheme="majorHAnsi" w:hAnsiTheme="majorHAnsi" w:cs="Calibri"/>
                <w:color w:val="000000"/>
              </w:rPr>
            </w:pPr>
            <w:r w:rsidRPr="00E153FE">
              <w:rPr>
                <w:rFonts w:asciiTheme="majorHAnsi" w:hAnsiTheme="majorHAnsi" w:cs="Calibri"/>
                <w:color w:val="000000"/>
              </w:rPr>
              <w:t>6</w:t>
            </w:r>
            <w:r>
              <w:rPr>
                <w:rFonts w:asciiTheme="majorHAnsi" w:hAnsiTheme="majorHAnsi" w:cs="Calibri"/>
                <w:color w:val="000000"/>
              </w:rPr>
              <w:t>1</w:t>
            </w:r>
          </w:p>
        </w:tc>
        <w:tc>
          <w:tcPr>
            <w:tcW w:w="1219" w:type="dxa"/>
          </w:tcPr>
          <w:p w14:paraId="4923C873" w14:textId="77777777" w:rsidR="00E95901" w:rsidRPr="00E153FE" w:rsidRDefault="00D85981" w:rsidP="001C58E8">
            <w:pPr>
              <w:rPr>
                <w:rFonts w:asciiTheme="majorHAnsi" w:hAnsiTheme="majorHAnsi" w:cs="Calibri"/>
                <w:color w:val="000000"/>
              </w:rPr>
            </w:pPr>
            <w:r>
              <w:rPr>
                <w:rFonts w:asciiTheme="majorHAnsi" w:hAnsiTheme="majorHAnsi" w:cs="Calibri"/>
                <w:color w:val="000000"/>
              </w:rPr>
              <w:t>Sutton</w:t>
            </w:r>
          </w:p>
        </w:tc>
        <w:tc>
          <w:tcPr>
            <w:tcW w:w="1437" w:type="dxa"/>
            <w:shd w:val="clear" w:color="auto" w:fill="auto"/>
            <w:hideMark/>
          </w:tcPr>
          <w:p w14:paraId="7CCDAD47" w14:textId="77777777" w:rsidR="00E95901" w:rsidRPr="00E153FE" w:rsidRDefault="00D85981" w:rsidP="001C58E8">
            <w:pPr>
              <w:rPr>
                <w:rFonts w:asciiTheme="majorHAnsi" w:hAnsiTheme="majorHAnsi" w:cs="Calibri"/>
                <w:color w:val="000000"/>
              </w:rPr>
            </w:pPr>
            <w:r w:rsidRPr="00E153FE">
              <w:rPr>
                <w:rFonts w:asciiTheme="majorHAnsi" w:hAnsiTheme="majorHAnsi" w:cs="Calibri"/>
                <w:color w:val="000000"/>
              </w:rPr>
              <w:t>14</w:t>
            </w:r>
          </w:p>
        </w:tc>
        <w:tc>
          <w:tcPr>
            <w:tcW w:w="2420" w:type="dxa"/>
            <w:shd w:val="clear" w:color="auto" w:fill="auto"/>
            <w:hideMark/>
          </w:tcPr>
          <w:p w14:paraId="797D8443" w14:textId="77777777" w:rsidR="00E95901" w:rsidRPr="00E153FE" w:rsidRDefault="00D85981" w:rsidP="004F4C60">
            <w:pPr>
              <w:rPr>
                <w:rFonts w:asciiTheme="majorHAnsi" w:hAnsiTheme="majorHAnsi" w:cs="Calibri"/>
                <w:color w:val="000000"/>
              </w:rPr>
            </w:pPr>
            <w:r w:rsidRPr="00E153FE">
              <w:rPr>
                <w:rFonts w:asciiTheme="majorHAnsi" w:hAnsiTheme="majorHAnsi" w:cs="Calibri"/>
                <w:color w:val="000000"/>
              </w:rPr>
              <w:t>Available for community use and used</w:t>
            </w:r>
          </w:p>
        </w:tc>
      </w:tr>
      <w:tr w:rsidR="00A848C1" w14:paraId="08EB51AA" w14:textId="77777777" w:rsidTr="00E95901">
        <w:trPr>
          <w:trHeight w:val="556"/>
        </w:trPr>
        <w:tc>
          <w:tcPr>
            <w:tcW w:w="2621" w:type="dxa"/>
            <w:shd w:val="clear" w:color="auto" w:fill="auto"/>
            <w:hideMark/>
          </w:tcPr>
          <w:p w14:paraId="6493138E" w14:textId="77777777" w:rsidR="00E95901" w:rsidRPr="00E153FE" w:rsidRDefault="00D85981" w:rsidP="004F4C60">
            <w:pPr>
              <w:rPr>
                <w:rFonts w:asciiTheme="majorHAnsi" w:hAnsiTheme="majorHAnsi" w:cs="Calibri"/>
                <w:color w:val="000000"/>
              </w:rPr>
            </w:pPr>
            <w:r w:rsidRPr="00E153FE">
              <w:rPr>
                <w:rFonts w:asciiTheme="majorHAnsi" w:hAnsiTheme="majorHAnsi" w:cs="Calibri"/>
                <w:color w:val="000000"/>
              </w:rPr>
              <w:t xml:space="preserve">Titchfield Park </w:t>
            </w:r>
            <w:r w:rsidR="009925DF">
              <w:rPr>
                <w:rFonts w:asciiTheme="majorHAnsi" w:hAnsiTheme="majorHAnsi" w:cs="Calibri"/>
                <w:color w:val="000000"/>
              </w:rPr>
              <w:t xml:space="preserve">Hucknall </w:t>
            </w:r>
          </w:p>
        </w:tc>
        <w:tc>
          <w:tcPr>
            <w:tcW w:w="1146" w:type="dxa"/>
            <w:shd w:val="clear" w:color="auto" w:fill="auto"/>
            <w:hideMark/>
          </w:tcPr>
          <w:p w14:paraId="7962281E" w14:textId="77777777" w:rsidR="00E95901" w:rsidRPr="00E153FE" w:rsidRDefault="00D85981" w:rsidP="001C58E8">
            <w:pPr>
              <w:rPr>
                <w:rFonts w:asciiTheme="majorHAnsi" w:hAnsiTheme="majorHAnsi" w:cs="Calibri"/>
                <w:color w:val="000000"/>
              </w:rPr>
            </w:pPr>
            <w:r w:rsidRPr="00E153FE">
              <w:rPr>
                <w:rFonts w:asciiTheme="majorHAnsi" w:hAnsiTheme="majorHAnsi" w:cs="Calibri"/>
                <w:color w:val="000000"/>
              </w:rPr>
              <w:t>6</w:t>
            </w:r>
            <w:r>
              <w:rPr>
                <w:rFonts w:asciiTheme="majorHAnsi" w:hAnsiTheme="majorHAnsi" w:cs="Calibri"/>
                <w:color w:val="000000"/>
              </w:rPr>
              <w:t>6</w:t>
            </w:r>
          </w:p>
        </w:tc>
        <w:tc>
          <w:tcPr>
            <w:tcW w:w="1219" w:type="dxa"/>
          </w:tcPr>
          <w:p w14:paraId="45A9F891" w14:textId="77777777" w:rsidR="00E95901" w:rsidRPr="00E153FE" w:rsidRDefault="00D85981" w:rsidP="001C58E8">
            <w:pPr>
              <w:rPr>
                <w:rFonts w:asciiTheme="majorHAnsi" w:hAnsiTheme="majorHAnsi" w:cs="Calibri"/>
                <w:color w:val="000000"/>
              </w:rPr>
            </w:pPr>
            <w:r>
              <w:rPr>
                <w:rFonts w:asciiTheme="majorHAnsi" w:hAnsiTheme="majorHAnsi" w:cs="Calibri"/>
                <w:color w:val="000000"/>
              </w:rPr>
              <w:t xml:space="preserve">Hucknall </w:t>
            </w:r>
          </w:p>
        </w:tc>
        <w:tc>
          <w:tcPr>
            <w:tcW w:w="1437" w:type="dxa"/>
            <w:shd w:val="clear" w:color="auto" w:fill="auto"/>
            <w:hideMark/>
          </w:tcPr>
          <w:p w14:paraId="24B19B49" w14:textId="77777777" w:rsidR="00E95901" w:rsidRPr="00E153FE" w:rsidRDefault="00D85981" w:rsidP="001C58E8">
            <w:pPr>
              <w:rPr>
                <w:rFonts w:asciiTheme="majorHAnsi" w:hAnsiTheme="majorHAnsi" w:cs="Calibri"/>
                <w:color w:val="000000"/>
              </w:rPr>
            </w:pPr>
            <w:r w:rsidRPr="00E153FE">
              <w:rPr>
                <w:rFonts w:asciiTheme="majorHAnsi" w:hAnsiTheme="majorHAnsi" w:cs="Calibri"/>
                <w:color w:val="000000"/>
              </w:rPr>
              <w:t>5</w:t>
            </w:r>
          </w:p>
        </w:tc>
        <w:tc>
          <w:tcPr>
            <w:tcW w:w="2420" w:type="dxa"/>
            <w:shd w:val="clear" w:color="auto" w:fill="auto"/>
            <w:hideMark/>
          </w:tcPr>
          <w:p w14:paraId="4C9EF35F" w14:textId="77777777" w:rsidR="00E95901" w:rsidRPr="00E153FE" w:rsidRDefault="00D85981" w:rsidP="004F4C60">
            <w:pPr>
              <w:rPr>
                <w:rFonts w:asciiTheme="majorHAnsi" w:hAnsiTheme="majorHAnsi" w:cs="Calibri"/>
                <w:color w:val="000000"/>
              </w:rPr>
            </w:pPr>
            <w:r w:rsidRPr="00E153FE">
              <w:rPr>
                <w:rFonts w:asciiTheme="majorHAnsi" w:hAnsiTheme="majorHAnsi" w:cs="Calibri"/>
                <w:color w:val="000000"/>
              </w:rPr>
              <w:t>Available for community use and used</w:t>
            </w:r>
          </w:p>
        </w:tc>
      </w:tr>
      <w:tr w:rsidR="00A848C1" w14:paraId="7DC52DF0" w14:textId="77777777" w:rsidTr="00E95901">
        <w:trPr>
          <w:trHeight w:val="900"/>
        </w:trPr>
        <w:tc>
          <w:tcPr>
            <w:tcW w:w="2621" w:type="dxa"/>
            <w:shd w:val="clear" w:color="auto" w:fill="auto"/>
            <w:hideMark/>
          </w:tcPr>
          <w:p w14:paraId="46A8AB8B" w14:textId="77777777" w:rsidR="00E95901" w:rsidRPr="00E153FE" w:rsidRDefault="00D85981" w:rsidP="004F4C60">
            <w:pPr>
              <w:rPr>
                <w:rFonts w:asciiTheme="majorHAnsi" w:hAnsiTheme="majorHAnsi" w:cs="Calibri"/>
                <w:color w:val="000000"/>
              </w:rPr>
            </w:pPr>
            <w:r w:rsidRPr="00E153FE">
              <w:rPr>
                <w:rFonts w:asciiTheme="majorHAnsi" w:hAnsiTheme="majorHAnsi" w:cs="Calibri"/>
                <w:color w:val="000000"/>
              </w:rPr>
              <w:t>Underwood Cricket Club</w:t>
            </w:r>
          </w:p>
        </w:tc>
        <w:tc>
          <w:tcPr>
            <w:tcW w:w="1146" w:type="dxa"/>
            <w:shd w:val="clear" w:color="auto" w:fill="auto"/>
            <w:hideMark/>
          </w:tcPr>
          <w:p w14:paraId="4FC9C398" w14:textId="77777777" w:rsidR="00E95901" w:rsidRPr="00E153FE" w:rsidRDefault="00D85981" w:rsidP="001C58E8">
            <w:pPr>
              <w:rPr>
                <w:rFonts w:asciiTheme="majorHAnsi" w:hAnsiTheme="majorHAnsi" w:cs="Calibri"/>
                <w:color w:val="000000"/>
              </w:rPr>
            </w:pPr>
            <w:r w:rsidRPr="00E153FE">
              <w:rPr>
                <w:rFonts w:asciiTheme="majorHAnsi" w:hAnsiTheme="majorHAnsi" w:cs="Calibri"/>
                <w:color w:val="000000"/>
              </w:rPr>
              <w:t>6</w:t>
            </w:r>
            <w:r>
              <w:rPr>
                <w:rFonts w:asciiTheme="majorHAnsi" w:hAnsiTheme="majorHAnsi" w:cs="Calibri"/>
                <w:color w:val="000000"/>
              </w:rPr>
              <w:t>8</w:t>
            </w:r>
          </w:p>
        </w:tc>
        <w:tc>
          <w:tcPr>
            <w:tcW w:w="1219" w:type="dxa"/>
          </w:tcPr>
          <w:p w14:paraId="0A617EBB" w14:textId="77777777" w:rsidR="00E95901" w:rsidRPr="00E153FE" w:rsidRDefault="00D85981" w:rsidP="001C58E8">
            <w:pPr>
              <w:rPr>
                <w:rFonts w:asciiTheme="majorHAnsi" w:hAnsiTheme="majorHAnsi" w:cs="Calibri"/>
                <w:color w:val="000000"/>
              </w:rPr>
            </w:pPr>
            <w:r>
              <w:rPr>
                <w:rFonts w:asciiTheme="majorHAnsi" w:hAnsiTheme="majorHAnsi" w:cs="Calibri"/>
                <w:color w:val="000000"/>
              </w:rPr>
              <w:t>Rural</w:t>
            </w:r>
          </w:p>
        </w:tc>
        <w:tc>
          <w:tcPr>
            <w:tcW w:w="1437" w:type="dxa"/>
            <w:shd w:val="clear" w:color="auto" w:fill="auto"/>
            <w:hideMark/>
          </w:tcPr>
          <w:p w14:paraId="59477D9C" w14:textId="77777777" w:rsidR="00E95901" w:rsidRPr="00E153FE" w:rsidRDefault="00D85981" w:rsidP="001C58E8">
            <w:pPr>
              <w:rPr>
                <w:rFonts w:asciiTheme="majorHAnsi" w:hAnsiTheme="majorHAnsi" w:cs="Calibri"/>
                <w:color w:val="000000"/>
              </w:rPr>
            </w:pPr>
            <w:r w:rsidRPr="00E153FE">
              <w:rPr>
                <w:rFonts w:asciiTheme="majorHAnsi" w:hAnsiTheme="majorHAnsi" w:cs="Calibri"/>
                <w:color w:val="000000"/>
              </w:rPr>
              <w:t>8</w:t>
            </w:r>
          </w:p>
        </w:tc>
        <w:tc>
          <w:tcPr>
            <w:tcW w:w="2420" w:type="dxa"/>
            <w:shd w:val="clear" w:color="auto" w:fill="auto"/>
            <w:hideMark/>
          </w:tcPr>
          <w:p w14:paraId="26AAB3EC" w14:textId="77777777" w:rsidR="00E95901" w:rsidRPr="00E153FE" w:rsidRDefault="00D85981" w:rsidP="004F4C60">
            <w:pPr>
              <w:rPr>
                <w:rFonts w:asciiTheme="majorHAnsi" w:hAnsiTheme="majorHAnsi" w:cs="Calibri"/>
                <w:color w:val="000000"/>
              </w:rPr>
            </w:pPr>
            <w:r w:rsidRPr="00E153FE">
              <w:rPr>
                <w:rFonts w:asciiTheme="majorHAnsi" w:hAnsiTheme="majorHAnsi" w:cs="Calibri"/>
                <w:color w:val="000000"/>
              </w:rPr>
              <w:t>Available for community use and used</w:t>
            </w:r>
          </w:p>
        </w:tc>
      </w:tr>
    </w:tbl>
    <w:p w14:paraId="22826191" w14:textId="77777777" w:rsidR="00E307F2" w:rsidRPr="00CB4680" w:rsidRDefault="00E307F2" w:rsidP="00E307F2">
      <w:pPr>
        <w:pStyle w:val="BodyText"/>
        <w:rPr>
          <w:rFonts w:ascii="Arial" w:hAnsi="Arial" w:cs="Arial"/>
          <w:color w:val="auto"/>
        </w:rPr>
      </w:pPr>
    </w:p>
    <w:p w14:paraId="7EE5BF74" w14:textId="77777777" w:rsidR="008968E7" w:rsidRPr="006F3913" w:rsidRDefault="00D85981" w:rsidP="00A46700">
      <w:pPr>
        <w:pStyle w:val="Heading3"/>
      </w:pPr>
      <w:r w:rsidRPr="006F3913">
        <w:t xml:space="preserve">Future </w:t>
      </w:r>
      <w:r w:rsidR="004D7D58" w:rsidRPr="006F3913">
        <w:t xml:space="preserve">proposals </w:t>
      </w:r>
    </w:p>
    <w:p w14:paraId="4EEEC5CB" w14:textId="2F33589D" w:rsidR="004D7D58" w:rsidRPr="006F3913" w:rsidRDefault="00D85981" w:rsidP="0088511B">
      <w:pPr>
        <w:pStyle w:val="61"/>
        <w:tabs>
          <w:tab w:val="clear" w:pos="851"/>
        </w:tabs>
        <w:spacing w:after="240"/>
        <w:ind w:left="737" w:hanging="737"/>
        <w:rPr>
          <w:rFonts w:asciiTheme="majorHAnsi" w:hAnsiTheme="majorHAnsi" w:cs="Arial"/>
        </w:rPr>
      </w:pPr>
      <w:r w:rsidRPr="006F3913">
        <w:rPr>
          <w:rFonts w:asciiTheme="majorHAnsi" w:hAnsiTheme="majorHAnsi" w:cs="Arial"/>
        </w:rPr>
        <w:t xml:space="preserve">The cricket pitch at </w:t>
      </w:r>
      <w:r w:rsidR="0017007C" w:rsidRPr="006F3913">
        <w:rPr>
          <w:rFonts w:asciiTheme="majorHAnsi" w:hAnsiTheme="majorHAnsi" w:cs="Arial"/>
        </w:rPr>
        <w:t xml:space="preserve">Titchfield Park was </w:t>
      </w:r>
      <w:r w:rsidR="00245173" w:rsidRPr="006F3913">
        <w:rPr>
          <w:rFonts w:asciiTheme="majorHAnsi" w:hAnsiTheme="majorHAnsi" w:cs="Arial"/>
        </w:rPr>
        <w:t>deemed not fit for purpose by the Ground Management Association</w:t>
      </w:r>
      <w:r w:rsidR="00090539" w:rsidRPr="006F3913">
        <w:rPr>
          <w:rFonts w:asciiTheme="majorHAnsi" w:hAnsiTheme="majorHAnsi" w:cs="Arial"/>
        </w:rPr>
        <w:t xml:space="preserve"> (GMA)</w:t>
      </w:r>
      <w:r w:rsidR="00245173" w:rsidRPr="006F3913">
        <w:rPr>
          <w:rFonts w:asciiTheme="majorHAnsi" w:hAnsiTheme="majorHAnsi" w:cs="Arial"/>
        </w:rPr>
        <w:t xml:space="preserve"> Regional Pitch Advisor </w:t>
      </w:r>
      <w:r w:rsidR="00090539" w:rsidRPr="006F3913">
        <w:rPr>
          <w:rFonts w:asciiTheme="majorHAnsi" w:hAnsiTheme="majorHAnsi" w:cs="Arial"/>
        </w:rPr>
        <w:t xml:space="preserve">during summer 2022. </w:t>
      </w:r>
      <w:r w:rsidR="00A91F81">
        <w:rPr>
          <w:rFonts w:asciiTheme="majorHAnsi" w:hAnsiTheme="majorHAnsi" w:cs="Arial"/>
        </w:rPr>
        <w:t xml:space="preserve">The Council is </w:t>
      </w:r>
      <w:r w:rsidR="00090539" w:rsidRPr="006F3913">
        <w:rPr>
          <w:rFonts w:asciiTheme="majorHAnsi" w:hAnsiTheme="majorHAnsi" w:cs="Arial"/>
        </w:rPr>
        <w:t xml:space="preserve">currently working with the GMA and </w:t>
      </w:r>
      <w:r w:rsidR="006F3913">
        <w:rPr>
          <w:rFonts w:asciiTheme="majorHAnsi" w:hAnsiTheme="majorHAnsi" w:cs="Arial"/>
        </w:rPr>
        <w:t>N</w:t>
      </w:r>
      <w:r w:rsidR="00AC12E4">
        <w:rPr>
          <w:rFonts w:asciiTheme="majorHAnsi" w:hAnsiTheme="majorHAnsi" w:cs="Arial"/>
        </w:rPr>
        <w:t>CCC</w:t>
      </w:r>
      <w:r w:rsidR="006F3913">
        <w:rPr>
          <w:rFonts w:asciiTheme="majorHAnsi" w:hAnsiTheme="majorHAnsi" w:cs="Arial"/>
        </w:rPr>
        <w:t xml:space="preserve"> to </w:t>
      </w:r>
      <w:r w:rsidR="00FB69B6">
        <w:rPr>
          <w:rFonts w:asciiTheme="majorHAnsi" w:hAnsiTheme="majorHAnsi" w:cs="Arial"/>
        </w:rPr>
        <w:t xml:space="preserve">assess </w:t>
      </w:r>
      <w:r w:rsidR="006F3913">
        <w:rPr>
          <w:rFonts w:asciiTheme="majorHAnsi" w:hAnsiTheme="majorHAnsi" w:cs="Arial"/>
        </w:rPr>
        <w:t xml:space="preserve">the pitch. </w:t>
      </w:r>
    </w:p>
    <w:p w14:paraId="3926D1F1" w14:textId="77777777" w:rsidR="00393820" w:rsidRPr="00CB4680" w:rsidRDefault="00D85981" w:rsidP="00A46700">
      <w:pPr>
        <w:pStyle w:val="Heading3"/>
      </w:pPr>
      <w:r w:rsidRPr="005A4594">
        <w:t>Disused and lapsed pitches</w:t>
      </w:r>
      <w:r w:rsidRPr="00CB4680">
        <w:t xml:space="preserve"> </w:t>
      </w:r>
    </w:p>
    <w:p w14:paraId="64BDFE36" w14:textId="77777777" w:rsidR="00FB6797" w:rsidRPr="00FB6797" w:rsidRDefault="00FB6797" w:rsidP="00FB6797">
      <w:pPr>
        <w:pStyle w:val="61"/>
        <w:tabs>
          <w:tab w:val="clear" w:pos="851"/>
        </w:tabs>
        <w:spacing w:after="240"/>
        <w:ind w:left="737" w:hanging="737"/>
        <w:rPr>
          <w:rFonts w:asciiTheme="majorHAnsi" w:hAnsiTheme="majorHAnsi" w:cs="Arial"/>
        </w:rPr>
      </w:pPr>
      <w:r w:rsidRPr="00FB6797">
        <w:rPr>
          <w:rFonts w:asciiTheme="majorHAnsi" w:hAnsiTheme="majorHAnsi" w:cs="Arial"/>
        </w:rPr>
        <w:t xml:space="preserve">A site that hasn’t been used for five years or longer and now falls outside of Sport England’s statutory remit but is still assessed using the criteria within Paragraph 99 of National Planning Policy Framework. Sport England' applies its policy to any land in use as playing field or last used as playing field and which remains undeveloped, irrespective of whether that use ceased more than five years ago. Lack of use should not be seen as necessarily indicating an absence of need for playing fields in the locality. Such land can retain the potential to provide playing pitches to meet current or future needs. </w:t>
      </w:r>
    </w:p>
    <w:p w14:paraId="349C216D" w14:textId="77777777" w:rsidR="001C0C01" w:rsidRPr="00106E4B" w:rsidRDefault="00D85981" w:rsidP="00106E4B">
      <w:pPr>
        <w:pStyle w:val="61"/>
        <w:tabs>
          <w:tab w:val="clear" w:pos="851"/>
        </w:tabs>
        <w:spacing w:after="240"/>
        <w:ind w:left="737" w:hanging="737"/>
        <w:rPr>
          <w:rFonts w:asciiTheme="majorHAnsi" w:hAnsiTheme="majorHAnsi" w:cs="Arial"/>
        </w:rPr>
      </w:pPr>
      <w:r>
        <w:rPr>
          <w:rFonts w:asciiTheme="majorHAnsi" w:hAnsiTheme="majorHAnsi" w:cs="Arial"/>
        </w:rPr>
        <w:t>There were no disused grass cricket pitches identified in Ashfield.</w:t>
      </w:r>
    </w:p>
    <w:p w14:paraId="64BB2FF5" w14:textId="77777777" w:rsidR="006C59D6" w:rsidRDefault="00D85981" w:rsidP="006C59D6">
      <w:pPr>
        <w:pStyle w:val="61"/>
        <w:tabs>
          <w:tab w:val="clear" w:pos="851"/>
        </w:tabs>
        <w:spacing w:after="240"/>
        <w:ind w:left="737" w:hanging="737"/>
        <w:rPr>
          <w:rFonts w:asciiTheme="majorHAnsi" w:hAnsiTheme="majorHAnsi" w:cs="Arial"/>
        </w:rPr>
      </w:pPr>
      <w:r>
        <w:rPr>
          <w:rFonts w:asciiTheme="majorHAnsi" w:hAnsiTheme="majorHAnsi" w:cs="Arial"/>
        </w:rPr>
        <w:t xml:space="preserve">The following sites in </w:t>
      </w:r>
      <w:r w:rsidR="00BF0780">
        <w:rPr>
          <w:rFonts w:asciiTheme="majorHAnsi" w:hAnsiTheme="majorHAnsi" w:cs="Arial"/>
        </w:rPr>
        <w:t xml:space="preserve">Ashfield </w:t>
      </w:r>
      <w:r>
        <w:rPr>
          <w:rFonts w:asciiTheme="majorHAnsi" w:hAnsiTheme="majorHAnsi" w:cs="Arial"/>
        </w:rPr>
        <w:t>have been identified as having lapsed cricket pitches</w:t>
      </w:r>
      <w:r w:rsidR="00E16FC8">
        <w:rPr>
          <w:rFonts w:asciiTheme="majorHAnsi" w:hAnsiTheme="majorHAnsi" w:cs="Arial"/>
        </w:rPr>
        <w:t>:</w:t>
      </w:r>
    </w:p>
    <w:p w14:paraId="7C2BB047" w14:textId="77777777" w:rsidR="00E16FC8" w:rsidRPr="00E16FC8" w:rsidRDefault="00D85981" w:rsidP="00E16FC8">
      <w:pPr>
        <w:pStyle w:val="Bullets2"/>
        <w:numPr>
          <w:ilvl w:val="0"/>
          <w:numId w:val="14"/>
        </w:numPr>
        <w:ind w:left="1080"/>
        <w:rPr>
          <w:rFonts w:asciiTheme="majorHAnsi" w:hAnsiTheme="majorHAnsi" w:cs="Arial"/>
          <w:szCs w:val="21"/>
        </w:rPr>
      </w:pPr>
      <w:r>
        <w:rPr>
          <w:rFonts w:asciiTheme="majorHAnsi" w:hAnsiTheme="majorHAnsi" w:cs="Arial"/>
          <w:szCs w:val="21"/>
        </w:rPr>
        <w:t>Kingsway Park</w:t>
      </w:r>
      <w:r w:rsidRPr="00E16FC8">
        <w:rPr>
          <w:rFonts w:asciiTheme="majorHAnsi" w:hAnsiTheme="majorHAnsi" w:cs="Arial"/>
          <w:szCs w:val="21"/>
        </w:rPr>
        <w:t>;</w:t>
      </w:r>
    </w:p>
    <w:p w14:paraId="331691AC" w14:textId="33978D4A" w:rsidR="00E16FC8" w:rsidRDefault="00D85981" w:rsidP="00E16FC8">
      <w:pPr>
        <w:pStyle w:val="Bullets2"/>
        <w:numPr>
          <w:ilvl w:val="0"/>
          <w:numId w:val="14"/>
        </w:numPr>
        <w:ind w:left="1080"/>
        <w:rPr>
          <w:rFonts w:asciiTheme="majorHAnsi" w:hAnsiTheme="majorHAnsi" w:cs="Arial"/>
          <w:szCs w:val="21"/>
        </w:rPr>
      </w:pPr>
      <w:r w:rsidRPr="00E85EFC">
        <w:rPr>
          <w:rFonts w:asciiTheme="majorHAnsi" w:hAnsiTheme="majorHAnsi" w:cs="Arial"/>
          <w:szCs w:val="21"/>
        </w:rPr>
        <w:t>R</w:t>
      </w:r>
      <w:r w:rsidR="008B2C0C">
        <w:rPr>
          <w:rFonts w:asciiTheme="majorHAnsi" w:hAnsiTheme="majorHAnsi" w:cs="Arial"/>
          <w:szCs w:val="21"/>
        </w:rPr>
        <w:t>olls Royce Fitness Centre</w:t>
      </w:r>
      <w:r w:rsidR="00A8191D">
        <w:rPr>
          <w:rFonts w:asciiTheme="majorHAnsi" w:hAnsiTheme="majorHAnsi" w:cs="Arial"/>
          <w:szCs w:val="21"/>
        </w:rPr>
        <w:t>, Hucknall</w:t>
      </w:r>
      <w:r w:rsidRPr="00E16FC8">
        <w:rPr>
          <w:rFonts w:asciiTheme="majorHAnsi" w:hAnsiTheme="majorHAnsi" w:cs="Arial"/>
          <w:szCs w:val="21"/>
        </w:rPr>
        <w:t>;</w:t>
      </w:r>
      <w:r w:rsidR="007B1ADD">
        <w:rPr>
          <w:rFonts w:asciiTheme="majorHAnsi" w:hAnsiTheme="majorHAnsi" w:cs="Arial"/>
          <w:szCs w:val="21"/>
        </w:rPr>
        <w:t xml:space="preserve"> and </w:t>
      </w:r>
    </w:p>
    <w:p w14:paraId="14334231" w14:textId="1F7AC6A8" w:rsidR="007B1ADD" w:rsidRPr="00E16FC8" w:rsidRDefault="007B1ADD" w:rsidP="00E16FC8">
      <w:pPr>
        <w:pStyle w:val="Bullets2"/>
        <w:numPr>
          <w:ilvl w:val="0"/>
          <w:numId w:val="14"/>
        </w:numPr>
        <w:ind w:left="1080"/>
        <w:rPr>
          <w:rFonts w:asciiTheme="majorHAnsi" w:hAnsiTheme="majorHAnsi" w:cs="Arial"/>
          <w:szCs w:val="21"/>
        </w:rPr>
      </w:pPr>
      <w:proofErr w:type="spellStart"/>
      <w:r>
        <w:rPr>
          <w:rFonts w:asciiTheme="majorHAnsi" w:hAnsiTheme="majorHAnsi" w:cs="Arial"/>
          <w:szCs w:val="21"/>
        </w:rPr>
        <w:t>Quarrydale</w:t>
      </w:r>
      <w:proofErr w:type="spellEnd"/>
      <w:r>
        <w:rPr>
          <w:rFonts w:asciiTheme="majorHAnsi" w:hAnsiTheme="majorHAnsi" w:cs="Arial"/>
          <w:szCs w:val="21"/>
        </w:rPr>
        <w:t xml:space="preserve"> Academy.</w:t>
      </w:r>
    </w:p>
    <w:p w14:paraId="03DF5352" w14:textId="77777777" w:rsidR="00393820" w:rsidRPr="003F0493" w:rsidRDefault="00D85981" w:rsidP="00EA1C46">
      <w:pPr>
        <w:pStyle w:val="61"/>
        <w:tabs>
          <w:tab w:val="clear" w:pos="851"/>
        </w:tabs>
        <w:spacing w:after="240"/>
        <w:ind w:left="737" w:hanging="737"/>
        <w:rPr>
          <w:rFonts w:asciiTheme="majorHAnsi" w:hAnsiTheme="majorHAnsi" w:cs="Arial"/>
        </w:rPr>
      </w:pPr>
      <w:r>
        <w:rPr>
          <w:rFonts w:asciiTheme="majorHAnsi" w:hAnsiTheme="majorHAnsi" w:cs="Arial"/>
        </w:rPr>
        <w:t>It is underst</w:t>
      </w:r>
      <w:r w:rsidR="006C1DA7">
        <w:rPr>
          <w:rFonts w:asciiTheme="majorHAnsi" w:hAnsiTheme="majorHAnsi" w:cs="Arial"/>
        </w:rPr>
        <w:t>ood</w:t>
      </w:r>
      <w:r>
        <w:rPr>
          <w:rFonts w:asciiTheme="majorHAnsi" w:hAnsiTheme="majorHAnsi" w:cs="Arial"/>
        </w:rPr>
        <w:t xml:space="preserve"> that the</w:t>
      </w:r>
      <w:r w:rsidR="006C1DA7">
        <w:rPr>
          <w:rFonts w:asciiTheme="majorHAnsi" w:hAnsiTheme="majorHAnsi" w:cs="Arial"/>
        </w:rPr>
        <w:t xml:space="preserve"> lapsed</w:t>
      </w:r>
      <w:r>
        <w:rPr>
          <w:rFonts w:asciiTheme="majorHAnsi" w:hAnsiTheme="majorHAnsi" w:cs="Arial"/>
        </w:rPr>
        <w:t xml:space="preserve"> cricket pitch at </w:t>
      </w:r>
      <w:r w:rsidR="00CE0262">
        <w:rPr>
          <w:rFonts w:asciiTheme="majorHAnsi" w:hAnsiTheme="majorHAnsi" w:cs="Arial"/>
        </w:rPr>
        <w:t>Kingsway Park could be redeveloped to provide grass football pitches as part of a wider programme of development at the site.</w:t>
      </w:r>
      <w:r>
        <w:rPr>
          <w:rFonts w:asciiTheme="majorHAnsi" w:hAnsiTheme="majorHAnsi" w:cs="Arial"/>
        </w:rPr>
        <w:t xml:space="preserve"> </w:t>
      </w:r>
    </w:p>
    <w:p w14:paraId="298C307B" w14:textId="77777777" w:rsidR="00C81FE8" w:rsidRPr="00CB4680" w:rsidRDefault="00D85981" w:rsidP="00A46700">
      <w:pPr>
        <w:pStyle w:val="Heading3"/>
      </w:pPr>
      <w:r w:rsidRPr="00CB4680">
        <w:t>Non</w:t>
      </w:r>
      <w:r w:rsidR="00C25852">
        <w:t>-</w:t>
      </w:r>
      <w:r w:rsidR="007A08A3">
        <w:t>T</w:t>
      </w:r>
      <w:r w:rsidRPr="00CB4680">
        <w:t xml:space="preserve">urf </w:t>
      </w:r>
      <w:r w:rsidR="007A08A3">
        <w:t>P</w:t>
      </w:r>
      <w:r w:rsidRPr="00CB4680">
        <w:t>itches (NTPs)</w:t>
      </w:r>
    </w:p>
    <w:p w14:paraId="022CA14D" w14:textId="77777777" w:rsidR="003B459F" w:rsidRPr="003F0493" w:rsidRDefault="00D85981" w:rsidP="003B459F">
      <w:pPr>
        <w:pStyle w:val="61"/>
        <w:tabs>
          <w:tab w:val="clear" w:pos="851"/>
        </w:tabs>
        <w:spacing w:after="240"/>
        <w:ind w:left="737" w:hanging="737"/>
        <w:rPr>
          <w:rFonts w:asciiTheme="majorHAnsi" w:hAnsiTheme="majorHAnsi" w:cs="Arial"/>
        </w:rPr>
      </w:pPr>
      <w:r w:rsidRPr="003F0493">
        <w:rPr>
          <w:rFonts w:asciiTheme="majorHAnsi" w:hAnsiTheme="majorHAnsi" w:cs="Arial"/>
        </w:rPr>
        <w:t>NTPs that meet the ECB’s TS6 Performance Standards can be used for match play. They are also often used for training in conjunction with mobile nets. The ECB recommends that a</w:t>
      </w:r>
      <w:r w:rsidR="00C50983" w:rsidRPr="003F0493">
        <w:rPr>
          <w:rFonts w:asciiTheme="majorHAnsi" w:hAnsiTheme="majorHAnsi" w:cs="Arial"/>
        </w:rPr>
        <w:t xml:space="preserve"> good quality</w:t>
      </w:r>
      <w:r w:rsidRPr="003F0493">
        <w:rPr>
          <w:rFonts w:asciiTheme="majorHAnsi" w:hAnsiTheme="majorHAnsi" w:cs="Arial"/>
        </w:rPr>
        <w:t xml:space="preserve"> NTP can facilitate </w:t>
      </w:r>
      <w:r w:rsidR="00DC46A7" w:rsidRPr="003F0493">
        <w:rPr>
          <w:rFonts w:asciiTheme="majorHAnsi" w:hAnsiTheme="majorHAnsi" w:cs="Arial"/>
        </w:rPr>
        <w:t>6</w:t>
      </w:r>
      <w:r w:rsidRPr="003F0493">
        <w:rPr>
          <w:rFonts w:asciiTheme="majorHAnsi" w:hAnsiTheme="majorHAnsi" w:cs="Arial"/>
        </w:rPr>
        <w:t>0 matches a season.</w:t>
      </w:r>
    </w:p>
    <w:p w14:paraId="0534A672" w14:textId="3D93C449" w:rsidR="0035282B" w:rsidRDefault="00D85981" w:rsidP="003F273D">
      <w:pPr>
        <w:pStyle w:val="61"/>
        <w:tabs>
          <w:tab w:val="clear" w:pos="851"/>
        </w:tabs>
        <w:spacing w:after="240"/>
        <w:ind w:left="737" w:hanging="737"/>
        <w:rPr>
          <w:rFonts w:asciiTheme="majorHAnsi" w:hAnsiTheme="majorHAnsi" w:cs="Arial"/>
        </w:rPr>
      </w:pPr>
      <w:r w:rsidRPr="003F0493">
        <w:rPr>
          <w:rFonts w:asciiTheme="majorHAnsi" w:hAnsiTheme="majorHAnsi" w:cs="Arial"/>
        </w:rPr>
        <w:t xml:space="preserve">There are currently </w:t>
      </w:r>
      <w:r w:rsidR="007B1ADD">
        <w:rPr>
          <w:rFonts w:asciiTheme="majorHAnsi" w:hAnsiTheme="majorHAnsi" w:cs="Arial"/>
        </w:rPr>
        <w:t>9</w:t>
      </w:r>
      <w:r w:rsidR="00B55AB5">
        <w:rPr>
          <w:rFonts w:asciiTheme="majorHAnsi" w:hAnsiTheme="majorHAnsi" w:cs="Arial"/>
        </w:rPr>
        <w:t xml:space="preserve"> </w:t>
      </w:r>
      <w:r w:rsidRPr="003F0493">
        <w:rPr>
          <w:rFonts w:asciiTheme="majorHAnsi" w:hAnsiTheme="majorHAnsi" w:cs="Arial"/>
        </w:rPr>
        <w:t xml:space="preserve">NTPs in </w:t>
      </w:r>
      <w:r w:rsidR="00B55AB5">
        <w:rPr>
          <w:rFonts w:asciiTheme="majorHAnsi" w:hAnsiTheme="majorHAnsi" w:cs="Arial"/>
        </w:rPr>
        <w:t xml:space="preserve">Ashfield </w:t>
      </w:r>
      <w:r w:rsidR="002B7E67">
        <w:rPr>
          <w:rFonts w:asciiTheme="majorHAnsi" w:hAnsiTheme="majorHAnsi" w:cs="Arial"/>
        </w:rPr>
        <w:t xml:space="preserve">across </w:t>
      </w:r>
      <w:r w:rsidR="00261C1C">
        <w:rPr>
          <w:rFonts w:asciiTheme="majorHAnsi" w:hAnsiTheme="majorHAnsi" w:cs="Arial"/>
        </w:rPr>
        <w:t>8</w:t>
      </w:r>
      <w:r w:rsidR="002B7E67">
        <w:rPr>
          <w:rFonts w:asciiTheme="majorHAnsi" w:hAnsiTheme="majorHAnsi" w:cs="Arial"/>
        </w:rPr>
        <w:t xml:space="preserve"> sites</w:t>
      </w:r>
      <w:r w:rsidRPr="003F0493">
        <w:rPr>
          <w:rFonts w:asciiTheme="majorHAnsi" w:hAnsiTheme="majorHAnsi" w:cs="Arial"/>
        </w:rPr>
        <w:t>.</w:t>
      </w:r>
      <w:r>
        <w:rPr>
          <w:rFonts w:asciiTheme="majorHAnsi" w:hAnsiTheme="majorHAnsi" w:cs="Arial"/>
        </w:rPr>
        <w:t xml:space="preserve"> </w:t>
      </w:r>
    </w:p>
    <w:p w14:paraId="4FE221FB" w14:textId="77777777" w:rsidR="008466F0" w:rsidRPr="003F273D" w:rsidRDefault="00D85981" w:rsidP="003F273D">
      <w:pPr>
        <w:pStyle w:val="61"/>
        <w:tabs>
          <w:tab w:val="clear" w:pos="851"/>
        </w:tabs>
        <w:spacing w:after="240"/>
        <w:ind w:left="737" w:hanging="737"/>
        <w:rPr>
          <w:rFonts w:asciiTheme="majorHAnsi" w:hAnsiTheme="majorHAnsi" w:cs="Arial"/>
        </w:rPr>
      </w:pPr>
      <w:r w:rsidRPr="003F273D">
        <w:rPr>
          <w:rFonts w:asciiTheme="majorHAnsi" w:hAnsiTheme="majorHAnsi" w:cs="Arial"/>
        </w:rPr>
        <w:t xml:space="preserve">Figure </w:t>
      </w:r>
      <w:r w:rsidR="004300AC" w:rsidRPr="003F273D">
        <w:rPr>
          <w:rFonts w:asciiTheme="majorHAnsi" w:hAnsiTheme="majorHAnsi" w:cs="Arial"/>
        </w:rPr>
        <w:t>6</w:t>
      </w:r>
      <w:r w:rsidRPr="003F273D">
        <w:rPr>
          <w:rFonts w:asciiTheme="majorHAnsi" w:hAnsiTheme="majorHAnsi" w:cs="Arial"/>
        </w:rPr>
        <w:t>.2</w:t>
      </w:r>
      <w:r w:rsidR="003F273D">
        <w:rPr>
          <w:rFonts w:asciiTheme="majorHAnsi" w:hAnsiTheme="majorHAnsi" w:cs="Arial"/>
        </w:rPr>
        <w:t xml:space="preserve"> overleaf</w:t>
      </w:r>
      <w:r w:rsidRPr="003F273D">
        <w:rPr>
          <w:rFonts w:asciiTheme="majorHAnsi" w:hAnsiTheme="majorHAnsi" w:cs="Arial"/>
        </w:rPr>
        <w:t xml:space="preserve"> </w:t>
      </w:r>
      <w:r w:rsidR="00F05EAF" w:rsidRPr="003F273D">
        <w:rPr>
          <w:rFonts w:asciiTheme="majorHAnsi" w:hAnsiTheme="majorHAnsi" w:cs="Arial"/>
        </w:rPr>
        <w:t>provides</w:t>
      </w:r>
      <w:r w:rsidRPr="003F273D">
        <w:rPr>
          <w:rFonts w:asciiTheme="majorHAnsi" w:hAnsiTheme="majorHAnsi" w:cs="Arial"/>
        </w:rPr>
        <w:t xml:space="preserve"> a</w:t>
      </w:r>
      <w:r w:rsidR="00F05EAF" w:rsidRPr="003F273D">
        <w:rPr>
          <w:rFonts w:asciiTheme="majorHAnsi" w:hAnsiTheme="majorHAnsi" w:cs="Arial"/>
        </w:rPr>
        <w:t xml:space="preserve"> spatial</w:t>
      </w:r>
      <w:r w:rsidRPr="003F273D">
        <w:rPr>
          <w:rFonts w:asciiTheme="majorHAnsi" w:hAnsiTheme="majorHAnsi" w:cs="Arial"/>
        </w:rPr>
        <w:t xml:space="preserve"> overview of where </w:t>
      </w:r>
      <w:r w:rsidR="00BB7D1B">
        <w:rPr>
          <w:rFonts w:asciiTheme="majorHAnsi" w:hAnsiTheme="majorHAnsi" w:cs="Arial"/>
        </w:rPr>
        <w:t>they are located</w:t>
      </w:r>
      <w:r w:rsidRPr="003F273D">
        <w:rPr>
          <w:rFonts w:asciiTheme="majorHAnsi" w:hAnsiTheme="majorHAnsi" w:cs="Arial"/>
        </w:rPr>
        <w:t>.</w:t>
      </w:r>
    </w:p>
    <w:p w14:paraId="313E7E5B" w14:textId="77777777" w:rsidR="00C2316E" w:rsidRPr="003F273D" w:rsidRDefault="00D85981" w:rsidP="003F273D">
      <w:pPr>
        <w:pStyle w:val="61"/>
        <w:tabs>
          <w:tab w:val="clear" w:pos="851"/>
        </w:tabs>
        <w:spacing w:after="240"/>
        <w:ind w:left="737" w:hanging="737"/>
        <w:rPr>
          <w:rFonts w:asciiTheme="majorHAnsi" w:hAnsiTheme="majorHAnsi" w:cs="Arial"/>
        </w:rPr>
      </w:pPr>
      <w:r>
        <w:rPr>
          <w:rFonts w:asciiTheme="majorHAnsi" w:hAnsiTheme="majorHAnsi" w:cs="Arial"/>
        </w:rPr>
        <w:t>There is provision of NTP cricket wickets in each of the sub areas.</w:t>
      </w:r>
    </w:p>
    <w:p w14:paraId="45822DFE" w14:textId="77777777" w:rsidR="0084011D" w:rsidRPr="0084011D" w:rsidRDefault="00D85981">
      <w:pPr>
        <w:pStyle w:val="61"/>
        <w:tabs>
          <w:tab w:val="clear" w:pos="851"/>
        </w:tabs>
        <w:spacing w:after="240"/>
        <w:ind w:left="737" w:hanging="737"/>
        <w:rPr>
          <w:rFonts w:ascii="Arial" w:hAnsi="Arial" w:cs="Arial"/>
          <w:szCs w:val="24"/>
        </w:rPr>
      </w:pPr>
      <w:r w:rsidRPr="0084011D">
        <w:rPr>
          <w:rFonts w:asciiTheme="majorHAnsi" w:hAnsiTheme="majorHAnsi" w:cs="Arial"/>
        </w:rPr>
        <w:t xml:space="preserve">The numbers in the figure </w:t>
      </w:r>
      <w:r w:rsidR="005B0C20" w:rsidRPr="0084011D">
        <w:rPr>
          <w:rFonts w:asciiTheme="majorHAnsi" w:hAnsiTheme="majorHAnsi" w:cs="Arial"/>
        </w:rPr>
        <w:t>relate to the PPS site ID in table 6.2.</w:t>
      </w:r>
    </w:p>
    <w:p w14:paraId="2E2B474F" w14:textId="77777777" w:rsidR="003B459F" w:rsidRPr="0084011D" w:rsidRDefault="00D85981" w:rsidP="0084011D">
      <w:pPr>
        <w:pStyle w:val="Heading3"/>
        <w:rPr>
          <w:rFonts w:ascii="Arial" w:hAnsi="Arial"/>
          <w:szCs w:val="24"/>
        </w:rPr>
      </w:pPr>
      <w:r w:rsidRPr="00CB4680">
        <w:t xml:space="preserve">Figure 6.2 </w:t>
      </w:r>
      <w:r w:rsidR="00C77181">
        <w:t>Map</w:t>
      </w:r>
      <w:r w:rsidRPr="00CB4680">
        <w:t xml:space="preserve"> of cricket NTP</w:t>
      </w:r>
      <w:r w:rsidR="00AA765C">
        <w:t>s</w:t>
      </w:r>
    </w:p>
    <w:p w14:paraId="4D5B79F7" w14:textId="77777777" w:rsidR="009F536A" w:rsidRDefault="00D85981" w:rsidP="009F536A">
      <w:pPr>
        <w:tabs>
          <w:tab w:val="left" w:pos="720"/>
        </w:tabs>
        <w:rPr>
          <w:rFonts w:asciiTheme="majorHAnsi" w:hAnsiTheme="majorHAnsi" w:cs="Arial"/>
          <w:b/>
          <w:bCs/>
          <w:szCs w:val="21"/>
        </w:rPr>
      </w:pPr>
      <w:r>
        <w:rPr>
          <w:rFonts w:asciiTheme="majorHAnsi" w:hAnsiTheme="majorHAnsi" w:cs="Arial"/>
          <w:b/>
          <w:bCs/>
          <w:szCs w:val="21"/>
        </w:rPr>
        <w:tab/>
      </w:r>
      <w:r>
        <w:rPr>
          <w:noProof/>
        </w:rPr>
        <w:drawing>
          <wp:inline distT="0" distB="0" distL="0" distR="0" wp14:anchorId="56F987D2" wp14:editId="657200D3">
            <wp:extent cx="5601600" cy="3762000"/>
            <wp:effectExtent l="0" t="0" r="0" b="0"/>
            <wp:docPr id="19" name="Picture 1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Map&#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5601600" cy="3762000"/>
                    </a:xfrm>
                    <a:prstGeom prst="rect">
                      <a:avLst/>
                    </a:prstGeom>
                    <a:noFill/>
                    <a:ln>
                      <a:noFill/>
                    </a:ln>
                  </pic:spPr>
                </pic:pic>
              </a:graphicData>
            </a:graphic>
          </wp:inline>
        </w:drawing>
      </w:r>
    </w:p>
    <w:p w14:paraId="4962D185" w14:textId="77777777" w:rsidR="009F536A" w:rsidRDefault="00D85981" w:rsidP="009F536A">
      <w:pPr>
        <w:tabs>
          <w:tab w:val="left" w:pos="765"/>
        </w:tabs>
      </w:pPr>
      <w:r>
        <w:tab/>
      </w:r>
    </w:p>
    <w:p w14:paraId="6F0CBE85" w14:textId="24B680A7" w:rsidR="0065779F" w:rsidRDefault="00D85981" w:rsidP="0065779F">
      <w:pPr>
        <w:pStyle w:val="61"/>
        <w:tabs>
          <w:tab w:val="clear" w:pos="851"/>
        </w:tabs>
        <w:spacing w:after="240"/>
        <w:ind w:left="737" w:hanging="737"/>
        <w:rPr>
          <w:rFonts w:asciiTheme="majorHAnsi" w:hAnsiTheme="majorHAnsi" w:cs="Arial"/>
        </w:rPr>
      </w:pPr>
      <w:r w:rsidRPr="007E3A78">
        <w:rPr>
          <w:rFonts w:asciiTheme="majorHAnsi" w:hAnsiTheme="majorHAnsi" w:cs="Arial"/>
        </w:rPr>
        <w:t xml:space="preserve">Ashfield School has two </w:t>
      </w:r>
      <w:r w:rsidR="00AC37F3" w:rsidRPr="007E3A78">
        <w:rPr>
          <w:rFonts w:asciiTheme="majorHAnsi" w:hAnsiTheme="majorHAnsi" w:cs="Arial"/>
        </w:rPr>
        <w:t>NTPs,</w:t>
      </w:r>
      <w:r w:rsidRPr="007E3A78">
        <w:rPr>
          <w:rFonts w:asciiTheme="majorHAnsi" w:hAnsiTheme="majorHAnsi" w:cs="Arial"/>
        </w:rPr>
        <w:t xml:space="preserve"> but neither are available for community use.</w:t>
      </w:r>
      <w:r w:rsidR="00261C1C">
        <w:rPr>
          <w:rFonts w:asciiTheme="majorHAnsi" w:hAnsiTheme="majorHAnsi" w:cs="Arial"/>
        </w:rPr>
        <w:t xml:space="preserve"> </w:t>
      </w:r>
      <w:proofErr w:type="spellStart"/>
      <w:r w:rsidR="004D258D">
        <w:rPr>
          <w:rFonts w:asciiTheme="majorHAnsi" w:hAnsiTheme="majorHAnsi" w:cs="Arial"/>
        </w:rPr>
        <w:t>Q</w:t>
      </w:r>
      <w:r w:rsidR="00261C1C">
        <w:rPr>
          <w:rFonts w:asciiTheme="majorHAnsi" w:hAnsiTheme="majorHAnsi" w:cs="Arial"/>
        </w:rPr>
        <w:t>uarrydale</w:t>
      </w:r>
      <w:proofErr w:type="spellEnd"/>
      <w:r w:rsidR="00261C1C">
        <w:rPr>
          <w:rFonts w:asciiTheme="majorHAnsi" w:hAnsiTheme="majorHAnsi" w:cs="Arial"/>
        </w:rPr>
        <w:t xml:space="preserve"> Academy </w:t>
      </w:r>
      <w:r w:rsidR="000255AE">
        <w:rPr>
          <w:rFonts w:asciiTheme="majorHAnsi" w:hAnsiTheme="majorHAnsi" w:cs="Arial"/>
        </w:rPr>
        <w:t xml:space="preserve">reports limited take up of its community outdoor facilities, although it accepts that it would need to arrange </w:t>
      </w:r>
      <w:r w:rsidR="004D258D">
        <w:rPr>
          <w:rFonts w:asciiTheme="majorHAnsi" w:hAnsiTheme="majorHAnsi" w:cs="Arial"/>
        </w:rPr>
        <w:t xml:space="preserve">additional staff </w:t>
      </w:r>
      <w:r w:rsidR="000255AE">
        <w:rPr>
          <w:rFonts w:asciiTheme="majorHAnsi" w:hAnsiTheme="majorHAnsi" w:cs="Arial"/>
        </w:rPr>
        <w:t xml:space="preserve">caretaking </w:t>
      </w:r>
      <w:r w:rsidR="004D258D">
        <w:rPr>
          <w:rFonts w:asciiTheme="majorHAnsi" w:hAnsiTheme="majorHAnsi" w:cs="Arial"/>
        </w:rPr>
        <w:t>cover should demand increase</w:t>
      </w:r>
      <w:r w:rsidR="00F018A3">
        <w:rPr>
          <w:rFonts w:asciiTheme="majorHAnsi" w:hAnsiTheme="majorHAnsi" w:cs="Arial"/>
        </w:rPr>
        <w:t>.</w:t>
      </w:r>
    </w:p>
    <w:p w14:paraId="56F5E109" w14:textId="77777777" w:rsidR="005C6A61" w:rsidRPr="0065779F" w:rsidRDefault="00D85981" w:rsidP="0065779F">
      <w:pPr>
        <w:pStyle w:val="61"/>
        <w:tabs>
          <w:tab w:val="clear" w:pos="851"/>
        </w:tabs>
        <w:spacing w:after="240"/>
        <w:ind w:left="737" w:hanging="737"/>
        <w:rPr>
          <w:rFonts w:asciiTheme="majorHAnsi" w:hAnsiTheme="majorHAnsi" w:cs="Arial"/>
        </w:rPr>
      </w:pPr>
      <w:r w:rsidRPr="0065779F">
        <w:rPr>
          <w:rFonts w:asciiTheme="majorHAnsi" w:hAnsiTheme="majorHAnsi" w:cs="Arial"/>
        </w:rPr>
        <w:t>Table 6.2 provides an over</w:t>
      </w:r>
      <w:r w:rsidR="00145E42" w:rsidRPr="0065779F">
        <w:rPr>
          <w:rFonts w:asciiTheme="majorHAnsi" w:hAnsiTheme="majorHAnsi" w:cs="Arial"/>
        </w:rPr>
        <w:t>view</w:t>
      </w:r>
      <w:r w:rsidRPr="0065779F">
        <w:rPr>
          <w:rFonts w:asciiTheme="majorHAnsi" w:hAnsiTheme="majorHAnsi" w:cs="Arial"/>
        </w:rPr>
        <w:t xml:space="preserve"> of crickets NTP provision in </w:t>
      </w:r>
      <w:r w:rsidR="007E3A78" w:rsidRPr="0065779F">
        <w:rPr>
          <w:rFonts w:asciiTheme="majorHAnsi" w:hAnsiTheme="majorHAnsi" w:cs="Arial"/>
        </w:rPr>
        <w:t>Ashfield</w:t>
      </w:r>
      <w:r w:rsidRPr="0065779F">
        <w:rPr>
          <w:rFonts w:asciiTheme="majorHAnsi" w:hAnsiTheme="majorHAnsi" w:cs="Arial"/>
        </w:rPr>
        <w:t>.</w:t>
      </w:r>
    </w:p>
    <w:p w14:paraId="31C705B0" w14:textId="77777777" w:rsidR="005C6A61" w:rsidRDefault="00D85981" w:rsidP="00A46700">
      <w:pPr>
        <w:pStyle w:val="Subheading"/>
      </w:pPr>
      <w:r w:rsidRPr="00CB4680">
        <w:t>Table 6.2 Overview of cricket NTPs</w:t>
      </w:r>
    </w:p>
    <w:tbl>
      <w:tblPr>
        <w:tblW w:w="8843"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1"/>
        <w:gridCol w:w="1273"/>
        <w:gridCol w:w="1287"/>
        <w:gridCol w:w="1213"/>
        <w:gridCol w:w="2379"/>
      </w:tblGrid>
      <w:tr w:rsidR="00A848C1" w14:paraId="313B679D" w14:textId="77777777" w:rsidTr="00344D24">
        <w:trPr>
          <w:trHeight w:val="567"/>
          <w:tblHeader/>
        </w:trPr>
        <w:tc>
          <w:tcPr>
            <w:tcW w:w="2691" w:type="dxa"/>
            <w:shd w:val="clear" w:color="auto" w:fill="0C8285"/>
            <w:hideMark/>
          </w:tcPr>
          <w:p w14:paraId="3B320E99" w14:textId="77777777" w:rsidR="00106E4B" w:rsidRPr="00946298" w:rsidRDefault="00D85981">
            <w:pPr>
              <w:rPr>
                <w:rFonts w:asciiTheme="minorHAnsi" w:hAnsiTheme="minorHAnsi" w:cs="Calibri"/>
                <w:b/>
                <w:color w:val="FFFFFF"/>
              </w:rPr>
            </w:pPr>
            <w:r w:rsidRPr="00946298">
              <w:rPr>
                <w:rFonts w:asciiTheme="minorHAnsi" w:hAnsiTheme="minorHAnsi" w:cs="Calibri"/>
                <w:b/>
                <w:color w:val="FFFFFF"/>
              </w:rPr>
              <w:t>Site Name</w:t>
            </w:r>
          </w:p>
        </w:tc>
        <w:tc>
          <w:tcPr>
            <w:tcW w:w="1273" w:type="dxa"/>
            <w:shd w:val="clear" w:color="auto" w:fill="0C8285"/>
            <w:hideMark/>
          </w:tcPr>
          <w:p w14:paraId="0A66DF5F" w14:textId="77777777" w:rsidR="00106E4B" w:rsidRPr="00946298" w:rsidRDefault="00D85981">
            <w:pPr>
              <w:rPr>
                <w:rFonts w:asciiTheme="minorHAnsi" w:hAnsiTheme="minorHAnsi" w:cs="Calibri"/>
                <w:b/>
                <w:color w:val="FFFFFF"/>
              </w:rPr>
            </w:pPr>
            <w:r w:rsidRPr="00946298">
              <w:rPr>
                <w:rFonts w:asciiTheme="minorHAnsi" w:hAnsiTheme="minorHAnsi" w:cs="Calibri"/>
                <w:b/>
                <w:color w:val="FFFFFF"/>
              </w:rPr>
              <w:t>PPS Site ID</w:t>
            </w:r>
          </w:p>
        </w:tc>
        <w:tc>
          <w:tcPr>
            <w:tcW w:w="1287" w:type="dxa"/>
            <w:shd w:val="clear" w:color="auto" w:fill="0C8285"/>
          </w:tcPr>
          <w:p w14:paraId="2794068C" w14:textId="77777777" w:rsidR="00106E4B" w:rsidRPr="00946298" w:rsidRDefault="00D85981">
            <w:pPr>
              <w:rPr>
                <w:rFonts w:asciiTheme="minorHAnsi" w:hAnsiTheme="minorHAnsi" w:cs="Calibri"/>
                <w:b/>
                <w:color w:val="FFFFFF"/>
              </w:rPr>
            </w:pPr>
            <w:r>
              <w:rPr>
                <w:rFonts w:asciiTheme="minorHAnsi" w:hAnsiTheme="minorHAnsi" w:cs="Calibri"/>
                <w:b/>
                <w:color w:val="FFFFFF"/>
              </w:rPr>
              <w:t>Sub Area</w:t>
            </w:r>
          </w:p>
        </w:tc>
        <w:tc>
          <w:tcPr>
            <w:tcW w:w="1213" w:type="dxa"/>
            <w:shd w:val="clear" w:color="auto" w:fill="0C8285"/>
            <w:hideMark/>
          </w:tcPr>
          <w:p w14:paraId="74CBE3D3" w14:textId="77777777" w:rsidR="00106E4B" w:rsidRPr="00946298" w:rsidRDefault="00D85981">
            <w:pPr>
              <w:rPr>
                <w:rFonts w:asciiTheme="minorHAnsi" w:hAnsiTheme="minorHAnsi" w:cs="Calibri"/>
                <w:b/>
                <w:color w:val="FFFFFF"/>
              </w:rPr>
            </w:pPr>
            <w:r w:rsidRPr="00946298">
              <w:rPr>
                <w:rFonts w:asciiTheme="minorHAnsi" w:hAnsiTheme="minorHAnsi" w:cs="Calibri"/>
                <w:b/>
                <w:color w:val="FFFFFF"/>
              </w:rPr>
              <w:t xml:space="preserve">Number of </w:t>
            </w:r>
            <w:r>
              <w:rPr>
                <w:rFonts w:asciiTheme="minorHAnsi" w:hAnsiTheme="minorHAnsi" w:cs="Calibri"/>
                <w:b/>
                <w:color w:val="FFFFFF"/>
              </w:rPr>
              <w:t>W</w:t>
            </w:r>
            <w:r w:rsidRPr="00946298">
              <w:rPr>
                <w:rFonts w:asciiTheme="minorHAnsi" w:hAnsiTheme="minorHAnsi" w:cs="Calibri"/>
                <w:b/>
                <w:color w:val="FFFFFF"/>
              </w:rPr>
              <w:t xml:space="preserve">ickets </w:t>
            </w:r>
          </w:p>
        </w:tc>
        <w:tc>
          <w:tcPr>
            <w:tcW w:w="2379" w:type="dxa"/>
            <w:shd w:val="clear" w:color="auto" w:fill="0C8285"/>
            <w:hideMark/>
          </w:tcPr>
          <w:p w14:paraId="4CF013FB" w14:textId="77777777" w:rsidR="00106E4B" w:rsidRPr="00946298" w:rsidRDefault="00D85981">
            <w:pPr>
              <w:rPr>
                <w:rFonts w:asciiTheme="minorHAnsi" w:hAnsiTheme="minorHAnsi" w:cs="Calibri"/>
                <w:b/>
                <w:color w:val="FFFFFF"/>
              </w:rPr>
            </w:pPr>
            <w:r w:rsidRPr="00946298">
              <w:rPr>
                <w:rFonts w:asciiTheme="minorHAnsi" w:hAnsiTheme="minorHAnsi" w:cs="Calibri"/>
                <w:b/>
                <w:color w:val="FFFFFF"/>
              </w:rPr>
              <w:t xml:space="preserve">Community </w:t>
            </w:r>
            <w:r>
              <w:rPr>
                <w:rFonts w:asciiTheme="minorHAnsi" w:hAnsiTheme="minorHAnsi" w:cs="Calibri"/>
                <w:b/>
                <w:color w:val="FFFFFF"/>
              </w:rPr>
              <w:t>U</w:t>
            </w:r>
            <w:r w:rsidRPr="00946298">
              <w:rPr>
                <w:rFonts w:asciiTheme="minorHAnsi" w:hAnsiTheme="minorHAnsi" w:cs="Calibri"/>
                <w:b/>
                <w:color w:val="FFFFFF"/>
              </w:rPr>
              <w:t xml:space="preserve">se </w:t>
            </w:r>
            <w:r>
              <w:rPr>
                <w:rFonts w:asciiTheme="minorHAnsi" w:hAnsiTheme="minorHAnsi" w:cs="Calibri"/>
                <w:b/>
                <w:color w:val="FFFFFF"/>
              </w:rPr>
              <w:t>C</w:t>
            </w:r>
            <w:r w:rsidRPr="00946298">
              <w:rPr>
                <w:rFonts w:asciiTheme="minorHAnsi" w:hAnsiTheme="minorHAnsi" w:cs="Calibri"/>
                <w:b/>
                <w:color w:val="FFFFFF"/>
              </w:rPr>
              <w:t>ategory</w:t>
            </w:r>
          </w:p>
        </w:tc>
      </w:tr>
      <w:tr w:rsidR="00A848C1" w14:paraId="62822A9A" w14:textId="77777777" w:rsidTr="00106E4B">
        <w:trPr>
          <w:trHeight w:val="567"/>
        </w:trPr>
        <w:tc>
          <w:tcPr>
            <w:tcW w:w="2691" w:type="dxa"/>
            <w:shd w:val="clear" w:color="auto" w:fill="auto"/>
            <w:hideMark/>
          </w:tcPr>
          <w:p w14:paraId="4F02CD4C" w14:textId="77777777" w:rsidR="00106E4B" w:rsidRPr="00946298" w:rsidRDefault="00D85981">
            <w:pPr>
              <w:rPr>
                <w:rFonts w:asciiTheme="minorHAnsi" w:hAnsiTheme="minorHAnsi" w:cs="Calibri"/>
                <w:color w:val="000000"/>
              </w:rPr>
            </w:pPr>
            <w:r w:rsidRPr="00946298">
              <w:rPr>
                <w:rFonts w:asciiTheme="minorHAnsi" w:hAnsiTheme="minorHAnsi" w:cs="Calibri"/>
                <w:color w:val="000000"/>
              </w:rPr>
              <w:t>Ashfield School</w:t>
            </w:r>
          </w:p>
        </w:tc>
        <w:tc>
          <w:tcPr>
            <w:tcW w:w="1273" w:type="dxa"/>
            <w:shd w:val="clear" w:color="auto" w:fill="auto"/>
            <w:hideMark/>
          </w:tcPr>
          <w:p w14:paraId="398ABF97" w14:textId="77777777" w:rsidR="00106E4B" w:rsidRPr="00946298" w:rsidRDefault="00D85981" w:rsidP="00386A11">
            <w:pPr>
              <w:rPr>
                <w:rFonts w:asciiTheme="minorHAnsi" w:hAnsiTheme="minorHAnsi" w:cs="Calibri"/>
                <w:color w:val="000000"/>
              </w:rPr>
            </w:pPr>
            <w:r>
              <w:rPr>
                <w:rFonts w:asciiTheme="minorHAnsi" w:hAnsiTheme="minorHAnsi" w:cs="Calibri"/>
                <w:color w:val="000000"/>
              </w:rPr>
              <w:t>7</w:t>
            </w:r>
          </w:p>
        </w:tc>
        <w:tc>
          <w:tcPr>
            <w:tcW w:w="1287" w:type="dxa"/>
          </w:tcPr>
          <w:p w14:paraId="1AE4DBAD" w14:textId="77777777" w:rsidR="00106E4B" w:rsidRPr="00946298" w:rsidRDefault="00D85981" w:rsidP="00386A11">
            <w:pPr>
              <w:rPr>
                <w:rFonts w:asciiTheme="minorHAnsi" w:hAnsiTheme="minorHAnsi" w:cs="Calibri"/>
                <w:color w:val="000000"/>
              </w:rPr>
            </w:pPr>
            <w:r>
              <w:rPr>
                <w:rFonts w:asciiTheme="minorHAnsi" w:hAnsiTheme="minorHAnsi" w:cs="Calibri"/>
                <w:color w:val="000000"/>
              </w:rPr>
              <w:t>Kirkby</w:t>
            </w:r>
          </w:p>
        </w:tc>
        <w:tc>
          <w:tcPr>
            <w:tcW w:w="1213" w:type="dxa"/>
            <w:shd w:val="clear" w:color="auto" w:fill="auto"/>
            <w:hideMark/>
          </w:tcPr>
          <w:p w14:paraId="58CC2AD4" w14:textId="77777777" w:rsidR="00106E4B" w:rsidRPr="00946298" w:rsidRDefault="00D85981" w:rsidP="00386A11">
            <w:pPr>
              <w:rPr>
                <w:rFonts w:asciiTheme="minorHAnsi" w:hAnsiTheme="minorHAnsi" w:cs="Calibri"/>
                <w:color w:val="000000"/>
              </w:rPr>
            </w:pPr>
            <w:r w:rsidRPr="00946298">
              <w:rPr>
                <w:rFonts w:asciiTheme="minorHAnsi" w:hAnsiTheme="minorHAnsi" w:cs="Calibri"/>
                <w:color w:val="000000"/>
              </w:rPr>
              <w:t xml:space="preserve">2 </w:t>
            </w:r>
          </w:p>
        </w:tc>
        <w:tc>
          <w:tcPr>
            <w:tcW w:w="2379" w:type="dxa"/>
            <w:shd w:val="clear" w:color="auto" w:fill="auto"/>
            <w:hideMark/>
          </w:tcPr>
          <w:p w14:paraId="2B93DC96" w14:textId="77777777" w:rsidR="00106E4B" w:rsidRPr="00946298" w:rsidRDefault="00D85981">
            <w:pPr>
              <w:rPr>
                <w:rFonts w:asciiTheme="minorHAnsi" w:hAnsiTheme="minorHAnsi" w:cs="Calibri"/>
                <w:color w:val="000000"/>
              </w:rPr>
            </w:pPr>
            <w:r w:rsidRPr="00946298">
              <w:rPr>
                <w:rFonts w:asciiTheme="minorHAnsi" w:hAnsiTheme="minorHAnsi" w:cs="Calibri"/>
                <w:color w:val="000000"/>
              </w:rPr>
              <w:t>Not available for community use</w:t>
            </w:r>
          </w:p>
        </w:tc>
      </w:tr>
      <w:tr w:rsidR="00A848C1" w14:paraId="5977B3C1" w14:textId="77777777" w:rsidTr="00106E4B">
        <w:trPr>
          <w:trHeight w:val="567"/>
        </w:trPr>
        <w:tc>
          <w:tcPr>
            <w:tcW w:w="2691" w:type="dxa"/>
            <w:shd w:val="clear" w:color="auto" w:fill="auto"/>
            <w:hideMark/>
          </w:tcPr>
          <w:p w14:paraId="36A9340E" w14:textId="77777777" w:rsidR="00106E4B" w:rsidRPr="00946298" w:rsidRDefault="00D85981">
            <w:pPr>
              <w:rPr>
                <w:rFonts w:asciiTheme="minorHAnsi" w:hAnsiTheme="minorHAnsi" w:cs="Calibri"/>
                <w:color w:val="000000"/>
              </w:rPr>
            </w:pPr>
            <w:r w:rsidRPr="00946298">
              <w:rPr>
                <w:rFonts w:asciiTheme="minorHAnsi" w:hAnsiTheme="minorHAnsi" w:cs="Calibri"/>
                <w:color w:val="000000"/>
              </w:rPr>
              <w:t>Holgate Academy</w:t>
            </w:r>
          </w:p>
        </w:tc>
        <w:tc>
          <w:tcPr>
            <w:tcW w:w="1273" w:type="dxa"/>
            <w:shd w:val="clear" w:color="auto" w:fill="auto"/>
            <w:hideMark/>
          </w:tcPr>
          <w:p w14:paraId="143EDC53" w14:textId="77777777" w:rsidR="00106E4B" w:rsidRPr="00946298" w:rsidRDefault="00D85981" w:rsidP="00386A11">
            <w:pPr>
              <w:rPr>
                <w:rFonts w:asciiTheme="minorHAnsi" w:hAnsiTheme="minorHAnsi" w:cs="Calibri"/>
                <w:color w:val="000000"/>
              </w:rPr>
            </w:pPr>
            <w:r w:rsidRPr="00946298">
              <w:rPr>
                <w:rFonts w:asciiTheme="minorHAnsi" w:hAnsiTheme="minorHAnsi" w:cs="Calibri"/>
                <w:color w:val="000000"/>
              </w:rPr>
              <w:t>2</w:t>
            </w:r>
            <w:r>
              <w:rPr>
                <w:rFonts w:asciiTheme="minorHAnsi" w:hAnsiTheme="minorHAnsi" w:cs="Calibri"/>
                <w:color w:val="000000"/>
              </w:rPr>
              <w:t>8</w:t>
            </w:r>
          </w:p>
        </w:tc>
        <w:tc>
          <w:tcPr>
            <w:tcW w:w="1287" w:type="dxa"/>
          </w:tcPr>
          <w:p w14:paraId="4A970A75" w14:textId="77777777" w:rsidR="00106E4B" w:rsidRPr="00946298" w:rsidRDefault="00D85981" w:rsidP="00386A11">
            <w:pPr>
              <w:rPr>
                <w:rFonts w:asciiTheme="minorHAnsi" w:hAnsiTheme="minorHAnsi" w:cs="Calibri"/>
                <w:color w:val="000000"/>
              </w:rPr>
            </w:pPr>
            <w:r>
              <w:rPr>
                <w:rFonts w:asciiTheme="minorHAnsi" w:hAnsiTheme="minorHAnsi" w:cs="Calibri"/>
                <w:color w:val="000000"/>
              </w:rPr>
              <w:t>Hucknall</w:t>
            </w:r>
          </w:p>
        </w:tc>
        <w:tc>
          <w:tcPr>
            <w:tcW w:w="1213" w:type="dxa"/>
            <w:shd w:val="clear" w:color="auto" w:fill="auto"/>
            <w:hideMark/>
          </w:tcPr>
          <w:p w14:paraId="1F790E16" w14:textId="77777777" w:rsidR="00106E4B" w:rsidRPr="00946298" w:rsidRDefault="00D85981" w:rsidP="00386A11">
            <w:pPr>
              <w:rPr>
                <w:rFonts w:asciiTheme="minorHAnsi" w:hAnsiTheme="minorHAnsi" w:cs="Calibri"/>
                <w:color w:val="000000"/>
              </w:rPr>
            </w:pPr>
            <w:r w:rsidRPr="00946298">
              <w:rPr>
                <w:rFonts w:asciiTheme="minorHAnsi" w:hAnsiTheme="minorHAnsi" w:cs="Calibri"/>
                <w:color w:val="000000"/>
              </w:rPr>
              <w:t xml:space="preserve">1 </w:t>
            </w:r>
          </w:p>
        </w:tc>
        <w:tc>
          <w:tcPr>
            <w:tcW w:w="2379" w:type="dxa"/>
            <w:shd w:val="clear" w:color="auto" w:fill="auto"/>
            <w:hideMark/>
          </w:tcPr>
          <w:p w14:paraId="021E24D5" w14:textId="77777777" w:rsidR="00106E4B" w:rsidRPr="00946298" w:rsidRDefault="00D85981">
            <w:pPr>
              <w:rPr>
                <w:rFonts w:asciiTheme="minorHAnsi" w:hAnsiTheme="minorHAnsi" w:cs="Calibri"/>
                <w:color w:val="000000"/>
              </w:rPr>
            </w:pPr>
            <w:r w:rsidRPr="00946298">
              <w:rPr>
                <w:rFonts w:asciiTheme="minorHAnsi" w:hAnsiTheme="minorHAnsi" w:cs="Calibri"/>
                <w:color w:val="000000"/>
              </w:rPr>
              <w:t>Available for community use but unused</w:t>
            </w:r>
          </w:p>
        </w:tc>
      </w:tr>
      <w:tr w:rsidR="00A848C1" w14:paraId="517D7782" w14:textId="77777777" w:rsidTr="00106E4B">
        <w:trPr>
          <w:trHeight w:val="567"/>
        </w:trPr>
        <w:tc>
          <w:tcPr>
            <w:tcW w:w="2691" w:type="dxa"/>
            <w:shd w:val="clear" w:color="auto" w:fill="auto"/>
            <w:hideMark/>
          </w:tcPr>
          <w:p w14:paraId="6037CBAE" w14:textId="77777777" w:rsidR="00106E4B" w:rsidRPr="00946298" w:rsidRDefault="00D85981">
            <w:pPr>
              <w:rPr>
                <w:rFonts w:asciiTheme="minorHAnsi" w:hAnsiTheme="minorHAnsi" w:cs="Calibri"/>
                <w:color w:val="000000"/>
              </w:rPr>
            </w:pPr>
            <w:r w:rsidRPr="00946298">
              <w:rPr>
                <w:rFonts w:asciiTheme="minorHAnsi" w:hAnsiTheme="minorHAnsi" w:cs="Calibri"/>
                <w:color w:val="000000"/>
              </w:rPr>
              <w:t>Hucknall Cricket Club</w:t>
            </w:r>
          </w:p>
        </w:tc>
        <w:tc>
          <w:tcPr>
            <w:tcW w:w="1273" w:type="dxa"/>
            <w:shd w:val="clear" w:color="auto" w:fill="auto"/>
            <w:hideMark/>
          </w:tcPr>
          <w:p w14:paraId="578DB783" w14:textId="77777777" w:rsidR="00106E4B" w:rsidRPr="00946298" w:rsidRDefault="00D85981" w:rsidP="00386A11">
            <w:pPr>
              <w:rPr>
                <w:rFonts w:asciiTheme="minorHAnsi" w:hAnsiTheme="minorHAnsi" w:cs="Calibri"/>
                <w:color w:val="000000"/>
              </w:rPr>
            </w:pPr>
            <w:r w:rsidRPr="00946298">
              <w:rPr>
                <w:rFonts w:asciiTheme="minorHAnsi" w:hAnsiTheme="minorHAnsi" w:cs="Calibri"/>
                <w:color w:val="000000"/>
              </w:rPr>
              <w:t>3</w:t>
            </w:r>
            <w:r>
              <w:rPr>
                <w:rFonts w:asciiTheme="minorHAnsi" w:hAnsiTheme="minorHAnsi" w:cs="Calibri"/>
                <w:color w:val="000000"/>
              </w:rPr>
              <w:t>1</w:t>
            </w:r>
          </w:p>
        </w:tc>
        <w:tc>
          <w:tcPr>
            <w:tcW w:w="1287" w:type="dxa"/>
          </w:tcPr>
          <w:p w14:paraId="72C60C9B" w14:textId="77777777" w:rsidR="00106E4B" w:rsidRPr="00946298" w:rsidRDefault="00D85981" w:rsidP="00386A11">
            <w:pPr>
              <w:rPr>
                <w:rFonts w:asciiTheme="minorHAnsi" w:hAnsiTheme="minorHAnsi" w:cs="Calibri"/>
                <w:color w:val="000000"/>
              </w:rPr>
            </w:pPr>
            <w:r>
              <w:rPr>
                <w:rFonts w:asciiTheme="minorHAnsi" w:hAnsiTheme="minorHAnsi" w:cs="Calibri"/>
                <w:color w:val="000000"/>
              </w:rPr>
              <w:t>Hucknall</w:t>
            </w:r>
          </w:p>
        </w:tc>
        <w:tc>
          <w:tcPr>
            <w:tcW w:w="1213" w:type="dxa"/>
            <w:shd w:val="clear" w:color="auto" w:fill="auto"/>
            <w:hideMark/>
          </w:tcPr>
          <w:p w14:paraId="32DE855A" w14:textId="77777777" w:rsidR="00106E4B" w:rsidRPr="00946298" w:rsidRDefault="00D85981" w:rsidP="00386A11">
            <w:pPr>
              <w:rPr>
                <w:rFonts w:asciiTheme="minorHAnsi" w:hAnsiTheme="minorHAnsi" w:cs="Calibri"/>
                <w:color w:val="000000"/>
              </w:rPr>
            </w:pPr>
            <w:r w:rsidRPr="00946298">
              <w:rPr>
                <w:rFonts w:asciiTheme="minorHAnsi" w:hAnsiTheme="minorHAnsi" w:cs="Calibri"/>
                <w:color w:val="000000"/>
              </w:rPr>
              <w:t xml:space="preserve">1 </w:t>
            </w:r>
          </w:p>
        </w:tc>
        <w:tc>
          <w:tcPr>
            <w:tcW w:w="2379" w:type="dxa"/>
            <w:shd w:val="clear" w:color="auto" w:fill="auto"/>
            <w:hideMark/>
          </w:tcPr>
          <w:p w14:paraId="1DAEAF08" w14:textId="77777777" w:rsidR="00106E4B" w:rsidRPr="00946298" w:rsidRDefault="00D85981">
            <w:pPr>
              <w:rPr>
                <w:rFonts w:asciiTheme="minorHAnsi" w:hAnsiTheme="minorHAnsi" w:cs="Calibri"/>
                <w:color w:val="000000"/>
              </w:rPr>
            </w:pPr>
            <w:r w:rsidRPr="00946298">
              <w:rPr>
                <w:rFonts w:asciiTheme="minorHAnsi" w:hAnsiTheme="minorHAnsi" w:cs="Calibri"/>
                <w:color w:val="000000"/>
              </w:rPr>
              <w:t>Available for community use and used</w:t>
            </w:r>
          </w:p>
        </w:tc>
      </w:tr>
      <w:tr w:rsidR="00A848C1" w14:paraId="3696BEF5" w14:textId="77777777" w:rsidTr="00106E4B">
        <w:trPr>
          <w:trHeight w:val="567"/>
        </w:trPr>
        <w:tc>
          <w:tcPr>
            <w:tcW w:w="2691" w:type="dxa"/>
            <w:shd w:val="clear" w:color="auto" w:fill="auto"/>
            <w:hideMark/>
          </w:tcPr>
          <w:p w14:paraId="555E9981" w14:textId="77777777" w:rsidR="00106E4B" w:rsidRPr="00946298" w:rsidRDefault="00D85981">
            <w:pPr>
              <w:rPr>
                <w:rFonts w:asciiTheme="minorHAnsi" w:hAnsiTheme="minorHAnsi" w:cs="Calibri"/>
                <w:color w:val="000000"/>
              </w:rPr>
            </w:pPr>
            <w:r w:rsidRPr="00946298">
              <w:rPr>
                <w:rFonts w:asciiTheme="minorHAnsi" w:hAnsiTheme="minorHAnsi" w:cs="Calibri"/>
                <w:color w:val="000000"/>
              </w:rPr>
              <w:t>Kirkby Portland Cricket Club</w:t>
            </w:r>
          </w:p>
        </w:tc>
        <w:tc>
          <w:tcPr>
            <w:tcW w:w="1273" w:type="dxa"/>
            <w:shd w:val="clear" w:color="auto" w:fill="auto"/>
            <w:hideMark/>
          </w:tcPr>
          <w:p w14:paraId="2933DD8E" w14:textId="77777777" w:rsidR="00106E4B" w:rsidRPr="00946298" w:rsidRDefault="00D85981" w:rsidP="00386A11">
            <w:pPr>
              <w:rPr>
                <w:rFonts w:asciiTheme="minorHAnsi" w:hAnsiTheme="minorHAnsi" w:cs="Calibri"/>
                <w:color w:val="000000"/>
              </w:rPr>
            </w:pPr>
            <w:r>
              <w:rPr>
                <w:rFonts w:asciiTheme="minorHAnsi" w:hAnsiTheme="minorHAnsi" w:cs="Calibri"/>
                <w:color w:val="000000"/>
              </w:rPr>
              <w:t>40</w:t>
            </w:r>
          </w:p>
        </w:tc>
        <w:tc>
          <w:tcPr>
            <w:tcW w:w="1287" w:type="dxa"/>
          </w:tcPr>
          <w:p w14:paraId="45C75572" w14:textId="77777777" w:rsidR="00106E4B" w:rsidRPr="00946298" w:rsidRDefault="00D85981" w:rsidP="00386A11">
            <w:pPr>
              <w:rPr>
                <w:rFonts w:asciiTheme="minorHAnsi" w:hAnsiTheme="minorHAnsi" w:cs="Calibri"/>
                <w:color w:val="000000"/>
              </w:rPr>
            </w:pPr>
            <w:r>
              <w:rPr>
                <w:rFonts w:asciiTheme="minorHAnsi" w:hAnsiTheme="minorHAnsi" w:cs="Calibri"/>
                <w:color w:val="000000"/>
              </w:rPr>
              <w:t>Kirkby</w:t>
            </w:r>
          </w:p>
        </w:tc>
        <w:tc>
          <w:tcPr>
            <w:tcW w:w="1213" w:type="dxa"/>
            <w:shd w:val="clear" w:color="auto" w:fill="auto"/>
            <w:hideMark/>
          </w:tcPr>
          <w:p w14:paraId="0B25CD7C" w14:textId="77777777" w:rsidR="00106E4B" w:rsidRPr="00946298" w:rsidRDefault="00D85981" w:rsidP="00386A11">
            <w:pPr>
              <w:rPr>
                <w:rFonts w:asciiTheme="minorHAnsi" w:hAnsiTheme="minorHAnsi" w:cs="Calibri"/>
                <w:color w:val="000000"/>
              </w:rPr>
            </w:pPr>
            <w:r w:rsidRPr="00946298">
              <w:rPr>
                <w:rFonts w:asciiTheme="minorHAnsi" w:hAnsiTheme="minorHAnsi" w:cs="Calibri"/>
                <w:color w:val="000000"/>
              </w:rPr>
              <w:t>1</w:t>
            </w:r>
          </w:p>
        </w:tc>
        <w:tc>
          <w:tcPr>
            <w:tcW w:w="2379" w:type="dxa"/>
            <w:shd w:val="clear" w:color="auto" w:fill="auto"/>
            <w:hideMark/>
          </w:tcPr>
          <w:p w14:paraId="4448C412" w14:textId="77777777" w:rsidR="00106E4B" w:rsidRPr="00946298" w:rsidRDefault="00D85981">
            <w:pPr>
              <w:rPr>
                <w:rFonts w:asciiTheme="minorHAnsi" w:hAnsiTheme="minorHAnsi" w:cs="Calibri"/>
                <w:color w:val="000000"/>
              </w:rPr>
            </w:pPr>
            <w:r w:rsidRPr="00946298">
              <w:rPr>
                <w:rFonts w:asciiTheme="minorHAnsi" w:hAnsiTheme="minorHAnsi" w:cs="Calibri"/>
                <w:color w:val="000000"/>
              </w:rPr>
              <w:t>Available for community use and used</w:t>
            </w:r>
          </w:p>
        </w:tc>
      </w:tr>
      <w:tr w:rsidR="00A848C1" w14:paraId="18B55EC9" w14:textId="77777777" w:rsidTr="00106E4B">
        <w:trPr>
          <w:trHeight w:val="567"/>
        </w:trPr>
        <w:tc>
          <w:tcPr>
            <w:tcW w:w="2691" w:type="dxa"/>
            <w:shd w:val="clear" w:color="auto" w:fill="auto"/>
            <w:hideMark/>
          </w:tcPr>
          <w:p w14:paraId="50287D5E" w14:textId="77777777" w:rsidR="00106E4B" w:rsidRPr="00946298" w:rsidRDefault="00D85981">
            <w:pPr>
              <w:rPr>
                <w:rFonts w:asciiTheme="minorHAnsi" w:hAnsiTheme="minorHAnsi" w:cs="Calibri"/>
                <w:color w:val="000000"/>
              </w:rPr>
            </w:pPr>
            <w:r>
              <w:rPr>
                <w:rFonts w:asciiTheme="minorHAnsi" w:hAnsiTheme="minorHAnsi" w:cs="Calibri"/>
                <w:color w:val="000000"/>
              </w:rPr>
              <w:t xml:space="preserve">Selston </w:t>
            </w:r>
            <w:r w:rsidRPr="00946298">
              <w:rPr>
                <w:rFonts w:asciiTheme="minorHAnsi" w:hAnsiTheme="minorHAnsi" w:cs="Calibri"/>
                <w:color w:val="000000"/>
              </w:rPr>
              <w:t>Parish Hall and Recreation Ground</w:t>
            </w:r>
          </w:p>
        </w:tc>
        <w:tc>
          <w:tcPr>
            <w:tcW w:w="1273" w:type="dxa"/>
            <w:shd w:val="clear" w:color="auto" w:fill="auto"/>
            <w:hideMark/>
          </w:tcPr>
          <w:p w14:paraId="3C5E5A1D" w14:textId="77777777" w:rsidR="00106E4B" w:rsidRPr="00946298" w:rsidRDefault="00D85981" w:rsidP="00386A11">
            <w:pPr>
              <w:rPr>
                <w:rFonts w:asciiTheme="minorHAnsi" w:hAnsiTheme="minorHAnsi" w:cs="Calibri"/>
                <w:color w:val="000000"/>
              </w:rPr>
            </w:pPr>
            <w:r w:rsidRPr="00946298">
              <w:rPr>
                <w:rFonts w:asciiTheme="minorHAnsi" w:hAnsiTheme="minorHAnsi" w:cs="Calibri"/>
                <w:color w:val="000000"/>
              </w:rPr>
              <w:t>5</w:t>
            </w:r>
            <w:r>
              <w:rPr>
                <w:rFonts w:asciiTheme="minorHAnsi" w:hAnsiTheme="minorHAnsi" w:cs="Calibri"/>
                <w:color w:val="000000"/>
              </w:rPr>
              <w:t>2</w:t>
            </w:r>
          </w:p>
        </w:tc>
        <w:tc>
          <w:tcPr>
            <w:tcW w:w="1287" w:type="dxa"/>
          </w:tcPr>
          <w:p w14:paraId="0AB3D1A5" w14:textId="77777777" w:rsidR="00106E4B" w:rsidRPr="00946298" w:rsidRDefault="00D85981" w:rsidP="00386A11">
            <w:pPr>
              <w:rPr>
                <w:rFonts w:asciiTheme="minorHAnsi" w:hAnsiTheme="minorHAnsi" w:cs="Calibri"/>
                <w:color w:val="000000"/>
              </w:rPr>
            </w:pPr>
            <w:r>
              <w:rPr>
                <w:rFonts w:asciiTheme="minorHAnsi" w:hAnsiTheme="minorHAnsi" w:cs="Calibri"/>
                <w:color w:val="000000"/>
              </w:rPr>
              <w:t>Rural</w:t>
            </w:r>
          </w:p>
        </w:tc>
        <w:tc>
          <w:tcPr>
            <w:tcW w:w="1213" w:type="dxa"/>
            <w:shd w:val="clear" w:color="auto" w:fill="auto"/>
            <w:hideMark/>
          </w:tcPr>
          <w:p w14:paraId="2F7E68E1" w14:textId="77777777" w:rsidR="00106E4B" w:rsidRPr="00946298" w:rsidRDefault="00D85981" w:rsidP="00386A11">
            <w:pPr>
              <w:rPr>
                <w:rFonts w:asciiTheme="minorHAnsi" w:hAnsiTheme="minorHAnsi" w:cs="Calibri"/>
                <w:color w:val="000000"/>
              </w:rPr>
            </w:pPr>
            <w:r w:rsidRPr="00946298">
              <w:rPr>
                <w:rFonts w:asciiTheme="minorHAnsi" w:hAnsiTheme="minorHAnsi" w:cs="Calibri"/>
                <w:color w:val="000000"/>
              </w:rPr>
              <w:t xml:space="preserve">1 </w:t>
            </w:r>
          </w:p>
        </w:tc>
        <w:tc>
          <w:tcPr>
            <w:tcW w:w="2379" w:type="dxa"/>
            <w:shd w:val="clear" w:color="auto" w:fill="auto"/>
            <w:hideMark/>
          </w:tcPr>
          <w:p w14:paraId="1F8A5396" w14:textId="77777777" w:rsidR="00106E4B" w:rsidRPr="00946298" w:rsidRDefault="00D85981">
            <w:pPr>
              <w:rPr>
                <w:rFonts w:asciiTheme="minorHAnsi" w:hAnsiTheme="minorHAnsi" w:cs="Calibri"/>
                <w:color w:val="000000"/>
              </w:rPr>
            </w:pPr>
            <w:r w:rsidRPr="00946298">
              <w:rPr>
                <w:rFonts w:asciiTheme="minorHAnsi" w:hAnsiTheme="minorHAnsi" w:cs="Calibri"/>
                <w:color w:val="000000"/>
              </w:rPr>
              <w:t>Available for community use and used</w:t>
            </w:r>
          </w:p>
        </w:tc>
      </w:tr>
      <w:tr w:rsidR="00A848C1" w14:paraId="131D71F9" w14:textId="77777777" w:rsidTr="00106E4B">
        <w:trPr>
          <w:trHeight w:val="567"/>
        </w:trPr>
        <w:tc>
          <w:tcPr>
            <w:tcW w:w="2691" w:type="dxa"/>
            <w:shd w:val="clear" w:color="auto" w:fill="auto"/>
          </w:tcPr>
          <w:p w14:paraId="01020ED4" w14:textId="77777777" w:rsidR="00106E4B" w:rsidRPr="00946298" w:rsidRDefault="00D85981">
            <w:pPr>
              <w:rPr>
                <w:rFonts w:asciiTheme="minorHAnsi" w:hAnsiTheme="minorHAnsi" w:cs="Calibri"/>
                <w:color w:val="000000"/>
              </w:rPr>
            </w:pPr>
            <w:proofErr w:type="spellStart"/>
            <w:r w:rsidRPr="00946298">
              <w:rPr>
                <w:rFonts w:asciiTheme="minorHAnsi" w:hAnsiTheme="minorHAnsi" w:cs="Calibri"/>
                <w:color w:val="000000"/>
              </w:rPr>
              <w:t>Quarrydale</w:t>
            </w:r>
            <w:proofErr w:type="spellEnd"/>
            <w:r w:rsidRPr="00946298">
              <w:rPr>
                <w:rFonts w:asciiTheme="minorHAnsi" w:hAnsiTheme="minorHAnsi" w:cs="Calibri"/>
                <w:color w:val="000000"/>
              </w:rPr>
              <w:t xml:space="preserve"> Academy</w:t>
            </w:r>
          </w:p>
        </w:tc>
        <w:tc>
          <w:tcPr>
            <w:tcW w:w="1273" w:type="dxa"/>
            <w:shd w:val="clear" w:color="auto" w:fill="auto"/>
          </w:tcPr>
          <w:p w14:paraId="46FF8B45" w14:textId="77777777" w:rsidR="00106E4B" w:rsidRPr="00946298" w:rsidRDefault="00D85981" w:rsidP="00386A11">
            <w:pPr>
              <w:rPr>
                <w:rFonts w:asciiTheme="minorHAnsi" w:hAnsiTheme="minorHAnsi" w:cs="Calibri"/>
                <w:color w:val="000000"/>
              </w:rPr>
            </w:pPr>
            <w:r w:rsidRPr="00946298">
              <w:rPr>
                <w:rFonts w:asciiTheme="minorHAnsi" w:hAnsiTheme="minorHAnsi" w:cs="Calibri"/>
                <w:color w:val="000000"/>
              </w:rPr>
              <w:t>5</w:t>
            </w:r>
            <w:r>
              <w:rPr>
                <w:rFonts w:asciiTheme="minorHAnsi" w:hAnsiTheme="minorHAnsi" w:cs="Calibri"/>
                <w:color w:val="000000"/>
              </w:rPr>
              <w:t>5</w:t>
            </w:r>
          </w:p>
        </w:tc>
        <w:tc>
          <w:tcPr>
            <w:tcW w:w="1287" w:type="dxa"/>
          </w:tcPr>
          <w:p w14:paraId="548EAF02" w14:textId="77777777" w:rsidR="00106E4B" w:rsidRPr="00946298" w:rsidRDefault="00D85981" w:rsidP="00386A11">
            <w:pPr>
              <w:rPr>
                <w:rFonts w:asciiTheme="minorHAnsi" w:hAnsiTheme="minorHAnsi" w:cs="Calibri"/>
                <w:color w:val="000000"/>
              </w:rPr>
            </w:pPr>
            <w:r>
              <w:rPr>
                <w:rFonts w:asciiTheme="minorHAnsi" w:hAnsiTheme="minorHAnsi" w:cs="Calibri"/>
                <w:color w:val="000000"/>
              </w:rPr>
              <w:t>Sutton</w:t>
            </w:r>
          </w:p>
        </w:tc>
        <w:tc>
          <w:tcPr>
            <w:tcW w:w="1213" w:type="dxa"/>
            <w:shd w:val="clear" w:color="auto" w:fill="auto"/>
          </w:tcPr>
          <w:p w14:paraId="00DCB5F9" w14:textId="77777777" w:rsidR="00106E4B" w:rsidRPr="00946298" w:rsidRDefault="00D85981" w:rsidP="00386A11">
            <w:pPr>
              <w:rPr>
                <w:rFonts w:asciiTheme="minorHAnsi" w:hAnsiTheme="minorHAnsi" w:cs="Calibri"/>
                <w:color w:val="000000"/>
              </w:rPr>
            </w:pPr>
            <w:r w:rsidRPr="00946298">
              <w:rPr>
                <w:rFonts w:asciiTheme="minorHAnsi" w:hAnsiTheme="minorHAnsi" w:cs="Calibri"/>
                <w:color w:val="000000"/>
              </w:rPr>
              <w:t>1</w:t>
            </w:r>
          </w:p>
        </w:tc>
        <w:tc>
          <w:tcPr>
            <w:tcW w:w="2379" w:type="dxa"/>
            <w:shd w:val="clear" w:color="auto" w:fill="auto"/>
          </w:tcPr>
          <w:p w14:paraId="2E3DC78F" w14:textId="77777777" w:rsidR="00106E4B" w:rsidRPr="00946298" w:rsidRDefault="00D85981">
            <w:pPr>
              <w:rPr>
                <w:rFonts w:asciiTheme="minorHAnsi" w:hAnsiTheme="minorHAnsi" w:cs="Calibri"/>
                <w:color w:val="000000"/>
              </w:rPr>
            </w:pPr>
            <w:r w:rsidRPr="00946298">
              <w:rPr>
                <w:rFonts w:asciiTheme="minorHAnsi" w:hAnsiTheme="minorHAnsi" w:cs="Calibri"/>
                <w:color w:val="000000"/>
              </w:rPr>
              <w:t>Available for community use but not used</w:t>
            </w:r>
          </w:p>
        </w:tc>
      </w:tr>
      <w:tr w:rsidR="00A848C1" w14:paraId="52F5BAA7" w14:textId="77777777" w:rsidTr="00106E4B">
        <w:trPr>
          <w:trHeight w:val="567"/>
        </w:trPr>
        <w:tc>
          <w:tcPr>
            <w:tcW w:w="2691" w:type="dxa"/>
            <w:shd w:val="clear" w:color="auto" w:fill="auto"/>
            <w:hideMark/>
          </w:tcPr>
          <w:p w14:paraId="6BAA2533" w14:textId="77777777" w:rsidR="00106E4B" w:rsidRPr="00946298" w:rsidRDefault="00D85981">
            <w:pPr>
              <w:rPr>
                <w:rFonts w:asciiTheme="minorHAnsi" w:hAnsiTheme="minorHAnsi" w:cs="Calibri"/>
                <w:color w:val="000000"/>
              </w:rPr>
            </w:pPr>
            <w:r w:rsidRPr="00946298">
              <w:rPr>
                <w:rFonts w:asciiTheme="minorHAnsi" w:hAnsiTheme="minorHAnsi" w:cs="Calibri"/>
                <w:color w:val="000000"/>
              </w:rPr>
              <w:t xml:space="preserve">Titchfield Park </w:t>
            </w:r>
            <w:r w:rsidR="009925DF">
              <w:rPr>
                <w:rFonts w:asciiTheme="minorHAnsi" w:hAnsiTheme="minorHAnsi" w:cs="Calibri"/>
                <w:color w:val="000000"/>
              </w:rPr>
              <w:t xml:space="preserve">Hucknall </w:t>
            </w:r>
          </w:p>
        </w:tc>
        <w:tc>
          <w:tcPr>
            <w:tcW w:w="1273" w:type="dxa"/>
            <w:shd w:val="clear" w:color="auto" w:fill="auto"/>
            <w:hideMark/>
          </w:tcPr>
          <w:p w14:paraId="7961FF83" w14:textId="77777777" w:rsidR="00106E4B" w:rsidRPr="00946298" w:rsidRDefault="00D85981" w:rsidP="00386A11">
            <w:pPr>
              <w:rPr>
                <w:rFonts w:asciiTheme="minorHAnsi" w:hAnsiTheme="minorHAnsi" w:cs="Calibri"/>
                <w:color w:val="000000"/>
              </w:rPr>
            </w:pPr>
            <w:r w:rsidRPr="00946298">
              <w:rPr>
                <w:rFonts w:asciiTheme="minorHAnsi" w:hAnsiTheme="minorHAnsi" w:cs="Calibri"/>
                <w:color w:val="000000"/>
              </w:rPr>
              <w:t>6</w:t>
            </w:r>
            <w:r>
              <w:rPr>
                <w:rFonts w:asciiTheme="minorHAnsi" w:hAnsiTheme="minorHAnsi" w:cs="Calibri"/>
                <w:color w:val="000000"/>
              </w:rPr>
              <w:t>6</w:t>
            </w:r>
          </w:p>
        </w:tc>
        <w:tc>
          <w:tcPr>
            <w:tcW w:w="1287" w:type="dxa"/>
          </w:tcPr>
          <w:p w14:paraId="3F942F10" w14:textId="77777777" w:rsidR="00106E4B" w:rsidRPr="00946298" w:rsidRDefault="00D85981" w:rsidP="00386A11">
            <w:pPr>
              <w:rPr>
                <w:rFonts w:asciiTheme="minorHAnsi" w:hAnsiTheme="minorHAnsi" w:cs="Calibri"/>
                <w:color w:val="000000"/>
              </w:rPr>
            </w:pPr>
            <w:r>
              <w:rPr>
                <w:rFonts w:asciiTheme="minorHAnsi" w:hAnsiTheme="minorHAnsi" w:cs="Calibri"/>
                <w:color w:val="000000"/>
              </w:rPr>
              <w:t>Hucknall</w:t>
            </w:r>
          </w:p>
        </w:tc>
        <w:tc>
          <w:tcPr>
            <w:tcW w:w="1213" w:type="dxa"/>
            <w:shd w:val="clear" w:color="auto" w:fill="auto"/>
            <w:hideMark/>
          </w:tcPr>
          <w:p w14:paraId="32DE5700" w14:textId="77777777" w:rsidR="00106E4B" w:rsidRPr="00946298" w:rsidRDefault="00D85981" w:rsidP="00386A11">
            <w:pPr>
              <w:rPr>
                <w:rFonts w:asciiTheme="minorHAnsi" w:hAnsiTheme="minorHAnsi" w:cs="Calibri"/>
                <w:color w:val="000000"/>
              </w:rPr>
            </w:pPr>
            <w:r w:rsidRPr="00946298">
              <w:rPr>
                <w:rFonts w:asciiTheme="minorHAnsi" w:hAnsiTheme="minorHAnsi" w:cs="Calibri"/>
                <w:color w:val="000000"/>
              </w:rPr>
              <w:t xml:space="preserve">1 </w:t>
            </w:r>
          </w:p>
        </w:tc>
        <w:tc>
          <w:tcPr>
            <w:tcW w:w="2379" w:type="dxa"/>
            <w:shd w:val="clear" w:color="auto" w:fill="auto"/>
            <w:hideMark/>
          </w:tcPr>
          <w:p w14:paraId="16BC5AD7" w14:textId="77777777" w:rsidR="00106E4B" w:rsidRPr="00946298" w:rsidRDefault="00D85981">
            <w:pPr>
              <w:rPr>
                <w:rFonts w:asciiTheme="minorHAnsi" w:hAnsiTheme="minorHAnsi" w:cs="Calibri"/>
                <w:color w:val="000000"/>
              </w:rPr>
            </w:pPr>
            <w:r w:rsidRPr="00946298">
              <w:rPr>
                <w:rFonts w:asciiTheme="minorHAnsi" w:hAnsiTheme="minorHAnsi" w:cs="Calibri"/>
                <w:color w:val="000000"/>
              </w:rPr>
              <w:t>Available for community use and used</w:t>
            </w:r>
          </w:p>
        </w:tc>
      </w:tr>
      <w:tr w:rsidR="00A848C1" w14:paraId="7BB4B7B9" w14:textId="77777777" w:rsidTr="00106E4B">
        <w:trPr>
          <w:trHeight w:val="567"/>
        </w:trPr>
        <w:tc>
          <w:tcPr>
            <w:tcW w:w="2691" w:type="dxa"/>
            <w:shd w:val="clear" w:color="auto" w:fill="auto"/>
          </w:tcPr>
          <w:p w14:paraId="38067CA0" w14:textId="77777777" w:rsidR="00106E4B" w:rsidRPr="00946298" w:rsidRDefault="00D85981" w:rsidP="008B263F">
            <w:pPr>
              <w:contextualSpacing/>
              <w:rPr>
                <w:rFonts w:asciiTheme="minorHAnsi" w:hAnsiTheme="minorHAnsi" w:cs="Calibri"/>
                <w:color w:val="000000"/>
              </w:rPr>
            </w:pPr>
            <w:r w:rsidRPr="00946298">
              <w:rPr>
                <w:rFonts w:asciiTheme="minorHAnsi" w:hAnsiTheme="minorHAnsi" w:cs="Calibri"/>
                <w:color w:val="000000"/>
              </w:rPr>
              <w:t>Underwood Cricket Club</w:t>
            </w:r>
          </w:p>
        </w:tc>
        <w:tc>
          <w:tcPr>
            <w:tcW w:w="1273" w:type="dxa"/>
            <w:shd w:val="clear" w:color="auto" w:fill="auto"/>
          </w:tcPr>
          <w:p w14:paraId="6BE7C570" w14:textId="77777777" w:rsidR="00106E4B" w:rsidRPr="00946298" w:rsidRDefault="00D85981" w:rsidP="008B263F">
            <w:pPr>
              <w:contextualSpacing/>
              <w:rPr>
                <w:rFonts w:asciiTheme="minorHAnsi" w:hAnsiTheme="minorHAnsi" w:cs="Calibri"/>
                <w:color w:val="000000"/>
              </w:rPr>
            </w:pPr>
            <w:r w:rsidRPr="00946298">
              <w:rPr>
                <w:rFonts w:asciiTheme="minorHAnsi" w:hAnsiTheme="minorHAnsi" w:cs="Calibri"/>
                <w:color w:val="000000"/>
              </w:rPr>
              <w:t>6</w:t>
            </w:r>
            <w:r>
              <w:rPr>
                <w:rFonts w:asciiTheme="minorHAnsi" w:hAnsiTheme="minorHAnsi" w:cs="Calibri"/>
                <w:color w:val="000000"/>
              </w:rPr>
              <w:t>8</w:t>
            </w:r>
          </w:p>
        </w:tc>
        <w:tc>
          <w:tcPr>
            <w:tcW w:w="1287" w:type="dxa"/>
          </w:tcPr>
          <w:p w14:paraId="358E462F" w14:textId="77777777" w:rsidR="00106E4B" w:rsidRPr="00946298" w:rsidRDefault="00D85981" w:rsidP="008B263F">
            <w:pPr>
              <w:contextualSpacing/>
              <w:rPr>
                <w:rFonts w:asciiTheme="minorHAnsi" w:hAnsiTheme="minorHAnsi" w:cs="Calibri"/>
                <w:color w:val="000000"/>
              </w:rPr>
            </w:pPr>
            <w:r>
              <w:rPr>
                <w:rFonts w:asciiTheme="minorHAnsi" w:hAnsiTheme="minorHAnsi" w:cs="Calibri"/>
                <w:color w:val="000000"/>
              </w:rPr>
              <w:t>Rural</w:t>
            </w:r>
          </w:p>
        </w:tc>
        <w:tc>
          <w:tcPr>
            <w:tcW w:w="1213" w:type="dxa"/>
            <w:shd w:val="clear" w:color="auto" w:fill="auto"/>
          </w:tcPr>
          <w:p w14:paraId="2E275384" w14:textId="77777777" w:rsidR="00106E4B" w:rsidRPr="00946298" w:rsidRDefault="00D85981" w:rsidP="008B263F">
            <w:pPr>
              <w:contextualSpacing/>
              <w:rPr>
                <w:rFonts w:asciiTheme="minorHAnsi" w:hAnsiTheme="minorHAnsi" w:cs="Calibri"/>
                <w:color w:val="000000"/>
              </w:rPr>
            </w:pPr>
            <w:r w:rsidRPr="00946298">
              <w:rPr>
                <w:rFonts w:asciiTheme="minorHAnsi" w:hAnsiTheme="minorHAnsi" w:cs="Calibri"/>
                <w:color w:val="000000"/>
              </w:rPr>
              <w:t>1</w:t>
            </w:r>
          </w:p>
        </w:tc>
        <w:tc>
          <w:tcPr>
            <w:tcW w:w="2379" w:type="dxa"/>
            <w:shd w:val="clear" w:color="auto" w:fill="auto"/>
          </w:tcPr>
          <w:p w14:paraId="35BBABA5" w14:textId="77777777" w:rsidR="00106E4B" w:rsidRPr="00946298" w:rsidRDefault="00D85981" w:rsidP="008B263F">
            <w:pPr>
              <w:contextualSpacing/>
              <w:rPr>
                <w:rFonts w:asciiTheme="minorHAnsi" w:hAnsiTheme="minorHAnsi" w:cs="Calibri"/>
                <w:color w:val="000000"/>
              </w:rPr>
            </w:pPr>
            <w:r w:rsidRPr="00946298">
              <w:rPr>
                <w:rFonts w:asciiTheme="minorHAnsi" w:hAnsiTheme="minorHAnsi" w:cs="Calibri"/>
                <w:color w:val="000000"/>
              </w:rPr>
              <w:t>Available for community use and used</w:t>
            </w:r>
          </w:p>
        </w:tc>
      </w:tr>
    </w:tbl>
    <w:p w14:paraId="5EF92BCB" w14:textId="77777777" w:rsidR="004A5079" w:rsidRDefault="004A5079" w:rsidP="008B263F">
      <w:pPr>
        <w:pStyle w:val="Caption"/>
        <w:keepNext/>
        <w:spacing w:before="240" w:after="0"/>
        <w:contextualSpacing/>
        <w:rPr>
          <w:rFonts w:ascii="Arial" w:hAnsi="Arial" w:cs="Arial"/>
          <w:i w:val="0"/>
          <w:iCs w:val="0"/>
          <w:vanish w:val="0"/>
          <w:sz w:val="24"/>
          <w:szCs w:val="24"/>
        </w:rPr>
      </w:pPr>
    </w:p>
    <w:p w14:paraId="1811E0B1" w14:textId="77777777" w:rsidR="001A7BDB" w:rsidRPr="00E153FE" w:rsidRDefault="00D85981" w:rsidP="00DB2D7A">
      <w:pPr>
        <w:pStyle w:val="61"/>
        <w:tabs>
          <w:tab w:val="clear" w:pos="851"/>
          <w:tab w:val="num" w:pos="709"/>
        </w:tabs>
        <w:ind w:left="709" w:hanging="709"/>
        <w:rPr>
          <w:rFonts w:asciiTheme="minorHAnsi" w:hAnsiTheme="minorHAnsi"/>
          <w:szCs w:val="24"/>
        </w:rPr>
      </w:pPr>
      <w:r>
        <w:rPr>
          <w:rFonts w:asciiTheme="minorHAnsi" w:hAnsiTheme="minorHAnsi"/>
        </w:rPr>
        <w:t>The NTP at Sutton Lawn is considered lapsed</w:t>
      </w:r>
      <w:r w:rsidR="006D698C" w:rsidRPr="00E153FE">
        <w:rPr>
          <w:rFonts w:asciiTheme="minorHAnsi" w:hAnsiTheme="minorHAnsi"/>
        </w:rPr>
        <w:t xml:space="preserve">. </w:t>
      </w:r>
      <w:r w:rsidRPr="00E153FE">
        <w:rPr>
          <w:rFonts w:asciiTheme="minorHAnsi" w:hAnsiTheme="minorHAnsi"/>
        </w:rPr>
        <w:t>This NTP may be dev</w:t>
      </w:r>
      <w:r w:rsidR="00376D6D" w:rsidRPr="00E153FE">
        <w:rPr>
          <w:rFonts w:asciiTheme="minorHAnsi" w:hAnsiTheme="minorHAnsi"/>
        </w:rPr>
        <w:t xml:space="preserve">eloped as part of the wider site proposal that will see an additional 3G AGP provided along with additional grass football pitches. </w:t>
      </w:r>
    </w:p>
    <w:p w14:paraId="00E5A6E5" w14:textId="77777777" w:rsidR="00E153FE" w:rsidRPr="00E153FE" w:rsidRDefault="00E153FE" w:rsidP="00E153FE">
      <w:pPr>
        <w:pStyle w:val="61"/>
        <w:numPr>
          <w:ilvl w:val="0"/>
          <w:numId w:val="0"/>
        </w:numPr>
        <w:ind w:left="709"/>
        <w:rPr>
          <w:rFonts w:asciiTheme="minorHAnsi" w:hAnsiTheme="minorHAnsi"/>
          <w:szCs w:val="24"/>
        </w:rPr>
      </w:pPr>
    </w:p>
    <w:p w14:paraId="05404256" w14:textId="77777777" w:rsidR="00CC4E20" w:rsidRPr="00E153FE" w:rsidRDefault="00D85981" w:rsidP="00DB2D7A">
      <w:pPr>
        <w:pStyle w:val="61"/>
        <w:tabs>
          <w:tab w:val="clear" w:pos="851"/>
          <w:tab w:val="num" w:pos="709"/>
        </w:tabs>
        <w:ind w:left="709" w:hanging="709"/>
        <w:rPr>
          <w:rFonts w:asciiTheme="minorHAnsi" w:hAnsiTheme="minorHAnsi"/>
          <w:szCs w:val="24"/>
        </w:rPr>
      </w:pPr>
      <w:r w:rsidRPr="00E153FE">
        <w:rPr>
          <w:rFonts w:asciiTheme="minorHAnsi" w:hAnsiTheme="minorHAnsi"/>
        </w:rPr>
        <w:t xml:space="preserve">The </w:t>
      </w:r>
      <w:r w:rsidR="00B11C35" w:rsidRPr="00E153FE">
        <w:rPr>
          <w:rFonts w:asciiTheme="minorHAnsi" w:hAnsiTheme="minorHAnsi"/>
        </w:rPr>
        <w:t>non turf wicket at Titchfield Park has also recently been assessed as poor.</w:t>
      </w:r>
    </w:p>
    <w:p w14:paraId="0D3D97FE" w14:textId="77777777" w:rsidR="006D698C" w:rsidRPr="006D698C" w:rsidRDefault="006D698C" w:rsidP="006D698C">
      <w:pPr>
        <w:pStyle w:val="61"/>
        <w:numPr>
          <w:ilvl w:val="0"/>
          <w:numId w:val="0"/>
        </w:numPr>
        <w:ind w:left="851"/>
        <w:rPr>
          <w:rFonts w:ascii="Arial" w:hAnsi="Arial"/>
          <w:szCs w:val="24"/>
        </w:rPr>
      </w:pPr>
    </w:p>
    <w:p w14:paraId="0EFC9379" w14:textId="77777777" w:rsidR="005A5323" w:rsidRPr="00510ED5" w:rsidRDefault="00D85981" w:rsidP="00A46700">
      <w:pPr>
        <w:pStyle w:val="Heading3"/>
      </w:pPr>
      <w:r w:rsidRPr="00510ED5">
        <w:t>Security of tenure</w:t>
      </w:r>
    </w:p>
    <w:p w14:paraId="0AB232E7" w14:textId="77777777" w:rsidR="003578C7" w:rsidRPr="00510ED5" w:rsidRDefault="00D85981" w:rsidP="004A5079">
      <w:pPr>
        <w:pStyle w:val="61"/>
        <w:tabs>
          <w:tab w:val="clear" w:pos="851"/>
        </w:tabs>
        <w:spacing w:after="240"/>
        <w:ind w:left="737" w:hanging="737"/>
        <w:rPr>
          <w:rFonts w:asciiTheme="majorHAnsi" w:hAnsiTheme="majorHAnsi" w:cs="Arial"/>
        </w:rPr>
      </w:pPr>
      <w:r w:rsidRPr="00510ED5">
        <w:rPr>
          <w:rFonts w:asciiTheme="majorHAnsi" w:hAnsiTheme="majorHAnsi" w:cs="Arial"/>
        </w:rPr>
        <w:t>Tenure at a site is deemed to be secure</w:t>
      </w:r>
      <w:r w:rsidR="00360D55" w:rsidRPr="00510ED5">
        <w:rPr>
          <w:rFonts w:asciiTheme="majorHAnsi" w:hAnsiTheme="majorHAnsi" w:cs="Arial"/>
        </w:rPr>
        <w:t>d</w:t>
      </w:r>
      <w:r w:rsidRPr="00510ED5">
        <w:rPr>
          <w:rFonts w:asciiTheme="majorHAnsi" w:hAnsiTheme="majorHAnsi" w:cs="Arial"/>
        </w:rPr>
        <w:t xml:space="preserve"> if the club has confirmed use of the site for the next </w:t>
      </w:r>
      <w:r w:rsidR="00A54D2F" w:rsidRPr="00510ED5">
        <w:rPr>
          <w:rFonts w:asciiTheme="majorHAnsi" w:hAnsiTheme="majorHAnsi" w:cs="Arial"/>
        </w:rPr>
        <w:t xml:space="preserve">three </w:t>
      </w:r>
      <w:r w:rsidRPr="00510ED5">
        <w:rPr>
          <w:rFonts w:asciiTheme="majorHAnsi" w:hAnsiTheme="majorHAnsi" w:cs="Arial"/>
        </w:rPr>
        <w:t xml:space="preserve">years. </w:t>
      </w:r>
      <w:r w:rsidR="00F0716E" w:rsidRPr="00510ED5">
        <w:rPr>
          <w:rFonts w:asciiTheme="majorHAnsi" w:hAnsiTheme="majorHAnsi" w:cs="Arial"/>
        </w:rPr>
        <w:t xml:space="preserve">Where cricket pitches are located on </w:t>
      </w:r>
      <w:r w:rsidR="000C552D" w:rsidRPr="00510ED5">
        <w:rPr>
          <w:rFonts w:asciiTheme="majorHAnsi" w:hAnsiTheme="majorHAnsi" w:cs="Arial"/>
        </w:rPr>
        <w:t>P</w:t>
      </w:r>
      <w:r w:rsidR="00F0716E" w:rsidRPr="00510ED5">
        <w:rPr>
          <w:rFonts w:asciiTheme="majorHAnsi" w:hAnsiTheme="majorHAnsi" w:cs="Arial"/>
        </w:rPr>
        <w:t xml:space="preserve">arish or </w:t>
      </w:r>
      <w:r w:rsidR="000C552D" w:rsidRPr="00510ED5">
        <w:rPr>
          <w:rFonts w:asciiTheme="majorHAnsi" w:hAnsiTheme="majorHAnsi" w:cs="Arial"/>
        </w:rPr>
        <w:t>T</w:t>
      </w:r>
      <w:r w:rsidR="00F0716E" w:rsidRPr="00510ED5">
        <w:rPr>
          <w:rFonts w:asciiTheme="majorHAnsi" w:hAnsiTheme="majorHAnsi" w:cs="Arial"/>
        </w:rPr>
        <w:t xml:space="preserve">own </w:t>
      </w:r>
      <w:r w:rsidR="000C552D" w:rsidRPr="00510ED5">
        <w:rPr>
          <w:rFonts w:asciiTheme="majorHAnsi" w:hAnsiTheme="majorHAnsi" w:cs="Arial"/>
        </w:rPr>
        <w:t>C</w:t>
      </w:r>
      <w:r w:rsidR="00F0716E" w:rsidRPr="00510ED5">
        <w:rPr>
          <w:rFonts w:asciiTheme="majorHAnsi" w:hAnsiTheme="majorHAnsi" w:cs="Arial"/>
        </w:rPr>
        <w:t>ouncil sites, tenure is generally deemed to be secure</w:t>
      </w:r>
      <w:r w:rsidR="00360D55" w:rsidRPr="00510ED5">
        <w:rPr>
          <w:rFonts w:asciiTheme="majorHAnsi" w:hAnsiTheme="majorHAnsi" w:cs="Arial"/>
        </w:rPr>
        <w:t>d</w:t>
      </w:r>
      <w:r w:rsidR="00F0716E" w:rsidRPr="00510ED5">
        <w:rPr>
          <w:rFonts w:asciiTheme="majorHAnsi" w:hAnsiTheme="majorHAnsi" w:cs="Arial"/>
        </w:rPr>
        <w:t>.</w:t>
      </w:r>
      <w:r w:rsidRPr="00510ED5">
        <w:rPr>
          <w:rFonts w:asciiTheme="majorHAnsi" w:hAnsiTheme="majorHAnsi" w:cs="Arial"/>
        </w:rPr>
        <w:t xml:space="preserve"> </w:t>
      </w:r>
      <w:r w:rsidR="00F43603" w:rsidRPr="00510ED5">
        <w:rPr>
          <w:rFonts w:asciiTheme="majorHAnsi" w:hAnsiTheme="majorHAnsi" w:cs="Arial"/>
        </w:rPr>
        <w:t>Tenure is generally deemed to be unsecured at educational sites, unless known otherwise</w:t>
      </w:r>
      <w:r w:rsidR="005A08C4" w:rsidRPr="00510ED5">
        <w:rPr>
          <w:rFonts w:asciiTheme="majorHAnsi" w:hAnsiTheme="majorHAnsi" w:cs="Arial"/>
        </w:rPr>
        <w:t xml:space="preserve"> and a club has an agreement in place</w:t>
      </w:r>
      <w:r w:rsidR="00F43603" w:rsidRPr="00510ED5">
        <w:rPr>
          <w:rFonts w:asciiTheme="majorHAnsi" w:hAnsiTheme="majorHAnsi" w:cs="Arial"/>
        </w:rPr>
        <w:t xml:space="preserve">. Whilst educational sites may provide community use of their facilities, this could be stopped at short notice. </w:t>
      </w:r>
    </w:p>
    <w:p w14:paraId="71577873" w14:textId="77777777" w:rsidR="003A54EB" w:rsidRDefault="00D85981" w:rsidP="00A808A1">
      <w:pPr>
        <w:pStyle w:val="61"/>
        <w:tabs>
          <w:tab w:val="clear" w:pos="851"/>
        </w:tabs>
        <w:spacing w:after="240"/>
        <w:ind w:left="737" w:hanging="737"/>
        <w:rPr>
          <w:rFonts w:asciiTheme="majorHAnsi" w:hAnsiTheme="majorHAnsi" w:cs="Arial"/>
        </w:rPr>
      </w:pPr>
      <w:r w:rsidRPr="00510ED5">
        <w:rPr>
          <w:rFonts w:asciiTheme="majorHAnsi" w:hAnsiTheme="majorHAnsi" w:cs="Arial"/>
        </w:rPr>
        <w:t>Table 6.3 shows whether tenure is deemed secured or unsecured on cricket club sites and what, if any agreement is in place.</w:t>
      </w:r>
    </w:p>
    <w:p w14:paraId="43B4D070" w14:textId="77777777" w:rsidR="00E94A40" w:rsidRPr="00CB4680" w:rsidRDefault="00D85981" w:rsidP="00A46700">
      <w:pPr>
        <w:pStyle w:val="Subheading"/>
      </w:pPr>
      <w:r w:rsidRPr="00CB4680">
        <w:t>Table 6.3 Security of tenure at club sites</w:t>
      </w:r>
    </w:p>
    <w:tbl>
      <w:tblPr>
        <w:tblW w:w="9067"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28"/>
        <w:gridCol w:w="665"/>
        <w:gridCol w:w="1664"/>
        <w:gridCol w:w="1608"/>
        <w:gridCol w:w="1701"/>
        <w:gridCol w:w="1701"/>
      </w:tblGrid>
      <w:tr w:rsidR="00A848C1" w14:paraId="44E54B92" w14:textId="77777777" w:rsidTr="00344D24">
        <w:trPr>
          <w:cantSplit/>
          <w:trHeight w:val="933"/>
          <w:tblHeader/>
        </w:trPr>
        <w:tc>
          <w:tcPr>
            <w:tcW w:w="1728" w:type="dxa"/>
            <w:shd w:val="clear" w:color="auto" w:fill="0C8285"/>
            <w:hideMark/>
          </w:tcPr>
          <w:p w14:paraId="0AAD4410" w14:textId="77777777" w:rsidR="00510ED5" w:rsidRPr="00E153FE" w:rsidRDefault="00D85981" w:rsidP="00414A2C">
            <w:pPr>
              <w:rPr>
                <w:rFonts w:asciiTheme="minorHAnsi" w:hAnsiTheme="minorHAnsi" w:cs="Calibri"/>
                <w:b/>
                <w:color w:val="FFFFFF"/>
                <w:szCs w:val="21"/>
              </w:rPr>
            </w:pPr>
            <w:r w:rsidRPr="00E153FE">
              <w:rPr>
                <w:rFonts w:asciiTheme="minorHAnsi" w:hAnsiTheme="minorHAnsi" w:cs="Calibri"/>
                <w:b/>
                <w:color w:val="FFFFFF"/>
                <w:szCs w:val="21"/>
              </w:rPr>
              <w:t>Site Name</w:t>
            </w:r>
          </w:p>
        </w:tc>
        <w:tc>
          <w:tcPr>
            <w:tcW w:w="665" w:type="dxa"/>
            <w:shd w:val="clear" w:color="auto" w:fill="0C8285"/>
            <w:hideMark/>
          </w:tcPr>
          <w:p w14:paraId="3418D874" w14:textId="77777777" w:rsidR="00510ED5" w:rsidRPr="00E153FE" w:rsidRDefault="00D85981" w:rsidP="00414A2C">
            <w:pPr>
              <w:rPr>
                <w:rFonts w:asciiTheme="minorHAnsi" w:hAnsiTheme="minorHAnsi" w:cs="Calibri"/>
                <w:b/>
                <w:color w:val="FFFFFF"/>
                <w:szCs w:val="21"/>
              </w:rPr>
            </w:pPr>
            <w:r w:rsidRPr="00E153FE">
              <w:rPr>
                <w:rFonts w:asciiTheme="minorHAnsi" w:hAnsiTheme="minorHAnsi" w:cs="Calibri"/>
                <w:b/>
                <w:color w:val="FFFFFF"/>
                <w:szCs w:val="21"/>
              </w:rPr>
              <w:t>PPS Site ID</w:t>
            </w:r>
          </w:p>
        </w:tc>
        <w:tc>
          <w:tcPr>
            <w:tcW w:w="1664" w:type="dxa"/>
            <w:shd w:val="clear" w:color="auto" w:fill="0C8285"/>
            <w:hideMark/>
          </w:tcPr>
          <w:p w14:paraId="3834AE49" w14:textId="77777777" w:rsidR="00510ED5" w:rsidRPr="00E153FE" w:rsidRDefault="00D85981" w:rsidP="00414A2C">
            <w:pPr>
              <w:rPr>
                <w:rFonts w:asciiTheme="minorHAnsi" w:hAnsiTheme="minorHAnsi" w:cs="Calibri"/>
                <w:b/>
                <w:color w:val="FFFFFF"/>
                <w:szCs w:val="21"/>
              </w:rPr>
            </w:pPr>
            <w:r w:rsidRPr="00E153FE">
              <w:rPr>
                <w:rFonts w:asciiTheme="minorHAnsi" w:hAnsiTheme="minorHAnsi" w:cs="Calibri"/>
                <w:b/>
                <w:color w:val="FFFFFF"/>
                <w:szCs w:val="21"/>
              </w:rPr>
              <w:t>Club</w:t>
            </w:r>
          </w:p>
        </w:tc>
        <w:tc>
          <w:tcPr>
            <w:tcW w:w="1608" w:type="dxa"/>
            <w:shd w:val="clear" w:color="auto" w:fill="0C8285"/>
            <w:hideMark/>
          </w:tcPr>
          <w:p w14:paraId="580EFFAF" w14:textId="77777777" w:rsidR="00510ED5" w:rsidRPr="00E153FE" w:rsidRDefault="00D85981" w:rsidP="00414A2C">
            <w:pPr>
              <w:rPr>
                <w:rFonts w:asciiTheme="minorHAnsi" w:hAnsiTheme="minorHAnsi" w:cs="Calibri"/>
                <w:b/>
                <w:color w:val="FFFFFF"/>
                <w:szCs w:val="21"/>
              </w:rPr>
            </w:pPr>
            <w:r w:rsidRPr="00E153FE">
              <w:rPr>
                <w:rFonts w:asciiTheme="minorHAnsi" w:hAnsiTheme="minorHAnsi" w:cs="Calibri"/>
                <w:b/>
                <w:color w:val="FFFFFF"/>
                <w:szCs w:val="21"/>
              </w:rPr>
              <w:t>Management Type</w:t>
            </w:r>
          </w:p>
        </w:tc>
        <w:tc>
          <w:tcPr>
            <w:tcW w:w="1701" w:type="dxa"/>
            <w:shd w:val="clear" w:color="auto" w:fill="0C8285"/>
            <w:hideMark/>
          </w:tcPr>
          <w:p w14:paraId="5273BC42" w14:textId="77777777" w:rsidR="00510ED5" w:rsidRPr="00E153FE" w:rsidRDefault="00D85981" w:rsidP="00414A2C">
            <w:pPr>
              <w:rPr>
                <w:rFonts w:asciiTheme="minorHAnsi" w:hAnsiTheme="minorHAnsi" w:cs="Calibri"/>
                <w:b/>
                <w:color w:val="FFFFFF"/>
                <w:szCs w:val="21"/>
              </w:rPr>
            </w:pPr>
            <w:r w:rsidRPr="00E153FE">
              <w:rPr>
                <w:rFonts w:asciiTheme="minorHAnsi" w:hAnsiTheme="minorHAnsi" w:cs="Calibri"/>
                <w:b/>
                <w:color w:val="FFFFFF"/>
                <w:szCs w:val="21"/>
              </w:rPr>
              <w:t>Security of Community Use</w:t>
            </w:r>
          </w:p>
        </w:tc>
        <w:tc>
          <w:tcPr>
            <w:tcW w:w="1701" w:type="dxa"/>
            <w:shd w:val="clear" w:color="auto" w:fill="0C8285"/>
            <w:hideMark/>
          </w:tcPr>
          <w:p w14:paraId="3D0A0818" w14:textId="77777777" w:rsidR="00510ED5" w:rsidRPr="00E153FE" w:rsidRDefault="00D85981" w:rsidP="00414A2C">
            <w:pPr>
              <w:rPr>
                <w:rFonts w:asciiTheme="minorHAnsi" w:hAnsiTheme="minorHAnsi" w:cs="Calibri"/>
                <w:b/>
                <w:color w:val="FFFFFF"/>
                <w:szCs w:val="21"/>
              </w:rPr>
            </w:pPr>
            <w:r w:rsidRPr="00E153FE">
              <w:rPr>
                <w:rFonts w:asciiTheme="minorHAnsi" w:hAnsiTheme="minorHAnsi" w:cs="Calibri"/>
                <w:b/>
                <w:color w:val="FFFFFF"/>
                <w:szCs w:val="21"/>
              </w:rPr>
              <w:t xml:space="preserve">Lease Arrangements </w:t>
            </w:r>
          </w:p>
        </w:tc>
      </w:tr>
      <w:tr w:rsidR="00A848C1" w14:paraId="51F96342" w14:textId="77777777" w:rsidTr="00AA45E0">
        <w:trPr>
          <w:cantSplit/>
          <w:trHeight w:val="800"/>
        </w:trPr>
        <w:tc>
          <w:tcPr>
            <w:tcW w:w="1728" w:type="dxa"/>
            <w:shd w:val="clear" w:color="auto" w:fill="auto"/>
          </w:tcPr>
          <w:p w14:paraId="2B910B7D" w14:textId="77777777" w:rsidR="00935C50" w:rsidRPr="00E153FE" w:rsidRDefault="00D85981" w:rsidP="00935C50">
            <w:pPr>
              <w:rPr>
                <w:rFonts w:asciiTheme="minorHAnsi" w:hAnsiTheme="minorHAnsi" w:cs="Calibri"/>
                <w:color w:val="000000"/>
                <w:szCs w:val="21"/>
              </w:rPr>
            </w:pPr>
            <w:r w:rsidRPr="00E153FE">
              <w:rPr>
                <w:rFonts w:asciiTheme="minorHAnsi" w:hAnsiTheme="minorHAnsi" w:cs="Calibri"/>
                <w:color w:val="000000"/>
                <w:szCs w:val="21"/>
              </w:rPr>
              <w:t>Hucknall Cricket Club</w:t>
            </w:r>
          </w:p>
        </w:tc>
        <w:tc>
          <w:tcPr>
            <w:tcW w:w="665" w:type="dxa"/>
            <w:shd w:val="clear" w:color="auto" w:fill="auto"/>
          </w:tcPr>
          <w:p w14:paraId="76728004" w14:textId="77777777" w:rsidR="00935C50" w:rsidRPr="00E153FE" w:rsidRDefault="00D85981" w:rsidP="00935C50">
            <w:pPr>
              <w:rPr>
                <w:rFonts w:asciiTheme="minorHAnsi" w:hAnsiTheme="minorHAnsi" w:cs="Calibri"/>
                <w:color w:val="000000"/>
                <w:szCs w:val="21"/>
              </w:rPr>
            </w:pPr>
            <w:r w:rsidRPr="00E153FE">
              <w:rPr>
                <w:rFonts w:asciiTheme="minorHAnsi" w:hAnsiTheme="minorHAnsi" w:cs="Calibri"/>
                <w:color w:val="000000"/>
                <w:szCs w:val="21"/>
              </w:rPr>
              <w:t>3</w:t>
            </w:r>
            <w:r w:rsidR="007D2CAF">
              <w:rPr>
                <w:rFonts w:asciiTheme="minorHAnsi" w:hAnsiTheme="minorHAnsi" w:cs="Calibri"/>
                <w:color w:val="000000"/>
                <w:szCs w:val="21"/>
              </w:rPr>
              <w:t>1</w:t>
            </w:r>
          </w:p>
        </w:tc>
        <w:tc>
          <w:tcPr>
            <w:tcW w:w="1664" w:type="dxa"/>
            <w:shd w:val="clear" w:color="auto" w:fill="auto"/>
          </w:tcPr>
          <w:p w14:paraId="21A60FD8" w14:textId="77777777" w:rsidR="00935C50" w:rsidRPr="00E153FE" w:rsidRDefault="00D85981" w:rsidP="00935C50">
            <w:pPr>
              <w:rPr>
                <w:rFonts w:asciiTheme="minorHAnsi" w:hAnsiTheme="minorHAnsi" w:cs="Calibri"/>
                <w:color w:val="000000"/>
                <w:szCs w:val="21"/>
              </w:rPr>
            </w:pPr>
            <w:r w:rsidRPr="00E153FE">
              <w:rPr>
                <w:rFonts w:asciiTheme="minorHAnsi" w:hAnsiTheme="minorHAnsi" w:cs="Calibri"/>
                <w:color w:val="000000"/>
                <w:szCs w:val="21"/>
              </w:rPr>
              <w:t>Hucknall Cricket Club</w:t>
            </w:r>
          </w:p>
        </w:tc>
        <w:tc>
          <w:tcPr>
            <w:tcW w:w="1608" w:type="dxa"/>
            <w:shd w:val="clear" w:color="auto" w:fill="auto"/>
          </w:tcPr>
          <w:p w14:paraId="7ABA84A4" w14:textId="77777777" w:rsidR="00935C50" w:rsidRPr="00E153FE" w:rsidRDefault="00D85981" w:rsidP="00935C50">
            <w:pPr>
              <w:rPr>
                <w:rFonts w:asciiTheme="minorHAnsi" w:hAnsiTheme="minorHAnsi" w:cs="Calibri"/>
                <w:color w:val="000000"/>
                <w:szCs w:val="21"/>
              </w:rPr>
            </w:pPr>
            <w:r w:rsidRPr="00E153FE">
              <w:rPr>
                <w:rFonts w:asciiTheme="minorHAnsi" w:hAnsiTheme="minorHAnsi"/>
              </w:rPr>
              <w:t>Sports Club</w:t>
            </w:r>
          </w:p>
        </w:tc>
        <w:tc>
          <w:tcPr>
            <w:tcW w:w="1701" w:type="dxa"/>
            <w:shd w:val="clear" w:color="auto" w:fill="auto"/>
          </w:tcPr>
          <w:p w14:paraId="607F8A1A" w14:textId="77777777" w:rsidR="00935C50" w:rsidRPr="00E153FE" w:rsidRDefault="00D85981" w:rsidP="00935C50">
            <w:pPr>
              <w:rPr>
                <w:rFonts w:asciiTheme="minorHAnsi" w:hAnsiTheme="minorHAnsi" w:cs="Calibri"/>
                <w:color w:val="000000"/>
                <w:szCs w:val="21"/>
              </w:rPr>
            </w:pPr>
            <w:r w:rsidRPr="00E153FE">
              <w:rPr>
                <w:rFonts w:asciiTheme="minorHAnsi" w:hAnsiTheme="minorHAnsi" w:cs="Calibri"/>
                <w:color w:val="000000"/>
                <w:szCs w:val="21"/>
              </w:rPr>
              <w:t>Secured</w:t>
            </w:r>
          </w:p>
        </w:tc>
        <w:tc>
          <w:tcPr>
            <w:tcW w:w="1701" w:type="dxa"/>
            <w:shd w:val="clear" w:color="auto" w:fill="auto"/>
          </w:tcPr>
          <w:p w14:paraId="17E1F179" w14:textId="77777777" w:rsidR="00935C50" w:rsidRPr="00E153FE" w:rsidRDefault="00D85981" w:rsidP="00935C50">
            <w:pPr>
              <w:rPr>
                <w:rFonts w:asciiTheme="minorHAnsi" w:hAnsiTheme="minorHAnsi" w:cs="Calibri"/>
                <w:color w:val="000000"/>
                <w:szCs w:val="21"/>
              </w:rPr>
            </w:pPr>
            <w:r w:rsidRPr="00E153FE">
              <w:rPr>
                <w:rFonts w:asciiTheme="minorHAnsi" w:hAnsiTheme="minorHAnsi" w:cs="Calibri"/>
                <w:color w:val="000000"/>
                <w:szCs w:val="21"/>
              </w:rPr>
              <w:t>Owned by Club</w:t>
            </w:r>
          </w:p>
        </w:tc>
      </w:tr>
      <w:tr w:rsidR="00A848C1" w14:paraId="40F1EFAA" w14:textId="77777777" w:rsidTr="00AA45E0">
        <w:trPr>
          <w:cantSplit/>
          <w:trHeight w:val="800"/>
        </w:trPr>
        <w:tc>
          <w:tcPr>
            <w:tcW w:w="1728" w:type="dxa"/>
            <w:shd w:val="clear" w:color="auto" w:fill="auto"/>
          </w:tcPr>
          <w:p w14:paraId="6761AC92" w14:textId="77777777" w:rsidR="00935C50" w:rsidRPr="00E153FE" w:rsidRDefault="00D85981" w:rsidP="00935C50">
            <w:pPr>
              <w:rPr>
                <w:rFonts w:asciiTheme="minorHAnsi" w:hAnsiTheme="minorHAnsi" w:cs="Calibri"/>
                <w:color w:val="000000"/>
                <w:szCs w:val="21"/>
              </w:rPr>
            </w:pPr>
            <w:r w:rsidRPr="00E153FE">
              <w:rPr>
                <w:rFonts w:asciiTheme="minorHAnsi" w:hAnsiTheme="minorHAnsi" w:cs="Calibri"/>
                <w:color w:val="000000"/>
                <w:szCs w:val="21"/>
              </w:rPr>
              <w:t>Kirkby Portland Cricket Club</w:t>
            </w:r>
          </w:p>
        </w:tc>
        <w:tc>
          <w:tcPr>
            <w:tcW w:w="665" w:type="dxa"/>
            <w:shd w:val="clear" w:color="auto" w:fill="auto"/>
          </w:tcPr>
          <w:p w14:paraId="292655D3" w14:textId="77777777" w:rsidR="00935C50" w:rsidRPr="00E153FE" w:rsidRDefault="00D85981" w:rsidP="00935C50">
            <w:pPr>
              <w:rPr>
                <w:rFonts w:asciiTheme="minorHAnsi" w:hAnsiTheme="minorHAnsi" w:cs="Calibri"/>
                <w:color w:val="000000"/>
                <w:szCs w:val="21"/>
              </w:rPr>
            </w:pPr>
            <w:r>
              <w:rPr>
                <w:rFonts w:asciiTheme="minorHAnsi" w:hAnsiTheme="minorHAnsi" w:cs="Calibri"/>
                <w:color w:val="000000"/>
                <w:szCs w:val="21"/>
              </w:rPr>
              <w:t>40</w:t>
            </w:r>
          </w:p>
        </w:tc>
        <w:tc>
          <w:tcPr>
            <w:tcW w:w="1664" w:type="dxa"/>
            <w:shd w:val="clear" w:color="auto" w:fill="auto"/>
          </w:tcPr>
          <w:p w14:paraId="3EB75200" w14:textId="77777777" w:rsidR="00935C50" w:rsidRPr="00E153FE" w:rsidRDefault="00D85981" w:rsidP="00935C50">
            <w:pPr>
              <w:rPr>
                <w:rFonts w:asciiTheme="minorHAnsi" w:hAnsiTheme="minorHAnsi" w:cs="Calibri"/>
                <w:color w:val="000000"/>
                <w:szCs w:val="21"/>
              </w:rPr>
            </w:pPr>
            <w:r w:rsidRPr="00E153FE">
              <w:rPr>
                <w:rFonts w:asciiTheme="minorHAnsi" w:hAnsiTheme="minorHAnsi" w:cs="Calibri"/>
                <w:color w:val="000000"/>
                <w:szCs w:val="21"/>
              </w:rPr>
              <w:t>Kirkby Portland Cricket Club</w:t>
            </w:r>
          </w:p>
        </w:tc>
        <w:tc>
          <w:tcPr>
            <w:tcW w:w="1608" w:type="dxa"/>
            <w:shd w:val="clear" w:color="auto" w:fill="auto"/>
          </w:tcPr>
          <w:p w14:paraId="19D19561" w14:textId="77777777" w:rsidR="00935C50" w:rsidRPr="00E153FE" w:rsidRDefault="00D85981" w:rsidP="00935C50">
            <w:pPr>
              <w:rPr>
                <w:rFonts w:asciiTheme="minorHAnsi" w:hAnsiTheme="minorHAnsi" w:cs="Calibri"/>
                <w:color w:val="000000"/>
                <w:szCs w:val="21"/>
              </w:rPr>
            </w:pPr>
            <w:r w:rsidRPr="00E153FE">
              <w:rPr>
                <w:rFonts w:asciiTheme="minorHAnsi" w:hAnsiTheme="minorHAnsi"/>
              </w:rPr>
              <w:t>Sports Club</w:t>
            </w:r>
          </w:p>
        </w:tc>
        <w:tc>
          <w:tcPr>
            <w:tcW w:w="1701" w:type="dxa"/>
            <w:shd w:val="clear" w:color="auto" w:fill="auto"/>
          </w:tcPr>
          <w:p w14:paraId="185C79BD" w14:textId="77777777" w:rsidR="00935C50" w:rsidRPr="00E153FE" w:rsidRDefault="00D85981" w:rsidP="00935C50">
            <w:pPr>
              <w:rPr>
                <w:rFonts w:asciiTheme="minorHAnsi" w:hAnsiTheme="minorHAnsi" w:cs="Calibri"/>
                <w:color w:val="000000"/>
                <w:szCs w:val="21"/>
              </w:rPr>
            </w:pPr>
            <w:r w:rsidRPr="00E153FE">
              <w:rPr>
                <w:rFonts w:asciiTheme="minorHAnsi" w:hAnsiTheme="minorHAnsi" w:cs="Calibri"/>
                <w:color w:val="000000"/>
                <w:szCs w:val="21"/>
              </w:rPr>
              <w:t>Secured</w:t>
            </w:r>
          </w:p>
        </w:tc>
        <w:tc>
          <w:tcPr>
            <w:tcW w:w="1701" w:type="dxa"/>
            <w:shd w:val="clear" w:color="auto" w:fill="auto"/>
          </w:tcPr>
          <w:p w14:paraId="2EB716C9" w14:textId="77777777" w:rsidR="00935C50" w:rsidRPr="00E153FE" w:rsidRDefault="00D85981" w:rsidP="00935C50">
            <w:pPr>
              <w:rPr>
                <w:rFonts w:asciiTheme="minorHAnsi" w:hAnsiTheme="minorHAnsi" w:cs="Calibri"/>
                <w:color w:val="000000"/>
                <w:szCs w:val="21"/>
              </w:rPr>
            </w:pPr>
            <w:r w:rsidRPr="00E153FE">
              <w:rPr>
                <w:rFonts w:asciiTheme="minorHAnsi" w:hAnsiTheme="minorHAnsi" w:cs="Calibri"/>
                <w:color w:val="000000"/>
                <w:szCs w:val="21"/>
              </w:rPr>
              <w:t>Appears o</w:t>
            </w:r>
            <w:r w:rsidR="005F1EFD" w:rsidRPr="00E153FE">
              <w:rPr>
                <w:rFonts w:asciiTheme="minorHAnsi" w:hAnsiTheme="minorHAnsi" w:cs="Calibri"/>
                <w:color w:val="000000"/>
                <w:szCs w:val="21"/>
              </w:rPr>
              <w:t>wned by club (</w:t>
            </w:r>
            <w:r w:rsidRPr="00E153FE">
              <w:rPr>
                <w:rFonts w:asciiTheme="minorHAnsi" w:hAnsiTheme="minorHAnsi" w:cs="Calibri"/>
                <w:color w:val="000000"/>
                <w:szCs w:val="21"/>
              </w:rPr>
              <w:t xml:space="preserve">information gleaned </w:t>
            </w:r>
            <w:r w:rsidR="005F1EFD" w:rsidRPr="00E153FE">
              <w:rPr>
                <w:rFonts w:asciiTheme="minorHAnsi" w:hAnsiTheme="minorHAnsi" w:cs="Calibri"/>
                <w:color w:val="000000"/>
                <w:szCs w:val="21"/>
              </w:rPr>
              <w:t>from club website)</w:t>
            </w:r>
          </w:p>
        </w:tc>
      </w:tr>
      <w:tr w:rsidR="00A848C1" w14:paraId="5D1C3893" w14:textId="77777777" w:rsidTr="00AA45E0">
        <w:trPr>
          <w:cantSplit/>
          <w:trHeight w:val="800"/>
        </w:trPr>
        <w:tc>
          <w:tcPr>
            <w:tcW w:w="1728" w:type="dxa"/>
            <w:shd w:val="clear" w:color="auto" w:fill="auto"/>
          </w:tcPr>
          <w:p w14:paraId="1C843403" w14:textId="77777777" w:rsidR="00935C50" w:rsidRPr="00E153FE" w:rsidRDefault="00D85981" w:rsidP="00935C50">
            <w:pPr>
              <w:rPr>
                <w:rFonts w:asciiTheme="minorHAnsi" w:hAnsiTheme="minorHAnsi" w:cs="Calibri"/>
                <w:color w:val="000000"/>
                <w:szCs w:val="21"/>
              </w:rPr>
            </w:pPr>
            <w:r w:rsidRPr="00E153FE">
              <w:rPr>
                <w:rFonts w:asciiTheme="minorHAnsi" w:hAnsiTheme="minorHAnsi" w:cs="Calibri"/>
                <w:color w:val="000000"/>
                <w:szCs w:val="21"/>
              </w:rPr>
              <w:t>Mansfield Hosiery Mill Sports and Social Club</w:t>
            </w:r>
          </w:p>
        </w:tc>
        <w:tc>
          <w:tcPr>
            <w:tcW w:w="665" w:type="dxa"/>
            <w:shd w:val="clear" w:color="auto" w:fill="auto"/>
          </w:tcPr>
          <w:p w14:paraId="16CC161B" w14:textId="77777777" w:rsidR="00935C50" w:rsidRPr="00E153FE" w:rsidRDefault="00D85981" w:rsidP="00935C50">
            <w:pPr>
              <w:rPr>
                <w:rFonts w:asciiTheme="minorHAnsi" w:hAnsiTheme="minorHAnsi" w:cs="Calibri"/>
                <w:color w:val="000000"/>
                <w:szCs w:val="21"/>
              </w:rPr>
            </w:pPr>
            <w:r w:rsidRPr="00E153FE">
              <w:rPr>
                <w:rFonts w:asciiTheme="minorHAnsi" w:hAnsiTheme="minorHAnsi" w:cs="Calibri"/>
                <w:color w:val="000000"/>
                <w:szCs w:val="21"/>
              </w:rPr>
              <w:t>4</w:t>
            </w:r>
            <w:r w:rsidR="007D2CAF">
              <w:rPr>
                <w:rFonts w:asciiTheme="minorHAnsi" w:hAnsiTheme="minorHAnsi" w:cs="Calibri"/>
                <w:color w:val="000000"/>
                <w:szCs w:val="21"/>
              </w:rPr>
              <w:t>6</w:t>
            </w:r>
          </w:p>
        </w:tc>
        <w:tc>
          <w:tcPr>
            <w:tcW w:w="1664" w:type="dxa"/>
            <w:shd w:val="clear" w:color="auto" w:fill="auto"/>
          </w:tcPr>
          <w:p w14:paraId="2E78DA6F" w14:textId="77777777" w:rsidR="00935C50" w:rsidRPr="00E153FE" w:rsidRDefault="00D85981" w:rsidP="00935C50">
            <w:pPr>
              <w:rPr>
                <w:rFonts w:asciiTheme="minorHAnsi" w:hAnsiTheme="minorHAnsi" w:cs="Calibri"/>
                <w:color w:val="000000"/>
                <w:szCs w:val="21"/>
              </w:rPr>
            </w:pPr>
            <w:r w:rsidRPr="00E153FE">
              <w:rPr>
                <w:rFonts w:asciiTheme="minorHAnsi" w:hAnsiTheme="minorHAnsi" w:cs="Calibri"/>
                <w:color w:val="000000"/>
                <w:szCs w:val="21"/>
              </w:rPr>
              <w:t>Mansfield Hosiery Mills CC</w:t>
            </w:r>
          </w:p>
        </w:tc>
        <w:tc>
          <w:tcPr>
            <w:tcW w:w="1608" w:type="dxa"/>
            <w:shd w:val="clear" w:color="auto" w:fill="auto"/>
          </w:tcPr>
          <w:p w14:paraId="6D6098E2" w14:textId="77777777" w:rsidR="00935C50" w:rsidRPr="00E153FE" w:rsidRDefault="00D85981" w:rsidP="00935C50">
            <w:pPr>
              <w:rPr>
                <w:rFonts w:asciiTheme="minorHAnsi" w:hAnsiTheme="minorHAnsi" w:cs="Calibri"/>
                <w:color w:val="000000"/>
                <w:szCs w:val="21"/>
              </w:rPr>
            </w:pPr>
            <w:r w:rsidRPr="00E153FE">
              <w:rPr>
                <w:rFonts w:asciiTheme="minorHAnsi" w:hAnsiTheme="minorHAnsi"/>
              </w:rPr>
              <w:t>Sports Club</w:t>
            </w:r>
          </w:p>
        </w:tc>
        <w:tc>
          <w:tcPr>
            <w:tcW w:w="1701" w:type="dxa"/>
            <w:shd w:val="clear" w:color="auto" w:fill="auto"/>
          </w:tcPr>
          <w:p w14:paraId="2DD5F7A9" w14:textId="77777777" w:rsidR="00935C50" w:rsidRPr="00E153FE" w:rsidRDefault="00D85981" w:rsidP="00935C50">
            <w:pPr>
              <w:rPr>
                <w:rFonts w:asciiTheme="minorHAnsi" w:hAnsiTheme="minorHAnsi" w:cs="Calibri"/>
                <w:color w:val="000000"/>
                <w:szCs w:val="21"/>
              </w:rPr>
            </w:pPr>
            <w:r w:rsidRPr="00E153FE">
              <w:rPr>
                <w:rFonts w:asciiTheme="minorHAnsi" w:hAnsiTheme="minorHAnsi" w:cs="Calibri"/>
                <w:color w:val="000000"/>
                <w:szCs w:val="21"/>
              </w:rPr>
              <w:t>Secured</w:t>
            </w:r>
          </w:p>
        </w:tc>
        <w:tc>
          <w:tcPr>
            <w:tcW w:w="1701" w:type="dxa"/>
            <w:shd w:val="clear" w:color="auto" w:fill="auto"/>
          </w:tcPr>
          <w:p w14:paraId="048AD50E" w14:textId="77777777" w:rsidR="00935C50" w:rsidRPr="00E153FE" w:rsidRDefault="00D85981" w:rsidP="00935C50">
            <w:pPr>
              <w:rPr>
                <w:rFonts w:asciiTheme="minorHAnsi" w:hAnsiTheme="minorHAnsi" w:cs="Calibri"/>
                <w:color w:val="000000"/>
                <w:szCs w:val="21"/>
              </w:rPr>
            </w:pPr>
            <w:r w:rsidRPr="00E153FE">
              <w:rPr>
                <w:rFonts w:asciiTheme="minorHAnsi" w:hAnsiTheme="minorHAnsi" w:cs="Calibri"/>
                <w:color w:val="000000"/>
                <w:szCs w:val="21"/>
              </w:rPr>
              <w:t xml:space="preserve">99 </w:t>
            </w:r>
            <w:r w:rsidR="003F17D0" w:rsidRPr="00E153FE">
              <w:rPr>
                <w:rFonts w:asciiTheme="minorHAnsi" w:hAnsiTheme="minorHAnsi" w:cs="Calibri"/>
                <w:color w:val="000000"/>
                <w:szCs w:val="21"/>
              </w:rPr>
              <w:t>y</w:t>
            </w:r>
            <w:r w:rsidRPr="00E153FE">
              <w:rPr>
                <w:rFonts w:asciiTheme="minorHAnsi" w:hAnsiTheme="minorHAnsi" w:cs="Calibri"/>
                <w:color w:val="000000"/>
                <w:szCs w:val="21"/>
              </w:rPr>
              <w:t xml:space="preserve">ear lease </w:t>
            </w:r>
            <w:r w:rsidR="00346001" w:rsidRPr="00E153FE">
              <w:rPr>
                <w:rFonts w:asciiTheme="minorHAnsi" w:hAnsiTheme="minorHAnsi" w:cs="Calibri"/>
                <w:color w:val="000000"/>
                <w:szCs w:val="21"/>
              </w:rPr>
              <w:t xml:space="preserve">from ADC </w:t>
            </w:r>
            <w:r w:rsidRPr="00E153FE">
              <w:rPr>
                <w:rFonts w:asciiTheme="minorHAnsi" w:hAnsiTheme="minorHAnsi" w:cs="Calibri"/>
                <w:color w:val="000000"/>
                <w:szCs w:val="21"/>
              </w:rPr>
              <w:t>commencing 2001</w:t>
            </w:r>
          </w:p>
        </w:tc>
      </w:tr>
      <w:tr w:rsidR="00A848C1" w14:paraId="214FA5EB" w14:textId="77777777" w:rsidTr="00AA45E0">
        <w:trPr>
          <w:cantSplit/>
          <w:trHeight w:val="800"/>
        </w:trPr>
        <w:tc>
          <w:tcPr>
            <w:tcW w:w="1728" w:type="dxa"/>
            <w:shd w:val="clear" w:color="auto" w:fill="auto"/>
          </w:tcPr>
          <w:p w14:paraId="1EB34BFA" w14:textId="77777777" w:rsidR="00935C50" w:rsidRPr="00E153FE" w:rsidRDefault="00D85981" w:rsidP="00935C50">
            <w:pPr>
              <w:rPr>
                <w:rFonts w:asciiTheme="minorHAnsi" w:hAnsiTheme="minorHAnsi" w:cs="Calibri"/>
                <w:color w:val="000000"/>
                <w:szCs w:val="21"/>
              </w:rPr>
            </w:pPr>
            <w:r>
              <w:rPr>
                <w:rFonts w:asciiTheme="minorHAnsi" w:hAnsiTheme="minorHAnsi" w:cs="Calibri"/>
                <w:color w:val="000000"/>
                <w:szCs w:val="21"/>
              </w:rPr>
              <w:t xml:space="preserve">Selston </w:t>
            </w:r>
            <w:r w:rsidRPr="00E153FE">
              <w:rPr>
                <w:rFonts w:asciiTheme="minorHAnsi" w:hAnsiTheme="minorHAnsi" w:cs="Calibri"/>
                <w:color w:val="000000"/>
                <w:szCs w:val="21"/>
              </w:rPr>
              <w:t>Parish Hall and Recreation Ground</w:t>
            </w:r>
          </w:p>
        </w:tc>
        <w:tc>
          <w:tcPr>
            <w:tcW w:w="665" w:type="dxa"/>
            <w:shd w:val="clear" w:color="auto" w:fill="auto"/>
          </w:tcPr>
          <w:p w14:paraId="5F7670DD" w14:textId="77777777" w:rsidR="00935C50" w:rsidRPr="00E153FE" w:rsidRDefault="00D85981" w:rsidP="00935C50">
            <w:pPr>
              <w:rPr>
                <w:rFonts w:asciiTheme="minorHAnsi" w:hAnsiTheme="minorHAnsi" w:cs="Calibri"/>
                <w:color w:val="000000"/>
                <w:szCs w:val="21"/>
              </w:rPr>
            </w:pPr>
            <w:r w:rsidRPr="00E153FE">
              <w:rPr>
                <w:rFonts w:asciiTheme="minorHAnsi" w:hAnsiTheme="minorHAnsi" w:cs="Calibri"/>
                <w:color w:val="000000"/>
                <w:szCs w:val="21"/>
              </w:rPr>
              <w:t>5</w:t>
            </w:r>
            <w:r w:rsidR="007D2CAF">
              <w:rPr>
                <w:rFonts w:asciiTheme="minorHAnsi" w:hAnsiTheme="minorHAnsi" w:cs="Calibri"/>
                <w:color w:val="000000"/>
                <w:szCs w:val="21"/>
              </w:rPr>
              <w:t>2</w:t>
            </w:r>
          </w:p>
        </w:tc>
        <w:tc>
          <w:tcPr>
            <w:tcW w:w="1664" w:type="dxa"/>
            <w:shd w:val="clear" w:color="auto" w:fill="auto"/>
          </w:tcPr>
          <w:p w14:paraId="5DD4AD38" w14:textId="77777777" w:rsidR="00935C50" w:rsidRPr="00E153FE" w:rsidRDefault="00D85981" w:rsidP="00935C50">
            <w:pPr>
              <w:rPr>
                <w:rFonts w:asciiTheme="minorHAnsi" w:hAnsiTheme="minorHAnsi" w:cs="Calibri"/>
                <w:color w:val="000000"/>
                <w:szCs w:val="21"/>
              </w:rPr>
            </w:pPr>
            <w:r w:rsidRPr="00E153FE">
              <w:rPr>
                <w:rFonts w:asciiTheme="minorHAnsi" w:hAnsiTheme="minorHAnsi" w:cs="Calibri"/>
                <w:color w:val="000000"/>
                <w:szCs w:val="21"/>
              </w:rPr>
              <w:t>Sels</w:t>
            </w:r>
            <w:r w:rsidR="001461C0" w:rsidRPr="00E153FE">
              <w:rPr>
                <w:rFonts w:asciiTheme="minorHAnsi" w:hAnsiTheme="minorHAnsi" w:cs="Calibri"/>
                <w:color w:val="000000"/>
                <w:szCs w:val="21"/>
              </w:rPr>
              <w:t>t</w:t>
            </w:r>
            <w:r w:rsidRPr="00E153FE">
              <w:rPr>
                <w:rFonts w:asciiTheme="minorHAnsi" w:hAnsiTheme="minorHAnsi" w:cs="Calibri"/>
                <w:color w:val="000000"/>
                <w:szCs w:val="21"/>
              </w:rPr>
              <w:t xml:space="preserve">on </w:t>
            </w:r>
            <w:r w:rsidR="009F4D1D" w:rsidRPr="00E153FE">
              <w:rPr>
                <w:rFonts w:asciiTheme="minorHAnsi" w:hAnsiTheme="minorHAnsi" w:cs="Calibri"/>
                <w:color w:val="000000"/>
                <w:szCs w:val="21"/>
              </w:rPr>
              <w:t xml:space="preserve">Town </w:t>
            </w:r>
            <w:r w:rsidRPr="00E153FE">
              <w:rPr>
                <w:rFonts w:asciiTheme="minorHAnsi" w:hAnsiTheme="minorHAnsi" w:cs="Calibri"/>
                <w:color w:val="000000"/>
                <w:szCs w:val="21"/>
              </w:rPr>
              <w:t>Cricket Club</w:t>
            </w:r>
          </w:p>
        </w:tc>
        <w:tc>
          <w:tcPr>
            <w:tcW w:w="1608" w:type="dxa"/>
            <w:shd w:val="clear" w:color="auto" w:fill="auto"/>
          </w:tcPr>
          <w:p w14:paraId="43061C81" w14:textId="77777777" w:rsidR="00935C50" w:rsidRPr="00E153FE" w:rsidRDefault="00D85981" w:rsidP="00935C50">
            <w:pPr>
              <w:rPr>
                <w:rFonts w:asciiTheme="minorHAnsi" w:hAnsiTheme="minorHAnsi" w:cs="Calibri"/>
                <w:color w:val="000000"/>
                <w:szCs w:val="21"/>
              </w:rPr>
            </w:pPr>
            <w:r w:rsidRPr="00E153FE">
              <w:rPr>
                <w:rFonts w:asciiTheme="minorHAnsi" w:hAnsiTheme="minorHAnsi"/>
              </w:rPr>
              <w:t>Sports Club</w:t>
            </w:r>
          </w:p>
        </w:tc>
        <w:tc>
          <w:tcPr>
            <w:tcW w:w="1701" w:type="dxa"/>
            <w:shd w:val="clear" w:color="auto" w:fill="auto"/>
          </w:tcPr>
          <w:p w14:paraId="5C804E90" w14:textId="77777777" w:rsidR="00935C50" w:rsidRPr="00E153FE" w:rsidRDefault="00D85981" w:rsidP="00935C50">
            <w:pPr>
              <w:rPr>
                <w:rFonts w:asciiTheme="minorHAnsi" w:hAnsiTheme="minorHAnsi" w:cs="Calibri"/>
                <w:color w:val="000000"/>
                <w:szCs w:val="21"/>
              </w:rPr>
            </w:pPr>
            <w:r w:rsidRPr="00E153FE">
              <w:rPr>
                <w:rFonts w:asciiTheme="minorHAnsi" w:hAnsiTheme="minorHAnsi" w:cs="Calibri"/>
                <w:color w:val="000000"/>
                <w:szCs w:val="21"/>
              </w:rPr>
              <w:t>S</w:t>
            </w:r>
            <w:r w:rsidR="00AE62A4" w:rsidRPr="00E153FE">
              <w:rPr>
                <w:rFonts w:asciiTheme="minorHAnsi" w:hAnsiTheme="minorHAnsi" w:cs="Calibri"/>
                <w:color w:val="000000"/>
                <w:szCs w:val="21"/>
              </w:rPr>
              <w:t>ecured</w:t>
            </w:r>
          </w:p>
        </w:tc>
        <w:tc>
          <w:tcPr>
            <w:tcW w:w="1701" w:type="dxa"/>
            <w:shd w:val="clear" w:color="auto" w:fill="auto"/>
          </w:tcPr>
          <w:p w14:paraId="4152D203" w14:textId="77777777" w:rsidR="00935C50" w:rsidRPr="00E153FE" w:rsidRDefault="00D85981" w:rsidP="00935C50">
            <w:pPr>
              <w:rPr>
                <w:rFonts w:asciiTheme="minorHAnsi" w:hAnsiTheme="minorHAnsi" w:cs="Calibri"/>
                <w:color w:val="000000"/>
                <w:szCs w:val="21"/>
              </w:rPr>
            </w:pPr>
            <w:r w:rsidRPr="00E153FE">
              <w:rPr>
                <w:rFonts w:asciiTheme="minorHAnsi" w:hAnsiTheme="minorHAnsi" w:cs="Calibri"/>
                <w:color w:val="000000"/>
                <w:szCs w:val="21"/>
              </w:rPr>
              <w:t>None  - ground r</w:t>
            </w:r>
            <w:r w:rsidR="009F4D1D" w:rsidRPr="00E153FE">
              <w:rPr>
                <w:rFonts w:asciiTheme="minorHAnsi" w:hAnsiTheme="minorHAnsi" w:cs="Calibri"/>
                <w:color w:val="000000"/>
                <w:szCs w:val="21"/>
              </w:rPr>
              <w:t>ented from Selston Parish</w:t>
            </w:r>
          </w:p>
        </w:tc>
      </w:tr>
      <w:tr w:rsidR="00A848C1" w14:paraId="5E4A198C" w14:textId="77777777" w:rsidTr="00AA45E0">
        <w:trPr>
          <w:cantSplit/>
          <w:trHeight w:val="800"/>
        </w:trPr>
        <w:tc>
          <w:tcPr>
            <w:tcW w:w="1728" w:type="dxa"/>
            <w:shd w:val="clear" w:color="auto" w:fill="auto"/>
          </w:tcPr>
          <w:p w14:paraId="079CE045" w14:textId="77777777" w:rsidR="00461170" w:rsidRPr="00E153FE" w:rsidRDefault="00D85981" w:rsidP="00461170">
            <w:pPr>
              <w:rPr>
                <w:rFonts w:asciiTheme="minorHAnsi" w:hAnsiTheme="minorHAnsi" w:cs="Calibri"/>
                <w:color w:val="000000"/>
                <w:szCs w:val="21"/>
              </w:rPr>
            </w:pPr>
            <w:r w:rsidRPr="00E153FE">
              <w:rPr>
                <w:rFonts w:asciiTheme="minorHAnsi" w:hAnsiTheme="minorHAnsi" w:cs="Calibri"/>
                <w:color w:val="000000"/>
                <w:szCs w:val="21"/>
              </w:rPr>
              <w:t>Teversal Grange Sports and Social Centre (Teversal FC)</w:t>
            </w:r>
          </w:p>
        </w:tc>
        <w:tc>
          <w:tcPr>
            <w:tcW w:w="665" w:type="dxa"/>
            <w:shd w:val="clear" w:color="auto" w:fill="auto"/>
          </w:tcPr>
          <w:p w14:paraId="28547DE0" w14:textId="77777777" w:rsidR="00461170" w:rsidRPr="00E153FE" w:rsidRDefault="00D85981" w:rsidP="00461170">
            <w:pPr>
              <w:rPr>
                <w:rFonts w:asciiTheme="minorHAnsi" w:hAnsiTheme="minorHAnsi" w:cs="Calibri"/>
                <w:color w:val="000000"/>
                <w:szCs w:val="21"/>
              </w:rPr>
            </w:pPr>
            <w:r w:rsidRPr="00E153FE">
              <w:rPr>
                <w:rFonts w:asciiTheme="minorHAnsi" w:hAnsiTheme="minorHAnsi" w:cs="Calibri"/>
                <w:color w:val="000000"/>
                <w:szCs w:val="21"/>
              </w:rPr>
              <w:t>6</w:t>
            </w:r>
            <w:r w:rsidR="007D2CAF">
              <w:rPr>
                <w:rFonts w:asciiTheme="minorHAnsi" w:hAnsiTheme="minorHAnsi" w:cs="Calibri"/>
                <w:color w:val="000000"/>
                <w:szCs w:val="21"/>
              </w:rPr>
              <w:t>1</w:t>
            </w:r>
          </w:p>
        </w:tc>
        <w:tc>
          <w:tcPr>
            <w:tcW w:w="1664" w:type="dxa"/>
            <w:shd w:val="clear" w:color="auto" w:fill="auto"/>
          </w:tcPr>
          <w:p w14:paraId="4C6DC6CD" w14:textId="77777777" w:rsidR="00461170" w:rsidRPr="00E153FE" w:rsidRDefault="00D85981" w:rsidP="00461170">
            <w:pPr>
              <w:rPr>
                <w:rFonts w:asciiTheme="minorHAnsi" w:hAnsiTheme="minorHAnsi" w:cs="Calibri"/>
                <w:color w:val="000000"/>
                <w:szCs w:val="21"/>
              </w:rPr>
            </w:pPr>
            <w:r w:rsidRPr="00E153FE">
              <w:rPr>
                <w:rFonts w:asciiTheme="minorHAnsi" w:hAnsiTheme="minorHAnsi" w:cs="Calibri"/>
                <w:color w:val="000000"/>
                <w:szCs w:val="21"/>
              </w:rPr>
              <w:t>Teversal Cricket Club</w:t>
            </w:r>
          </w:p>
        </w:tc>
        <w:tc>
          <w:tcPr>
            <w:tcW w:w="1608" w:type="dxa"/>
            <w:shd w:val="clear" w:color="auto" w:fill="auto"/>
          </w:tcPr>
          <w:p w14:paraId="2A708ACE" w14:textId="77777777" w:rsidR="00461170" w:rsidRPr="00E153FE" w:rsidRDefault="00D85981" w:rsidP="00461170">
            <w:pPr>
              <w:rPr>
                <w:rFonts w:asciiTheme="minorHAnsi" w:hAnsiTheme="minorHAnsi"/>
              </w:rPr>
            </w:pPr>
            <w:r w:rsidRPr="00E153FE">
              <w:rPr>
                <w:rFonts w:asciiTheme="minorHAnsi" w:hAnsiTheme="minorHAnsi"/>
              </w:rPr>
              <w:t>Sports Club</w:t>
            </w:r>
          </w:p>
        </w:tc>
        <w:tc>
          <w:tcPr>
            <w:tcW w:w="1701" w:type="dxa"/>
            <w:shd w:val="clear" w:color="auto" w:fill="auto"/>
          </w:tcPr>
          <w:p w14:paraId="3A89BCA1" w14:textId="77777777" w:rsidR="00461170" w:rsidRPr="00E153FE" w:rsidRDefault="00D85981" w:rsidP="00461170">
            <w:pPr>
              <w:rPr>
                <w:rFonts w:asciiTheme="minorHAnsi" w:hAnsiTheme="minorHAnsi" w:cs="Calibri"/>
                <w:color w:val="000000"/>
                <w:szCs w:val="21"/>
              </w:rPr>
            </w:pPr>
            <w:r w:rsidRPr="00E153FE">
              <w:rPr>
                <w:rFonts w:asciiTheme="minorHAnsi" w:hAnsiTheme="minorHAnsi" w:cs="Calibri"/>
                <w:color w:val="000000"/>
                <w:szCs w:val="21"/>
              </w:rPr>
              <w:t>Secured</w:t>
            </w:r>
          </w:p>
        </w:tc>
        <w:tc>
          <w:tcPr>
            <w:tcW w:w="1701" w:type="dxa"/>
            <w:shd w:val="clear" w:color="auto" w:fill="auto"/>
          </w:tcPr>
          <w:p w14:paraId="51164461" w14:textId="77777777" w:rsidR="00461170" w:rsidRPr="00E153FE" w:rsidRDefault="00D85981" w:rsidP="00461170">
            <w:pPr>
              <w:rPr>
                <w:rFonts w:asciiTheme="minorHAnsi" w:hAnsiTheme="minorHAnsi" w:cs="Calibri"/>
                <w:color w:val="000000"/>
                <w:szCs w:val="21"/>
              </w:rPr>
            </w:pPr>
            <w:r w:rsidRPr="00E153FE">
              <w:rPr>
                <w:rFonts w:asciiTheme="minorHAnsi" w:hAnsiTheme="minorHAnsi" w:cs="Calibri"/>
                <w:color w:val="000000"/>
                <w:szCs w:val="21"/>
              </w:rPr>
              <w:t>Owned by Club</w:t>
            </w:r>
          </w:p>
        </w:tc>
      </w:tr>
      <w:tr w:rsidR="00A848C1" w14:paraId="5E288882" w14:textId="77777777" w:rsidTr="00AA45E0">
        <w:trPr>
          <w:cantSplit/>
          <w:trHeight w:val="800"/>
        </w:trPr>
        <w:tc>
          <w:tcPr>
            <w:tcW w:w="1728" w:type="dxa"/>
            <w:shd w:val="clear" w:color="auto" w:fill="auto"/>
          </w:tcPr>
          <w:p w14:paraId="5BC307AB" w14:textId="77777777" w:rsidR="00461170" w:rsidRPr="00E153FE" w:rsidRDefault="00D85981" w:rsidP="008B263F">
            <w:pPr>
              <w:contextualSpacing/>
              <w:rPr>
                <w:rFonts w:asciiTheme="minorHAnsi" w:hAnsiTheme="minorHAnsi" w:cs="Calibri"/>
                <w:color w:val="000000"/>
                <w:szCs w:val="21"/>
              </w:rPr>
            </w:pPr>
            <w:r w:rsidRPr="00E153FE">
              <w:rPr>
                <w:rFonts w:asciiTheme="minorHAnsi" w:hAnsiTheme="minorHAnsi" w:cs="Calibri"/>
                <w:color w:val="000000"/>
                <w:szCs w:val="21"/>
              </w:rPr>
              <w:t>Underwood Miners Welfare</w:t>
            </w:r>
          </w:p>
        </w:tc>
        <w:tc>
          <w:tcPr>
            <w:tcW w:w="665" w:type="dxa"/>
            <w:shd w:val="clear" w:color="auto" w:fill="auto"/>
          </w:tcPr>
          <w:p w14:paraId="640A15F8" w14:textId="77777777" w:rsidR="00461170" w:rsidRPr="00E153FE" w:rsidRDefault="00D85981" w:rsidP="008B263F">
            <w:pPr>
              <w:contextualSpacing/>
              <w:rPr>
                <w:rFonts w:asciiTheme="minorHAnsi" w:hAnsiTheme="minorHAnsi" w:cs="Calibri"/>
                <w:color w:val="000000"/>
                <w:szCs w:val="21"/>
              </w:rPr>
            </w:pPr>
            <w:r w:rsidRPr="00E153FE">
              <w:rPr>
                <w:rFonts w:asciiTheme="minorHAnsi" w:hAnsiTheme="minorHAnsi" w:cs="Calibri"/>
                <w:color w:val="000000"/>
                <w:szCs w:val="21"/>
              </w:rPr>
              <w:t>6</w:t>
            </w:r>
            <w:r w:rsidR="007D2CAF">
              <w:rPr>
                <w:rFonts w:asciiTheme="minorHAnsi" w:hAnsiTheme="minorHAnsi" w:cs="Calibri"/>
                <w:color w:val="000000"/>
                <w:szCs w:val="21"/>
              </w:rPr>
              <w:t>7</w:t>
            </w:r>
          </w:p>
        </w:tc>
        <w:tc>
          <w:tcPr>
            <w:tcW w:w="1664" w:type="dxa"/>
            <w:shd w:val="clear" w:color="auto" w:fill="auto"/>
          </w:tcPr>
          <w:p w14:paraId="71F9A5AE" w14:textId="77777777" w:rsidR="00461170" w:rsidRPr="00E153FE" w:rsidRDefault="00D85981" w:rsidP="008B263F">
            <w:pPr>
              <w:contextualSpacing/>
              <w:rPr>
                <w:rFonts w:asciiTheme="minorHAnsi" w:hAnsiTheme="minorHAnsi" w:cs="Calibri"/>
                <w:color w:val="000000"/>
                <w:szCs w:val="21"/>
              </w:rPr>
            </w:pPr>
            <w:r w:rsidRPr="00E153FE">
              <w:rPr>
                <w:rFonts w:asciiTheme="minorHAnsi" w:hAnsiTheme="minorHAnsi" w:cs="Calibri"/>
                <w:color w:val="000000"/>
                <w:szCs w:val="21"/>
              </w:rPr>
              <w:t>Underwood Cricket Club</w:t>
            </w:r>
          </w:p>
        </w:tc>
        <w:tc>
          <w:tcPr>
            <w:tcW w:w="1608" w:type="dxa"/>
            <w:shd w:val="clear" w:color="auto" w:fill="auto"/>
          </w:tcPr>
          <w:p w14:paraId="1155F535" w14:textId="77777777" w:rsidR="00461170" w:rsidRPr="00E153FE" w:rsidRDefault="00D85981" w:rsidP="008B263F">
            <w:pPr>
              <w:contextualSpacing/>
              <w:rPr>
                <w:rFonts w:asciiTheme="minorHAnsi" w:hAnsiTheme="minorHAnsi" w:cs="Calibri"/>
                <w:color w:val="000000"/>
                <w:szCs w:val="21"/>
              </w:rPr>
            </w:pPr>
            <w:r w:rsidRPr="00E153FE">
              <w:rPr>
                <w:rFonts w:asciiTheme="minorHAnsi" w:hAnsiTheme="minorHAnsi"/>
              </w:rPr>
              <w:t>Sports Club</w:t>
            </w:r>
          </w:p>
        </w:tc>
        <w:tc>
          <w:tcPr>
            <w:tcW w:w="1701" w:type="dxa"/>
            <w:shd w:val="clear" w:color="auto" w:fill="auto"/>
          </w:tcPr>
          <w:p w14:paraId="29ACA26F" w14:textId="77777777" w:rsidR="00461170" w:rsidRPr="00E153FE" w:rsidRDefault="00D85981" w:rsidP="008B263F">
            <w:pPr>
              <w:contextualSpacing/>
              <w:rPr>
                <w:rFonts w:asciiTheme="minorHAnsi" w:hAnsiTheme="minorHAnsi" w:cs="Calibri"/>
                <w:color w:val="000000"/>
                <w:szCs w:val="21"/>
              </w:rPr>
            </w:pPr>
            <w:r w:rsidRPr="00E153FE">
              <w:rPr>
                <w:rFonts w:asciiTheme="minorHAnsi" w:hAnsiTheme="minorHAnsi" w:cs="Calibri"/>
                <w:color w:val="000000"/>
                <w:szCs w:val="21"/>
              </w:rPr>
              <w:t xml:space="preserve">Unknown </w:t>
            </w:r>
          </w:p>
        </w:tc>
        <w:tc>
          <w:tcPr>
            <w:tcW w:w="1701" w:type="dxa"/>
            <w:shd w:val="clear" w:color="auto" w:fill="auto"/>
          </w:tcPr>
          <w:p w14:paraId="5EE04E4B" w14:textId="77777777" w:rsidR="00461170" w:rsidRPr="00E153FE" w:rsidRDefault="00D85981" w:rsidP="008B263F">
            <w:pPr>
              <w:contextualSpacing/>
              <w:rPr>
                <w:rFonts w:asciiTheme="minorHAnsi" w:hAnsiTheme="minorHAnsi" w:cs="Calibri"/>
                <w:color w:val="000000"/>
                <w:szCs w:val="21"/>
              </w:rPr>
            </w:pPr>
            <w:r w:rsidRPr="00E153FE">
              <w:rPr>
                <w:rFonts w:asciiTheme="minorHAnsi" w:hAnsiTheme="minorHAnsi" w:cs="Calibri"/>
                <w:color w:val="000000"/>
                <w:szCs w:val="21"/>
              </w:rPr>
              <w:t xml:space="preserve">Merged with Heanor </w:t>
            </w:r>
            <w:r w:rsidR="00ED74F6" w:rsidRPr="00E153FE">
              <w:rPr>
                <w:rFonts w:asciiTheme="minorHAnsi" w:hAnsiTheme="minorHAnsi" w:cs="Calibri"/>
                <w:color w:val="000000"/>
                <w:szCs w:val="21"/>
              </w:rPr>
              <w:t xml:space="preserve">Town </w:t>
            </w:r>
            <w:r w:rsidRPr="00E153FE">
              <w:rPr>
                <w:rFonts w:asciiTheme="minorHAnsi" w:hAnsiTheme="minorHAnsi" w:cs="Calibri"/>
                <w:color w:val="000000"/>
                <w:szCs w:val="21"/>
              </w:rPr>
              <w:t xml:space="preserve">Cricket Club </w:t>
            </w:r>
          </w:p>
        </w:tc>
      </w:tr>
    </w:tbl>
    <w:p w14:paraId="5409C754" w14:textId="77777777" w:rsidR="00E94A40" w:rsidRPr="00CB4680" w:rsidRDefault="00E94A40" w:rsidP="008B263F">
      <w:pPr>
        <w:pStyle w:val="BodyText"/>
        <w:contextualSpacing/>
        <w:rPr>
          <w:rFonts w:ascii="Arial" w:hAnsi="Arial" w:cs="Arial"/>
          <w:color w:val="auto"/>
        </w:rPr>
      </w:pPr>
    </w:p>
    <w:p w14:paraId="1630D522" w14:textId="77777777" w:rsidR="00704C27" w:rsidRPr="00CB4680" w:rsidRDefault="00704C27" w:rsidP="008B263F">
      <w:pPr>
        <w:pStyle w:val="BodyText"/>
        <w:contextualSpacing/>
        <w:rPr>
          <w:rFonts w:ascii="Arial" w:hAnsi="Arial" w:cs="Arial"/>
          <w:color w:val="auto"/>
        </w:rPr>
      </w:pPr>
    </w:p>
    <w:p w14:paraId="6A6D373D" w14:textId="77777777" w:rsidR="00704C27" w:rsidRPr="00653E6D" w:rsidRDefault="00D85981" w:rsidP="008B263F">
      <w:pPr>
        <w:pStyle w:val="61"/>
        <w:tabs>
          <w:tab w:val="clear" w:pos="851"/>
        </w:tabs>
        <w:spacing w:after="240"/>
        <w:ind w:left="737" w:hanging="737"/>
        <w:contextualSpacing/>
        <w:rPr>
          <w:rFonts w:asciiTheme="majorHAnsi" w:hAnsiTheme="majorHAnsi" w:cs="Arial"/>
        </w:rPr>
      </w:pPr>
      <w:r w:rsidRPr="00653E6D">
        <w:rPr>
          <w:rFonts w:asciiTheme="majorHAnsi" w:hAnsiTheme="majorHAnsi" w:cs="Arial"/>
        </w:rPr>
        <w:t xml:space="preserve">Security of </w:t>
      </w:r>
      <w:r w:rsidR="003318F0">
        <w:rPr>
          <w:rFonts w:asciiTheme="majorHAnsi" w:hAnsiTheme="majorHAnsi" w:cs="Arial"/>
        </w:rPr>
        <w:t>community use</w:t>
      </w:r>
      <w:r w:rsidRPr="00653E6D">
        <w:rPr>
          <w:rFonts w:asciiTheme="majorHAnsi" w:hAnsiTheme="majorHAnsi" w:cs="Arial"/>
        </w:rPr>
        <w:t xml:space="preserve"> is deemed </w:t>
      </w:r>
      <w:r w:rsidR="00213495">
        <w:rPr>
          <w:rFonts w:asciiTheme="majorHAnsi" w:hAnsiTheme="majorHAnsi" w:cs="Arial"/>
        </w:rPr>
        <w:t>secured at</w:t>
      </w:r>
      <w:r w:rsidR="00F0739F">
        <w:rPr>
          <w:rFonts w:asciiTheme="majorHAnsi" w:hAnsiTheme="majorHAnsi" w:cs="Arial"/>
        </w:rPr>
        <w:t xml:space="preserve"> </w:t>
      </w:r>
      <w:r w:rsidR="00A91F81">
        <w:rPr>
          <w:rFonts w:asciiTheme="majorHAnsi" w:hAnsiTheme="majorHAnsi" w:cs="Arial"/>
        </w:rPr>
        <w:t xml:space="preserve">Selston </w:t>
      </w:r>
      <w:r w:rsidR="00F0739F">
        <w:rPr>
          <w:rFonts w:asciiTheme="majorHAnsi" w:hAnsiTheme="majorHAnsi" w:cs="Arial"/>
        </w:rPr>
        <w:t>Parish Ha</w:t>
      </w:r>
      <w:r w:rsidR="002642B9">
        <w:rPr>
          <w:rFonts w:asciiTheme="majorHAnsi" w:hAnsiTheme="majorHAnsi" w:cs="Arial"/>
        </w:rPr>
        <w:t>ll and Recreation</w:t>
      </w:r>
      <w:r w:rsidR="00C43C79">
        <w:rPr>
          <w:rFonts w:asciiTheme="majorHAnsi" w:hAnsiTheme="majorHAnsi" w:cs="Arial"/>
        </w:rPr>
        <w:t xml:space="preserve"> Ground</w:t>
      </w:r>
      <w:r w:rsidR="002642B9">
        <w:rPr>
          <w:rFonts w:asciiTheme="majorHAnsi" w:hAnsiTheme="majorHAnsi" w:cs="Arial"/>
        </w:rPr>
        <w:t xml:space="preserve">, which is used </w:t>
      </w:r>
      <w:r w:rsidR="00C43C79">
        <w:rPr>
          <w:rFonts w:asciiTheme="majorHAnsi" w:hAnsiTheme="majorHAnsi" w:cs="Arial"/>
        </w:rPr>
        <w:t xml:space="preserve">by </w:t>
      </w:r>
      <w:r w:rsidR="00857C7A">
        <w:rPr>
          <w:rFonts w:asciiTheme="majorHAnsi" w:hAnsiTheme="majorHAnsi" w:cs="Arial"/>
        </w:rPr>
        <w:t>Sels</w:t>
      </w:r>
      <w:r w:rsidR="006B5CDE">
        <w:rPr>
          <w:rFonts w:asciiTheme="majorHAnsi" w:hAnsiTheme="majorHAnsi" w:cs="Arial"/>
        </w:rPr>
        <w:t>t</w:t>
      </w:r>
      <w:r w:rsidR="00857C7A">
        <w:rPr>
          <w:rFonts w:asciiTheme="majorHAnsi" w:hAnsiTheme="majorHAnsi" w:cs="Arial"/>
        </w:rPr>
        <w:t>on Town</w:t>
      </w:r>
      <w:r w:rsidR="004B3435">
        <w:rPr>
          <w:rFonts w:asciiTheme="majorHAnsi" w:hAnsiTheme="majorHAnsi" w:cs="Arial"/>
        </w:rPr>
        <w:t xml:space="preserve"> CC</w:t>
      </w:r>
      <w:r w:rsidR="00A3075D">
        <w:rPr>
          <w:rFonts w:asciiTheme="majorHAnsi" w:hAnsiTheme="majorHAnsi" w:cs="Arial"/>
        </w:rPr>
        <w:t>, but the</w:t>
      </w:r>
      <w:r w:rsidR="004B3435">
        <w:rPr>
          <w:rFonts w:asciiTheme="majorHAnsi" w:hAnsiTheme="majorHAnsi" w:cs="Arial"/>
        </w:rPr>
        <w:t xml:space="preserve"> club currently pay an annual rent to Selston </w:t>
      </w:r>
      <w:r w:rsidR="005F2BEA">
        <w:rPr>
          <w:rFonts w:asciiTheme="majorHAnsi" w:hAnsiTheme="majorHAnsi" w:cs="Arial"/>
        </w:rPr>
        <w:t>P</w:t>
      </w:r>
      <w:r w:rsidR="004B3435">
        <w:rPr>
          <w:rFonts w:asciiTheme="majorHAnsi" w:hAnsiTheme="majorHAnsi" w:cs="Arial"/>
        </w:rPr>
        <w:t>arish Council for use of the ground</w:t>
      </w:r>
      <w:r w:rsidR="00E76737">
        <w:rPr>
          <w:rFonts w:asciiTheme="majorHAnsi" w:hAnsiTheme="majorHAnsi" w:cs="Arial"/>
        </w:rPr>
        <w:t xml:space="preserve"> and therefore have no long</w:t>
      </w:r>
      <w:r w:rsidR="00A91F81">
        <w:rPr>
          <w:rFonts w:asciiTheme="majorHAnsi" w:hAnsiTheme="majorHAnsi" w:cs="Arial"/>
        </w:rPr>
        <w:t>-</w:t>
      </w:r>
      <w:r w:rsidR="00E76737">
        <w:rPr>
          <w:rFonts w:asciiTheme="majorHAnsi" w:hAnsiTheme="majorHAnsi" w:cs="Arial"/>
        </w:rPr>
        <w:t>term sec</w:t>
      </w:r>
      <w:r w:rsidR="00C721CB">
        <w:rPr>
          <w:rFonts w:asciiTheme="majorHAnsi" w:hAnsiTheme="majorHAnsi" w:cs="Arial"/>
        </w:rPr>
        <w:t>urity in place</w:t>
      </w:r>
      <w:r w:rsidR="004B3435">
        <w:rPr>
          <w:rFonts w:asciiTheme="majorHAnsi" w:hAnsiTheme="majorHAnsi" w:cs="Arial"/>
        </w:rPr>
        <w:t>.</w:t>
      </w:r>
      <w:r w:rsidR="005F3787">
        <w:rPr>
          <w:rFonts w:asciiTheme="majorHAnsi" w:hAnsiTheme="majorHAnsi" w:cs="Arial"/>
        </w:rPr>
        <w:t xml:space="preserve"> </w:t>
      </w:r>
      <w:r w:rsidR="004B3435">
        <w:rPr>
          <w:rFonts w:asciiTheme="majorHAnsi" w:hAnsiTheme="majorHAnsi" w:cs="Arial"/>
        </w:rPr>
        <w:t>Arrangements at Kirkby Portland C</w:t>
      </w:r>
      <w:r w:rsidR="00236068">
        <w:rPr>
          <w:rFonts w:asciiTheme="majorHAnsi" w:hAnsiTheme="majorHAnsi" w:cs="Arial"/>
        </w:rPr>
        <w:t>C</w:t>
      </w:r>
      <w:r w:rsidR="004B3435">
        <w:rPr>
          <w:rFonts w:asciiTheme="majorHAnsi" w:hAnsiTheme="majorHAnsi" w:cs="Arial"/>
        </w:rPr>
        <w:t xml:space="preserve"> and Underwood C</w:t>
      </w:r>
      <w:r w:rsidR="002A5013">
        <w:rPr>
          <w:rFonts w:asciiTheme="majorHAnsi" w:hAnsiTheme="majorHAnsi" w:cs="Arial"/>
        </w:rPr>
        <w:t>C</w:t>
      </w:r>
      <w:r w:rsidR="004B3435">
        <w:rPr>
          <w:rFonts w:asciiTheme="majorHAnsi" w:hAnsiTheme="majorHAnsi" w:cs="Arial"/>
        </w:rPr>
        <w:t xml:space="preserve"> are less clear as </w:t>
      </w:r>
      <w:r w:rsidR="005F3787">
        <w:rPr>
          <w:rFonts w:asciiTheme="majorHAnsi" w:hAnsiTheme="majorHAnsi" w:cs="Arial"/>
        </w:rPr>
        <w:t>neither club responded to the consultation</w:t>
      </w:r>
      <w:r w:rsidR="002F0D54">
        <w:rPr>
          <w:rFonts w:asciiTheme="majorHAnsi" w:hAnsiTheme="majorHAnsi" w:cs="Arial"/>
        </w:rPr>
        <w:t xml:space="preserve">. </w:t>
      </w:r>
      <w:r w:rsidR="005F3787">
        <w:rPr>
          <w:rFonts w:asciiTheme="majorHAnsi" w:hAnsiTheme="majorHAnsi" w:cs="Arial"/>
        </w:rPr>
        <w:t xml:space="preserve"> </w:t>
      </w:r>
      <w:r w:rsidR="0020566F">
        <w:rPr>
          <w:rFonts w:asciiTheme="majorHAnsi" w:hAnsiTheme="majorHAnsi" w:cs="Arial"/>
        </w:rPr>
        <w:t xml:space="preserve">At the time of this report, there were </w:t>
      </w:r>
      <w:r w:rsidR="00EA6636">
        <w:rPr>
          <w:rFonts w:asciiTheme="majorHAnsi" w:hAnsiTheme="majorHAnsi" w:cs="Arial"/>
        </w:rPr>
        <w:t>no cricket clubs using school sites</w:t>
      </w:r>
      <w:r w:rsidR="0020566F">
        <w:rPr>
          <w:rFonts w:asciiTheme="majorHAnsi" w:hAnsiTheme="majorHAnsi" w:cs="Arial"/>
        </w:rPr>
        <w:t>.</w:t>
      </w:r>
      <w:r w:rsidR="00EE0266">
        <w:rPr>
          <w:rFonts w:asciiTheme="majorHAnsi" w:hAnsiTheme="majorHAnsi" w:cs="Arial"/>
        </w:rPr>
        <w:t xml:space="preserve"> </w:t>
      </w:r>
    </w:p>
    <w:p w14:paraId="7AED20B5" w14:textId="77777777" w:rsidR="00977E2B" w:rsidRPr="00CB4680" w:rsidRDefault="00D85981" w:rsidP="00A46700">
      <w:pPr>
        <w:pStyle w:val="Heading3"/>
      </w:pPr>
      <w:r w:rsidRPr="00CB4680">
        <w:t>Quality</w:t>
      </w:r>
    </w:p>
    <w:p w14:paraId="760CC220" w14:textId="77777777" w:rsidR="00C721CB" w:rsidRDefault="00D85981" w:rsidP="000E4977">
      <w:pPr>
        <w:pStyle w:val="61"/>
        <w:tabs>
          <w:tab w:val="clear" w:pos="851"/>
        </w:tabs>
        <w:spacing w:after="240"/>
        <w:ind w:left="737" w:hanging="737"/>
        <w:rPr>
          <w:rFonts w:asciiTheme="majorHAnsi" w:hAnsiTheme="majorHAnsi" w:cs="Arial"/>
        </w:rPr>
        <w:sectPr w:rsidR="00C721CB" w:rsidSect="008B263F">
          <w:pgSz w:w="11909" w:h="16834" w:code="9"/>
          <w:pgMar w:top="2126" w:right="907" w:bottom="1440" w:left="1440" w:header="567" w:footer="794" w:gutter="0"/>
          <w:cols w:space="720"/>
          <w:titlePg/>
          <w:docGrid w:linePitch="299"/>
        </w:sectPr>
      </w:pPr>
      <w:r w:rsidRPr="0020566F">
        <w:rPr>
          <w:rFonts w:asciiTheme="majorHAnsi" w:hAnsiTheme="majorHAnsi" w:cs="Arial"/>
        </w:rPr>
        <w:t>S</w:t>
      </w:r>
      <w:r w:rsidR="0039190A" w:rsidRPr="0020566F">
        <w:rPr>
          <w:rFonts w:asciiTheme="majorHAnsi" w:hAnsiTheme="majorHAnsi" w:cs="Arial"/>
        </w:rPr>
        <w:t xml:space="preserve">ites in </w:t>
      </w:r>
      <w:r w:rsidR="00230207" w:rsidRPr="0020566F">
        <w:rPr>
          <w:rFonts w:asciiTheme="majorHAnsi" w:hAnsiTheme="majorHAnsi" w:cs="Arial"/>
        </w:rPr>
        <w:t>Ashfield</w:t>
      </w:r>
      <w:r w:rsidR="0039190A" w:rsidRPr="0020566F">
        <w:rPr>
          <w:rFonts w:asciiTheme="majorHAnsi" w:hAnsiTheme="majorHAnsi" w:cs="Arial"/>
        </w:rPr>
        <w:t xml:space="preserve"> containing grass cricket wickets and NTPs were visited and assessed using the non-technical assessment criteria provided by the ECB. This information has been overla</w:t>
      </w:r>
      <w:r w:rsidR="00A91F81">
        <w:rPr>
          <w:rFonts w:asciiTheme="majorHAnsi" w:hAnsiTheme="majorHAnsi" w:cs="Arial"/>
        </w:rPr>
        <w:t>i</w:t>
      </w:r>
      <w:r w:rsidR="0039190A" w:rsidRPr="0020566F">
        <w:rPr>
          <w:rFonts w:asciiTheme="majorHAnsi" w:hAnsiTheme="majorHAnsi" w:cs="Arial"/>
        </w:rPr>
        <w:t xml:space="preserve">d with information gathered through the consultation process </w:t>
      </w:r>
      <w:r w:rsidR="001F57B4" w:rsidRPr="0020566F">
        <w:rPr>
          <w:rFonts w:asciiTheme="majorHAnsi" w:hAnsiTheme="majorHAnsi" w:cs="Arial"/>
        </w:rPr>
        <w:t>and</w:t>
      </w:r>
      <w:r w:rsidR="0039190A" w:rsidRPr="0020566F">
        <w:rPr>
          <w:rFonts w:asciiTheme="majorHAnsi" w:hAnsiTheme="majorHAnsi" w:cs="Arial"/>
        </w:rPr>
        <w:t xml:space="preserve"> provide</w:t>
      </w:r>
      <w:r w:rsidR="008B7926" w:rsidRPr="0020566F">
        <w:rPr>
          <w:rFonts w:asciiTheme="majorHAnsi" w:hAnsiTheme="majorHAnsi" w:cs="Arial"/>
        </w:rPr>
        <w:t>s</w:t>
      </w:r>
      <w:r w:rsidR="0039190A" w:rsidRPr="0020566F">
        <w:rPr>
          <w:rFonts w:asciiTheme="majorHAnsi" w:hAnsiTheme="majorHAnsi" w:cs="Arial"/>
        </w:rPr>
        <w:t xml:space="preserve"> each </w:t>
      </w:r>
      <w:r w:rsidR="00F9270D" w:rsidRPr="0020566F">
        <w:rPr>
          <w:rFonts w:asciiTheme="majorHAnsi" w:hAnsiTheme="majorHAnsi" w:cs="Arial"/>
        </w:rPr>
        <w:t>pitch</w:t>
      </w:r>
      <w:r w:rsidR="0039190A" w:rsidRPr="0020566F">
        <w:rPr>
          <w:rFonts w:asciiTheme="majorHAnsi" w:hAnsiTheme="majorHAnsi" w:cs="Arial"/>
        </w:rPr>
        <w:t xml:space="preserve"> with a quality rating.</w:t>
      </w:r>
      <w:r w:rsidR="00914C43" w:rsidRPr="0020566F">
        <w:rPr>
          <w:rFonts w:asciiTheme="majorHAnsi" w:hAnsiTheme="majorHAnsi" w:cs="Arial"/>
        </w:rPr>
        <w:t xml:space="preserve"> </w:t>
      </w:r>
    </w:p>
    <w:p w14:paraId="628047EC" w14:textId="77777777" w:rsidR="00F75217" w:rsidRPr="0020566F" w:rsidRDefault="00D85981" w:rsidP="0039190A">
      <w:pPr>
        <w:pStyle w:val="61"/>
        <w:tabs>
          <w:tab w:val="clear" w:pos="851"/>
        </w:tabs>
        <w:spacing w:after="240"/>
        <w:ind w:left="737" w:hanging="737"/>
        <w:rPr>
          <w:rFonts w:asciiTheme="majorHAnsi" w:hAnsiTheme="majorHAnsi" w:cs="Arial"/>
        </w:rPr>
      </w:pPr>
      <w:r w:rsidRPr="0020566F">
        <w:rPr>
          <w:rFonts w:asciiTheme="majorHAnsi" w:hAnsiTheme="majorHAnsi" w:cs="Arial"/>
        </w:rPr>
        <w:t>Cricket pitches are rated as follows</w:t>
      </w:r>
      <w:r w:rsidR="00EF69D0" w:rsidRPr="0020566F">
        <w:rPr>
          <w:rFonts w:asciiTheme="majorHAnsi" w:hAnsiTheme="majorHAnsi" w:cs="Arial"/>
        </w:rPr>
        <w:t xml:space="preserve"> based on the assessment</w:t>
      </w:r>
      <w:r w:rsidRPr="0020566F">
        <w:rPr>
          <w:rFonts w:asciiTheme="majorHAnsi" w:hAnsiTheme="majorHAnsi" w:cs="Arial"/>
        </w:rPr>
        <w:t>:</w:t>
      </w:r>
    </w:p>
    <w:tbl>
      <w:tblPr>
        <w:tblStyle w:val="FMG"/>
        <w:tblW w:w="0"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3"/>
      </w:tblGrid>
      <w:tr w:rsidR="00A848C1" w14:paraId="41976875" w14:textId="77777777" w:rsidTr="00A848C1">
        <w:trPr>
          <w:cnfStyle w:val="100000000000" w:firstRow="1" w:lastRow="0" w:firstColumn="0" w:lastColumn="0" w:oddVBand="0" w:evenVBand="0" w:oddHBand="0" w:evenHBand="0" w:firstRowFirstColumn="0" w:firstRowLastColumn="0" w:lastRowFirstColumn="0" w:lastRowLastColumn="0"/>
          <w:trHeight w:hRule="exact" w:val="426"/>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14:paraId="6E542424" w14:textId="77777777" w:rsidR="00F4509C" w:rsidRPr="004479E7" w:rsidRDefault="00D85981">
            <w:pPr>
              <w:pStyle w:val="Bullets2"/>
              <w:numPr>
                <w:ilvl w:val="0"/>
                <w:numId w:val="0"/>
              </w:numPr>
              <w:rPr>
                <w:rFonts w:asciiTheme="majorHAnsi" w:hAnsiTheme="majorHAnsi" w:cs="Arial"/>
                <w:bCs/>
                <w:szCs w:val="21"/>
              </w:rPr>
            </w:pPr>
            <w:r w:rsidRPr="004479E7">
              <w:rPr>
                <w:rFonts w:asciiTheme="majorHAnsi" w:hAnsiTheme="majorHAnsi" w:cs="Arial"/>
                <w:b w:val="0"/>
                <w:bCs/>
                <w:szCs w:val="21"/>
              </w:rPr>
              <w:t>Good (81% or above);</w:t>
            </w:r>
          </w:p>
          <w:p w14:paraId="2CFB5923" w14:textId="77777777" w:rsidR="00F4509C" w:rsidRPr="004479E7" w:rsidRDefault="00F4509C">
            <w:pPr>
              <w:pStyle w:val="Bullets2"/>
              <w:numPr>
                <w:ilvl w:val="0"/>
                <w:numId w:val="14"/>
              </w:numPr>
              <w:ind w:left="1080"/>
              <w:rPr>
                <w:bCs/>
                <w:color w:val="FFFFFF" w:themeColor="background1"/>
              </w:rPr>
            </w:pPr>
          </w:p>
        </w:tc>
      </w:tr>
      <w:tr w:rsidR="00A848C1" w14:paraId="7F7E0195" w14:textId="77777777" w:rsidTr="00A848C1">
        <w:trPr>
          <w:trHeight w:hRule="exact" w:val="415"/>
        </w:trPr>
        <w:tc>
          <w:tcPr>
            <w:cnfStyle w:val="001000000000" w:firstRow="0" w:lastRow="0" w:firstColumn="1" w:lastColumn="0" w:oddVBand="0" w:evenVBand="0" w:oddHBand="0" w:evenHBand="0" w:firstRowFirstColumn="0" w:firstRowLastColumn="0" w:lastRowFirstColumn="0" w:lastRowLastColumn="0"/>
            <w:tcW w:w="0" w:type="auto"/>
          </w:tcPr>
          <w:p w14:paraId="688F3B0D" w14:textId="77777777" w:rsidR="00F4509C" w:rsidRPr="004479E7" w:rsidRDefault="00D85981">
            <w:pPr>
              <w:pStyle w:val="Bullets2"/>
              <w:numPr>
                <w:ilvl w:val="0"/>
                <w:numId w:val="0"/>
              </w:numPr>
              <w:rPr>
                <w:rFonts w:asciiTheme="majorHAnsi" w:hAnsiTheme="majorHAnsi" w:cs="Arial"/>
                <w:b/>
                <w:bCs/>
                <w:szCs w:val="21"/>
              </w:rPr>
            </w:pPr>
            <w:r w:rsidRPr="004479E7">
              <w:rPr>
                <w:rFonts w:asciiTheme="majorHAnsi" w:hAnsiTheme="majorHAnsi" w:cs="Arial"/>
                <w:bCs/>
                <w:szCs w:val="21"/>
              </w:rPr>
              <w:t>Standard (51%-80%);</w:t>
            </w:r>
          </w:p>
          <w:p w14:paraId="59D946CD" w14:textId="77777777" w:rsidR="00F4509C" w:rsidRPr="004479E7" w:rsidRDefault="00F4509C">
            <w:pPr>
              <w:pStyle w:val="71"/>
              <w:numPr>
                <w:ilvl w:val="0"/>
                <w:numId w:val="0"/>
              </w:numPr>
              <w:spacing w:after="240"/>
              <w:rPr>
                <w:rFonts w:asciiTheme="majorHAnsi" w:hAnsiTheme="majorHAnsi" w:cs="Arial"/>
                <w:b/>
                <w:bCs/>
              </w:rPr>
            </w:pPr>
          </w:p>
        </w:tc>
      </w:tr>
      <w:tr w:rsidR="00A848C1" w14:paraId="7DE5F07A" w14:textId="77777777" w:rsidTr="00A848C1">
        <w:trPr>
          <w:trHeight w:hRule="exact" w:val="434"/>
        </w:trPr>
        <w:tc>
          <w:tcPr>
            <w:cnfStyle w:val="001000000000" w:firstRow="0" w:lastRow="0" w:firstColumn="1" w:lastColumn="0" w:oddVBand="0" w:evenVBand="0" w:oddHBand="0" w:evenHBand="0" w:firstRowFirstColumn="0" w:firstRowLastColumn="0" w:lastRowFirstColumn="0" w:lastRowLastColumn="0"/>
            <w:tcW w:w="0" w:type="auto"/>
          </w:tcPr>
          <w:p w14:paraId="200FAC8A" w14:textId="77777777" w:rsidR="00F4509C" w:rsidRPr="004479E7" w:rsidRDefault="00D85981">
            <w:pPr>
              <w:pStyle w:val="Bullets2"/>
              <w:numPr>
                <w:ilvl w:val="0"/>
                <w:numId w:val="0"/>
              </w:numPr>
              <w:rPr>
                <w:rFonts w:asciiTheme="majorHAnsi" w:hAnsiTheme="majorHAnsi" w:cs="Arial"/>
                <w:b/>
                <w:bCs/>
                <w:szCs w:val="21"/>
              </w:rPr>
            </w:pPr>
            <w:r w:rsidRPr="004479E7">
              <w:rPr>
                <w:rFonts w:asciiTheme="majorHAnsi" w:hAnsiTheme="majorHAnsi" w:cs="Arial"/>
                <w:bCs/>
                <w:szCs w:val="21"/>
              </w:rPr>
              <w:t>Poor (50% or below).</w:t>
            </w:r>
          </w:p>
          <w:p w14:paraId="145AE3E8" w14:textId="77777777" w:rsidR="00F4509C" w:rsidRPr="004479E7" w:rsidRDefault="00F4509C">
            <w:pPr>
              <w:pStyle w:val="71"/>
              <w:numPr>
                <w:ilvl w:val="0"/>
                <w:numId w:val="0"/>
              </w:numPr>
              <w:spacing w:after="240"/>
              <w:rPr>
                <w:rFonts w:asciiTheme="majorHAnsi" w:hAnsiTheme="majorHAnsi" w:cs="Arial"/>
                <w:b/>
                <w:bCs/>
              </w:rPr>
            </w:pPr>
          </w:p>
        </w:tc>
      </w:tr>
    </w:tbl>
    <w:p w14:paraId="45B3C0C1" w14:textId="77777777" w:rsidR="00A21FD0" w:rsidRPr="00653E6D" w:rsidRDefault="00D85981" w:rsidP="00E153FE">
      <w:pPr>
        <w:pStyle w:val="61"/>
        <w:tabs>
          <w:tab w:val="clear" w:pos="851"/>
        </w:tabs>
        <w:spacing w:after="240"/>
        <w:ind w:left="709" w:hanging="709"/>
        <w:rPr>
          <w:rFonts w:asciiTheme="majorHAnsi" w:hAnsiTheme="majorHAnsi" w:cs="Arial"/>
        </w:rPr>
      </w:pPr>
      <w:r>
        <w:rPr>
          <w:rFonts w:asciiTheme="majorHAnsi" w:hAnsiTheme="majorHAnsi" w:cs="Arial"/>
        </w:rPr>
        <w:tab/>
      </w:r>
      <w:r w:rsidR="00CA75D3" w:rsidRPr="00653E6D">
        <w:rPr>
          <w:rFonts w:asciiTheme="majorHAnsi" w:hAnsiTheme="majorHAnsi" w:cs="Arial"/>
        </w:rPr>
        <w:t>Table 6.</w:t>
      </w:r>
      <w:r w:rsidR="00C77181" w:rsidRPr="00653E6D">
        <w:rPr>
          <w:rFonts w:asciiTheme="majorHAnsi" w:hAnsiTheme="majorHAnsi" w:cs="Arial"/>
        </w:rPr>
        <w:t>4</w:t>
      </w:r>
      <w:r w:rsidR="00CA75D3" w:rsidRPr="00653E6D">
        <w:rPr>
          <w:rFonts w:asciiTheme="majorHAnsi" w:hAnsiTheme="majorHAnsi" w:cs="Arial"/>
        </w:rPr>
        <w:t xml:space="preserve"> provides an overview of the quality rating each </w:t>
      </w:r>
      <w:r w:rsidR="00897908">
        <w:rPr>
          <w:rFonts w:asciiTheme="majorHAnsi" w:hAnsiTheme="majorHAnsi" w:cs="Arial"/>
        </w:rPr>
        <w:t>pitch has</w:t>
      </w:r>
      <w:r w:rsidR="00CA75D3" w:rsidRPr="00653E6D">
        <w:rPr>
          <w:rFonts w:asciiTheme="majorHAnsi" w:hAnsiTheme="majorHAnsi" w:cs="Arial"/>
        </w:rPr>
        <w:t xml:space="preserve"> was given after the assessments</w:t>
      </w:r>
      <w:r w:rsidR="00897908">
        <w:rPr>
          <w:rFonts w:asciiTheme="majorHAnsi" w:hAnsiTheme="majorHAnsi" w:cs="Arial"/>
        </w:rPr>
        <w:t xml:space="preserve">, along with comments provided by clubs </w:t>
      </w:r>
      <w:r w:rsidR="00B3554D">
        <w:rPr>
          <w:rFonts w:asciiTheme="majorHAnsi" w:hAnsiTheme="majorHAnsi" w:cs="Arial"/>
        </w:rPr>
        <w:t>from the consultation where they ha</w:t>
      </w:r>
      <w:r w:rsidR="00A91F81">
        <w:rPr>
          <w:rFonts w:asciiTheme="majorHAnsi" w:hAnsiTheme="majorHAnsi" w:cs="Arial"/>
        </w:rPr>
        <w:t>d</w:t>
      </w:r>
      <w:r w:rsidR="00B3554D">
        <w:rPr>
          <w:rFonts w:asciiTheme="majorHAnsi" w:hAnsiTheme="majorHAnsi" w:cs="Arial"/>
        </w:rPr>
        <w:t xml:space="preserve"> been provided. </w:t>
      </w:r>
      <w:r w:rsidR="00CA75D3" w:rsidRPr="00653E6D">
        <w:rPr>
          <w:rFonts w:asciiTheme="majorHAnsi" w:hAnsiTheme="majorHAnsi" w:cs="Arial"/>
        </w:rPr>
        <w:t xml:space="preserve"> </w:t>
      </w:r>
    </w:p>
    <w:p w14:paraId="1BF68A00" w14:textId="77777777" w:rsidR="00A21FD0" w:rsidRPr="00CB4680" w:rsidRDefault="00D85981" w:rsidP="00A46700">
      <w:pPr>
        <w:pStyle w:val="Subheading"/>
      </w:pPr>
      <w:r w:rsidRPr="00CB4680">
        <w:t>Table 6.</w:t>
      </w:r>
      <w:r w:rsidR="00C77181">
        <w:t>4</w:t>
      </w:r>
      <w:r w:rsidRPr="00CB4680">
        <w:t xml:space="preserve"> Cricket pitch quality </w:t>
      </w:r>
    </w:p>
    <w:tbl>
      <w:tblPr>
        <w:tblW w:w="8777" w:type="dxa"/>
        <w:tblInd w:w="709" w:type="dxa"/>
        <w:tblLayout w:type="fixed"/>
        <w:tblLook w:val="04A0" w:firstRow="1" w:lastRow="0" w:firstColumn="1" w:lastColumn="0" w:noHBand="0" w:noVBand="1"/>
      </w:tblPr>
      <w:tblGrid>
        <w:gridCol w:w="2026"/>
        <w:gridCol w:w="1008"/>
        <w:gridCol w:w="1261"/>
        <w:gridCol w:w="1053"/>
        <w:gridCol w:w="1294"/>
        <w:gridCol w:w="2135"/>
      </w:tblGrid>
      <w:tr w:rsidR="00A848C1" w14:paraId="1BCDF046" w14:textId="77777777" w:rsidTr="008B263F">
        <w:trPr>
          <w:cantSplit/>
          <w:trHeight w:val="800"/>
          <w:tblHeader/>
        </w:trPr>
        <w:tc>
          <w:tcPr>
            <w:tcW w:w="2235" w:type="dxa"/>
            <w:tcBorders>
              <w:top w:val="single" w:sz="4" w:space="0" w:color="auto"/>
              <w:left w:val="single" w:sz="4" w:space="0" w:color="auto"/>
              <w:bottom w:val="single" w:sz="4" w:space="0" w:color="auto"/>
              <w:right w:val="single" w:sz="4" w:space="0" w:color="auto"/>
            </w:tcBorders>
            <w:shd w:val="clear" w:color="auto" w:fill="0C8285"/>
            <w:hideMark/>
          </w:tcPr>
          <w:p w14:paraId="5C18EC54" w14:textId="77777777" w:rsidR="00411FE9" w:rsidRPr="00571747" w:rsidRDefault="00D85981" w:rsidP="00EB58D8">
            <w:pPr>
              <w:rPr>
                <w:rFonts w:asciiTheme="majorHAnsi" w:hAnsiTheme="majorHAnsi" w:cs="Calibri"/>
                <w:b/>
                <w:bCs/>
                <w:color w:val="FFFFFF"/>
                <w:szCs w:val="21"/>
              </w:rPr>
            </w:pPr>
            <w:r w:rsidRPr="00571747">
              <w:rPr>
                <w:rFonts w:asciiTheme="majorHAnsi" w:hAnsiTheme="majorHAnsi" w:cs="Calibri"/>
                <w:b/>
                <w:bCs/>
                <w:color w:val="FFFFFF"/>
                <w:szCs w:val="21"/>
              </w:rPr>
              <w:t>Site Name</w:t>
            </w:r>
          </w:p>
        </w:tc>
        <w:tc>
          <w:tcPr>
            <w:tcW w:w="1098" w:type="dxa"/>
            <w:tcBorders>
              <w:top w:val="single" w:sz="4" w:space="0" w:color="auto"/>
              <w:left w:val="nil"/>
              <w:bottom w:val="single" w:sz="4" w:space="0" w:color="auto"/>
              <w:right w:val="single" w:sz="4" w:space="0" w:color="auto"/>
            </w:tcBorders>
            <w:shd w:val="clear" w:color="auto" w:fill="0C8285"/>
            <w:hideMark/>
          </w:tcPr>
          <w:p w14:paraId="432F338C" w14:textId="77777777" w:rsidR="00411FE9" w:rsidRPr="00571747" w:rsidRDefault="00D85981" w:rsidP="00EB58D8">
            <w:pPr>
              <w:rPr>
                <w:rFonts w:asciiTheme="majorHAnsi" w:hAnsiTheme="majorHAnsi" w:cs="Calibri"/>
                <w:b/>
                <w:bCs/>
                <w:color w:val="FFFFFF"/>
                <w:szCs w:val="21"/>
              </w:rPr>
            </w:pPr>
            <w:r w:rsidRPr="00571747">
              <w:rPr>
                <w:rFonts w:asciiTheme="majorHAnsi" w:hAnsiTheme="majorHAnsi" w:cs="Calibri"/>
                <w:b/>
                <w:bCs/>
                <w:color w:val="FFFFFF"/>
                <w:szCs w:val="21"/>
              </w:rPr>
              <w:t>PPS Site ID</w:t>
            </w:r>
          </w:p>
        </w:tc>
        <w:tc>
          <w:tcPr>
            <w:tcW w:w="1380" w:type="dxa"/>
            <w:tcBorders>
              <w:top w:val="single" w:sz="4" w:space="0" w:color="auto"/>
              <w:left w:val="nil"/>
              <w:bottom w:val="single" w:sz="4" w:space="0" w:color="auto"/>
              <w:right w:val="single" w:sz="4" w:space="0" w:color="auto"/>
            </w:tcBorders>
            <w:shd w:val="clear" w:color="auto" w:fill="0C8285"/>
            <w:hideMark/>
          </w:tcPr>
          <w:p w14:paraId="04D96452" w14:textId="77777777" w:rsidR="00411FE9" w:rsidRPr="00571747" w:rsidRDefault="00D85981" w:rsidP="00EB58D8">
            <w:pPr>
              <w:rPr>
                <w:rFonts w:asciiTheme="majorHAnsi" w:hAnsiTheme="majorHAnsi" w:cs="Calibri"/>
                <w:b/>
                <w:bCs/>
                <w:color w:val="FFFFFF"/>
                <w:szCs w:val="21"/>
              </w:rPr>
            </w:pPr>
            <w:r w:rsidRPr="00571747">
              <w:rPr>
                <w:rFonts w:asciiTheme="majorHAnsi" w:hAnsiTheme="majorHAnsi" w:cs="Calibri"/>
                <w:b/>
                <w:bCs/>
                <w:color w:val="FFFFFF"/>
                <w:szCs w:val="21"/>
              </w:rPr>
              <w:t>Pitch Type</w:t>
            </w:r>
          </w:p>
        </w:tc>
        <w:tc>
          <w:tcPr>
            <w:tcW w:w="1148" w:type="dxa"/>
            <w:tcBorders>
              <w:top w:val="single" w:sz="4" w:space="0" w:color="auto"/>
              <w:left w:val="nil"/>
              <w:bottom w:val="single" w:sz="4" w:space="0" w:color="auto"/>
              <w:right w:val="single" w:sz="4" w:space="0" w:color="auto"/>
            </w:tcBorders>
            <w:shd w:val="clear" w:color="auto" w:fill="0C8285"/>
            <w:hideMark/>
          </w:tcPr>
          <w:p w14:paraId="22EA44D4" w14:textId="77777777" w:rsidR="00411FE9" w:rsidRPr="00571747" w:rsidRDefault="00D85981" w:rsidP="00EB58D8">
            <w:pPr>
              <w:rPr>
                <w:rFonts w:asciiTheme="majorHAnsi" w:hAnsiTheme="majorHAnsi" w:cs="Calibri"/>
                <w:b/>
                <w:bCs/>
                <w:color w:val="FFFFFF"/>
                <w:szCs w:val="21"/>
              </w:rPr>
            </w:pPr>
            <w:r w:rsidRPr="00571747">
              <w:rPr>
                <w:rFonts w:asciiTheme="majorHAnsi" w:hAnsiTheme="majorHAnsi" w:cs="Calibri"/>
                <w:b/>
                <w:bCs/>
                <w:color w:val="FFFFFF"/>
                <w:szCs w:val="21"/>
              </w:rPr>
              <w:t xml:space="preserve">Number of Wickets </w:t>
            </w:r>
          </w:p>
        </w:tc>
        <w:tc>
          <w:tcPr>
            <w:tcW w:w="1417" w:type="dxa"/>
            <w:tcBorders>
              <w:top w:val="single" w:sz="4" w:space="0" w:color="auto"/>
              <w:left w:val="nil"/>
              <w:bottom w:val="single" w:sz="4" w:space="0" w:color="auto"/>
              <w:right w:val="single" w:sz="4" w:space="0" w:color="auto"/>
            </w:tcBorders>
            <w:shd w:val="clear" w:color="auto" w:fill="0C8285"/>
            <w:hideMark/>
          </w:tcPr>
          <w:p w14:paraId="105F44D9" w14:textId="77777777" w:rsidR="00411FE9" w:rsidRPr="00571747" w:rsidRDefault="00D85981" w:rsidP="00EB58D8">
            <w:pPr>
              <w:rPr>
                <w:rFonts w:asciiTheme="majorHAnsi" w:hAnsiTheme="majorHAnsi" w:cs="Calibri"/>
                <w:b/>
                <w:bCs/>
                <w:color w:val="FFFFFF"/>
                <w:szCs w:val="21"/>
              </w:rPr>
            </w:pPr>
            <w:r w:rsidRPr="00571747">
              <w:rPr>
                <w:rFonts w:asciiTheme="majorHAnsi" w:hAnsiTheme="majorHAnsi" w:cs="Calibri"/>
                <w:b/>
                <w:bCs/>
                <w:color w:val="FFFFFF"/>
                <w:szCs w:val="21"/>
              </w:rPr>
              <w:t>Pitch Quality Rating</w:t>
            </w:r>
          </w:p>
        </w:tc>
        <w:tc>
          <w:tcPr>
            <w:tcW w:w="2356" w:type="dxa"/>
            <w:tcBorders>
              <w:top w:val="single" w:sz="4" w:space="0" w:color="auto"/>
              <w:left w:val="nil"/>
              <w:bottom w:val="single" w:sz="4" w:space="0" w:color="auto"/>
              <w:right w:val="single" w:sz="4" w:space="0" w:color="auto"/>
            </w:tcBorders>
            <w:shd w:val="clear" w:color="auto" w:fill="0C8285"/>
          </w:tcPr>
          <w:p w14:paraId="31E0E56A" w14:textId="77777777" w:rsidR="00411FE9" w:rsidRPr="00571747" w:rsidRDefault="00D85981" w:rsidP="00EB58D8">
            <w:pPr>
              <w:rPr>
                <w:rFonts w:asciiTheme="majorHAnsi" w:hAnsiTheme="majorHAnsi" w:cs="Calibri"/>
                <w:b/>
                <w:bCs/>
                <w:color w:val="FFFFFF"/>
                <w:szCs w:val="21"/>
              </w:rPr>
            </w:pPr>
            <w:r w:rsidRPr="00571747">
              <w:rPr>
                <w:rFonts w:asciiTheme="majorHAnsi" w:hAnsiTheme="majorHAnsi" w:cs="Calibri"/>
                <w:b/>
                <w:bCs/>
                <w:color w:val="FFFFFF"/>
                <w:szCs w:val="21"/>
              </w:rPr>
              <w:t>Comments from Club</w:t>
            </w:r>
          </w:p>
        </w:tc>
      </w:tr>
      <w:tr w:rsidR="00A848C1" w14:paraId="0AF674B6" w14:textId="77777777" w:rsidTr="008B263F">
        <w:trPr>
          <w:cantSplit/>
          <w:trHeight w:val="800"/>
        </w:trPr>
        <w:tc>
          <w:tcPr>
            <w:tcW w:w="2235" w:type="dxa"/>
            <w:tcBorders>
              <w:top w:val="single" w:sz="4" w:space="0" w:color="auto"/>
              <w:left w:val="single" w:sz="4" w:space="0" w:color="auto"/>
              <w:bottom w:val="single" w:sz="4" w:space="0" w:color="auto"/>
              <w:right w:val="single" w:sz="4" w:space="0" w:color="auto"/>
            </w:tcBorders>
            <w:shd w:val="clear" w:color="auto" w:fill="auto"/>
            <w:hideMark/>
          </w:tcPr>
          <w:p w14:paraId="46875BF6" w14:textId="77777777" w:rsidR="00771D40" w:rsidRPr="00571747" w:rsidRDefault="00D85981" w:rsidP="00771D40">
            <w:pPr>
              <w:rPr>
                <w:rFonts w:asciiTheme="majorHAnsi" w:hAnsiTheme="majorHAnsi" w:cs="Calibri"/>
                <w:color w:val="000000"/>
                <w:szCs w:val="21"/>
              </w:rPr>
            </w:pPr>
            <w:r w:rsidRPr="00571747">
              <w:rPr>
                <w:rFonts w:asciiTheme="majorHAnsi" w:hAnsiTheme="majorHAnsi" w:cs="Calibri"/>
                <w:color w:val="000000"/>
                <w:szCs w:val="21"/>
              </w:rPr>
              <w:t>Ashfield R</w:t>
            </w:r>
            <w:r w:rsidR="003B4881">
              <w:rPr>
                <w:rFonts w:asciiTheme="majorHAnsi" w:hAnsiTheme="majorHAnsi" w:cs="Calibri"/>
                <w:color w:val="000000"/>
                <w:szCs w:val="21"/>
              </w:rPr>
              <w:t>UFC</w:t>
            </w:r>
            <w:r w:rsidRPr="00571747">
              <w:rPr>
                <w:rFonts w:asciiTheme="majorHAnsi" w:hAnsiTheme="majorHAnsi" w:cs="Calibri"/>
                <w:color w:val="000000"/>
                <w:szCs w:val="21"/>
              </w:rPr>
              <w:t xml:space="preserve"> (Larwood Park)</w:t>
            </w:r>
          </w:p>
        </w:tc>
        <w:tc>
          <w:tcPr>
            <w:tcW w:w="1098" w:type="dxa"/>
            <w:tcBorders>
              <w:top w:val="single" w:sz="4" w:space="0" w:color="auto"/>
              <w:left w:val="single" w:sz="4" w:space="0" w:color="auto"/>
              <w:bottom w:val="single" w:sz="4" w:space="0" w:color="auto"/>
              <w:right w:val="single" w:sz="4" w:space="0" w:color="auto"/>
            </w:tcBorders>
            <w:shd w:val="clear" w:color="auto" w:fill="auto"/>
            <w:hideMark/>
          </w:tcPr>
          <w:p w14:paraId="51DFBE7D" w14:textId="77777777" w:rsidR="00771D40" w:rsidRPr="00571747" w:rsidRDefault="00D85981" w:rsidP="00771D40">
            <w:pPr>
              <w:rPr>
                <w:rFonts w:asciiTheme="majorHAnsi" w:hAnsiTheme="majorHAnsi" w:cs="Calibri"/>
                <w:color w:val="000000"/>
                <w:szCs w:val="21"/>
              </w:rPr>
            </w:pPr>
            <w:r w:rsidRPr="00571747">
              <w:rPr>
                <w:rFonts w:asciiTheme="majorHAnsi" w:hAnsiTheme="majorHAnsi" w:cs="Calibri"/>
                <w:color w:val="000000"/>
                <w:szCs w:val="21"/>
              </w:rPr>
              <w:t>5</w:t>
            </w:r>
          </w:p>
        </w:tc>
        <w:tc>
          <w:tcPr>
            <w:tcW w:w="1380" w:type="dxa"/>
            <w:tcBorders>
              <w:top w:val="single" w:sz="4" w:space="0" w:color="auto"/>
              <w:left w:val="single" w:sz="4" w:space="0" w:color="auto"/>
              <w:bottom w:val="single" w:sz="4" w:space="0" w:color="auto"/>
              <w:right w:val="single" w:sz="4" w:space="0" w:color="auto"/>
            </w:tcBorders>
            <w:shd w:val="clear" w:color="auto" w:fill="auto"/>
            <w:hideMark/>
          </w:tcPr>
          <w:p w14:paraId="0F9B9E40" w14:textId="77777777" w:rsidR="00771D40" w:rsidRPr="00571747" w:rsidRDefault="00D85981" w:rsidP="00771D40">
            <w:pPr>
              <w:rPr>
                <w:rFonts w:asciiTheme="majorHAnsi" w:hAnsiTheme="majorHAnsi" w:cs="Calibri"/>
                <w:color w:val="000000"/>
                <w:szCs w:val="21"/>
              </w:rPr>
            </w:pPr>
            <w:r w:rsidRPr="00571747">
              <w:rPr>
                <w:rFonts w:asciiTheme="majorHAnsi" w:hAnsiTheme="majorHAnsi" w:cs="Calibri"/>
                <w:color w:val="000000"/>
                <w:szCs w:val="21"/>
              </w:rPr>
              <w:t>Grass Wickets</w:t>
            </w:r>
          </w:p>
        </w:tc>
        <w:tc>
          <w:tcPr>
            <w:tcW w:w="1148" w:type="dxa"/>
            <w:tcBorders>
              <w:top w:val="single" w:sz="4" w:space="0" w:color="auto"/>
              <w:left w:val="single" w:sz="4" w:space="0" w:color="auto"/>
              <w:bottom w:val="single" w:sz="4" w:space="0" w:color="auto"/>
              <w:right w:val="single" w:sz="4" w:space="0" w:color="auto"/>
            </w:tcBorders>
            <w:shd w:val="clear" w:color="auto" w:fill="auto"/>
            <w:hideMark/>
          </w:tcPr>
          <w:p w14:paraId="6012B2BF" w14:textId="77777777" w:rsidR="00771D40" w:rsidRPr="00571747" w:rsidRDefault="00D85981" w:rsidP="00771D40">
            <w:pPr>
              <w:rPr>
                <w:rFonts w:asciiTheme="majorHAnsi" w:hAnsiTheme="majorHAnsi" w:cs="Calibri"/>
                <w:color w:val="000000"/>
                <w:szCs w:val="21"/>
              </w:rPr>
            </w:pPr>
            <w:r w:rsidRPr="00571747">
              <w:rPr>
                <w:rFonts w:asciiTheme="majorHAnsi" w:hAnsiTheme="majorHAnsi" w:cs="Calibri"/>
                <w:color w:val="000000"/>
                <w:szCs w:val="21"/>
              </w:rPr>
              <w:t>5</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14:paraId="48603DC0" w14:textId="77777777" w:rsidR="00771D40" w:rsidRPr="00571747" w:rsidRDefault="00D85981" w:rsidP="00771D40">
            <w:pPr>
              <w:rPr>
                <w:rFonts w:asciiTheme="majorHAnsi" w:hAnsiTheme="majorHAnsi" w:cs="Calibri"/>
                <w:color w:val="000000"/>
                <w:szCs w:val="21"/>
              </w:rPr>
            </w:pPr>
            <w:r w:rsidRPr="00571747">
              <w:rPr>
                <w:rFonts w:asciiTheme="majorHAnsi" w:hAnsiTheme="majorHAnsi" w:cs="Calibri"/>
                <w:color w:val="000000"/>
                <w:szCs w:val="21"/>
              </w:rPr>
              <w:t>Standard</w:t>
            </w:r>
          </w:p>
        </w:tc>
        <w:tc>
          <w:tcPr>
            <w:tcW w:w="2356" w:type="dxa"/>
            <w:tcBorders>
              <w:top w:val="single" w:sz="4" w:space="0" w:color="auto"/>
              <w:left w:val="single" w:sz="4" w:space="0" w:color="auto"/>
              <w:bottom w:val="single" w:sz="4" w:space="0" w:color="auto"/>
              <w:right w:val="single" w:sz="4" w:space="0" w:color="auto"/>
            </w:tcBorders>
          </w:tcPr>
          <w:p w14:paraId="2F2DCBF6" w14:textId="77777777" w:rsidR="00771D40" w:rsidRPr="00571747" w:rsidRDefault="00D85981" w:rsidP="00771D40">
            <w:pPr>
              <w:pStyle w:val="BodyText"/>
              <w:rPr>
                <w:rFonts w:asciiTheme="majorHAnsi" w:hAnsiTheme="majorHAnsi"/>
                <w:color w:val="auto"/>
                <w:szCs w:val="21"/>
              </w:rPr>
            </w:pPr>
            <w:r w:rsidRPr="00571747">
              <w:rPr>
                <w:rFonts w:asciiTheme="majorHAnsi" w:hAnsiTheme="majorHAnsi"/>
                <w:color w:val="auto"/>
                <w:szCs w:val="21"/>
              </w:rPr>
              <w:t>Long grass, overgrown, weeds &amp; wildflowers growing on the square.</w:t>
            </w:r>
          </w:p>
        </w:tc>
      </w:tr>
      <w:tr w:rsidR="00A848C1" w14:paraId="08E8B84C" w14:textId="77777777" w:rsidTr="008B263F">
        <w:trPr>
          <w:cantSplit/>
          <w:trHeight w:val="800"/>
        </w:trPr>
        <w:tc>
          <w:tcPr>
            <w:tcW w:w="2235" w:type="dxa"/>
            <w:tcBorders>
              <w:top w:val="single" w:sz="4" w:space="0" w:color="auto"/>
              <w:left w:val="single" w:sz="4" w:space="0" w:color="auto"/>
              <w:bottom w:val="single" w:sz="4" w:space="0" w:color="auto"/>
              <w:right w:val="single" w:sz="4" w:space="0" w:color="auto"/>
            </w:tcBorders>
            <w:shd w:val="clear" w:color="auto" w:fill="auto"/>
            <w:hideMark/>
          </w:tcPr>
          <w:p w14:paraId="2BE82384" w14:textId="77777777" w:rsidR="0034171C" w:rsidRPr="00571747" w:rsidRDefault="00D85981" w:rsidP="0034171C">
            <w:pPr>
              <w:rPr>
                <w:rFonts w:asciiTheme="majorHAnsi" w:hAnsiTheme="majorHAnsi" w:cs="Calibri"/>
                <w:color w:val="000000"/>
                <w:szCs w:val="21"/>
              </w:rPr>
            </w:pPr>
            <w:r w:rsidRPr="00571747">
              <w:rPr>
                <w:rFonts w:asciiTheme="majorHAnsi" w:hAnsiTheme="majorHAnsi" w:cs="Calibri"/>
                <w:color w:val="000000"/>
                <w:szCs w:val="21"/>
              </w:rPr>
              <w:t>Ashfield School</w:t>
            </w:r>
          </w:p>
        </w:tc>
        <w:tc>
          <w:tcPr>
            <w:tcW w:w="1098" w:type="dxa"/>
            <w:tcBorders>
              <w:top w:val="single" w:sz="4" w:space="0" w:color="auto"/>
              <w:left w:val="single" w:sz="4" w:space="0" w:color="auto"/>
              <w:bottom w:val="single" w:sz="4" w:space="0" w:color="auto"/>
              <w:right w:val="single" w:sz="4" w:space="0" w:color="auto"/>
            </w:tcBorders>
            <w:shd w:val="clear" w:color="auto" w:fill="auto"/>
            <w:hideMark/>
          </w:tcPr>
          <w:p w14:paraId="03A737AE" w14:textId="77777777" w:rsidR="0034171C" w:rsidRPr="00571747" w:rsidRDefault="00D85981" w:rsidP="0034171C">
            <w:pPr>
              <w:rPr>
                <w:rFonts w:asciiTheme="majorHAnsi" w:hAnsiTheme="majorHAnsi" w:cs="Calibri"/>
                <w:color w:val="000000"/>
                <w:szCs w:val="21"/>
              </w:rPr>
            </w:pPr>
            <w:r>
              <w:rPr>
                <w:rFonts w:asciiTheme="majorHAnsi" w:hAnsiTheme="majorHAnsi" w:cs="Calibri"/>
                <w:color w:val="000000"/>
                <w:szCs w:val="21"/>
              </w:rPr>
              <w:t>7</w:t>
            </w:r>
          </w:p>
        </w:tc>
        <w:tc>
          <w:tcPr>
            <w:tcW w:w="1380" w:type="dxa"/>
            <w:tcBorders>
              <w:top w:val="single" w:sz="4" w:space="0" w:color="auto"/>
              <w:left w:val="single" w:sz="4" w:space="0" w:color="auto"/>
              <w:bottom w:val="single" w:sz="4" w:space="0" w:color="auto"/>
              <w:right w:val="single" w:sz="4" w:space="0" w:color="auto"/>
            </w:tcBorders>
            <w:shd w:val="clear" w:color="auto" w:fill="auto"/>
            <w:hideMark/>
          </w:tcPr>
          <w:p w14:paraId="410FAE95" w14:textId="77777777" w:rsidR="0034171C" w:rsidRPr="00571747" w:rsidRDefault="00D85981" w:rsidP="0034171C">
            <w:pPr>
              <w:rPr>
                <w:rFonts w:asciiTheme="majorHAnsi" w:hAnsiTheme="majorHAnsi" w:cs="Calibri"/>
                <w:color w:val="000000"/>
                <w:szCs w:val="21"/>
              </w:rPr>
            </w:pPr>
            <w:r w:rsidRPr="00571747">
              <w:rPr>
                <w:rFonts w:asciiTheme="majorHAnsi" w:hAnsiTheme="majorHAnsi" w:cs="Calibri"/>
                <w:color w:val="000000"/>
                <w:szCs w:val="21"/>
              </w:rPr>
              <w:t>Grass Wickets</w:t>
            </w:r>
          </w:p>
        </w:tc>
        <w:tc>
          <w:tcPr>
            <w:tcW w:w="1148" w:type="dxa"/>
            <w:tcBorders>
              <w:top w:val="single" w:sz="4" w:space="0" w:color="auto"/>
              <w:left w:val="single" w:sz="4" w:space="0" w:color="auto"/>
              <w:bottom w:val="single" w:sz="4" w:space="0" w:color="auto"/>
              <w:right w:val="single" w:sz="4" w:space="0" w:color="auto"/>
            </w:tcBorders>
            <w:shd w:val="clear" w:color="auto" w:fill="auto"/>
            <w:hideMark/>
          </w:tcPr>
          <w:p w14:paraId="11A94F97" w14:textId="77777777" w:rsidR="0034171C" w:rsidRPr="00571747" w:rsidRDefault="00D85981" w:rsidP="0034171C">
            <w:pPr>
              <w:rPr>
                <w:rFonts w:asciiTheme="majorHAnsi" w:hAnsiTheme="majorHAnsi" w:cs="Calibri"/>
                <w:color w:val="000000"/>
                <w:szCs w:val="21"/>
              </w:rPr>
            </w:pPr>
            <w:r w:rsidRPr="00571747">
              <w:rPr>
                <w:rFonts w:asciiTheme="majorHAnsi" w:hAnsiTheme="majorHAnsi" w:cs="Calibri"/>
                <w:color w:val="000000"/>
                <w:szCs w:val="21"/>
              </w:rPr>
              <w:t>2</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14:paraId="275F15F2" w14:textId="77777777" w:rsidR="0034171C" w:rsidRPr="00571747" w:rsidRDefault="00D85981" w:rsidP="0034171C">
            <w:pPr>
              <w:rPr>
                <w:rFonts w:asciiTheme="majorHAnsi" w:hAnsiTheme="majorHAnsi" w:cs="Calibri"/>
                <w:color w:val="000000"/>
                <w:szCs w:val="21"/>
              </w:rPr>
            </w:pPr>
            <w:r w:rsidRPr="00571747">
              <w:rPr>
                <w:rFonts w:asciiTheme="majorHAnsi" w:hAnsiTheme="majorHAnsi" w:cs="Calibri"/>
                <w:color w:val="000000"/>
                <w:szCs w:val="21"/>
              </w:rPr>
              <w:t>Good</w:t>
            </w:r>
          </w:p>
        </w:tc>
        <w:tc>
          <w:tcPr>
            <w:tcW w:w="2356" w:type="dxa"/>
            <w:tcBorders>
              <w:top w:val="single" w:sz="4" w:space="0" w:color="auto"/>
              <w:left w:val="single" w:sz="4" w:space="0" w:color="auto"/>
              <w:bottom w:val="single" w:sz="4" w:space="0" w:color="auto"/>
              <w:right w:val="single" w:sz="4" w:space="0" w:color="auto"/>
            </w:tcBorders>
          </w:tcPr>
          <w:p w14:paraId="05D9A056" w14:textId="77777777" w:rsidR="0034171C" w:rsidRPr="00571747" w:rsidRDefault="00D85981" w:rsidP="0034171C">
            <w:pPr>
              <w:rPr>
                <w:rFonts w:asciiTheme="majorHAnsi" w:hAnsiTheme="majorHAnsi" w:cs="Calibri"/>
                <w:color w:val="000000"/>
                <w:szCs w:val="21"/>
              </w:rPr>
            </w:pPr>
            <w:r>
              <w:rPr>
                <w:rFonts w:asciiTheme="majorHAnsi" w:hAnsiTheme="majorHAnsi" w:cs="Calibri"/>
                <w:color w:val="000000"/>
                <w:szCs w:val="21"/>
              </w:rPr>
              <w:t>-</w:t>
            </w:r>
          </w:p>
        </w:tc>
      </w:tr>
      <w:tr w:rsidR="00A848C1" w14:paraId="61B321E2" w14:textId="77777777" w:rsidTr="008B263F">
        <w:trPr>
          <w:cantSplit/>
          <w:trHeight w:val="800"/>
        </w:trPr>
        <w:tc>
          <w:tcPr>
            <w:tcW w:w="2235" w:type="dxa"/>
            <w:tcBorders>
              <w:top w:val="single" w:sz="4" w:space="0" w:color="auto"/>
              <w:left w:val="single" w:sz="4" w:space="0" w:color="auto"/>
              <w:bottom w:val="single" w:sz="4" w:space="0" w:color="auto"/>
              <w:right w:val="single" w:sz="4" w:space="0" w:color="auto"/>
            </w:tcBorders>
            <w:shd w:val="clear" w:color="auto" w:fill="auto"/>
            <w:hideMark/>
          </w:tcPr>
          <w:p w14:paraId="62F2DFCC" w14:textId="77777777" w:rsidR="0034171C" w:rsidRPr="00571747" w:rsidRDefault="00D85981" w:rsidP="0034171C">
            <w:pPr>
              <w:rPr>
                <w:rFonts w:asciiTheme="majorHAnsi" w:hAnsiTheme="majorHAnsi" w:cs="Calibri"/>
                <w:color w:val="000000"/>
                <w:szCs w:val="21"/>
              </w:rPr>
            </w:pPr>
            <w:r w:rsidRPr="00571747">
              <w:rPr>
                <w:rFonts w:asciiTheme="majorHAnsi" w:hAnsiTheme="majorHAnsi" w:cs="Calibri"/>
                <w:color w:val="000000"/>
                <w:szCs w:val="21"/>
              </w:rPr>
              <w:t>Ashfield School</w:t>
            </w:r>
          </w:p>
        </w:tc>
        <w:tc>
          <w:tcPr>
            <w:tcW w:w="1098" w:type="dxa"/>
            <w:tcBorders>
              <w:top w:val="single" w:sz="4" w:space="0" w:color="auto"/>
              <w:left w:val="single" w:sz="4" w:space="0" w:color="auto"/>
              <w:bottom w:val="single" w:sz="4" w:space="0" w:color="auto"/>
              <w:right w:val="single" w:sz="4" w:space="0" w:color="auto"/>
            </w:tcBorders>
            <w:shd w:val="clear" w:color="auto" w:fill="auto"/>
            <w:hideMark/>
          </w:tcPr>
          <w:p w14:paraId="1A808B0D" w14:textId="77777777" w:rsidR="0034171C" w:rsidRPr="00571747" w:rsidRDefault="00D85981" w:rsidP="0034171C">
            <w:pPr>
              <w:rPr>
                <w:rFonts w:asciiTheme="majorHAnsi" w:hAnsiTheme="majorHAnsi" w:cs="Calibri"/>
                <w:color w:val="000000"/>
                <w:szCs w:val="21"/>
              </w:rPr>
            </w:pPr>
            <w:r>
              <w:rPr>
                <w:rFonts w:asciiTheme="majorHAnsi" w:hAnsiTheme="majorHAnsi" w:cs="Calibri"/>
                <w:color w:val="000000"/>
                <w:szCs w:val="21"/>
              </w:rPr>
              <w:t>7</w:t>
            </w:r>
          </w:p>
        </w:tc>
        <w:tc>
          <w:tcPr>
            <w:tcW w:w="1380" w:type="dxa"/>
            <w:tcBorders>
              <w:top w:val="single" w:sz="4" w:space="0" w:color="auto"/>
              <w:left w:val="single" w:sz="4" w:space="0" w:color="auto"/>
              <w:bottom w:val="single" w:sz="4" w:space="0" w:color="auto"/>
              <w:right w:val="single" w:sz="4" w:space="0" w:color="auto"/>
            </w:tcBorders>
            <w:shd w:val="clear" w:color="auto" w:fill="auto"/>
            <w:hideMark/>
          </w:tcPr>
          <w:p w14:paraId="50632174" w14:textId="75C9F5A2" w:rsidR="0034171C" w:rsidRPr="00571747" w:rsidRDefault="00B1447B" w:rsidP="0034171C">
            <w:pPr>
              <w:rPr>
                <w:rFonts w:asciiTheme="majorHAnsi" w:hAnsiTheme="majorHAnsi" w:cs="Calibri"/>
                <w:color w:val="000000"/>
                <w:szCs w:val="21"/>
              </w:rPr>
            </w:pPr>
            <w:r w:rsidRPr="00571747">
              <w:rPr>
                <w:rFonts w:asciiTheme="majorHAnsi" w:hAnsiTheme="majorHAnsi" w:cs="Calibri"/>
                <w:color w:val="000000"/>
                <w:szCs w:val="21"/>
              </w:rPr>
              <w:t>Non-Turf</w:t>
            </w:r>
            <w:r w:rsidR="00D85981" w:rsidRPr="00571747">
              <w:rPr>
                <w:rFonts w:asciiTheme="majorHAnsi" w:hAnsiTheme="majorHAnsi" w:cs="Calibri"/>
                <w:color w:val="000000"/>
                <w:szCs w:val="21"/>
              </w:rPr>
              <w:t xml:space="preserve"> Wickets</w:t>
            </w:r>
          </w:p>
        </w:tc>
        <w:tc>
          <w:tcPr>
            <w:tcW w:w="1148" w:type="dxa"/>
            <w:tcBorders>
              <w:top w:val="single" w:sz="4" w:space="0" w:color="auto"/>
              <w:left w:val="single" w:sz="4" w:space="0" w:color="auto"/>
              <w:bottom w:val="single" w:sz="4" w:space="0" w:color="auto"/>
              <w:right w:val="single" w:sz="4" w:space="0" w:color="auto"/>
            </w:tcBorders>
            <w:shd w:val="clear" w:color="auto" w:fill="auto"/>
            <w:hideMark/>
          </w:tcPr>
          <w:p w14:paraId="06072DAB" w14:textId="77777777" w:rsidR="0034171C" w:rsidRPr="00571747" w:rsidRDefault="00D85981" w:rsidP="0034171C">
            <w:pPr>
              <w:rPr>
                <w:rFonts w:asciiTheme="majorHAnsi" w:hAnsiTheme="majorHAnsi" w:cs="Calibri"/>
                <w:color w:val="000000"/>
                <w:szCs w:val="21"/>
              </w:rPr>
            </w:pPr>
            <w:r w:rsidRPr="00571747">
              <w:rPr>
                <w:rFonts w:asciiTheme="majorHAnsi" w:hAnsiTheme="majorHAnsi" w:cs="Calibri"/>
                <w:color w:val="000000"/>
                <w:szCs w:val="21"/>
              </w:rPr>
              <w:t>2</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14:paraId="5C6FBA62" w14:textId="77777777" w:rsidR="0034171C" w:rsidRPr="00571747" w:rsidRDefault="00D85981" w:rsidP="0034171C">
            <w:pPr>
              <w:rPr>
                <w:rFonts w:asciiTheme="majorHAnsi" w:hAnsiTheme="majorHAnsi" w:cs="Calibri"/>
                <w:color w:val="000000"/>
                <w:szCs w:val="21"/>
              </w:rPr>
            </w:pPr>
            <w:r w:rsidRPr="00571747">
              <w:rPr>
                <w:rFonts w:asciiTheme="majorHAnsi" w:hAnsiTheme="majorHAnsi" w:cs="Calibri"/>
                <w:color w:val="000000"/>
                <w:szCs w:val="21"/>
              </w:rPr>
              <w:t>Standard</w:t>
            </w:r>
          </w:p>
        </w:tc>
        <w:tc>
          <w:tcPr>
            <w:tcW w:w="2356" w:type="dxa"/>
            <w:tcBorders>
              <w:top w:val="single" w:sz="4" w:space="0" w:color="auto"/>
              <w:left w:val="single" w:sz="4" w:space="0" w:color="auto"/>
              <w:bottom w:val="single" w:sz="4" w:space="0" w:color="auto"/>
              <w:right w:val="single" w:sz="4" w:space="0" w:color="auto"/>
            </w:tcBorders>
          </w:tcPr>
          <w:p w14:paraId="454E2375" w14:textId="5FE13A1E" w:rsidR="0034171C" w:rsidRPr="00571747" w:rsidRDefault="00D85981" w:rsidP="0034171C">
            <w:pPr>
              <w:rPr>
                <w:rFonts w:asciiTheme="majorHAnsi" w:hAnsiTheme="majorHAnsi" w:cs="Calibri"/>
                <w:color w:val="000000"/>
                <w:szCs w:val="21"/>
              </w:rPr>
            </w:pPr>
            <w:r w:rsidRPr="00571747">
              <w:rPr>
                <w:rFonts w:asciiTheme="majorHAnsi" w:hAnsiTheme="majorHAnsi" w:cs="Calibri"/>
                <w:color w:val="000000"/>
                <w:szCs w:val="21"/>
              </w:rPr>
              <w:t>This wicket is</w:t>
            </w:r>
            <w:r w:rsidR="00C721CB">
              <w:rPr>
                <w:rFonts w:asciiTheme="majorHAnsi" w:hAnsiTheme="majorHAnsi" w:cs="Calibri"/>
                <w:color w:val="000000"/>
                <w:szCs w:val="21"/>
              </w:rPr>
              <w:t xml:space="preserve"> in</w:t>
            </w:r>
            <w:r w:rsidRPr="00571747">
              <w:rPr>
                <w:rFonts w:asciiTheme="majorHAnsi" w:hAnsiTheme="majorHAnsi" w:cs="Calibri"/>
                <w:color w:val="000000"/>
                <w:szCs w:val="21"/>
              </w:rPr>
              <w:t xml:space="preserve"> very poor condition with excessive moss, overgrown with grass &amp; has a large section of the astro turf missing.</w:t>
            </w:r>
          </w:p>
        </w:tc>
      </w:tr>
      <w:tr w:rsidR="00A848C1" w14:paraId="72A85902" w14:textId="77777777" w:rsidTr="008B263F">
        <w:trPr>
          <w:cantSplit/>
          <w:trHeight w:val="800"/>
        </w:trPr>
        <w:tc>
          <w:tcPr>
            <w:tcW w:w="2235" w:type="dxa"/>
            <w:tcBorders>
              <w:top w:val="single" w:sz="4" w:space="0" w:color="auto"/>
              <w:left w:val="single" w:sz="4" w:space="0" w:color="auto"/>
              <w:bottom w:val="single" w:sz="4" w:space="0" w:color="auto"/>
              <w:right w:val="single" w:sz="4" w:space="0" w:color="auto"/>
            </w:tcBorders>
            <w:shd w:val="clear" w:color="auto" w:fill="auto"/>
            <w:hideMark/>
          </w:tcPr>
          <w:p w14:paraId="3027C7E6" w14:textId="77777777" w:rsidR="0034171C" w:rsidRPr="00571747" w:rsidRDefault="00D85981" w:rsidP="0034171C">
            <w:pPr>
              <w:rPr>
                <w:rFonts w:asciiTheme="majorHAnsi" w:hAnsiTheme="majorHAnsi" w:cs="Calibri"/>
                <w:color w:val="000000"/>
                <w:szCs w:val="21"/>
              </w:rPr>
            </w:pPr>
            <w:r w:rsidRPr="00571747">
              <w:rPr>
                <w:rFonts w:asciiTheme="majorHAnsi" w:hAnsiTheme="majorHAnsi" w:cs="Calibri"/>
                <w:color w:val="000000"/>
                <w:szCs w:val="21"/>
              </w:rPr>
              <w:t>Holgate Academy</w:t>
            </w:r>
          </w:p>
        </w:tc>
        <w:tc>
          <w:tcPr>
            <w:tcW w:w="1098" w:type="dxa"/>
            <w:tcBorders>
              <w:top w:val="single" w:sz="4" w:space="0" w:color="auto"/>
              <w:left w:val="single" w:sz="4" w:space="0" w:color="auto"/>
              <w:bottom w:val="single" w:sz="4" w:space="0" w:color="auto"/>
              <w:right w:val="single" w:sz="4" w:space="0" w:color="auto"/>
            </w:tcBorders>
            <w:shd w:val="clear" w:color="auto" w:fill="auto"/>
            <w:hideMark/>
          </w:tcPr>
          <w:p w14:paraId="012C9282" w14:textId="77777777" w:rsidR="0034171C" w:rsidRPr="00571747" w:rsidRDefault="00D85981" w:rsidP="0034171C">
            <w:pPr>
              <w:rPr>
                <w:rFonts w:asciiTheme="majorHAnsi" w:hAnsiTheme="majorHAnsi" w:cs="Calibri"/>
                <w:color w:val="000000"/>
                <w:szCs w:val="21"/>
              </w:rPr>
            </w:pPr>
            <w:r w:rsidRPr="00571747">
              <w:rPr>
                <w:rFonts w:asciiTheme="majorHAnsi" w:hAnsiTheme="majorHAnsi" w:cs="Calibri"/>
                <w:color w:val="000000"/>
                <w:szCs w:val="21"/>
              </w:rPr>
              <w:t>2</w:t>
            </w:r>
            <w:r w:rsidR="00426605">
              <w:rPr>
                <w:rFonts w:asciiTheme="majorHAnsi" w:hAnsiTheme="majorHAnsi" w:cs="Calibri"/>
                <w:color w:val="000000"/>
                <w:szCs w:val="21"/>
              </w:rPr>
              <w:t>8</w:t>
            </w:r>
          </w:p>
        </w:tc>
        <w:tc>
          <w:tcPr>
            <w:tcW w:w="1380" w:type="dxa"/>
            <w:tcBorders>
              <w:top w:val="single" w:sz="4" w:space="0" w:color="auto"/>
              <w:left w:val="single" w:sz="4" w:space="0" w:color="auto"/>
              <w:bottom w:val="single" w:sz="4" w:space="0" w:color="auto"/>
              <w:right w:val="single" w:sz="4" w:space="0" w:color="auto"/>
            </w:tcBorders>
            <w:shd w:val="clear" w:color="auto" w:fill="auto"/>
            <w:hideMark/>
          </w:tcPr>
          <w:p w14:paraId="25FD3170" w14:textId="5E7F6AE3" w:rsidR="0034171C" w:rsidRPr="00571747" w:rsidRDefault="00B1447B" w:rsidP="0034171C">
            <w:pPr>
              <w:rPr>
                <w:rFonts w:asciiTheme="majorHAnsi" w:hAnsiTheme="majorHAnsi" w:cs="Calibri"/>
                <w:color w:val="000000"/>
                <w:szCs w:val="21"/>
              </w:rPr>
            </w:pPr>
            <w:r w:rsidRPr="00571747">
              <w:rPr>
                <w:rFonts w:asciiTheme="majorHAnsi" w:hAnsiTheme="majorHAnsi" w:cs="Calibri"/>
                <w:color w:val="000000"/>
                <w:szCs w:val="21"/>
              </w:rPr>
              <w:t>Non-Turf</w:t>
            </w:r>
            <w:r w:rsidR="00D85981" w:rsidRPr="00571747">
              <w:rPr>
                <w:rFonts w:asciiTheme="majorHAnsi" w:hAnsiTheme="majorHAnsi" w:cs="Calibri"/>
                <w:color w:val="000000"/>
                <w:szCs w:val="21"/>
              </w:rPr>
              <w:t xml:space="preserve"> Wickets</w:t>
            </w:r>
          </w:p>
        </w:tc>
        <w:tc>
          <w:tcPr>
            <w:tcW w:w="1148" w:type="dxa"/>
            <w:tcBorders>
              <w:top w:val="single" w:sz="4" w:space="0" w:color="auto"/>
              <w:left w:val="single" w:sz="4" w:space="0" w:color="auto"/>
              <w:bottom w:val="single" w:sz="4" w:space="0" w:color="auto"/>
              <w:right w:val="single" w:sz="4" w:space="0" w:color="auto"/>
            </w:tcBorders>
            <w:shd w:val="clear" w:color="auto" w:fill="auto"/>
            <w:hideMark/>
          </w:tcPr>
          <w:p w14:paraId="7D5E4F9B" w14:textId="77777777" w:rsidR="0034171C" w:rsidRPr="00571747" w:rsidRDefault="00D85981" w:rsidP="0034171C">
            <w:pPr>
              <w:rPr>
                <w:rFonts w:asciiTheme="majorHAnsi" w:hAnsiTheme="majorHAnsi" w:cs="Calibri"/>
                <w:color w:val="000000"/>
                <w:szCs w:val="21"/>
              </w:rPr>
            </w:pPr>
            <w:r w:rsidRPr="00571747">
              <w:rPr>
                <w:rFonts w:asciiTheme="majorHAnsi" w:hAnsiTheme="majorHAnsi" w:cs="Calibri"/>
                <w:color w:val="000000"/>
                <w:szCs w:val="21"/>
              </w:rPr>
              <w:t>1</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14:paraId="2620E250" w14:textId="77777777" w:rsidR="0034171C" w:rsidRPr="00571747" w:rsidRDefault="00D85981" w:rsidP="0034171C">
            <w:pPr>
              <w:rPr>
                <w:rFonts w:asciiTheme="majorHAnsi" w:hAnsiTheme="majorHAnsi" w:cs="Calibri"/>
                <w:color w:val="000000"/>
                <w:szCs w:val="21"/>
              </w:rPr>
            </w:pPr>
            <w:r w:rsidRPr="00571747">
              <w:rPr>
                <w:rFonts w:asciiTheme="majorHAnsi" w:hAnsiTheme="majorHAnsi" w:cs="Calibri"/>
                <w:color w:val="000000"/>
                <w:szCs w:val="21"/>
              </w:rPr>
              <w:t>Good</w:t>
            </w:r>
          </w:p>
        </w:tc>
        <w:tc>
          <w:tcPr>
            <w:tcW w:w="2356" w:type="dxa"/>
            <w:tcBorders>
              <w:top w:val="single" w:sz="4" w:space="0" w:color="auto"/>
              <w:left w:val="single" w:sz="4" w:space="0" w:color="auto"/>
              <w:bottom w:val="single" w:sz="4" w:space="0" w:color="auto"/>
              <w:right w:val="single" w:sz="4" w:space="0" w:color="auto"/>
            </w:tcBorders>
          </w:tcPr>
          <w:p w14:paraId="5696CFA2" w14:textId="77777777" w:rsidR="0034171C" w:rsidRPr="00571747" w:rsidRDefault="00D85981" w:rsidP="0034171C">
            <w:pPr>
              <w:rPr>
                <w:rFonts w:asciiTheme="majorHAnsi" w:hAnsiTheme="majorHAnsi" w:cs="Calibri"/>
                <w:color w:val="000000"/>
                <w:szCs w:val="21"/>
              </w:rPr>
            </w:pPr>
            <w:r>
              <w:rPr>
                <w:rFonts w:asciiTheme="majorHAnsi" w:hAnsiTheme="majorHAnsi" w:cs="Calibri"/>
                <w:color w:val="000000"/>
                <w:szCs w:val="21"/>
              </w:rPr>
              <w:t>-</w:t>
            </w:r>
          </w:p>
        </w:tc>
      </w:tr>
      <w:tr w:rsidR="00A848C1" w14:paraId="7ED1E25E" w14:textId="77777777" w:rsidTr="008B263F">
        <w:trPr>
          <w:cantSplit/>
          <w:trHeight w:val="800"/>
        </w:trPr>
        <w:tc>
          <w:tcPr>
            <w:tcW w:w="2235" w:type="dxa"/>
            <w:tcBorders>
              <w:top w:val="single" w:sz="4" w:space="0" w:color="auto"/>
              <w:left w:val="single" w:sz="4" w:space="0" w:color="auto"/>
              <w:bottom w:val="single" w:sz="4" w:space="0" w:color="auto"/>
              <w:right w:val="single" w:sz="4" w:space="0" w:color="auto"/>
            </w:tcBorders>
            <w:shd w:val="clear" w:color="auto" w:fill="auto"/>
            <w:hideMark/>
          </w:tcPr>
          <w:p w14:paraId="3F6B95CA" w14:textId="77777777" w:rsidR="0034171C" w:rsidRPr="00571747" w:rsidRDefault="00D85981" w:rsidP="0034171C">
            <w:pPr>
              <w:rPr>
                <w:rFonts w:asciiTheme="majorHAnsi" w:hAnsiTheme="majorHAnsi" w:cs="Calibri"/>
                <w:color w:val="000000"/>
                <w:szCs w:val="21"/>
              </w:rPr>
            </w:pPr>
            <w:r w:rsidRPr="00571747">
              <w:rPr>
                <w:rFonts w:asciiTheme="majorHAnsi" w:hAnsiTheme="majorHAnsi" w:cs="Calibri"/>
                <w:color w:val="000000"/>
                <w:szCs w:val="21"/>
              </w:rPr>
              <w:t>Hucknall Cricket Club</w:t>
            </w:r>
          </w:p>
        </w:tc>
        <w:tc>
          <w:tcPr>
            <w:tcW w:w="1098" w:type="dxa"/>
            <w:tcBorders>
              <w:top w:val="single" w:sz="4" w:space="0" w:color="auto"/>
              <w:left w:val="single" w:sz="4" w:space="0" w:color="auto"/>
              <w:bottom w:val="single" w:sz="4" w:space="0" w:color="auto"/>
              <w:right w:val="single" w:sz="4" w:space="0" w:color="auto"/>
            </w:tcBorders>
            <w:shd w:val="clear" w:color="auto" w:fill="auto"/>
            <w:hideMark/>
          </w:tcPr>
          <w:p w14:paraId="1D5E4E29" w14:textId="77777777" w:rsidR="0034171C" w:rsidRPr="00571747" w:rsidRDefault="00D85981" w:rsidP="0034171C">
            <w:pPr>
              <w:rPr>
                <w:rFonts w:asciiTheme="majorHAnsi" w:hAnsiTheme="majorHAnsi" w:cs="Calibri"/>
                <w:color w:val="000000"/>
                <w:szCs w:val="21"/>
              </w:rPr>
            </w:pPr>
            <w:r w:rsidRPr="00571747">
              <w:rPr>
                <w:rFonts w:asciiTheme="majorHAnsi" w:hAnsiTheme="majorHAnsi" w:cs="Calibri"/>
                <w:color w:val="000000"/>
                <w:szCs w:val="21"/>
              </w:rPr>
              <w:t>3</w:t>
            </w:r>
            <w:r w:rsidR="00426605">
              <w:rPr>
                <w:rFonts w:asciiTheme="majorHAnsi" w:hAnsiTheme="majorHAnsi" w:cs="Calibri"/>
                <w:color w:val="000000"/>
                <w:szCs w:val="21"/>
              </w:rPr>
              <w:t>1</w:t>
            </w:r>
          </w:p>
        </w:tc>
        <w:tc>
          <w:tcPr>
            <w:tcW w:w="1380" w:type="dxa"/>
            <w:tcBorders>
              <w:top w:val="single" w:sz="4" w:space="0" w:color="auto"/>
              <w:left w:val="single" w:sz="4" w:space="0" w:color="auto"/>
              <w:bottom w:val="single" w:sz="4" w:space="0" w:color="auto"/>
              <w:right w:val="single" w:sz="4" w:space="0" w:color="auto"/>
            </w:tcBorders>
            <w:shd w:val="clear" w:color="auto" w:fill="auto"/>
            <w:hideMark/>
          </w:tcPr>
          <w:p w14:paraId="45E94453" w14:textId="59346612" w:rsidR="0034171C" w:rsidRPr="00571747" w:rsidRDefault="00B1447B" w:rsidP="0034171C">
            <w:pPr>
              <w:rPr>
                <w:rFonts w:asciiTheme="majorHAnsi" w:hAnsiTheme="majorHAnsi" w:cs="Calibri"/>
                <w:color w:val="000000"/>
                <w:szCs w:val="21"/>
              </w:rPr>
            </w:pPr>
            <w:r w:rsidRPr="00571747">
              <w:rPr>
                <w:rFonts w:asciiTheme="majorHAnsi" w:hAnsiTheme="majorHAnsi" w:cs="Calibri"/>
                <w:color w:val="000000"/>
                <w:szCs w:val="21"/>
              </w:rPr>
              <w:t>Non-Turf</w:t>
            </w:r>
            <w:r w:rsidR="00D85981" w:rsidRPr="00571747">
              <w:rPr>
                <w:rFonts w:asciiTheme="majorHAnsi" w:hAnsiTheme="majorHAnsi" w:cs="Calibri"/>
                <w:color w:val="000000"/>
                <w:szCs w:val="21"/>
              </w:rPr>
              <w:t xml:space="preserve"> Wickets</w:t>
            </w:r>
          </w:p>
        </w:tc>
        <w:tc>
          <w:tcPr>
            <w:tcW w:w="1148" w:type="dxa"/>
            <w:tcBorders>
              <w:top w:val="single" w:sz="4" w:space="0" w:color="auto"/>
              <w:left w:val="single" w:sz="4" w:space="0" w:color="auto"/>
              <w:bottom w:val="single" w:sz="4" w:space="0" w:color="auto"/>
              <w:right w:val="single" w:sz="4" w:space="0" w:color="auto"/>
            </w:tcBorders>
            <w:shd w:val="clear" w:color="auto" w:fill="auto"/>
            <w:hideMark/>
          </w:tcPr>
          <w:p w14:paraId="20EEFE4B" w14:textId="77777777" w:rsidR="0034171C" w:rsidRPr="00571747" w:rsidRDefault="00D85981" w:rsidP="0034171C">
            <w:pPr>
              <w:rPr>
                <w:rFonts w:asciiTheme="majorHAnsi" w:hAnsiTheme="majorHAnsi" w:cs="Calibri"/>
                <w:color w:val="000000"/>
                <w:szCs w:val="21"/>
              </w:rPr>
            </w:pPr>
            <w:r w:rsidRPr="00571747">
              <w:rPr>
                <w:rFonts w:asciiTheme="majorHAnsi" w:hAnsiTheme="majorHAnsi" w:cs="Calibri"/>
                <w:color w:val="000000"/>
                <w:szCs w:val="21"/>
              </w:rPr>
              <w:t>1</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14:paraId="0B9E4A6E" w14:textId="77777777" w:rsidR="0034171C" w:rsidRPr="00571747" w:rsidRDefault="00D85981" w:rsidP="0034171C">
            <w:pPr>
              <w:rPr>
                <w:rFonts w:asciiTheme="majorHAnsi" w:hAnsiTheme="majorHAnsi" w:cs="Calibri"/>
                <w:color w:val="000000"/>
                <w:szCs w:val="21"/>
              </w:rPr>
            </w:pPr>
            <w:r w:rsidRPr="00571747">
              <w:rPr>
                <w:rFonts w:asciiTheme="majorHAnsi" w:hAnsiTheme="majorHAnsi" w:cs="Calibri"/>
                <w:color w:val="000000"/>
                <w:szCs w:val="21"/>
              </w:rPr>
              <w:t>Good</w:t>
            </w:r>
          </w:p>
        </w:tc>
        <w:tc>
          <w:tcPr>
            <w:tcW w:w="2356" w:type="dxa"/>
            <w:tcBorders>
              <w:top w:val="single" w:sz="4" w:space="0" w:color="auto"/>
              <w:left w:val="single" w:sz="4" w:space="0" w:color="auto"/>
              <w:bottom w:val="single" w:sz="4" w:space="0" w:color="auto"/>
              <w:right w:val="single" w:sz="4" w:space="0" w:color="auto"/>
            </w:tcBorders>
          </w:tcPr>
          <w:p w14:paraId="529A26DE" w14:textId="77777777" w:rsidR="0034171C" w:rsidRPr="00571747" w:rsidRDefault="00D85981" w:rsidP="0034171C">
            <w:pPr>
              <w:rPr>
                <w:rFonts w:asciiTheme="majorHAnsi" w:hAnsiTheme="majorHAnsi" w:cs="Calibri"/>
                <w:color w:val="000000"/>
                <w:szCs w:val="21"/>
              </w:rPr>
            </w:pPr>
            <w:r>
              <w:rPr>
                <w:rFonts w:asciiTheme="majorHAnsi" w:hAnsiTheme="majorHAnsi" w:cs="Calibri"/>
                <w:color w:val="000000"/>
                <w:szCs w:val="21"/>
              </w:rPr>
              <w:t>-</w:t>
            </w:r>
          </w:p>
        </w:tc>
      </w:tr>
      <w:tr w:rsidR="00A848C1" w14:paraId="7FC538F2" w14:textId="77777777" w:rsidTr="008B263F">
        <w:trPr>
          <w:cantSplit/>
          <w:trHeight w:val="800"/>
        </w:trPr>
        <w:tc>
          <w:tcPr>
            <w:tcW w:w="2235" w:type="dxa"/>
            <w:tcBorders>
              <w:top w:val="single" w:sz="4" w:space="0" w:color="auto"/>
              <w:left w:val="single" w:sz="4" w:space="0" w:color="auto"/>
              <w:bottom w:val="single" w:sz="4" w:space="0" w:color="auto"/>
              <w:right w:val="single" w:sz="4" w:space="0" w:color="auto"/>
            </w:tcBorders>
            <w:shd w:val="clear" w:color="auto" w:fill="auto"/>
            <w:hideMark/>
          </w:tcPr>
          <w:p w14:paraId="54E63A8A"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Hucknall Cricket Club</w:t>
            </w:r>
          </w:p>
        </w:tc>
        <w:tc>
          <w:tcPr>
            <w:tcW w:w="1098" w:type="dxa"/>
            <w:tcBorders>
              <w:top w:val="single" w:sz="4" w:space="0" w:color="auto"/>
              <w:left w:val="single" w:sz="4" w:space="0" w:color="auto"/>
              <w:bottom w:val="single" w:sz="4" w:space="0" w:color="auto"/>
              <w:right w:val="single" w:sz="4" w:space="0" w:color="auto"/>
            </w:tcBorders>
            <w:shd w:val="clear" w:color="auto" w:fill="auto"/>
            <w:hideMark/>
          </w:tcPr>
          <w:p w14:paraId="1F60ACDB"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3</w:t>
            </w:r>
            <w:r w:rsidR="00426605">
              <w:rPr>
                <w:rFonts w:asciiTheme="majorHAnsi" w:hAnsiTheme="majorHAnsi" w:cs="Calibri"/>
                <w:color w:val="000000"/>
                <w:szCs w:val="21"/>
              </w:rPr>
              <w:t>1</w:t>
            </w:r>
          </w:p>
        </w:tc>
        <w:tc>
          <w:tcPr>
            <w:tcW w:w="1380" w:type="dxa"/>
            <w:tcBorders>
              <w:top w:val="single" w:sz="4" w:space="0" w:color="auto"/>
              <w:left w:val="single" w:sz="4" w:space="0" w:color="auto"/>
              <w:bottom w:val="single" w:sz="4" w:space="0" w:color="auto"/>
              <w:right w:val="single" w:sz="4" w:space="0" w:color="auto"/>
            </w:tcBorders>
            <w:shd w:val="clear" w:color="auto" w:fill="auto"/>
            <w:hideMark/>
          </w:tcPr>
          <w:p w14:paraId="5AD4168A"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Grass Wickets</w:t>
            </w:r>
          </w:p>
        </w:tc>
        <w:tc>
          <w:tcPr>
            <w:tcW w:w="1148" w:type="dxa"/>
            <w:tcBorders>
              <w:top w:val="single" w:sz="4" w:space="0" w:color="auto"/>
              <w:left w:val="single" w:sz="4" w:space="0" w:color="auto"/>
              <w:bottom w:val="single" w:sz="4" w:space="0" w:color="auto"/>
              <w:right w:val="single" w:sz="4" w:space="0" w:color="auto"/>
            </w:tcBorders>
            <w:shd w:val="clear" w:color="auto" w:fill="auto"/>
            <w:hideMark/>
          </w:tcPr>
          <w:p w14:paraId="157182D4"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7</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14:paraId="3EB4B890"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Good</w:t>
            </w:r>
          </w:p>
        </w:tc>
        <w:tc>
          <w:tcPr>
            <w:tcW w:w="2356" w:type="dxa"/>
            <w:tcBorders>
              <w:top w:val="single" w:sz="4" w:space="0" w:color="auto"/>
              <w:left w:val="single" w:sz="4" w:space="0" w:color="auto"/>
              <w:bottom w:val="single" w:sz="4" w:space="0" w:color="auto"/>
              <w:right w:val="single" w:sz="4" w:space="0" w:color="auto"/>
            </w:tcBorders>
          </w:tcPr>
          <w:p w14:paraId="361932F9"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Well-kept ground. Outfield has issues with rabbits digging holes.</w:t>
            </w:r>
          </w:p>
        </w:tc>
      </w:tr>
      <w:tr w:rsidR="00A848C1" w14:paraId="4F3041B0" w14:textId="77777777" w:rsidTr="008B263F">
        <w:trPr>
          <w:cantSplit/>
          <w:trHeight w:val="800"/>
        </w:trPr>
        <w:tc>
          <w:tcPr>
            <w:tcW w:w="2235" w:type="dxa"/>
            <w:tcBorders>
              <w:top w:val="single" w:sz="4" w:space="0" w:color="auto"/>
              <w:left w:val="single" w:sz="4" w:space="0" w:color="auto"/>
              <w:bottom w:val="single" w:sz="4" w:space="0" w:color="auto"/>
              <w:right w:val="single" w:sz="4" w:space="0" w:color="auto"/>
            </w:tcBorders>
            <w:shd w:val="clear" w:color="auto" w:fill="auto"/>
            <w:hideMark/>
          </w:tcPr>
          <w:p w14:paraId="4C26887C"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Kirkby Portland Cricket Club</w:t>
            </w:r>
          </w:p>
        </w:tc>
        <w:tc>
          <w:tcPr>
            <w:tcW w:w="1098" w:type="dxa"/>
            <w:tcBorders>
              <w:top w:val="single" w:sz="4" w:space="0" w:color="auto"/>
              <w:left w:val="single" w:sz="4" w:space="0" w:color="auto"/>
              <w:bottom w:val="single" w:sz="4" w:space="0" w:color="auto"/>
              <w:right w:val="single" w:sz="4" w:space="0" w:color="auto"/>
            </w:tcBorders>
            <w:shd w:val="clear" w:color="auto" w:fill="auto"/>
            <w:hideMark/>
          </w:tcPr>
          <w:p w14:paraId="7D4EDE86" w14:textId="77777777" w:rsidR="00501E42" w:rsidRPr="00571747" w:rsidRDefault="00D85981" w:rsidP="00501E42">
            <w:pPr>
              <w:rPr>
                <w:rFonts w:asciiTheme="majorHAnsi" w:hAnsiTheme="majorHAnsi" w:cs="Calibri"/>
                <w:color w:val="000000"/>
                <w:szCs w:val="21"/>
              </w:rPr>
            </w:pPr>
            <w:r>
              <w:rPr>
                <w:rFonts w:asciiTheme="majorHAnsi" w:hAnsiTheme="majorHAnsi" w:cs="Calibri"/>
                <w:color w:val="000000"/>
                <w:szCs w:val="21"/>
              </w:rPr>
              <w:t>40</w:t>
            </w:r>
          </w:p>
        </w:tc>
        <w:tc>
          <w:tcPr>
            <w:tcW w:w="1380" w:type="dxa"/>
            <w:tcBorders>
              <w:top w:val="single" w:sz="4" w:space="0" w:color="auto"/>
              <w:left w:val="single" w:sz="4" w:space="0" w:color="auto"/>
              <w:bottom w:val="single" w:sz="4" w:space="0" w:color="auto"/>
              <w:right w:val="single" w:sz="4" w:space="0" w:color="auto"/>
            </w:tcBorders>
            <w:shd w:val="clear" w:color="auto" w:fill="auto"/>
            <w:hideMark/>
          </w:tcPr>
          <w:p w14:paraId="55BBC6F2"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Grass Wickets</w:t>
            </w:r>
          </w:p>
        </w:tc>
        <w:tc>
          <w:tcPr>
            <w:tcW w:w="1148" w:type="dxa"/>
            <w:tcBorders>
              <w:top w:val="single" w:sz="4" w:space="0" w:color="auto"/>
              <w:left w:val="single" w:sz="4" w:space="0" w:color="auto"/>
              <w:bottom w:val="single" w:sz="4" w:space="0" w:color="auto"/>
              <w:right w:val="single" w:sz="4" w:space="0" w:color="auto"/>
            </w:tcBorders>
            <w:shd w:val="clear" w:color="auto" w:fill="auto"/>
            <w:hideMark/>
          </w:tcPr>
          <w:p w14:paraId="1FCC0CF4"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10</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14:paraId="7219BAB7"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Standard</w:t>
            </w:r>
          </w:p>
        </w:tc>
        <w:tc>
          <w:tcPr>
            <w:tcW w:w="2356" w:type="dxa"/>
            <w:tcBorders>
              <w:top w:val="single" w:sz="4" w:space="0" w:color="auto"/>
              <w:left w:val="single" w:sz="4" w:space="0" w:color="auto"/>
              <w:bottom w:val="single" w:sz="4" w:space="0" w:color="auto"/>
              <w:right w:val="single" w:sz="4" w:space="0" w:color="auto"/>
            </w:tcBorders>
          </w:tcPr>
          <w:p w14:paraId="601CE2A8"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Well-kept ground. Outfield has significant slope to it running down towards the pavilion.</w:t>
            </w:r>
          </w:p>
        </w:tc>
      </w:tr>
      <w:tr w:rsidR="00A848C1" w14:paraId="46598D05" w14:textId="77777777" w:rsidTr="008B263F">
        <w:trPr>
          <w:cantSplit/>
          <w:trHeight w:val="800"/>
        </w:trPr>
        <w:tc>
          <w:tcPr>
            <w:tcW w:w="2235" w:type="dxa"/>
            <w:tcBorders>
              <w:top w:val="single" w:sz="4" w:space="0" w:color="auto"/>
              <w:left w:val="single" w:sz="4" w:space="0" w:color="auto"/>
              <w:bottom w:val="single" w:sz="4" w:space="0" w:color="auto"/>
              <w:right w:val="single" w:sz="4" w:space="0" w:color="auto"/>
            </w:tcBorders>
            <w:shd w:val="clear" w:color="auto" w:fill="auto"/>
            <w:hideMark/>
          </w:tcPr>
          <w:p w14:paraId="0954E40B"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Kirkby Portland Cricket Club</w:t>
            </w:r>
          </w:p>
        </w:tc>
        <w:tc>
          <w:tcPr>
            <w:tcW w:w="1098" w:type="dxa"/>
            <w:tcBorders>
              <w:top w:val="single" w:sz="4" w:space="0" w:color="auto"/>
              <w:left w:val="single" w:sz="4" w:space="0" w:color="auto"/>
              <w:bottom w:val="single" w:sz="4" w:space="0" w:color="auto"/>
              <w:right w:val="single" w:sz="4" w:space="0" w:color="auto"/>
            </w:tcBorders>
            <w:shd w:val="clear" w:color="auto" w:fill="auto"/>
            <w:hideMark/>
          </w:tcPr>
          <w:p w14:paraId="18BD2B14" w14:textId="77777777" w:rsidR="00501E42" w:rsidRPr="00571747" w:rsidRDefault="00D85981" w:rsidP="00501E42">
            <w:pPr>
              <w:rPr>
                <w:rFonts w:asciiTheme="majorHAnsi" w:hAnsiTheme="majorHAnsi" w:cs="Calibri"/>
                <w:color w:val="000000"/>
                <w:szCs w:val="21"/>
              </w:rPr>
            </w:pPr>
            <w:r>
              <w:rPr>
                <w:rFonts w:asciiTheme="majorHAnsi" w:hAnsiTheme="majorHAnsi" w:cs="Calibri"/>
                <w:color w:val="000000"/>
                <w:szCs w:val="21"/>
              </w:rPr>
              <w:t>40</w:t>
            </w:r>
          </w:p>
        </w:tc>
        <w:tc>
          <w:tcPr>
            <w:tcW w:w="1380" w:type="dxa"/>
            <w:tcBorders>
              <w:top w:val="single" w:sz="4" w:space="0" w:color="auto"/>
              <w:left w:val="single" w:sz="4" w:space="0" w:color="auto"/>
              <w:bottom w:val="single" w:sz="4" w:space="0" w:color="auto"/>
              <w:right w:val="single" w:sz="4" w:space="0" w:color="auto"/>
            </w:tcBorders>
            <w:shd w:val="clear" w:color="auto" w:fill="auto"/>
            <w:hideMark/>
          </w:tcPr>
          <w:p w14:paraId="2C2A50C5" w14:textId="4A3CB80D"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Non</w:t>
            </w:r>
            <w:r w:rsidR="00B1447B">
              <w:rPr>
                <w:rFonts w:asciiTheme="majorHAnsi" w:hAnsiTheme="majorHAnsi" w:cs="Calibri"/>
                <w:color w:val="000000"/>
                <w:szCs w:val="21"/>
              </w:rPr>
              <w:t>-</w:t>
            </w:r>
            <w:r w:rsidRPr="00571747">
              <w:rPr>
                <w:rFonts w:asciiTheme="majorHAnsi" w:hAnsiTheme="majorHAnsi" w:cs="Calibri"/>
                <w:color w:val="000000"/>
                <w:szCs w:val="21"/>
              </w:rPr>
              <w:t>Turf Wickets</w:t>
            </w:r>
          </w:p>
        </w:tc>
        <w:tc>
          <w:tcPr>
            <w:tcW w:w="1148" w:type="dxa"/>
            <w:tcBorders>
              <w:top w:val="single" w:sz="4" w:space="0" w:color="auto"/>
              <w:left w:val="single" w:sz="4" w:space="0" w:color="auto"/>
              <w:bottom w:val="single" w:sz="4" w:space="0" w:color="auto"/>
              <w:right w:val="single" w:sz="4" w:space="0" w:color="auto"/>
            </w:tcBorders>
            <w:shd w:val="clear" w:color="auto" w:fill="auto"/>
            <w:hideMark/>
          </w:tcPr>
          <w:p w14:paraId="6E695960"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1</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14:paraId="5A96A079"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Standard</w:t>
            </w:r>
          </w:p>
        </w:tc>
        <w:tc>
          <w:tcPr>
            <w:tcW w:w="2356" w:type="dxa"/>
            <w:tcBorders>
              <w:top w:val="single" w:sz="4" w:space="0" w:color="auto"/>
              <w:left w:val="single" w:sz="4" w:space="0" w:color="auto"/>
              <w:bottom w:val="single" w:sz="4" w:space="0" w:color="auto"/>
              <w:right w:val="single" w:sz="4" w:space="0" w:color="auto"/>
            </w:tcBorders>
          </w:tcPr>
          <w:p w14:paraId="5F9731AC" w14:textId="77777777" w:rsidR="00501E42" w:rsidRPr="00571747" w:rsidRDefault="00D85981" w:rsidP="00501E42">
            <w:pPr>
              <w:rPr>
                <w:rFonts w:asciiTheme="majorHAnsi" w:hAnsiTheme="majorHAnsi" w:cs="Calibri"/>
                <w:color w:val="000000"/>
                <w:szCs w:val="21"/>
              </w:rPr>
            </w:pPr>
            <w:r>
              <w:rPr>
                <w:rFonts w:asciiTheme="majorHAnsi" w:hAnsiTheme="majorHAnsi" w:cs="Calibri"/>
                <w:color w:val="000000"/>
                <w:szCs w:val="21"/>
              </w:rPr>
              <w:t>-</w:t>
            </w:r>
          </w:p>
        </w:tc>
      </w:tr>
      <w:tr w:rsidR="00A848C1" w14:paraId="77821979" w14:textId="77777777" w:rsidTr="008B263F">
        <w:trPr>
          <w:cantSplit/>
          <w:trHeight w:val="800"/>
        </w:trPr>
        <w:tc>
          <w:tcPr>
            <w:tcW w:w="2235" w:type="dxa"/>
            <w:tcBorders>
              <w:top w:val="single" w:sz="4" w:space="0" w:color="auto"/>
              <w:left w:val="single" w:sz="4" w:space="0" w:color="auto"/>
              <w:bottom w:val="single" w:sz="4" w:space="0" w:color="auto"/>
              <w:right w:val="single" w:sz="4" w:space="0" w:color="auto"/>
            </w:tcBorders>
            <w:shd w:val="clear" w:color="auto" w:fill="auto"/>
            <w:hideMark/>
          </w:tcPr>
          <w:p w14:paraId="7483C41E"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Mansfield Hosiery Mills Sports &amp; Social Club</w:t>
            </w:r>
          </w:p>
        </w:tc>
        <w:tc>
          <w:tcPr>
            <w:tcW w:w="1098" w:type="dxa"/>
            <w:tcBorders>
              <w:top w:val="single" w:sz="4" w:space="0" w:color="auto"/>
              <w:left w:val="single" w:sz="4" w:space="0" w:color="auto"/>
              <w:bottom w:val="single" w:sz="4" w:space="0" w:color="auto"/>
              <w:right w:val="single" w:sz="4" w:space="0" w:color="auto"/>
            </w:tcBorders>
            <w:shd w:val="clear" w:color="auto" w:fill="auto"/>
            <w:hideMark/>
          </w:tcPr>
          <w:p w14:paraId="7E07A1CA"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4</w:t>
            </w:r>
            <w:r w:rsidR="00B54C64">
              <w:rPr>
                <w:rFonts w:asciiTheme="majorHAnsi" w:hAnsiTheme="majorHAnsi" w:cs="Calibri"/>
                <w:color w:val="000000"/>
                <w:szCs w:val="21"/>
              </w:rPr>
              <w:t>6</w:t>
            </w:r>
          </w:p>
        </w:tc>
        <w:tc>
          <w:tcPr>
            <w:tcW w:w="1380" w:type="dxa"/>
            <w:tcBorders>
              <w:top w:val="single" w:sz="4" w:space="0" w:color="auto"/>
              <w:left w:val="single" w:sz="4" w:space="0" w:color="auto"/>
              <w:bottom w:val="single" w:sz="4" w:space="0" w:color="auto"/>
              <w:right w:val="single" w:sz="4" w:space="0" w:color="auto"/>
            </w:tcBorders>
            <w:shd w:val="clear" w:color="auto" w:fill="auto"/>
            <w:hideMark/>
          </w:tcPr>
          <w:p w14:paraId="05D6BBFF"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Grass Wickets</w:t>
            </w:r>
          </w:p>
        </w:tc>
        <w:tc>
          <w:tcPr>
            <w:tcW w:w="1148" w:type="dxa"/>
            <w:tcBorders>
              <w:top w:val="single" w:sz="4" w:space="0" w:color="auto"/>
              <w:left w:val="single" w:sz="4" w:space="0" w:color="auto"/>
              <w:bottom w:val="single" w:sz="4" w:space="0" w:color="auto"/>
              <w:right w:val="single" w:sz="4" w:space="0" w:color="auto"/>
            </w:tcBorders>
            <w:shd w:val="clear" w:color="auto" w:fill="auto"/>
            <w:hideMark/>
          </w:tcPr>
          <w:p w14:paraId="19F6D19F"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14</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14:paraId="2CD48C24"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Good</w:t>
            </w:r>
          </w:p>
        </w:tc>
        <w:tc>
          <w:tcPr>
            <w:tcW w:w="2356" w:type="dxa"/>
            <w:tcBorders>
              <w:top w:val="single" w:sz="4" w:space="0" w:color="auto"/>
              <w:left w:val="single" w:sz="4" w:space="0" w:color="auto"/>
              <w:bottom w:val="single" w:sz="4" w:space="0" w:color="auto"/>
              <w:right w:val="single" w:sz="4" w:space="0" w:color="auto"/>
            </w:tcBorders>
          </w:tcPr>
          <w:p w14:paraId="71111093"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In addition to the outdoor practice nets, the club has 2 non turf practice wickets situated indoors in what is called 'the barn'.</w:t>
            </w:r>
            <w:r w:rsidR="00486CB4" w:rsidRPr="00571747">
              <w:rPr>
                <w:rFonts w:asciiTheme="majorHAnsi" w:hAnsiTheme="majorHAnsi" w:cs="Calibri"/>
                <w:color w:val="000000"/>
                <w:szCs w:val="21"/>
              </w:rPr>
              <w:t xml:space="preserve"> </w:t>
            </w:r>
          </w:p>
          <w:p w14:paraId="36B5CCE4" w14:textId="77777777" w:rsidR="00486CB4" w:rsidRPr="00571747" w:rsidRDefault="00486CB4" w:rsidP="00486CB4">
            <w:pPr>
              <w:pStyle w:val="BodyText"/>
              <w:rPr>
                <w:rFonts w:asciiTheme="majorHAnsi" w:hAnsiTheme="majorHAnsi"/>
                <w:szCs w:val="21"/>
              </w:rPr>
            </w:pPr>
          </w:p>
        </w:tc>
      </w:tr>
      <w:tr w:rsidR="00A848C1" w14:paraId="731D4DA0" w14:textId="77777777" w:rsidTr="008B263F">
        <w:trPr>
          <w:cantSplit/>
          <w:trHeight w:val="800"/>
        </w:trPr>
        <w:tc>
          <w:tcPr>
            <w:tcW w:w="2235" w:type="dxa"/>
            <w:tcBorders>
              <w:top w:val="single" w:sz="4" w:space="0" w:color="auto"/>
              <w:left w:val="single" w:sz="4" w:space="0" w:color="auto"/>
              <w:bottom w:val="single" w:sz="4" w:space="0" w:color="auto"/>
              <w:right w:val="single" w:sz="4" w:space="0" w:color="auto"/>
            </w:tcBorders>
            <w:shd w:val="clear" w:color="auto" w:fill="auto"/>
            <w:hideMark/>
          </w:tcPr>
          <w:p w14:paraId="55181E35" w14:textId="77777777" w:rsidR="00501E42" w:rsidRPr="00571747" w:rsidRDefault="00D85981" w:rsidP="00501E42">
            <w:pPr>
              <w:rPr>
                <w:rFonts w:asciiTheme="majorHAnsi" w:hAnsiTheme="majorHAnsi" w:cs="Calibri"/>
                <w:color w:val="000000"/>
                <w:szCs w:val="21"/>
              </w:rPr>
            </w:pPr>
            <w:r>
              <w:rPr>
                <w:rFonts w:asciiTheme="majorHAnsi" w:hAnsiTheme="majorHAnsi" w:cs="Calibri"/>
                <w:color w:val="000000"/>
                <w:szCs w:val="21"/>
              </w:rPr>
              <w:t xml:space="preserve">Selston </w:t>
            </w:r>
            <w:r w:rsidR="00571747" w:rsidRPr="00571747">
              <w:rPr>
                <w:rFonts w:asciiTheme="majorHAnsi" w:hAnsiTheme="majorHAnsi" w:cs="Calibri"/>
                <w:color w:val="000000"/>
                <w:szCs w:val="21"/>
              </w:rPr>
              <w:t xml:space="preserve">Parish Hall </w:t>
            </w:r>
            <w:r w:rsidR="00571747">
              <w:rPr>
                <w:rFonts w:asciiTheme="majorHAnsi" w:hAnsiTheme="majorHAnsi" w:cs="Calibri"/>
                <w:color w:val="000000"/>
                <w:szCs w:val="21"/>
              </w:rPr>
              <w:t>a</w:t>
            </w:r>
            <w:r w:rsidR="00571747" w:rsidRPr="00571747">
              <w:rPr>
                <w:rFonts w:asciiTheme="majorHAnsi" w:hAnsiTheme="majorHAnsi" w:cs="Calibri"/>
                <w:color w:val="000000"/>
                <w:szCs w:val="21"/>
              </w:rPr>
              <w:t>nd Recreation Ground</w:t>
            </w:r>
          </w:p>
        </w:tc>
        <w:tc>
          <w:tcPr>
            <w:tcW w:w="1098" w:type="dxa"/>
            <w:tcBorders>
              <w:top w:val="single" w:sz="4" w:space="0" w:color="auto"/>
              <w:left w:val="single" w:sz="4" w:space="0" w:color="auto"/>
              <w:bottom w:val="single" w:sz="4" w:space="0" w:color="auto"/>
              <w:right w:val="single" w:sz="4" w:space="0" w:color="auto"/>
            </w:tcBorders>
            <w:shd w:val="clear" w:color="auto" w:fill="auto"/>
            <w:hideMark/>
          </w:tcPr>
          <w:p w14:paraId="194BBCC9"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5</w:t>
            </w:r>
            <w:r w:rsidR="00B54C64">
              <w:rPr>
                <w:rFonts w:asciiTheme="majorHAnsi" w:hAnsiTheme="majorHAnsi" w:cs="Calibri"/>
                <w:color w:val="000000"/>
                <w:szCs w:val="21"/>
              </w:rPr>
              <w:t>2</w:t>
            </w:r>
          </w:p>
        </w:tc>
        <w:tc>
          <w:tcPr>
            <w:tcW w:w="1380" w:type="dxa"/>
            <w:tcBorders>
              <w:top w:val="single" w:sz="4" w:space="0" w:color="auto"/>
              <w:left w:val="single" w:sz="4" w:space="0" w:color="auto"/>
              <w:bottom w:val="single" w:sz="4" w:space="0" w:color="auto"/>
              <w:right w:val="single" w:sz="4" w:space="0" w:color="auto"/>
            </w:tcBorders>
            <w:shd w:val="clear" w:color="auto" w:fill="auto"/>
            <w:hideMark/>
          </w:tcPr>
          <w:p w14:paraId="09962338" w14:textId="166D99B3"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Non</w:t>
            </w:r>
            <w:r w:rsidR="00BE3E97">
              <w:rPr>
                <w:rFonts w:asciiTheme="majorHAnsi" w:hAnsiTheme="majorHAnsi" w:cs="Calibri"/>
                <w:color w:val="000000"/>
                <w:szCs w:val="21"/>
              </w:rPr>
              <w:t>-</w:t>
            </w:r>
            <w:r w:rsidRPr="00571747">
              <w:rPr>
                <w:rFonts w:asciiTheme="majorHAnsi" w:hAnsiTheme="majorHAnsi" w:cs="Calibri"/>
                <w:color w:val="000000"/>
                <w:szCs w:val="21"/>
              </w:rPr>
              <w:t>Turf Wickets</w:t>
            </w:r>
          </w:p>
        </w:tc>
        <w:tc>
          <w:tcPr>
            <w:tcW w:w="1148" w:type="dxa"/>
            <w:tcBorders>
              <w:top w:val="single" w:sz="4" w:space="0" w:color="auto"/>
              <w:left w:val="single" w:sz="4" w:space="0" w:color="auto"/>
              <w:bottom w:val="single" w:sz="4" w:space="0" w:color="auto"/>
              <w:right w:val="single" w:sz="4" w:space="0" w:color="auto"/>
            </w:tcBorders>
            <w:shd w:val="clear" w:color="auto" w:fill="auto"/>
            <w:hideMark/>
          </w:tcPr>
          <w:p w14:paraId="5FD1D7A9"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1</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14:paraId="104B50B4"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Standard</w:t>
            </w:r>
          </w:p>
        </w:tc>
        <w:tc>
          <w:tcPr>
            <w:tcW w:w="2356" w:type="dxa"/>
            <w:tcBorders>
              <w:top w:val="single" w:sz="4" w:space="0" w:color="auto"/>
              <w:left w:val="single" w:sz="4" w:space="0" w:color="auto"/>
              <w:bottom w:val="single" w:sz="4" w:space="0" w:color="auto"/>
              <w:right w:val="single" w:sz="4" w:space="0" w:color="auto"/>
            </w:tcBorders>
          </w:tcPr>
          <w:p w14:paraId="3463C8DB" w14:textId="77777777" w:rsidR="00501E42" w:rsidRPr="00571747" w:rsidRDefault="00D85981" w:rsidP="00501E42">
            <w:pPr>
              <w:rPr>
                <w:rFonts w:asciiTheme="majorHAnsi" w:hAnsiTheme="majorHAnsi" w:cs="Calibri"/>
                <w:color w:val="000000"/>
                <w:szCs w:val="21"/>
              </w:rPr>
            </w:pPr>
            <w:r>
              <w:rPr>
                <w:rFonts w:asciiTheme="majorHAnsi" w:hAnsiTheme="majorHAnsi" w:cs="Calibri"/>
                <w:color w:val="000000"/>
                <w:szCs w:val="21"/>
              </w:rPr>
              <w:t>-</w:t>
            </w:r>
          </w:p>
        </w:tc>
      </w:tr>
      <w:tr w:rsidR="00A848C1" w14:paraId="15C3BE9A" w14:textId="77777777" w:rsidTr="008B263F">
        <w:trPr>
          <w:cantSplit/>
          <w:trHeight w:val="800"/>
        </w:trPr>
        <w:tc>
          <w:tcPr>
            <w:tcW w:w="2235" w:type="dxa"/>
            <w:tcBorders>
              <w:top w:val="single" w:sz="4" w:space="0" w:color="auto"/>
              <w:left w:val="single" w:sz="4" w:space="0" w:color="auto"/>
              <w:bottom w:val="single" w:sz="4" w:space="0" w:color="auto"/>
              <w:right w:val="single" w:sz="4" w:space="0" w:color="auto"/>
            </w:tcBorders>
            <w:shd w:val="clear" w:color="auto" w:fill="auto"/>
            <w:hideMark/>
          </w:tcPr>
          <w:p w14:paraId="4637EBAF" w14:textId="77777777" w:rsidR="00501E42" w:rsidRPr="00571747" w:rsidRDefault="00D85981" w:rsidP="00501E42">
            <w:pPr>
              <w:rPr>
                <w:rFonts w:asciiTheme="majorHAnsi" w:hAnsiTheme="majorHAnsi" w:cs="Calibri"/>
                <w:color w:val="000000"/>
                <w:szCs w:val="21"/>
              </w:rPr>
            </w:pPr>
            <w:r>
              <w:rPr>
                <w:rFonts w:asciiTheme="majorHAnsi" w:hAnsiTheme="majorHAnsi" w:cs="Calibri"/>
                <w:color w:val="000000"/>
                <w:szCs w:val="21"/>
              </w:rPr>
              <w:t xml:space="preserve">Selston </w:t>
            </w:r>
            <w:r w:rsidR="00571747" w:rsidRPr="00571747">
              <w:rPr>
                <w:rFonts w:asciiTheme="majorHAnsi" w:hAnsiTheme="majorHAnsi" w:cs="Calibri"/>
                <w:color w:val="000000"/>
                <w:szCs w:val="21"/>
              </w:rPr>
              <w:t xml:space="preserve">Parish Hall </w:t>
            </w:r>
            <w:r w:rsidR="00571747">
              <w:rPr>
                <w:rFonts w:asciiTheme="majorHAnsi" w:hAnsiTheme="majorHAnsi" w:cs="Calibri"/>
                <w:color w:val="000000"/>
                <w:szCs w:val="21"/>
              </w:rPr>
              <w:t>a</w:t>
            </w:r>
            <w:r w:rsidR="00571747" w:rsidRPr="00571747">
              <w:rPr>
                <w:rFonts w:asciiTheme="majorHAnsi" w:hAnsiTheme="majorHAnsi" w:cs="Calibri"/>
                <w:color w:val="000000"/>
                <w:szCs w:val="21"/>
              </w:rPr>
              <w:t>nd Recreation Ground</w:t>
            </w:r>
          </w:p>
        </w:tc>
        <w:tc>
          <w:tcPr>
            <w:tcW w:w="1098" w:type="dxa"/>
            <w:tcBorders>
              <w:top w:val="single" w:sz="4" w:space="0" w:color="auto"/>
              <w:left w:val="single" w:sz="4" w:space="0" w:color="auto"/>
              <w:bottom w:val="single" w:sz="4" w:space="0" w:color="auto"/>
              <w:right w:val="single" w:sz="4" w:space="0" w:color="auto"/>
            </w:tcBorders>
            <w:shd w:val="clear" w:color="auto" w:fill="auto"/>
            <w:hideMark/>
          </w:tcPr>
          <w:p w14:paraId="6A597C74"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5</w:t>
            </w:r>
            <w:r w:rsidR="00B54C64">
              <w:rPr>
                <w:rFonts w:asciiTheme="majorHAnsi" w:hAnsiTheme="majorHAnsi" w:cs="Calibri"/>
                <w:color w:val="000000"/>
                <w:szCs w:val="21"/>
              </w:rPr>
              <w:t>2</w:t>
            </w:r>
          </w:p>
        </w:tc>
        <w:tc>
          <w:tcPr>
            <w:tcW w:w="1380" w:type="dxa"/>
            <w:tcBorders>
              <w:top w:val="single" w:sz="4" w:space="0" w:color="auto"/>
              <w:left w:val="single" w:sz="4" w:space="0" w:color="auto"/>
              <w:bottom w:val="single" w:sz="4" w:space="0" w:color="auto"/>
              <w:right w:val="single" w:sz="4" w:space="0" w:color="auto"/>
            </w:tcBorders>
            <w:shd w:val="clear" w:color="auto" w:fill="auto"/>
            <w:hideMark/>
          </w:tcPr>
          <w:p w14:paraId="06084CDB"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Grass Wickets</w:t>
            </w:r>
          </w:p>
        </w:tc>
        <w:tc>
          <w:tcPr>
            <w:tcW w:w="1148" w:type="dxa"/>
            <w:tcBorders>
              <w:top w:val="single" w:sz="4" w:space="0" w:color="auto"/>
              <w:left w:val="single" w:sz="4" w:space="0" w:color="auto"/>
              <w:bottom w:val="single" w:sz="4" w:space="0" w:color="auto"/>
              <w:right w:val="single" w:sz="4" w:space="0" w:color="auto"/>
            </w:tcBorders>
            <w:shd w:val="clear" w:color="auto" w:fill="auto"/>
            <w:hideMark/>
          </w:tcPr>
          <w:p w14:paraId="07791174"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10</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14:paraId="4A9F42D7"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Standard</w:t>
            </w:r>
          </w:p>
        </w:tc>
        <w:tc>
          <w:tcPr>
            <w:tcW w:w="2356" w:type="dxa"/>
            <w:tcBorders>
              <w:top w:val="single" w:sz="4" w:space="0" w:color="auto"/>
              <w:left w:val="single" w:sz="4" w:space="0" w:color="auto"/>
              <w:bottom w:val="single" w:sz="4" w:space="0" w:color="auto"/>
              <w:right w:val="single" w:sz="4" w:space="0" w:color="auto"/>
            </w:tcBorders>
          </w:tcPr>
          <w:p w14:paraId="5AD418AE"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Outfield undersized. Lack of local indoor nets during winter months</w:t>
            </w:r>
            <w:r w:rsidR="00FB72CC" w:rsidRPr="00571747">
              <w:rPr>
                <w:rFonts w:asciiTheme="majorHAnsi" w:hAnsiTheme="majorHAnsi" w:cs="Calibri"/>
                <w:color w:val="000000"/>
                <w:szCs w:val="21"/>
              </w:rPr>
              <w:t>. Football ground train on the cricket pitch in the winter and damage the outfield.</w:t>
            </w:r>
            <w:r w:rsidR="00EB121D" w:rsidRPr="00571747">
              <w:rPr>
                <w:rFonts w:asciiTheme="majorHAnsi" w:hAnsiTheme="majorHAnsi" w:cs="Calibri"/>
                <w:color w:val="000000"/>
                <w:szCs w:val="21"/>
              </w:rPr>
              <w:t xml:space="preserve"> Outfield is</w:t>
            </w:r>
            <w:r w:rsidR="00B22BB2" w:rsidRPr="00571747">
              <w:rPr>
                <w:rFonts w:asciiTheme="majorHAnsi" w:hAnsiTheme="majorHAnsi" w:cs="Calibri"/>
                <w:color w:val="000000"/>
                <w:szCs w:val="21"/>
              </w:rPr>
              <w:t xml:space="preserve"> </w:t>
            </w:r>
            <w:r w:rsidR="00EB121D" w:rsidRPr="00571747">
              <w:rPr>
                <w:rFonts w:asciiTheme="majorHAnsi" w:hAnsiTheme="majorHAnsi" w:cs="Calibri"/>
                <w:color w:val="000000"/>
                <w:szCs w:val="21"/>
              </w:rPr>
              <w:t>uneven</w:t>
            </w:r>
          </w:p>
        </w:tc>
      </w:tr>
      <w:tr w:rsidR="00A848C1" w14:paraId="1A4D1141" w14:textId="77777777" w:rsidTr="008B263F">
        <w:trPr>
          <w:cantSplit/>
          <w:trHeight w:val="800"/>
        </w:trPr>
        <w:tc>
          <w:tcPr>
            <w:tcW w:w="2235" w:type="dxa"/>
            <w:tcBorders>
              <w:top w:val="single" w:sz="4" w:space="0" w:color="auto"/>
              <w:left w:val="single" w:sz="4" w:space="0" w:color="auto"/>
              <w:bottom w:val="single" w:sz="4" w:space="0" w:color="auto"/>
              <w:right w:val="single" w:sz="4" w:space="0" w:color="auto"/>
            </w:tcBorders>
            <w:shd w:val="clear" w:color="auto" w:fill="auto"/>
          </w:tcPr>
          <w:p w14:paraId="1173E94C" w14:textId="77777777" w:rsidR="002F37CF" w:rsidRPr="00571747" w:rsidRDefault="00D85981" w:rsidP="00501E42">
            <w:pPr>
              <w:rPr>
                <w:rFonts w:asciiTheme="majorHAnsi" w:hAnsiTheme="majorHAnsi" w:cs="Calibri"/>
                <w:color w:val="000000"/>
                <w:szCs w:val="21"/>
              </w:rPr>
            </w:pPr>
            <w:proofErr w:type="spellStart"/>
            <w:r w:rsidRPr="00571747">
              <w:rPr>
                <w:rFonts w:asciiTheme="majorHAnsi" w:hAnsiTheme="majorHAnsi" w:cs="Calibri"/>
                <w:color w:val="000000"/>
                <w:szCs w:val="21"/>
              </w:rPr>
              <w:t>Quarrydale</w:t>
            </w:r>
            <w:proofErr w:type="spellEnd"/>
            <w:r w:rsidRPr="00571747">
              <w:rPr>
                <w:rFonts w:asciiTheme="majorHAnsi" w:hAnsiTheme="majorHAnsi" w:cs="Calibri"/>
                <w:color w:val="000000"/>
                <w:szCs w:val="21"/>
              </w:rPr>
              <w:t xml:space="preserve"> Academy</w:t>
            </w:r>
          </w:p>
        </w:tc>
        <w:tc>
          <w:tcPr>
            <w:tcW w:w="1098" w:type="dxa"/>
            <w:tcBorders>
              <w:top w:val="single" w:sz="4" w:space="0" w:color="auto"/>
              <w:left w:val="single" w:sz="4" w:space="0" w:color="auto"/>
              <w:bottom w:val="single" w:sz="4" w:space="0" w:color="auto"/>
              <w:right w:val="single" w:sz="4" w:space="0" w:color="auto"/>
            </w:tcBorders>
            <w:shd w:val="clear" w:color="auto" w:fill="auto"/>
          </w:tcPr>
          <w:p w14:paraId="26C9C9CD" w14:textId="77777777" w:rsidR="002F37CF"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5</w:t>
            </w:r>
            <w:r w:rsidR="00B54C64">
              <w:rPr>
                <w:rFonts w:asciiTheme="majorHAnsi" w:hAnsiTheme="majorHAnsi" w:cs="Calibri"/>
                <w:color w:val="000000"/>
                <w:szCs w:val="21"/>
              </w:rPr>
              <w:t>5</w:t>
            </w:r>
          </w:p>
        </w:tc>
        <w:tc>
          <w:tcPr>
            <w:tcW w:w="1380" w:type="dxa"/>
            <w:tcBorders>
              <w:top w:val="single" w:sz="4" w:space="0" w:color="auto"/>
              <w:left w:val="single" w:sz="4" w:space="0" w:color="auto"/>
              <w:bottom w:val="single" w:sz="4" w:space="0" w:color="auto"/>
              <w:right w:val="single" w:sz="4" w:space="0" w:color="auto"/>
            </w:tcBorders>
            <w:shd w:val="clear" w:color="auto" w:fill="auto"/>
          </w:tcPr>
          <w:p w14:paraId="264F7200" w14:textId="05AE2CBE" w:rsidR="002F37CF"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Non</w:t>
            </w:r>
            <w:r w:rsidR="00BE3E97">
              <w:rPr>
                <w:rFonts w:asciiTheme="majorHAnsi" w:hAnsiTheme="majorHAnsi" w:cs="Calibri"/>
                <w:color w:val="000000"/>
                <w:szCs w:val="21"/>
              </w:rPr>
              <w:t>-</w:t>
            </w:r>
            <w:r w:rsidRPr="00571747">
              <w:rPr>
                <w:rFonts w:asciiTheme="majorHAnsi" w:hAnsiTheme="majorHAnsi" w:cs="Calibri"/>
                <w:color w:val="000000"/>
                <w:szCs w:val="21"/>
              </w:rPr>
              <w:t>Turf Wickets</w:t>
            </w:r>
          </w:p>
        </w:tc>
        <w:tc>
          <w:tcPr>
            <w:tcW w:w="1148" w:type="dxa"/>
            <w:tcBorders>
              <w:top w:val="single" w:sz="4" w:space="0" w:color="auto"/>
              <w:left w:val="single" w:sz="4" w:space="0" w:color="auto"/>
              <w:bottom w:val="single" w:sz="4" w:space="0" w:color="auto"/>
              <w:right w:val="single" w:sz="4" w:space="0" w:color="auto"/>
            </w:tcBorders>
            <w:shd w:val="clear" w:color="auto" w:fill="auto"/>
          </w:tcPr>
          <w:p w14:paraId="50D52A23" w14:textId="77777777" w:rsidR="002F37CF"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1</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1CBE6D23" w14:textId="77777777" w:rsidR="002F37CF"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Standard</w:t>
            </w:r>
          </w:p>
        </w:tc>
        <w:tc>
          <w:tcPr>
            <w:tcW w:w="2356" w:type="dxa"/>
            <w:tcBorders>
              <w:top w:val="single" w:sz="4" w:space="0" w:color="auto"/>
              <w:left w:val="single" w:sz="4" w:space="0" w:color="auto"/>
              <w:bottom w:val="single" w:sz="4" w:space="0" w:color="auto"/>
              <w:right w:val="single" w:sz="4" w:space="0" w:color="auto"/>
            </w:tcBorders>
          </w:tcPr>
          <w:p w14:paraId="506DAB2F" w14:textId="77777777" w:rsidR="002F37CF" w:rsidRPr="00571747" w:rsidRDefault="00D85981" w:rsidP="00501E42">
            <w:pPr>
              <w:rPr>
                <w:rFonts w:asciiTheme="majorHAnsi" w:hAnsiTheme="majorHAnsi" w:cs="Calibri"/>
                <w:color w:val="000000"/>
                <w:szCs w:val="21"/>
              </w:rPr>
            </w:pPr>
            <w:r>
              <w:rPr>
                <w:rFonts w:asciiTheme="majorHAnsi" w:hAnsiTheme="majorHAnsi" w:cs="Calibri"/>
                <w:color w:val="000000"/>
                <w:szCs w:val="21"/>
              </w:rPr>
              <w:t>-</w:t>
            </w:r>
          </w:p>
        </w:tc>
      </w:tr>
      <w:tr w:rsidR="00A848C1" w14:paraId="1DE9B5B4" w14:textId="77777777" w:rsidTr="008B263F">
        <w:trPr>
          <w:cantSplit/>
          <w:trHeight w:val="800"/>
        </w:trPr>
        <w:tc>
          <w:tcPr>
            <w:tcW w:w="2235" w:type="dxa"/>
            <w:tcBorders>
              <w:top w:val="single" w:sz="4" w:space="0" w:color="auto"/>
              <w:left w:val="single" w:sz="4" w:space="0" w:color="auto"/>
              <w:bottom w:val="single" w:sz="4" w:space="0" w:color="auto"/>
              <w:right w:val="single" w:sz="4" w:space="0" w:color="auto"/>
            </w:tcBorders>
            <w:shd w:val="clear" w:color="auto" w:fill="auto"/>
            <w:hideMark/>
          </w:tcPr>
          <w:p w14:paraId="199BA2AA"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 xml:space="preserve">Teversal Grange Sports </w:t>
            </w:r>
            <w:r>
              <w:rPr>
                <w:rFonts w:asciiTheme="majorHAnsi" w:hAnsiTheme="majorHAnsi" w:cs="Calibri"/>
                <w:color w:val="000000"/>
                <w:szCs w:val="21"/>
              </w:rPr>
              <w:t>a</w:t>
            </w:r>
            <w:r w:rsidRPr="00571747">
              <w:rPr>
                <w:rFonts w:asciiTheme="majorHAnsi" w:hAnsiTheme="majorHAnsi" w:cs="Calibri"/>
                <w:color w:val="000000"/>
                <w:szCs w:val="21"/>
              </w:rPr>
              <w:t>nd Social Centre (Teversal F</w:t>
            </w:r>
            <w:r w:rsidR="008C391A">
              <w:rPr>
                <w:rFonts w:asciiTheme="majorHAnsi" w:hAnsiTheme="majorHAnsi" w:cs="Calibri"/>
                <w:color w:val="000000"/>
                <w:szCs w:val="21"/>
              </w:rPr>
              <w:t>C</w:t>
            </w:r>
            <w:r w:rsidRPr="00571747">
              <w:rPr>
                <w:rFonts w:asciiTheme="majorHAnsi" w:hAnsiTheme="majorHAnsi" w:cs="Calibri"/>
                <w:color w:val="000000"/>
                <w:szCs w:val="21"/>
              </w:rPr>
              <w:t>)</w:t>
            </w:r>
          </w:p>
        </w:tc>
        <w:tc>
          <w:tcPr>
            <w:tcW w:w="1098" w:type="dxa"/>
            <w:tcBorders>
              <w:top w:val="single" w:sz="4" w:space="0" w:color="auto"/>
              <w:left w:val="single" w:sz="4" w:space="0" w:color="auto"/>
              <w:bottom w:val="single" w:sz="4" w:space="0" w:color="auto"/>
              <w:right w:val="single" w:sz="4" w:space="0" w:color="auto"/>
            </w:tcBorders>
            <w:shd w:val="clear" w:color="auto" w:fill="auto"/>
            <w:hideMark/>
          </w:tcPr>
          <w:p w14:paraId="02BC0224"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6</w:t>
            </w:r>
            <w:r w:rsidR="00B54C64">
              <w:rPr>
                <w:rFonts w:asciiTheme="majorHAnsi" w:hAnsiTheme="majorHAnsi" w:cs="Calibri"/>
                <w:color w:val="000000"/>
                <w:szCs w:val="21"/>
              </w:rPr>
              <w:t>1</w:t>
            </w:r>
          </w:p>
        </w:tc>
        <w:tc>
          <w:tcPr>
            <w:tcW w:w="1380" w:type="dxa"/>
            <w:tcBorders>
              <w:top w:val="single" w:sz="4" w:space="0" w:color="auto"/>
              <w:left w:val="single" w:sz="4" w:space="0" w:color="auto"/>
              <w:bottom w:val="single" w:sz="4" w:space="0" w:color="auto"/>
              <w:right w:val="single" w:sz="4" w:space="0" w:color="auto"/>
            </w:tcBorders>
            <w:shd w:val="clear" w:color="auto" w:fill="auto"/>
            <w:hideMark/>
          </w:tcPr>
          <w:p w14:paraId="01AAE344"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Grass Wickets</w:t>
            </w:r>
          </w:p>
        </w:tc>
        <w:tc>
          <w:tcPr>
            <w:tcW w:w="1148" w:type="dxa"/>
            <w:tcBorders>
              <w:top w:val="single" w:sz="4" w:space="0" w:color="auto"/>
              <w:left w:val="single" w:sz="4" w:space="0" w:color="auto"/>
              <w:bottom w:val="single" w:sz="4" w:space="0" w:color="auto"/>
              <w:right w:val="single" w:sz="4" w:space="0" w:color="auto"/>
            </w:tcBorders>
            <w:shd w:val="clear" w:color="auto" w:fill="auto"/>
            <w:hideMark/>
          </w:tcPr>
          <w:p w14:paraId="13DD666C"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14</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14:paraId="2FAF08FC"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Good</w:t>
            </w:r>
          </w:p>
        </w:tc>
        <w:tc>
          <w:tcPr>
            <w:tcW w:w="2356" w:type="dxa"/>
            <w:tcBorders>
              <w:top w:val="single" w:sz="4" w:space="0" w:color="auto"/>
              <w:left w:val="single" w:sz="4" w:space="0" w:color="auto"/>
              <w:bottom w:val="single" w:sz="4" w:space="0" w:color="auto"/>
              <w:right w:val="single" w:sz="4" w:space="0" w:color="auto"/>
            </w:tcBorders>
          </w:tcPr>
          <w:p w14:paraId="68F86FE6"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 xml:space="preserve">Damage from dogs and trespasses during winter months. </w:t>
            </w:r>
            <w:r w:rsidR="00986910" w:rsidRPr="00571747">
              <w:rPr>
                <w:rFonts w:asciiTheme="majorHAnsi" w:hAnsiTheme="majorHAnsi" w:cs="Calibri"/>
                <w:color w:val="000000"/>
                <w:szCs w:val="21"/>
              </w:rPr>
              <w:t xml:space="preserve">Damage to square / pitch, tampering with covers. </w:t>
            </w:r>
          </w:p>
        </w:tc>
      </w:tr>
      <w:tr w:rsidR="00A848C1" w14:paraId="05C72E22" w14:textId="77777777" w:rsidTr="008B263F">
        <w:trPr>
          <w:cantSplit/>
          <w:trHeight w:val="800"/>
        </w:trPr>
        <w:tc>
          <w:tcPr>
            <w:tcW w:w="2235" w:type="dxa"/>
            <w:tcBorders>
              <w:top w:val="single" w:sz="4" w:space="0" w:color="auto"/>
              <w:left w:val="single" w:sz="4" w:space="0" w:color="auto"/>
              <w:bottom w:val="single" w:sz="4" w:space="0" w:color="auto"/>
              <w:right w:val="single" w:sz="4" w:space="0" w:color="auto"/>
            </w:tcBorders>
            <w:shd w:val="clear" w:color="auto" w:fill="auto"/>
            <w:hideMark/>
          </w:tcPr>
          <w:p w14:paraId="29EC8A7E"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 xml:space="preserve">Titchfield Park </w:t>
            </w:r>
            <w:r w:rsidR="009925DF">
              <w:rPr>
                <w:rFonts w:asciiTheme="majorHAnsi" w:hAnsiTheme="majorHAnsi" w:cs="Calibri"/>
                <w:color w:val="000000"/>
                <w:szCs w:val="21"/>
              </w:rPr>
              <w:t xml:space="preserve">Hucknall </w:t>
            </w:r>
          </w:p>
        </w:tc>
        <w:tc>
          <w:tcPr>
            <w:tcW w:w="1098" w:type="dxa"/>
            <w:tcBorders>
              <w:top w:val="single" w:sz="4" w:space="0" w:color="auto"/>
              <w:left w:val="single" w:sz="4" w:space="0" w:color="auto"/>
              <w:bottom w:val="single" w:sz="4" w:space="0" w:color="auto"/>
              <w:right w:val="single" w:sz="4" w:space="0" w:color="auto"/>
            </w:tcBorders>
            <w:shd w:val="clear" w:color="auto" w:fill="auto"/>
            <w:hideMark/>
          </w:tcPr>
          <w:p w14:paraId="7289BDEA"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6</w:t>
            </w:r>
            <w:r w:rsidR="00B54C64">
              <w:rPr>
                <w:rFonts w:asciiTheme="majorHAnsi" w:hAnsiTheme="majorHAnsi" w:cs="Calibri"/>
                <w:color w:val="000000"/>
                <w:szCs w:val="21"/>
              </w:rPr>
              <w:t>6</w:t>
            </w:r>
          </w:p>
        </w:tc>
        <w:tc>
          <w:tcPr>
            <w:tcW w:w="1380" w:type="dxa"/>
            <w:tcBorders>
              <w:top w:val="single" w:sz="4" w:space="0" w:color="auto"/>
              <w:left w:val="single" w:sz="4" w:space="0" w:color="auto"/>
              <w:bottom w:val="single" w:sz="4" w:space="0" w:color="auto"/>
              <w:right w:val="single" w:sz="4" w:space="0" w:color="auto"/>
            </w:tcBorders>
            <w:shd w:val="clear" w:color="auto" w:fill="auto"/>
            <w:hideMark/>
          </w:tcPr>
          <w:p w14:paraId="2947B86A" w14:textId="05F717CB"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Non</w:t>
            </w:r>
            <w:r w:rsidR="00B1447B">
              <w:rPr>
                <w:rFonts w:asciiTheme="majorHAnsi" w:hAnsiTheme="majorHAnsi" w:cs="Calibri"/>
                <w:color w:val="000000"/>
                <w:szCs w:val="21"/>
              </w:rPr>
              <w:t>-</w:t>
            </w:r>
            <w:r w:rsidRPr="00571747">
              <w:rPr>
                <w:rFonts w:asciiTheme="majorHAnsi" w:hAnsiTheme="majorHAnsi" w:cs="Calibri"/>
                <w:color w:val="000000"/>
                <w:szCs w:val="21"/>
              </w:rPr>
              <w:t>Turf Wickets</w:t>
            </w:r>
          </w:p>
        </w:tc>
        <w:tc>
          <w:tcPr>
            <w:tcW w:w="1148" w:type="dxa"/>
            <w:tcBorders>
              <w:top w:val="single" w:sz="4" w:space="0" w:color="auto"/>
              <w:left w:val="single" w:sz="4" w:space="0" w:color="auto"/>
              <w:bottom w:val="single" w:sz="4" w:space="0" w:color="auto"/>
              <w:right w:val="single" w:sz="4" w:space="0" w:color="auto"/>
            </w:tcBorders>
            <w:shd w:val="clear" w:color="auto" w:fill="auto"/>
            <w:hideMark/>
          </w:tcPr>
          <w:p w14:paraId="3F7A7E78"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1</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14:paraId="595291C4"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Poor</w:t>
            </w:r>
          </w:p>
        </w:tc>
        <w:tc>
          <w:tcPr>
            <w:tcW w:w="2356" w:type="dxa"/>
            <w:tcBorders>
              <w:top w:val="single" w:sz="4" w:space="0" w:color="auto"/>
              <w:left w:val="single" w:sz="4" w:space="0" w:color="auto"/>
              <w:bottom w:val="single" w:sz="4" w:space="0" w:color="auto"/>
              <w:right w:val="single" w:sz="4" w:space="0" w:color="auto"/>
            </w:tcBorders>
          </w:tcPr>
          <w:p w14:paraId="4FAEF3AE" w14:textId="73588502"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Non</w:t>
            </w:r>
            <w:r w:rsidR="00B1447B">
              <w:rPr>
                <w:rFonts w:asciiTheme="majorHAnsi" w:hAnsiTheme="majorHAnsi" w:cs="Calibri"/>
                <w:color w:val="000000"/>
                <w:szCs w:val="21"/>
              </w:rPr>
              <w:t>-</w:t>
            </w:r>
            <w:r w:rsidRPr="00571747">
              <w:rPr>
                <w:rFonts w:asciiTheme="majorHAnsi" w:hAnsiTheme="majorHAnsi" w:cs="Calibri"/>
                <w:color w:val="000000"/>
                <w:szCs w:val="21"/>
              </w:rPr>
              <w:t xml:space="preserve">turf wicket in poor condition with rips to the playing surface &amp; situated </w:t>
            </w:r>
            <w:r w:rsidR="00571747" w:rsidRPr="00571747">
              <w:rPr>
                <w:rFonts w:asciiTheme="majorHAnsi" w:hAnsiTheme="majorHAnsi" w:cs="Calibri"/>
                <w:color w:val="000000"/>
                <w:szCs w:val="21"/>
              </w:rPr>
              <w:t>approximately.</w:t>
            </w:r>
            <w:r w:rsidRPr="00571747">
              <w:rPr>
                <w:rFonts w:asciiTheme="majorHAnsi" w:hAnsiTheme="majorHAnsi" w:cs="Calibri"/>
                <w:color w:val="000000"/>
                <w:szCs w:val="21"/>
              </w:rPr>
              <w:t>' 30m from the grass cricket square.</w:t>
            </w:r>
          </w:p>
        </w:tc>
      </w:tr>
      <w:tr w:rsidR="00A848C1" w14:paraId="414D68C0" w14:textId="77777777" w:rsidTr="008B263F">
        <w:trPr>
          <w:cantSplit/>
          <w:trHeight w:val="800"/>
        </w:trPr>
        <w:tc>
          <w:tcPr>
            <w:tcW w:w="2235" w:type="dxa"/>
            <w:tcBorders>
              <w:top w:val="single" w:sz="4" w:space="0" w:color="auto"/>
              <w:left w:val="single" w:sz="4" w:space="0" w:color="auto"/>
              <w:bottom w:val="single" w:sz="4" w:space="0" w:color="auto"/>
              <w:right w:val="single" w:sz="4" w:space="0" w:color="auto"/>
            </w:tcBorders>
            <w:shd w:val="clear" w:color="auto" w:fill="auto"/>
          </w:tcPr>
          <w:p w14:paraId="4541929C"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 xml:space="preserve">Titchfield Park </w:t>
            </w:r>
            <w:r w:rsidR="009925DF">
              <w:rPr>
                <w:rFonts w:asciiTheme="majorHAnsi" w:hAnsiTheme="majorHAnsi" w:cs="Calibri"/>
                <w:color w:val="000000"/>
                <w:szCs w:val="21"/>
              </w:rPr>
              <w:t xml:space="preserve">Hucknall </w:t>
            </w:r>
          </w:p>
        </w:tc>
        <w:tc>
          <w:tcPr>
            <w:tcW w:w="1098" w:type="dxa"/>
            <w:tcBorders>
              <w:top w:val="single" w:sz="4" w:space="0" w:color="auto"/>
              <w:left w:val="single" w:sz="4" w:space="0" w:color="auto"/>
              <w:bottom w:val="single" w:sz="4" w:space="0" w:color="auto"/>
              <w:right w:val="single" w:sz="4" w:space="0" w:color="auto"/>
            </w:tcBorders>
            <w:shd w:val="clear" w:color="auto" w:fill="auto"/>
          </w:tcPr>
          <w:p w14:paraId="7FA256B7"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6</w:t>
            </w:r>
            <w:r w:rsidR="00B54C64">
              <w:rPr>
                <w:rFonts w:asciiTheme="majorHAnsi" w:hAnsiTheme="majorHAnsi" w:cs="Calibri"/>
                <w:color w:val="000000"/>
                <w:szCs w:val="21"/>
              </w:rPr>
              <w:t>6</w:t>
            </w:r>
          </w:p>
        </w:tc>
        <w:tc>
          <w:tcPr>
            <w:tcW w:w="1380" w:type="dxa"/>
            <w:tcBorders>
              <w:top w:val="single" w:sz="4" w:space="0" w:color="auto"/>
              <w:left w:val="single" w:sz="4" w:space="0" w:color="auto"/>
              <w:bottom w:val="single" w:sz="4" w:space="0" w:color="auto"/>
              <w:right w:val="single" w:sz="4" w:space="0" w:color="auto"/>
            </w:tcBorders>
            <w:shd w:val="clear" w:color="auto" w:fill="auto"/>
          </w:tcPr>
          <w:p w14:paraId="11E5A7D7"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Grass Wickets</w:t>
            </w:r>
          </w:p>
        </w:tc>
        <w:tc>
          <w:tcPr>
            <w:tcW w:w="1148" w:type="dxa"/>
            <w:tcBorders>
              <w:top w:val="single" w:sz="4" w:space="0" w:color="auto"/>
              <w:left w:val="single" w:sz="4" w:space="0" w:color="auto"/>
              <w:bottom w:val="single" w:sz="4" w:space="0" w:color="auto"/>
              <w:right w:val="single" w:sz="4" w:space="0" w:color="auto"/>
            </w:tcBorders>
            <w:shd w:val="clear" w:color="auto" w:fill="auto"/>
          </w:tcPr>
          <w:p w14:paraId="3264923D"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5</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574AEB4D"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Poor</w:t>
            </w:r>
          </w:p>
        </w:tc>
        <w:tc>
          <w:tcPr>
            <w:tcW w:w="2356" w:type="dxa"/>
            <w:tcBorders>
              <w:top w:val="single" w:sz="4" w:space="0" w:color="auto"/>
              <w:left w:val="single" w:sz="4" w:space="0" w:color="auto"/>
              <w:bottom w:val="single" w:sz="4" w:space="0" w:color="auto"/>
              <w:right w:val="single" w:sz="4" w:space="0" w:color="auto"/>
            </w:tcBorders>
          </w:tcPr>
          <w:p w14:paraId="7031CB33"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 xml:space="preserve">Cricket Square barely visible &amp; very uneven. </w:t>
            </w:r>
          </w:p>
        </w:tc>
      </w:tr>
      <w:tr w:rsidR="00A848C1" w14:paraId="02D3D30E" w14:textId="77777777" w:rsidTr="008B263F">
        <w:trPr>
          <w:cantSplit/>
          <w:trHeight w:val="800"/>
        </w:trPr>
        <w:tc>
          <w:tcPr>
            <w:tcW w:w="2235" w:type="dxa"/>
            <w:tcBorders>
              <w:top w:val="single" w:sz="4" w:space="0" w:color="auto"/>
              <w:left w:val="single" w:sz="4" w:space="0" w:color="auto"/>
              <w:bottom w:val="single" w:sz="4" w:space="0" w:color="auto"/>
              <w:right w:val="single" w:sz="4" w:space="0" w:color="auto"/>
            </w:tcBorders>
            <w:shd w:val="clear" w:color="auto" w:fill="auto"/>
          </w:tcPr>
          <w:p w14:paraId="51B86617"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Underwood Cricket Club</w:t>
            </w:r>
          </w:p>
        </w:tc>
        <w:tc>
          <w:tcPr>
            <w:tcW w:w="1098" w:type="dxa"/>
            <w:tcBorders>
              <w:top w:val="single" w:sz="4" w:space="0" w:color="auto"/>
              <w:left w:val="single" w:sz="4" w:space="0" w:color="auto"/>
              <w:bottom w:val="single" w:sz="4" w:space="0" w:color="auto"/>
              <w:right w:val="single" w:sz="4" w:space="0" w:color="auto"/>
            </w:tcBorders>
            <w:shd w:val="clear" w:color="auto" w:fill="auto"/>
          </w:tcPr>
          <w:p w14:paraId="2A31601E"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6</w:t>
            </w:r>
            <w:r w:rsidR="00B54C64">
              <w:rPr>
                <w:rFonts w:asciiTheme="majorHAnsi" w:hAnsiTheme="majorHAnsi" w:cs="Calibri"/>
                <w:color w:val="000000"/>
                <w:szCs w:val="21"/>
              </w:rPr>
              <w:t>8</w:t>
            </w:r>
          </w:p>
        </w:tc>
        <w:tc>
          <w:tcPr>
            <w:tcW w:w="1380" w:type="dxa"/>
            <w:tcBorders>
              <w:top w:val="single" w:sz="4" w:space="0" w:color="auto"/>
              <w:left w:val="single" w:sz="4" w:space="0" w:color="auto"/>
              <w:bottom w:val="single" w:sz="4" w:space="0" w:color="auto"/>
              <w:right w:val="single" w:sz="4" w:space="0" w:color="auto"/>
            </w:tcBorders>
            <w:shd w:val="clear" w:color="auto" w:fill="auto"/>
          </w:tcPr>
          <w:p w14:paraId="4341179F"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Grass Wickets</w:t>
            </w:r>
          </w:p>
        </w:tc>
        <w:tc>
          <w:tcPr>
            <w:tcW w:w="1148" w:type="dxa"/>
            <w:tcBorders>
              <w:top w:val="single" w:sz="4" w:space="0" w:color="auto"/>
              <w:left w:val="single" w:sz="4" w:space="0" w:color="auto"/>
              <w:bottom w:val="single" w:sz="4" w:space="0" w:color="auto"/>
              <w:right w:val="single" w:sz="4" w:space="0" w:color="auto"/>
            </w:tcBorders>
            <w:shd w:val="clear" w:color="auto" w:fill="auto"/>
          </w:tcPr>
          <w:p w14:paraId="3333F57F"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8</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6B5DCE98"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Good</w:t>
            </w:r>
          </w:p>
        </w:tc>
        <w:tc>
          <w:tcPr>
            <w:tcW w:w="2356" w:type="dxa"/>
            <w:tcBorders>
              <w:top w:val="single" w:sz="4" w:space="0" w:color="auto"/>
              <w:left w:val="single" w:sz="4" w:space="0" w:color="auto"/>
              <w:bottom w:val="single" w:sz="4" w:space="0" w:color="auto"/>
              <w:right w:val="single" w:sz="4" w:space="0" w:color="auto"/>
            </w:tcBorders>
          </w:tcPr>
          <w:p w14:paraId="08CB85AC" w14:textId="77777777" w:rsidR="00501E42" w:rsidRPr="00571747" w:rsidRDefault="00D85981" w:rsidP="00501E42">
            <w:pPr>
              <w:rPr>
                <w:rFonts w:asciiTheme="majorHAnsi" w:hAnsiTheme="majorHAnsi" w:cs="Calibri"/>
                <w:color w:val="000000"/>
                <w:szCs w:val="21"/>
              </w:rPr>
            </w:pPr>
            <w:r>
              <w:rPr>
                <w:rFonts w:asciiTheme="majorHAnsi" w:hAnsiTheme="majorHAnsi" w:cs="Calibri"/>
                <w:color w:val="000000"/>
                <w:szCs w:val="21"/>
              </w:rPr>
              <w:t>-</w:t>
            </w:r>
          </w:p>
        </w:tc>
      </w:tr>
      <w:tr w:rsidR="00A848C1" w14:paraId="6F70F78F" w14:textId="77777777" w:rsidTr="008B263F">
        <w:trPr>
          <w:cantSplit/>
          <w:trHeight w:val="800"/>
        </w:trPr>
        <w:tc>
          <w:tcPr>
            <w:tcW w:w="2235" w:type="dxa"/>
            <w:tcBorders>
              <w:top w:val="single" w:sz="4" w:space="0" w:color="auto"/>
              <w:left w:val="single" w:sz="4" w:space="0" w:color="auto"/>
              <w:bottom w:val="single" w:sz="4" w:space="0" w:color="auto"/>
              <w:right w:val="single" w:sz="4" w:space="0" w:color="auto"/>
            </w:tcBorders>
            <w:shd w:val="clear" w:color="auto" w:fill="auto"/>
          </w:tcPr>
          <w:p w14:paraId="13548313"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Underwood Cricket Club</w:t>
            </w:r>
          </w:p>
        </w:tc>
        <w:tc>
          <w:tcPr>
            <w:tcW w:w="1098" w:type="dxa"/>
            <w:tcBorders>
              <w:top w:val="single" w:sz="4" w:space="0" w:color="auto"/>
              <w:left w:val="single" w:sz="4" w:space="0" w:color="auto"/>
              <w:bottom w:val="single" w:sz="4" w:space="0" w:color="auto"/>
              <w:right w:val="single" w:sz="4" w:space="0" w:color="auto"/>
            </w:tcBorders>
            <w:shd w:val="clear" w:color="auto" w:fill="auto"/>
          </w:tcPr>
          <w:p w14:paraId="2C353238"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6</w:t>
            </w:r>
            <w:r w:rsidR="00B54C64">
              <w:rPr>
                <w:rFonts w:asciiTheme="majorHAnsi" w:hAnsiTheme="majorHAnsi" w:cs="Calibri"/>
                <w:color w:val="000000"/>
                <w:szCs w:val="21"/>
              </w:rPr>
              <w:t>8</w:t>
            </w:r>
          </w:p>
        </w:tc>
        <w:tc>
          <w:tcPr>
            <w:tcW w:w="1380" w:type="dxa"/>
            <w:tcBorders>
              <w:top w:val="single" w:sz="4" w:space="0" w:color="auto"/>
              <w:left w:val="single" w:sz="4" w:space="0" w:color="auto"/>
              <w:bottom w:val="single" w:sz="4" w:space="0" w:color="auto"/>
              <w:right w:val="single" w:sz="4" w:space="0" w:color="auto"/>
            </w:tcBorders>
            <w:shd w:val="clear" w:color="auto" w:fill="auto"/>
          </w:tcPr>
          <w:p w14:paraId="0FD44F4F" w14:textId="25F39BC2"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Non</w:t>
            </w:r>
            <w:r w:rsidR="00B1447B">
              <w:rPr>
                <w:rFonts w:asciiTheme="majorHAnsi" w:hAnsiTheme="majorHAnsi" w:cs="Calibri"/>
                <w:color w:val="000000"/>
                <w:szCs w:val="21"/>
              </w:rPr>
              <w:t>-</w:t>
            </w:r>
            <w:r w:rsidRPr="00571747">
              <w:rPr>
                <w:rFonts w:asciiTheme="majorHAnsi" w:hAnsiTheme="majorHAnsi" w:cs="Calibri"/>
                <w:color w:val="000000"/>
                <w:szCs w:val="21"/>
              </w:rPr>
              <w:t xml:space="preserve">Turf Wicket </w:t>
            </w:r>
          </w:p>
        </w:tc>
        <w:tc>
          <w:tcPr>
            <w:tcW w:w="1148" w:type="dxa"/>
            <w:tcBorders>
              <w:top w:val="single" w:sz="4" w:space="0" w:color="auto"/>
              <w:left w:val="single" w:sz="4" w:space="0" w:color="auto"/>
              <w:bottom w:val="single" w:sz="4" w:space="0" w:color="auto"/>
              <w:right w:val="single" w:sz="4" w:space="0" w:color="auto"/>
            </w:tcBorders>
            <w:shd w:val="clear" w:color="auto" w:fill="auto"/>
          </w:tcPr>
          <w:p w14:paraId="5EF34FAE"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1</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3744B914"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Good</w:t>
            </w:r>
          </w:p>
        </w:tc>
        <w:tc>
          <w:tcPr>
            <w:tcW w:w="2356" w:type="dxa"/>
            <w:tcBorders>
              <w:top w:val="single" w:sz="4" w:space="0" w:color="auto"/>
              <w:left w:val="single" w:sz="4" w:space="0" w:color="auto"/>
              <w:bottom w:val="single" w:sz="4" w:space="0" w:color="auto"/>
              <w:right w:val="single" w:sz="4" w:space="0" w:color="auto"/>
            </w:tcBorders>
          </w:tcPr>
          <w:p w14:paraId="627CF933" w14:textId="77777777" w:rsidR="00501E42" w:rsidRPr="00571747" w:rsidRDefault="00D85981" w:rsidP="00501E42">
            <w:pPr>
              <w:rPr>
                <w:rFonts w:asciiTheme="majorHAnsi" w:hAnsiTheme="majorHAnsi" w:cs="Calibri"/>
                <w:color w:val="000000"/>
                <w:szCs w:val="21"/>
              </w:rPr>
            </w:pPr>
            <w:r>
              <w:rPr>
                <w:rFonts w:asciiTheme="majorHAnsi" w:hAnsiTheme="majorHAnsi" w:cs="Calibri"/>
                <w:color w:val="000000"/>
                <w:szCs w:val="21"/>
              </w:rPr>
              <w:t>-</w:t>
            </w:r>
          </w:p>
        </w:tc>
      </w:tr>
    </w:tbl>
    <w:p w14:paraId="5BD62794" w14:textId="77777777" w:rsidR="00F2773F" w:rsidRPr="00D66E66" w:rsidRDefault="00D85981" w:rsidP="00BF7BC1">
      <w:pPr>
        <w:pStyle w:val="61"/>
        <w:numPr>
          <w:ilvl w:val="0"/>
          <w:numId w:val="0"/>
        </w:numPr>
        <w:spacing w:after="240"/>
        <w:rPr>
          <w:rFonts w:asciiTheme="majorHAnsi" w:hAnsiTheme="majorHAnsi" w:cs="Arial"/>
        </w:rPr>
      </w:pPr>
      <w:r>
        <w:rPr>
          <w:rFonts w:asciiTheme="majorHAnsi" w:hAnsiTheme="majorHAnsi" w:cs="Arial"/>
        </w:rPr>
        <w:t xml:space="preserve"> </w:t>
      </w:r>
    </w:p>
    <w:p w14:paraId="41B931B5" w14:textId="77777777" w:rsidR="000E4977" w:rsidRPr="00CB4680" w:rsidRDefault="00D85981" w:rsidP="000E4977">
      <w:pPr>
        <w:pStyle w:val="61"/>
        <w:tabs>
          <w:tab w:val="clear" w:pos="851"/>
        </w:tabs>
        <w:spacing w:after="240"/>
        <w:ind w:left="737" w:hanging="737"/>
        <w:rPr>
          <w:rFonts w:ascii="Arial" w:hAnsi="Arial" w:cs="Arial"/>
          <w:szCs w:val="24"/>
        </w:rPr>
      </w:pPr>
      <w:r w:rsidRPr="00D66E66">
        <w:rPr>
          <w:rFonts w:asciiTheme="majorHAnsi" w:hAnsiTheme="majorHAnsi" w:cs="Arial"/>
        </w:rPr>
        <w:t>Table 6.</w:t>
      </w:r>
      <w:r w:rsidR="00FF2B83" w:rsidRPr="00D66E66">
        <w:rPr>
          <w:rFonts w:asciiTheme="majorHAnsi" w:hAnsiTheme="majorHAnsi" w:cs="Arial"/>
        </w:rPr>
        <w:t>5</w:t>
      </w:r>
      <w:r w:rsidRPr="00D66E66">
        <w:rPr>
          <w:rFonts w:asciiTheme="majorHAnsi" w:hAnsiTheme="majorHAnsi" w:cs="Arial"/>
        </w:rPr>
        <w:t xml:space="preserve"> </w:t>
      </w:r>
      <w:r w:rsidR="005540A4" w:rsidRPr="00D66E66">
        <w:rPr>
          <w:rFonts w:asciiTheme="majorHAnsi" w:hAnsiTheme="majorHAnsi" w:cs="Arial"/>
        </w:rPr>
        <w:t xml:space="preserve">shows the number of cricket pitches assessed as either good, standard or poor in the </w:t>
      </w:r>
      <w:r w:rsidR="008E02DB">
        <w:rPr>
          <w:rFonts w:asciiTheme="majorHAnsi" w:hAnsiTheme="majorHAnsi" w:cs="Arial"/>
        </w:rPr>
        <w:t>area</w:t>
      </w:r>
      <w:r w:rsidR="005540A4" w:rsidRPr="005540A4">
        <w:rPr>
          <w:rFonts w:ascii="Arial" w:hAnsi="Arial" w:cs="Arial"/>
          <w:szCs w:val="24"/>
        </w:rPr>
        <w:t>.</w:t>
      </w:r>
    </w:p>
    <w:p w14:paraId="78B4B787" w14:textId="77777777" w:rsidR="00BE54FF" w:rsidRPr="00CB4680" w:rsidRDefault="00D85981" w:rsidP="00A46700">
      <w:pPr>
        <w:pStyle w:val="Subheading"/>
      </w:pPr>
      <w:r w:rsidRPr="00CB4680">
        <w:t>Table 6.</w:t>
      </w:r>
      <w:r w:rsidR="00FF2B83">
        <w:t>5</w:t>
      </w:r>
      <w:r w:rsidRPr="00CB4680">
        <w:t xml:space="preserve"> Cricket </w:t>
      </w:r>
      <w:r w:rsidR="006441EE">
        <w:t xml:space="preserve">grass </w:t>
      </w:r>
      <w:r w:rsidRPr="00CB4680">
        <w:t xml:space="preserve">pitch quality </w:t>
      </w:r>
    </w:p>
    <w:tbl>
      <w:tblPr>
        <w:tblW w:w="9120"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0"/>
        <w:gridCol w:w="2280"/>
        <w:gridCol w:w="2280"/>
        <w:gridCol w:w="2280"/>
      </w:tblGrid>
      <w:tr w:rsidR="00A848C1" w14:paraId="0723E56B" w14:textId="77777777" w:rsidTr="00344D24">
        <w:trPr>
          <w:trHeight w:val="462"/>
        </w:trPr>
        <w:tc>
          <w:tcPr>
            <w:tcW w:w="2280" w:type="dxa"/>
            <w:shd w:val="clear" w:color="auto" w:fill="0C8285"/>
            <w:hideMark/>
          </w:tcPr>
          <w:p w14:paraId="20818E45" w14:textId="77777777" w:rsidR="0045255D" w:rsidRPr="009D4E2C" w:rsidRDefault="00D85981" w:rsidP="0045255D">
            <w:pPr>
              <w:rPr>
                <w:rFonts w:asciiTheme="majorHAnsi" w:hAnsiTheme="majorHAnsi" w:cs="Arial"/>
                <w:b/>
                <w:bCs/>
                <w:color w:val="FFFFFF" w:themeColor="background1"/>
                <w:szCs w:val="21"/>
              </w:rPr>
            </w:pPr>
            <w:r>
              <w:rPr>
                <w:rFonts w:asciiTheme="majorHAnsi" w:hAnsiTheme="majorHAnsi" w:cs="Arial"/>
                <w:b/>
                <w:bCs/>
                <w:color w:val="FFFFFF" w:themeColor="background1"/>
                <w:szCs w:val="21"/>
              </w:rPr>
              <w:t>Q</w:t>
            </w:r>
            <w:r w:rsidR="003804FE">
              <w:rPr>
                <w:rFonts w:asciiTheme="majorHAnsi" w:hAnsiTheme="majorHAnsi" w:cs="Arial"/>
                <w:b/>
                <w:bCs/>
                <w:color w:val="FFFFFF" w:themeColor="background1"/>
                <w:szCs w:val="21"/>
              </w:rPr>
              <w:t>uality Rating</w:t>
            </w:r>
            <w:r w:rsidR="00DA3E10" w:rsidRPr="009D4E2C">
              <w:rPr>
                <w:rFonts w:asciiTheme="majorHAnsi" w:hAnsiTheme="majorHAnsi" w:cs="Arial"/>
                <w:b/>
                <w:bCs/>
                <w:color w:val="FFFFFF" w:themeColor="background1"/>
                <w:szCs w:val="21"/>
              </w:rPr>
              <w:t xml:space="preserve"> </w:t>
            </w:r>
          </w:p>
        </w:tc>
        <w:tc>
          <w:tcPr>
            <w:tcW w:w="2280" w:type="dxa"/>
            <w:shd w:val="clear" w:color="auto" w:fill="0C8285"/>
            <w:hideMark/>
          </w:tcPr>
          <w:p w14:paraId="253BC3AF" w14:textId="77777777" w:rsidR="0045255D" w:rsidRPr="009D4E2C" w:rsidRDefault="00D85981" w:rsidP="0045255D">
            <w:pPr>
              <w:rPr>
                <w:rFonts w:asciiTheme="majorHAnsi" w:hAnsiTheme="majorHAnsi" w:cs="Arial"/>
                <w:b/>
                <w:bCs/>
                <w:color w:val="FFFFFF" w:themeColor="background1"/>
                <w:szCs w:val="21"/>
              </w:rPr>
            </w:pPr>
            <w:r w:rsidRPr="009D4E2C">
              <w:rPr>
                <w:rFonts w:asciiTheme="majorHAnsi" w:hAnsiTheme="majorHAnsi" w:cs="Arial"/>
                <w:b/>
                <w:bCs/>
                <w:color w:val="FFFFFF" w:themeColor="background1"/>
                <w:szCs w:val="21"/>
              </w:rPr>
              <w:t xml:space="preserve">Good </w:t>
            </w:r>
            <w:r w:rsidR="00DA3E10" w:rsidRPr="009D4E2C">
              <w:rPr>
                <w:rFonts w:asciiTheme="majorHAnsi" w:hAnsiTheme="majorHAnsi" w:cs="Arial"/>
                <w:b/>
                <w:bCs/>
                <w:color w:val="FFFFFF" w:themeColor="background1"/>
                <w:szCs w:val="21"/>
              </w:rPr>
              <w:t>pitches</w:t>
            </w:r>
          </w:p>
        </w:tc>
        <w:tc>
          <w:tcPr>
            <w:tcW w:w="2280" w:type="dxa"/>
            <w:shd w:val="clear" w:color="auto" w:fill="0C8285"/>
            <w:hideMark/>
          </w:tcPr>
          <w:p w14:paraId="00CEE985" w14:textId="77777777" w:rsidR="0045255D" w:rsidRPr="009D4E2C" w:rsidRDefault="00D85981" w:rsidP="0045255D">
            <w:pPr>
              <w:rPr>
                <w:rFonts w:asciiTheme="majorHAnsi" w:hAnsiTheme="majorHAnsi" w:cs="Arial"/>
                <w:b/>
                <w:bCs/>
                <w:color w:val="FFFFFF" w:themeColor="background1"/>
                <w:szCs w:val="21"/>
              </w:rPr>
            </w:pPr>
            <w:r w:rsidRPr="009D4E2C">
              <w:rPr>
                <w:rFonts w:asciiTheme="majorHAnsi" w:hAnsiTheme="majorHAnsi" w:cs="Arial"/>
                <w:b/>
                <w:bCs/>
                <w:color w:val="FFFFFF" w:themeColor="background1"/>
                <w:szCs w:val="21"/>
              </w:rPr>
              <w:t>Standard</w:t>
            </w:r>
            <w:r w:rsidR="00DA3E10" w:rsidRPr="009D4E2C">
              <w:rPr>
                <w:rFonts w:asciiTheme="majorHAnsi" w:hAnsiTheme="majorHAnsi" w:cs="Arial"/>
                <w:b/>
                <w:bCs/>
                <w:color w:val="FFFFFF" w:themeColor="background1"/>
                <w:szCs w:val="21"/>
              </w:rPr>
              <w:t xml:space="preserve"> pitches</w:t>
            </w:r>
          </w:p>
        </w:tc>
        <w:tc>
          <w:tcPr>
            <w:tcW w:w="2280" w:type="dxa"/>
            <w:shd w:val="clear" w:color="auto" w:fill="0C8285"/>
            <w:hideMark/>
          </w:tcPr>
          <w:p w14:paraId="1CE137BC" w14:textId="77777777" w:rsidR="0045255D" w:rsidRPr="009D4E2C" w:rsidRDefault="00D85981" w:rsidP="0045255D">
            <w:pPr>
              <w:rPr>
                <w:rFonts w:asciiTheme="majorHAnsi" w:hAnsiTheme="majorHAnsi" w:cs="Arial"/>
                <w:b/>
                <w:bCs/>
                <w:color w:val="FFFFFF" w:themeColor="background1"/>
                <w:szCs w:val="21"/>
              </w:rPr>
            </w:pPr>
            <w:r w:rsidRPr="009D4E2C">
              <w:rPr>
                <w:rFonts w:asciiTheme="majorHAnsi" w:hAnsiTheme="majorHAnsi" w:cs="Arial"/>
                <w:b/>
                <w:bCs/>
                <w:color w:val="FFFFFF" w:themeColor="background1"/>
                <w:szCs w:val="21"/>
              </w:rPr>
              <w:t>Poor</w:t>
            </w:r>
            <w:r w:rsidR="00DA3E10" w:rsidRPr="009D4E2C">
              <w:rPr>
                <w:rFonts w:asciiTheme="majorHAnsi" w:hAnsiTheme="majorHAnsi" w:cs="Arial"/>
                <w:b/>
                <w:bCs/>
                <w:color w:val="FFFFFF" w:themeColor="background1"/>
                <w:szCs w:val="21"/>
              </w:rPr>
              <w:t xml:space="preserve"> pitches</w:t>
            </w:r>
          </w:p>
        </w:tc>
      </w:tr>
      <w:tr w:rsidR="00A848C1" w14:paraId="68F5262A" w14:textId="77777777" w:rsidTr="009D4E2C">
        <w:trPr>
          <w:trHeight w:val="318"/>
        </w:trPr>
        <w:tc>
          <w:tcPr>
            <w:tcW w:w="2280" w:type="dxa"/>
            <w:shd w:val="clear" w:color="auto" w:fill="auto"/>
            <w:noWrap/>
            <w:hideMark/>
          </w:tcPr>
          <w:p w14:paraId="0724E8BE" w14:textId="77777777" w:rsidR="0045255D" w:rsidRPr="009D4E2C" w:rsidRDefault="00D85981" w:rsidP="0045255D">
            <w:pPr>
              <w:rPr>
                <w:rFonts w:asciiTheme="majorHAnsi" w:hAnsiTheme="majorHAnsi" w:cs="Arial"/>
                <w:b/>
                <w:bCs/>
                <w:color w:val="000000"/>
                <w:szCs w:val="21"/>
              </w:rPr>
            </w:pPr>
            <w:r w:rsidRPr="009D4E2C">
              <w:rPr>
                <w:rFonts w:asciiTheme="majorHAnsi" w:hAnsiTheme="majorHAnsi" w:cs="Arial"/>
                <w:b/>
                <w:bCs/>
                <w:color w:val="000000"/>
                <w:szCs w:val="21"/>
              </w:rPr>
              <w:t xml:space="preserve">Total </w:t>
            </w:r>
          </w:p>
        </w:tc>
        <w:tc>
          <w:tcPr>
            <w:tcW w:w="2280" w:type="dxa"/>
            <w:shd w:val="clear" w:color="auto" w:fill="auto"/>
            <w:noWrap/>
            <w:hideMark/>
          </w:tcPr>
          <w:p w14:paraId="2E0178F5" w14:textId="138025F1" w:rsidR="0045255D" w:rsidRPr="009D4E2C" w:rsidRDefault="00036AD5" w:rsidP="0045255D">
            <w:pPr>
              <w:rPr>
                <w:rFonts w:asciiTheme="majorHAnsi" w:hAnsiTheme="majorHAnsi" w:cs="Arial"/>
                <w:b/>
                <w:bCs/>
                <w:szCs w:val="21"/>
              </w:rPr>
            </w:pPr>
            <w:r>
              <w:rPr>
                <w:rFonts w:asciiTheme="majorHAnsi" w:hAnsiTheme="majorHAnsi" w:cs="Arial"/>
                <w:b/>
                <w:bCs/>
                <w:szCs w:val="21"/>
              </w:rPr>
              <w:t>5</w:t>
            </w:r>
          </w:p>
        </w:tc>
        <w:tc>
          <w:tcPr>
            <w:tcW w:w="2280" w:type="dxa"/>
            <w:shd w:val="clear" w:color="auto" w:fill="auto"/>
            <w:noWrap/>
            <w:hideMark/>
          </w:tcPr>
          <w:p w14:paraId="098A2C7B" w14:textId="431C5CED" w:rsidR="0045255D" w:rsidRPr="009D4E2C" w:rsidRDefault="00036AD5" w:rsidP="0045255D">
            <w:pPr>
              <w:rPr>
                <w:rFonts w:asciiTheme="majorHAnsi" w:hAnsiTheme="majorHAnsi" w:cs="Arial"/>
                <w:b/>
                <w:bCs/>
                <w:szCs w:val="21"/>
              </w:rPr>
            </w:pPr>
            <w:r>
              <w:rPr>
                <w:rFonts w:asciiTheme="majorHAnsi" w:hAnsiTheme="majorHAnsi" w:cs="Arial"/>
                <w:b/>
                <w:bCs/>
                <w:szCs w:val="21"/>
              </w:rPr>
              <w:t>3</w:t>
            </w:r>
          </w:p>
        </w:tc>
        <w:tc>
          <w:tcPr>
            <w:tcW w:w="2280" w:type="dxa"/>
            <w:shd w:val="clear" w:color="auto" w:fill="auto"/>
            <w:noWrap/>
            <w:hideMark/>
          </w:tcPr>
          <w:p w14:paraId="14D921DF" w14:textId="709B1885" w:rsidR="0045255D" w:rsidRPr="009D4E2C" w:rsidRDefault="00036AD5" w:rsidP="0045255D">
            <w:pPr>
              <w:rPr>
                <w:rFonts w:asciiTheme="majorHAnsi" w:hAnsiTheme="majorHAnsi" w:cs="Arial"/>
                <w:b/>
                <w:bCs/>
                <w:szCs w:val="21"/>
              </w:rPr>
            </w:pPr>
            <w:r>
              <w:rPr>
                <w:rFonts w:asciiTheme="majorHAnsi" w:hAnsiTheme="majorHAnsi" w:cs="Arial"/>
                <w:b/>
                <w:bCs/>
                <w:szCs w:val="21"/>
              </w:rPr>
              <w:t>1</w:t>
            </w:r>
          </w:p>
        </w:tc>
      </w:tr>
    </w:tbl>
    <w:p w14:paraId="1FC5F9A8" w14:textId="77777777" w:rsidR="007870F9" w:rsidRPr="00CB4680" w:rsidRDefault="007870F9" w:rsidP="007870F9">
      <w:pPr>
        <w:rPr>
          <w:rFonts w:ascii="Arial" w:hAnsi="Arial" w:cs="Arial"/>
        </w:rPr>
      </w:pPr>
    </w:p>
    <w:p w14:paraId="09075C7B" w14:textId="2FA3D345" w:rsidR="00C56415" w:rsidRDefault="00036AD5">
      <w:pPr>
        <w:pStyle w:val="61"/>
        <w:tabs>
          <w:tab w:val="clear" w:pos="851"/>
        </w:tabs>
        <w:spacing w:after="240"/>
        <w:ind w:left="737" w:hanging="737"/>
        <w:rPr>
          <w:rFonts w:asciiTheme="majorHAnsi" w:hAnsiTheme="majorHAnsi" w:cs="Arial"/>
        </w:rPr>
      </w:pPr>
      <w:r>
        <w:rPr>
          <w:rFonts w:asciiTheme="majorHAnsi" w:hAnsiTheme="majorHAnsi" w:cs="Arial"/>
        </w:rPr>
        <w:t>The</w:t>
      </w:r>
      <w:r w:rsidR="00D85981">
        <w:rPr>
          <w:rFonts w:asciiTheme="majorHAnsi" w:hAnsiTheme="majorHAnsi" w:cs="Arial"/>
        </w:rPr>
        <w:t xml:space="preserve"> poor pitch </w:t>
      </w:r>
      <w:r>
        <w:rPr>
          <w:rFonts w:asciiTheme="majorHAnsi" w:hAnsiTheme="majorHAnsi" w:cs="Arial"/>
        </w:rPr>
        <w:t>is</w:t>
      </w:r>
      <w:r w:rsidR="00D85981">
        <w:rPr>
          <w:rFonts w:asciiTheme="majorHAnsi" w:hAnsiTheme="majorHAnsi" w:cs="Arial"/>
        </w:rPr>
        <w:t xml:space="preserve"> located at Titchfield Park </w:t>
      </w:r>
      <w:r w:rsidR="009925DF">
        <w:rPr>
          <w:rFonts w:asciiTheme="majorHAnsi" w:hAnsiTheme="majorHAnsi" w:cs="Arial"/>
        </w:rPr>
        <w:t>Hucknall</w:t>
      </w:r>
      <w:r w:rsidR="00FF3AFF">
        <w:rPr>
          <w:rFonts w:asciiTheme="majorHAnsi" w:hAnsiTheme="majorHAnsi" w:cs="Arial"/>
        </w:rPr>
        <w:t>. As previously mentioned, the NC</w:t>
      </w:r>
      <w:r>
        <w:rPr>
          <w:rFonts w:asciiTheme="majorHAnsi" w:hAnsiTheme="majorHAnsi" w:cs="Arial"/>
        </w:rPr>
        <w:t>CC</w:t>
      </w:r>
      <w:r w:rsidR="00FF3AFF">
        <w:rPr>
          <w:rFonts w:asciiTheme="majorHAnsi" w:hAnsiTheme="majorHAnsi" w:cs="Arial"/>
        </w:rPr>
        <w:t xml:space="preserve"> are working with the Council </w:t>
      </w:r>
      <w:r w:rsidR="00A91F81">
        <w:rPr>
          <w:rFonts w:asciiTheme="majorHAnsi" w:hAnsiTheme="majorHAnsi" w:cs="Arial"/>
        </w:rPr>
        <w:t xml:space="preserve">to </w:t>
      </w:r>
      <w:r w:rsidR="00FF3AFF">
        <w:rPr>
          <w:rFonts w:asciiTheme="majorHAnsi" w:hAnsiTheme="majorHAnsi" w:cs="Arial"/>
        </w:rPr>
        <w:t>a</w:t>
      </w:r>
      <w:r w:rsidR="00B1447B">
        <w:rPr>
          <w:rFonts w:asciiTheme="majorHAnsi" w:hAnsiTheme="majorHAnsi" w:cs="Arial"/>
        </w:rPr>
        <w:t>ss</w:t>
      </w:r>
      <w:r w:rsidR="00FF3AFF">
        <w:rPr>
          <w:rFonts w:asciiTheme="majorHAnsi" w:hAnsiTheme="majorHAnsi" w:cs="Arial"/>
        </w:rPr>
        <w:t>ess the quality issues of the grass cricket pitch on this site.</w:t>
      </w:r>
    </w:p>
    <w:p w14:paraId="1B06A36F" w14:textId="77777777" w:rsidR="008B263F" w:rsidRDefault="00D85981">
      <w:pPr>
        <w:pStyle w:val="61"/>
        <w:tabs>
          <w:tab w:val="clear" w:pos="851"/>
        </w:tabs>
        <w:spacing w:after="240"/>
        <w:ind w:left="737" w:hanging="737"/>
        <w:rPr>
          <w:rFonts w:asciiTheme="majorHAnsi" w:hAnsiTheme="majorHAnsi" w:cs="Arial"/>
        </w:rPr>
        <w:sectPr w:rsidR="008B263F" w:rsidSect="008B263F">
          <w:pgSz w:w="11909" w:h="16834" w:code="9"/>
          <w:pgMar w:top="2126" w:right="907" w:bottom="1440" w:left="1440" w:header="567" w:footer="794" w:gutter="0"/>
          <w:cols w:space="720"/>
          <w:titlePg/>
          <w:docGrid w:linePitch="299"/>
        </w:sectPr>
      </w:pPr>
      <w:r w:rsidRPr="001C1237">
        <w:rPr>
          <w:rFonts w:asciiTheme="majorHAnsi" w:hAnsiTheme="majorHAnsi" w:cs="Arial"/>
        </w:rPr>
        <w:t>T</w:t>
      </w:r>
      <w:r w:rsidR="00366419" w:rsidRPr="001C1237">
        <w:rPr>
          <w:rFonts w:asciiTheme="majorHAnsi" w:hAnsiTheme="majorHAnsi" w:cs="Arial"/>
        </w:rPr>
        <w:t>he Ground Management Association</w:t>
      </w:r>
      <w:r w:rsidRPr="001C1237">
        <w:rPr>
          <w:rFonts w:asciiTheme="majorHAnsi" w:hAnsiTheme="majorHAnsi" w:cs="Arial"/>
        </w:rPr>
        <w:t xml:space="preserve"> (GMA)</w:t>
      </w:r>
      <w:r w:rsidR="00366419" w:rsidRPr="001C1237">
        <w:rPr>
          <w:rFonts w:asciiTheme="majorHAnsi" w:hAnsiTheme="majorHAnsi" w:cs="Arial"/>
        </w:rPr>
        <w:t xml:space="preserve"> runs a Pitch Advisory Service in conjunction with the ECB. This enables clubs to have their pitches assessed and receive guidance on how to better</w:t>
      </w:r>
      <w:r w:rsidR="008F1E41" w:rsidRPr="001C1237">
        <w:rPr>
          <w:rFonts w:asciiTheme="majorHAnsi" w:hAnsiTheme="majorHAnsi" w:cs="Arial"/>
        </w:rPr>
        <w:t xml:space="preserve"> manage and</w:t>
      </w:r>
      <w:r w:rsidR="00366419" w:rsidRPr="001C1237">
        <w:rPr>
          <w:rFonts w:asciiTheme="majorHAnsi" w:hAnsiTheme="majorHAnsi" w:cs="Arial"/>
        </w:rPr>
        <w:t xml:space="preserve"> maintain them. </w:t>
      </w:r>
      <w:r w:rsidR="000C782C">
        <w:rPr>
          <w:rFonts w:asciiTheme="majorHAnsi" w:hAnsiTheme="majorHAnsi" w:cs="Arial"/>
        </w:rPr>
        <w:t xml:space="preserve">During the summer </w:t>
      </w:r>
      <w:r w:rsidR="008D2C0B">
        <w:rPr>
          <w:rFonts w:asciiTheme="majorHAnsi" w:hAnsiTheme="majorHAnsi" w:cs="Arial"/>
        </w:rPr>
        <w:t xml:space="preserve">2022, site meetings were held </w:t>
      </w:r>
      <w:r w:rsidR="00C211B3">
        <w:rPr>
          <w:rFonts w:asciiTheme="majorHAnsi" w:hAnsiTheme="majorHAnsi" w:cs="Arial"/>
        </w:rPr>
        <w:t xml:space="preserve">between </w:t>
      </w:r>
      <w:r w:rsidR="008D2C0B">
        <w:rPr>
          <w:rFonts w:asciiTheme="majorHAnsi" w:hAnsiTheme="majorHAnsi" w:cs="Arial"/>
        </w:rPr>
        <w:t>the Council,</w:t>
      </w:r>
      <w:r w:rsidR="00817634">
        <w:rPr>
          <w:rFonts w:asciiTheme="majorHAnsi" w:hAnsiTheme="majorHAnsi" w:cs="Arial"/>
        </w:rPr>
        <w:t xml:space="preserve"> the County Pitch Advisor and the ECB</w:t>
      </w:r>
      <w:r w:rsidR="008C391A">
        <w:rPr>
          <w:rFonts w:asciiTheme="majorHAnsi" w:hAnsiTheme="majorHAnsi" w:cs="Arial"/>
        </w:rPr>
        <w:t xml:space="preserve"> regarding Titchfield Park </w:t>
      </w:r>
      <w:r w:rsidR="009925DF">
        <w:rPr>
          <w:rFonts w:asciiTheme="majorHAnsi" w:hAnsiTheme="majorHAnsi" w:cs="Arial"/>
        </w:rPr>
        <w:t>Hucknall</w:t>
      </w:r>
      <w:r w:rsidR="00817634">
        <w:rPr>
          <w:rFonts w:asciiTheme="majorHAnsi" w:hAnsiTheme="majorHAnsi" w:cs="Arial"/>
        </w:rPr>
        <w:t xml:space="preserve">. </w:t>
      </w:r>
      <w:r w:rsidR="00346F99">
        <w:rPr>
          <w:rFonts w:asciiTheme="majorHAnsi" w:hAnsiTheme="majorHAnsi" w:cs="Arial"/>
        </w:rPr>
        <w:t xml:space="preserve"> The </w:t>
      </w:r>
      <w:r w:rsidR="009C6692">
        <w:rPr>
          <w:rFonts w:asciiTheme="majorHAnsi" w:hAnsiTheme="majorHAnsi" w:cs="Arial"/>
        </w:rPr>
        <w:t xml:space="preserve">assessments </w:t>
      </w:r>
      <w:r w:rsidR="00346F99">
        <w:rPr>
          <w:rFonts w:asciiTheme="majorHAnsi" w:hAnsiTheme="majorHAnsi" w:cs="Arial"/>
        </w:rPr>
        <w:t>indicate</w:t>
      </w:r>
      <w:r w:rsidR="009C6692">
        <w:rPr>
          <w:rFonts w:asciiTheme="majorHAnsi" w:hAnsiTheme="majorHAnsi" w:cs="Arial"/>
        </w:rPr>
        <w:t>d</w:t>
      </w:r>
      <w:r w:rsidR="00346F99">
        <w:rPr>
          <w:rFonts w:asciiTheme="majorHAnsi" w:hAnsiTheme="majorHAnsi" w:cs="Arial"/>
        </w:rPr>
        <w:t xml:space="preserve"> the need to </w:t>
      </w:r>
      <w:r w:rsidR="009C6692">
        <w:rPr>
          <w:rFonts w:asciiTheme="majorHAnsi" w:hAnsiTheme="majorHAnsi" w:cs="Arial"/>
        </w:rPr>
        <w:t xml:space="preserve">fund renovation of </w:t>
      </w:r>
      <w:r w:rsidR="007160D5">
        <w:rPr>
          <w:rFonts w:asciiTheme="majorHAnsi" w:hAnsiTheme="majorHAnsi" w:cs="Arial"/>
        </w:rPr>
        <w:t xml:space="preserve">approximately </w:t>
      </w:r>
      <w:r w:rsidR="00346F99">
        <w:rPr>
          <w:rFonts w:asciiTheme="majorHAnsi" w:hAnsiTheme="majorHAnsi" w:cs="Arial"/>
        </w:rPr>
        <w:t>6 pitches to make the ground</w:t>
      </w:r>
      <w:r w:rsidR="00C211B3">
        <w:rPr>
          <w:rFonts w:asciiTheme="majorHAnsi" w:hAnsiTheme="majorHAnsi" w:cs="Arial"/>
        </w:rPr>
        <w:t>s more</w:t>
      </w:r>
      <w:r w:rsidR="00346F99">
        <w:rPr>
          <w:rFonts w:asciiTheme="majorHAnsi" w:hAnsiTheme="majorHAnsi" w:cs="Arial"/>
        </w:rPr>
        <w:t xml:space="preserve"> suitable for c</w:t>
      </w:r>
      <w:r w:rsidR="009C6692">
        <w:rPr>
          <w:rFonts w:asciiTheme="majorHAnsi" w:hAnsiTheme="majorHAnsi" w:cs="Arial"/>
        </w:rPr>
        <w:t xml:space="preserve">ricket </w:t>
      </w:r>
      <w:r w:rsidR="00346F99">
        <w:rPr>
          <w:rFonts w:asciiTheme="majorHAnsi" w:hAnsiTheme="majorHAnsi" w:cs="Arial"/>
        </w:rPr>
        <w:t xml:space="preserve">use. </w:t>
      </w:r>
    </w:p>
    <w:p w14:paraId="3C4A21C7" w14:textId="77777777" w:rsidR="00A34941" w:rsidRPr="00CB4680" w:rsidRDefault="00D85981" w:rsidP="00A46700">
      <w:pPr>
        <w:pStyle w:val="Heading3"/>
      </w:pPr>
      <w:r w:rsidRPr="00CB4680">
        <w:t>Ancillary provision</w:t>
      </w:r>
    </w:p>
    <w:p w14:paraId="02FE9A26" w14:textId="77777777" w:rsidR="0045255D" w:rsidRPr="001C1237" w:rsidRDefault="00D85981" w:rsidP="0045255D">
      <w:pPr>
        <w:pStyle w:val="61"/>
        <w:tabs>
          <w:tab w:val="clear" w:pos="851"/>
        </w:tabs>
        <w:spacing w:after="240"/>
        <w:ind w:left="737" w:hanging="737"/>
        <w:rPr>
          <w:rFonts w:asciiTheme="majorHAnsi" w:hAnsiTheme="majorHAnsi" w:cs="Arial"/>
        </w:rPr>
      </w:pPr>
      <w:r w:rsidRPr="001C1237">
        <w:rPr>
          <w:rFonts w:asciiTheme="majorHAnsi" w:hAnsiTheme="majorHAnsi" w:cs="Arial"/>
        </w:rPr>
        <w:t xml:space="preserve">Ancillary provision at sites that provide community access to cricket wickets was also assessed. </w:t>
      </w:r>
      <w:bookmarkStart w:id="85" w:name="_Hlk104391335"/>
      <w:r w:rsidRPr="001C1237">
        <w:rPr>
          <w:rFonts w:asciiTheme="majorHAnsi" w:hAnsiTheme="majorHAnsi" w:cs="Arial"/>
        </w:rPr>
        <w:t>Ancillary provision on cricket sites relates</w:t>
      </w:r>
      <w:r w:rsidR="00BC61D4">
        <w:rPr>
          <w:rFonts w:asciiTheme="majorHAnsi" w:hAnsiTheme="majorHAnsi" w:cs="Arial"/>
        </w:rPr>
        <w:t xml:space="preserve"> to</w:t>
      </w:r>
      <w:r w:rsidR="005052B7">
        <w:rPr>
          <w:rFonts w:asciiTheme="majorHAnsi" w:hAnsiTheme="majorHAnsi" w:cs="Arial"/>
        </w:rPr>
        <w:t xml:space="preserve"> whether o</w:t>
      </w:r>
      <w:r w:rsidR="00BC61D4">
        <w:rPr>
          <w:rFonts w:asciiTheme="majorHAnsi" w:hAnsiTheme="majorHAnsi" w:cs="Arial"/>
        </w:rPr>
        <w:t>r</w:t>
      </w:r>
      <w:r w:rsidRPr="001C1237">
        <w:rPr>
          <w:rFonts w:asciiTheme="majorHAnsi" w:hAnsiTheme="majorHAnsi" w:cs="Arial"/>
        </w:rPr>
        <w:t xml:space="preserve"> </w:t>
      </w:r>
      <w:r w:rsidR="00BC61D4">
        <w:rPr>
          <w:rFonts w:asciiTheme="majorHAnsi" w:hAnsiTheme="majorHAnsi" w:cs="Arial"/>
        </w:rPr>
        <w:t>not</w:t>
      </w:r>
      <w:r w:rsidRPr="001C1237">
        <w:rPr>
          <w:rFonts w:asciiTheme="majorHAnsi" w:hAnsiTheme="majorHAnsi" w:cs="Arial"/>
        </w:rPr>
        <w:t xml:space="preserve"> umpires</w:t>
      </w:r>
      <w:r w:rsidR="00B63D31" w:rsidRPr="001C1237">
        <w:rPr>
          <w:rFonts w:asciiTheme="majorHAnsi" w:hAnsiTheme="majorHAnsi" w:cs="Arial"/>
        </w:rPr>
        <w:t>’</w:t>
      </w:r>
      <w:r w:rsidRPr="001C1237">
        <w:rPr>
          <w:rFonts w:asciiTheme="majorHAnsi" w:hAnsiTheme="majorHAnsi" w:cs="Arial"/>
        </w:rPr>
        <w:t xml:space="preserve"> </w:t>
      </w:r>
      <w:r w:rsidR="00BC61D4">
        <w:rPr>
          <w:rFonts w:asciiTheme="majorHAnsi" w:hAnsiTheme="majorHAnsi" w:cs="Arial"/>
        </w:rPr>
        <w:t>changing</w:t>
      </w:r>
      <w:r w:rsidRPr="001C1237">
        <w:rPr>
          <w:rFonts w:asciiTheme="majorHAnsi" w:hAnsiTheme="majorHAnsi" w:cs="Arial"/>
        </w:rPr>
        <w:t>, toilets, hot and cold water</w:t>
      </w:r>
      <w:r w:rsidR="00BC61D4">
        <w:rPr>
          <w:rFonts w:asciiTheme="majorHAnsi" w:hAnsiTheme="majorHAnsi" w:cs="Arial"/>
        </w:rPr>
        <w:t xml:space="preserve"> and</w:t>
      </w:r>
      <w:r w:rsidRPr="001C1237">
        <w:rPr>
          <w:rFonts w:asciiTheme="majorHAnsi" w:hAnsiTheme="majorHAnsi" w:cs="Arial"/>
        </w:rPr>
        <w:t xml:space="preserve"> heating </w:t>
      </w:r>
      <w:r w:rsidR="00BC61D4">
        <w:rPr>
          <w:rFonts w:asciiTheme="majorHAnsi" w:hAnsiTheme="majorHAnsi" w:cs="Arial"/>
        </w:rPr>
        <w:t xml:space="preserve">are provided. It also </w:t>
      </w:r>
      <w:r w:rsidR="00AD06E6">
        <w:rPr>
          <w:rFonts w:asciiTheme="majorHAnsi" w:hAnsiTheme="majorHAnsi" w:cs="Arial"/>
        </w:rPr>
        <w:t>takes into</w:t>
      </w:r>
      <w:r>
        <w:rPr>
          <w:rFonts w:asciiTheme="majorHAnsi" w:hAnsiTheme="majorHAnsi" w:cs="Arial"/>
        </w:rPr>
        <w:t xml:space="preserve"> </w:t>
      </w:r>
      <w:r w:rsidR="00AD06E6">
        <w:rPr>
          <w:rFonts w:asciiTheme="majorHAnsi" w:hAnsiTheme="majorHAnsi" w:cs="Arial"/>
        </w:rPr>
        <w:t>account the</w:t>
      </w:r>
      <w:r w:rsidRPr="001C1237">
        <w:rPr>
          <w:rFonts w:asciiTheme="majorHAnsi" w:hAnsiTheme="majorHAnsi" w:cs="Arial"/>
        </w:rPr>
        <w:t xml:space="preserve"> condition of the building</w:t>
      </w:r>
      <w:r w:rsidR="00FF2B83" w:rsidRPr="001C1237">
        <w:rPr>
          <w:rFonts w:asciiTheme="majorHAnsi" w:hAnsiTheme="majorHAnsi" w:cs="Arial"/>
        </w:rPr>
        <w:t>.</w:t>
      </w:r>
    </w:p>
    <w:bookmarkEnd w:id="85"/>
    <w:p w14:paraId="7C6C68E3" w14:textId="77777777" w:rsidR="0049494B" w:rsidRDefault="00D85981" w:rsidP="00914B5B">
      <w:pPr>
        <w:pStyle w:val="61"/>
        <w:tabs>
          <w:tab w:val="clear" w:pos="851"/>
        </w:tabs>
        <w:spacing w:after="240"/>
        <w:ind w:left="737" w:hanging="737"/>
        <w:rPr>
          <w:rFonts w:asciiTheme="majorHAnsi" w:hAnsiTheme="majorHAnsi" w:cs="Arial"/>
        </w:rPr>
      </w:pPr>
      <w:r>
        <w:rPr>
          <w:rFonts w:asciiTheme="majorHAnsi" w:hAnsiTheme="majorHAnsi" w:cs="Arial"/>
        </w:rPr>
        <w:t>Seven</w:t>
      </w:r>
      <w:r w:rsidR="00913CAC">
        <w:rPr>
          <w:rFonts w:asciiTheme="majorHAnsi" w:hAnsiTheme="majorHAnsi" w:cs="Arial"/>
        </w:rPr>
        <w:t xml:space="preserve"> </w:t>
      </w:r>
      <w:r w:rsidR="0012795E" w:rsidRPr="001C1237">
        <w:rPr>
          <w:rFonts w:asciiTheme="majorHAnsi" w:hAnsiTheme="majorHAnsi" w:cs="Arial"/>
        </w:rPr>
        <w:t>sites were recorded as providing good quality ancillary provision,</w:t>
      </w:r>
      <w:r w:rsidR="00EB7080">
        <w:rPr>
          <w:rFonts w:asciiTheme="majorHAnsi" w:hAnsiTheme="majorHAnsi" w:cs="Arial"/>
        </w:rPr>
        <w:t xml:space="preserve"> with </w:t>
      </w:r>
      <w:r>
        <w:rPr>
          <w:rFonts w:asciiTheme="majorHAnsi" w:hAnsiTheme="majorHAnsi" w:cs="Arial"/>
        </w:rPr>
        <w:t>2</w:t>
      </w:r>
      <w:r w:rsidR="00EB7080">
        <w:rPr>
          <w:rFonts w:asciiTheme="majorHAnsi" w:hAnsiTheme="majorHAnsi" w:cs="Arial"/>
        </w:rPr>
        <w:t xml:space="preserve"> site</w:t>
      </w:r>
      <w:r>
        <w:rPr>
          <w:rFonts w:asciiTheme="majorHAnsi" w:hAnsiTheme="majorHAnsi" w:cs="Arial"/>
        </w:rPr>
        <w:t>s</w:t>
      </w:r>
      <w:r w:rsidR="00EB7080">
        <w:rPr>
          <w:rFonts w:asciiTheme="majorHAnsi" w:hAnsiTheme="majorHAnsi" w:cs="Arial"/>
        </w:rPr>
        <w:t xml:space="preserve"> identified as offering </w:t>
      </w:r>
      <w:r w:rsidR="0012795E" w:rsidRPr="001C1237">
        <w:rPr>
          <w:rFonts w:asciiTheme="majorHAnsi" w:hAnsiTheme="majorHAnsi" w:cs="Arial"/>
        </w:rPr>
        <w:t xml:space="preserve">standard </w:t>
      </w:r>
      <w:r w:rsidR="00EB7080">
        <w:rPr>
          <w:rFonts w:asciiTheme="majorHAnsi" w:hAnsiTheme="majorHAnsi" w:cs="Arial"/>
        </w:rPr>
        <w:t>facilities.</w:t>
      </w:r>
    </w:p>
    <w:p w14:paraId="6600B870" w14:textId="77777777" w:rsidR="007A71E3" w:rsidRDefault="00D85981" w:rsidP="00B13475">
      <w:pPr>
        <w:pStyle w:val="61"/>
        <w:tabs>
          <w:tab w:val="clear" w:pos="851"/>
        </w:tabs>
        <w:spacing w:after="240"/>
        <w:ind w:left="737" w:hanging="737"/>
        <w:rPr>
          <w:rFonts w:asciiTheme="majorHAnsi" w:hAnsiTheme="majorHAnsi" w:cs="Arial"/>
        </w:rPr>
      </w:pPr>
      <w:r w:rsidRPr="001C1237">
        <w:rPr>
          <w:rFonts w:asciiTheme="majorHAnsi" w:hAnsiTheme="majorHAnsi" w:cs="Arial"/>
        </w:rPr>
        <w:t>Table 6.</w:t>
      </w:r>
      <w:r w:rsidR="00FF2B83" w:rsidRPr="001C1237">
        <w:rPr>
          <w:rFonts w:asciiTheme="majorHAnsi" w:hAnsiTheme="majorHAnsi" w:cs="Arial"/>
        </w:rPr>
        <w:t>6</w:t>
      </w:r>
      <w:r w:rsidRPr="001C1237">
        <w:rPr>
          <w:rFonts w:asciiTheme="majorHAnsi" w:hAnsiTheme="majorHAnsi" w:cs="Arial"/>
        </w:rPr>
        <w:t xml:space="preserve"> provides an overview of ancillary provision at cricket sites that provide community access</w:t>
      </w:r>
      <w:r w:rsidR="00EA30CB" w:rsidRPr="001C1237">
        <w:rPr>
          <w:rFonts w:asciiTheme="majorHAnsi" w:hAnsiTheme="majorHAnsi" w:cs="Arial"/>
        </w:rPr>
        <w:t xml:space="preserve"> along with their quality rating</w:t>
      </w:r>
      <w:r w:rsidRPr="001C1237">
        <w:rPr>
          <w:rFonts w:asciiTheme="majorHAnsi" w:hAnsiTheme="majorHAnsi" w:cs="Arial"/>
        </w:rPr>
        <w:t>.</w:t>
      </w:r>
      <w:r w:rsidR="00EA30CB" w:rsidRPr="001C1237">
        <w:rPr>
          <w:rFonts w:asciiTheme="majorHAnsi" w:hAnsiTheme="majorHAnsi" w:cs="Arial"/>
        </w:rPr>
        <w:t xml:space="preserve"> </w:t>
      </w:r>
    </w:p>
    <w:p w14:paraId="44B087B7" w14:textId="77777777" w:rsidR="00A34941" w:rsidRPr="00CB4680" w:rsidRDefault="00D85981" w:rsidP="00A46700">
      <w:pPr>
        <w:pStyle w:val="Subheading"/>
      </w:pPr>
      <w:r w:rsidRPr="00CB4680">
        <w:t>Table 6.</w:t>
      </w:r>
      <w:r w:rsidR="00FF2B83">
        <w:t>6</w:t>
      </w:r>
      <w:r w:rsidRPr="00CB4680">
        <w:t xml:space="preserve"> Overview of ancillary provision</w:t>
      </w:r>
    </w:p>
    <w:tbl>
      <w:tblPr>
        <w:tblW w:w="8777"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87"/>
        <w:gridCol w:w="1730"/>
        <w:gridCol w:w="1730"/>
        <w:gridCol w:w="1730"/>
      </w:tblGrid>
      <w:tr w:rsidR="00A848C1" w14:paraId="1F03CA9E" w14:textId="77777777" w:rsidTr="008B6235">
        <w:trPr>
          <w:cantSplit/>
          <w:trHeight w:val="800"/>
          <w:tblHeader/>
        </w:trPr>
        <w:tc>
          <w:tcPr>
            <w:tcW w:w="3587" w:type="dxa"/>
            <w:shd w:val="clear" w:color="auto" w:fill="0C8285"/>
            <w:hideMark/>
          </w:tcPr>
          <w:p w14:paraId="6CFC38A0" w14:textId="77777777" w:rsidR="003F0F5B" w:rsidRPr="00E153FE" w:rsidRDefault="00D85981" w:rsidP="00525206">
            <w:pPr>
              <w:rPr>
                <w:rFonts w:ascii="Franklin Gothic Book" w:hAnsi="Franklin Gothic Book" w:cs="Calibri"/>
                <w:b/>
                <w:color w:val="FFFFFF"/>
              </w:rPr>
            </w:pPr>
            <w:r w:rsidRPr="00E153FE">
              <w:rPr>
                <w:rFonts w:ascii="Franklin Gothic Book" w:hAnsi="Franklin Gothic Book" w:cs="Calibri"/>
                <w:b/>
                <w:color w:val="FFFFFF"/>
              </w:rPr>
              <w:t>Site Name</w:t>
            </w:r>
          </w:p>
        </w:tc>
        <w:tc>
          <w:tcPr>
            <w:tcW w:w="1730" w:type="dxa"/>
            <w:shd w:val="clear" w:color="auto" w:fill="0C8285"/>
            <w:hideMark/>
          </w:tcPr>
          <w:p w14:paraId="23153BED" w14:textId="77777777" w:rsidR="003F0F5B" w:rsidRPr="00E153FE" w:rsidRDefault="00D85981" w:rsidP="00525206">
            <w:pPr>
              <w:rPr>
                <w:rFonts w:ascii="Franklin Gothic Book" w:hAnsi="Franklin Gothic Book" w:cs="Calibri"/>
                <w:b/>
                <w:color w:val="FFFFFF"/>
              </w:rPr>
            </w:pPr>
            <w:r w:rsidRPr="00E153FE">
              <w:rPr>
                <w:rFonts w:ascii="Franklin Gothic Book" w:hAnsi="Franklin Gothic Book" w:cs="Calibri"/>
                <w:b/>
                <w:color w:val="FFFFFF"/>
              </w:rPr>
              <w:t>PPS Site ID</w:t>
            </w:r>
          </w:p>
        </w:tc>
        <w:tc>
          <w:tcPr>
            <w:tcW w:w="1730" w:type="dxa"/>
            <w:shd w:val="clear" w:color="auto" w:fill="0C8285"/>
          </w:tcPr>
          <w:p w14:paraId="00A8B8DC" w14:textId="77777777" w:rsidR="003F0F5B" w:rsidRPr="00E153FE" w:rsidRDefault="00D85981" w:rsidP="00525206">
            <w:pPr>
              <w:rPr>
                <w:rFonts w:ascii="Franklin Gothic Book" w:hAnsi="Franklin Gothic Book" w:cs="Calibri"/>
                <w:b/>
                <w:color w:val="FFFFFF"/>
              </w:rPr>
            </w:pPr>
            <w:r>
              <w:rPr>
                <w:rFonts w:ascii="Franklin Gothic Book" w:hAnsi="Franklin Gothic Book" w:cs="Calibri"/>
                <w:b/>
                <w:color w:val="FFFFFF"/>
              </w:rPr>
              <w:t>Sub Area</w:t>
            </w:r>
          </w:p>
        </w:tc>
        <w:tc>
          <w:tcPr>
            <w:tcW w:w="1730" w:type="dxa"/>
            <w:shd w:val="clear" w:color="auto" w:fill="0C8285"/>
            <w:hideMark/>
          </w:tcPr>
          <w:p w14:paraId="63C88784" w14:textId="77777777" w:rsidR="003F0F5B" w:rsidRPr="00E153FE" w:rsidRDefault="00D85981" w:rsidP="00525206">
            <w:pPr>
              <w:rPr>
                <w:rFonts w:ascii="Franklin Gothic Book" w:hAnsi="Franklin Gothic Book" w:cs="Calibri"/>
                <w:b/>
                <w:color w:val="FFFFFF"/>
              </w:rPr>
            </w:pPr>
            <w:r w:rsidRPr="00E153FE">
              <w:rPr>
                <w:rFonts w:ascii="Franklin Gothic Book" w:hAnsi="Franklin Gothic Book" w:cs="Calibri"/>
                <w:b/>
                <w:color w:val="FFFFFF"/>
              </w:rPr>
              <w:t xml:space="preserve">Quality Rating </w:t>
            </w:r>
          </w:p>
        </w:tc>
      </w:tr>
      <w:tr w:rsidR="00A848C1" w14:paraId="48BEBD28" w14:textId="77777777" w:rsidTr="008B6235">
        <w:trPr>
          <w:cantSplit/>
          <w:trHeight w:val="800"/>
        </w:trPr>
        <w:tc>
          <w:tcPr>
            <w:tcW w:w="3587" w:type="dxa"/>
            <w:tcBorders>
              <w:top w:val="single" w:sz="4" w:space="0" w:color="auto"/>
              <w:left w:val="single" w:sz="4" w:space="0" w:color="auto"/>
              <w:bottom w:val="single" w:sz="4" w:space="0" w:color="auto"/>
              <w:right w:val="single" w:sz="4" w:space="0" w:color="auto"/>
            </w:tcBorders>
            <w:shd w:val="clear" w:color="auto" w:fill="auto"/>
            <w:hideMark/>
          </w:tcPr>
          <w:p w14:paraId="6F80D168" w14:textId="77777777" w:rsidR="003F0F5B" w:rsidRPr="00E153FE" w:rsidRDefault="00D85981" w:rsidP="00440AD9">
            <w:pPr>
              <w:rPr>
                <w:rFonts w:ascii="Franklin Gothic Book" w:hAnsi="Franklin Gothic Book" w:cs="Calibri"/>
                <w:color w:val="000000"/>
              </w:rPr>
            </w:pPr>
            <w:r w:rsidRPr="00E153FE">
              <w:rPr>
                <w:rFonts w:ascii="Franklin Gothic Book" w:hAnsi="Franklin Gothic Book" w:cs="Calibri"/>
                <w:color w:val="000000"/>
              </w:rPr>
              <w:t>Ashfield RUFC (Larwood Park)</w:t>
            </w:r>
          </w:p>
        </w:tc>
        <w:tc>
          <w:tcPr>
            <w:tcW w:w="1730" w:type="dxa"/>
            <w:tcBorders>
              <w:top w:val="single" w:sz="4" w:space="0" w:color="auto"/>
              <w:left w:val="single" w:sz="4" w:space="0" w:color="auto"/>
              <w:bottom w:val="single" w:sz="4" w:space="0" w:color="auto"/>
              <w:right w:val="single" w:sz="4" w:space="0" w:color="auto"/>
            </w:tcBorders>
            <w:shd w:val="clear" w:color="auto" w:fill="auto"/>
            <w:hideMark/>
          </w:tcPr>
          <w:p w14:paraId="3BEE83F5" w14:textId="77777777" w:rsidR="003F0F5B" w:rsidRPr="00E153FE" w:rsidRDefault="00D85981" w:rsidP="00440AD9">
            <w:pPr>
              <w:rPr>
                <w:rFonts w:ascii="Franklin Gothic Book" w:hAnsi="Franklin Gothic Book" w:cs="Calibri"/>
                <w:color w:val="000000"/>
              </w:rPr>
            </w:pPr>
            <w:r w:rsidRPr="00E153FE">
              <w:rPr>
                <w:rFonts w:ascii="Franklin Gothic Book" w:hAnsi="Franklin Gothic Book" w:cs="Calibri"/>
                <w:color w:val="000000"/>
              </w:rPr>
              <w:t>5</w:t>
            </w:r>
          </w:p>
        </w:tc>
        <w:tc>
          <w:tcPr>
            <w:tcW w:w="1730" w:type="dxa"/>
          </w:tcPr>
          <w:p w14:paraId="48492D8A" w14:textId="77777777" w:rsidR="003F0F5B" w:rsidRPr="00E153FE" w:rsidRDefault="00D85981" w:rsidP="00440AD9">
            <w:pPr>
              <w:rPr>
                <w:rFonts w:ascii="Franklin Gothic Book" w:hAnsi="Franklin Gothic Book" w:cs="Calibri"/>
                <w:color w:val="000000"/>
              </w:rPr>
            </w:pPr>
            <w:r>
              <w:rPr>
                <w:rFonts w:ascii="Franklin Gothic Book" w:hAnsi="Franklin Gothic Book" w:cs="Calibri"/>
                <w:color w:val="000000"/>
              </w:rPr>
              <w:t>Kirkby</w:t>
            </w:r>
          </w:p>
        </w:tc>
        <w:tc>
          <w:tcPr>
            <w:tcW w:w="1730" w:type="dxa"/>
            <w:shd w:val="clear" w:color="auto" w:fill="auto"/>
          </w:tcPr>
          <w:p w14:paraId="3A64D150" w14:textId="77777777" w:rsidR="003F0F5B" w:rsidRPr="00E153FE" w:rsidRDefault="00D85981" w:rsidP="00440AD9">
            <w:pPr>
              <w:rPr>
                <w:rFonts w:ascii="Franklin Gothic Book" w:hAnsi="Franklin Gothic Book" w:cs="Calibri"/>
                <w:color w:val="000000"/>
              </w:rPr>
            </w:pPr>
            <w:r w:rsidRPr="00E153FE">
              <w:rPr>
                <w:rFonts w:ascii="Franklin Gothic Book" w:hAnsi="Franklin Gothic Book" w:cs="Calibri"/>
                <w:color w:val="000000"/>
              </w:rPr>
              <w:t>Good</w:t>
            </w:r>
          </w:p>
        </w:tc>
      </w:tr>
      <w:tr w:rsidR="00A848C1" w14:paraId="27E3705B" w14:textId="77777777" w:rsidTr="008B6235">
        <w:trPr>
          <w:cantSplit/>
          <w:trHeight w:val="800"/>
        </w:trPr>
        <w:tc>
          <w:tcPr>
            <w:tcW w:w="3587" w:type="dxa"/>
            <w:tcBorders>
              <w:top w:val="single" w:sz="4" w:space="0" w:color="auto"/>
              <w:left w:val="single" w:sz="4" w:space="0" w:color="auto"/>
              <w:bottom w:val="single" w:sz="4" w:space="0" w:color="auto"/>
              <w:right w:val="single" w:sz="4" w:space="0" w:color="auto"/>
            </w:tcBorders>
            <w:shd w:val="clear" w:color="auto" w:fill="auto"/>
            <w:hideMark/>
          </w:tcPr>
          <w:p w14:paraId="586B923A" w14:textId="77777777" w:rsidR="003F0F5B" w:rsidRPr="00E153FE" w:rsidRDefault="00D85981" w:rsidP="00D76DCE">
            <w:pPr>
              <w:rPr>
                <w:rFonts w:ascii="Franklin Gothic Book" w:hAnsi="Franklin Gothic Book" w:cs="Calibri"/>
                <w:color w:val="000000"/>
              </w:rPr>
            </w:pPr>
            <w:r w:rsidRPr="00E153FE">
              <w:rPr>
                <w:rFonts w:ascii="Franklin Gothic Book" w:hAnsi="Franklin Gothic Book" w:cs="Calibri"/>
                <w:color w:val="000000"/>
              </w:rPr>
              <w:t>Holgate Academy</w:t>
            </w:r>
          </w:p>
        </w:tc>
        <w:tc>
          <w:tcPr>
            <w:tcW w:w="1730" w:type="dxa"/>
            <w:tcBorders>
              <w:top w:val="single" w:sz="4" w:space="0" w:color="auto"/>
              <w:left w:val="single" w:sz="4" w:space="0" w:color="auto"/>
              <w:bottom w:val="single" w:sz="4" w:space="0" w:color="auto"/>
              <w:right w:val="single" w:sz="4" w:space="0" w:color="auto"/>
            </w:tcBorders>
            <w:shd w:val="clear" w:color="auto" w:fill="auto"/>
            <w:hideMark/>
          </w:tcPr>
          <w:p w14:paraId="31D5AE16" w14:textId="77777777" w:rsidR="003F0F5B" w:rsidRPr="00E153FE" w:rsidRDefault="00D85981" w:rsidP="00D76DCE">
            <w:pPr>
              <w:rPr>
                <w:rFonts w:ascii="Franklin Gothic Book" w:hAnsi="Franklin Gothic Book" w:cs="Calibri"/>
                <w:color w:val="000000"/>
              </w:rPr>
            </w:pPr>
            <w:r w:rsidRPr="00E153FE">
              <w:rPr>
                <w:rFonts w:ascii="Franklin Gothic Book" w:hAnsi="Franklin Gothic Book" w:cs="Calibri"/>
                <w:color w:val="000000"/>
              </w:rPr>
              <w:t>2</w:t>
            </w:r>
            <w:r>
              <w:rPr>
                <w:rFonts w:ascii="Franklin Gothic Book" w:hAnsi="Franklin Gothic Book" w:cs="Calibri"/>
                <w:color w:val="000000"/>
              </w:rPr>
              <w:t>8</w:t>
            </w:r>
          </w:p>
        </w:tc>
        <w:tc>
          <w:tcPr>
            <w:tcW w:w="1730" w:type="dxa"/>
          </w:tcPr>
          <w:p w14:paraId="6D8454DC" w14:textId="77777777" w:rsidR="003F0F5B" w:rsidRPr="00E153FE" w:rsidRDefault="00D85981" w:rsidP="00D76DCE">
            <w:pPr>
              <w:rPr>
                <w:rFonts w:ascii="Franklin Gothic Book" w:hAnsi="Franklin Gothic Book"/>
              </w:rPr>
            </w:pPr>
            <w:r>
              <w:rPr>
                <w:rFonts w:ascii="Franklin Gothic Book" w:hAnsi="Franklin Gothic Book"/>
              </w:rPr>
              <w:t>Hucknall</w:t>
            </w:r>
          </w:p>
        </w:tc>
        <w:tc>
          <w:tcPr>
            <w:tcW w:w="1730" w:type="dxa"/>
            <w:shd w:val="clear" w:color="auto" w:fill="auto"/>
          </w:tcPr>
          <w:p w14:paraId="08B87815" w14:textId="77777777" w:rsidR="003F0F5B" w:rsidRPr="00E153FE" w:rsidRDefault="00D85981" w:rsidP="00D76DCE">
            <w:pPr>
              <w:rPr>
                <w:rFonts w:ascii="Franklin Gothic Book" w:hAnsi="Franklin Gothic Book" w:cs="Calibri"/>
                <w:color w:val="000000"/>
              </w:rPr>
            </w:pPr>
            <w:r w:rsidRPr="00E153FE">
              <w:rPr>
                <w:rFonts w:ascii="Franklin Gothic Book" w:hAnsi="Franklin Gothic Book"/>
              </w:rPr>
              <w:t>Good</w:t>
            </w:r>
          </w:p>
        </w:tc>
      </w:tr>
      <w:tr w:rsidR="00A848C1" w14:paraId="3956E1F0" w14:textId="77777777" w:rsidTr="008B6235">
        <w:trPr>
          <w:cantSplit/>
          <w:trHeight w:val="800"/>
        </w:trPr>
        <w:tc>
          <w:tcPr>
            <w:tcW w:w="3587" w:type="dxa"/>
            <w:tcBorders>
              <w:top w:val="single" w:sz="4" w:space="0" w:color="auto"/>
              <w:left w:val="single" w:sz="4" w:space="0" w:color="auto"/>
              <w:bottom w:val="single" w:sz="4" w:space="0" w:color="auto"/>
              <w:right w:val="single" w:sz="4" w:space="0" w:color="auto"/>
            </w:tcBorders>
            <w:shd w:val="clear" w:color="auto" w:fill="auto"/>
            <w:hideMark/>
          </w:tcPr>
          <w:p w14:paraId="5B5A2BC6" w14:textId="77777777" w:rsidR="003F0F5B" w:rsidRPr="00E153FE" w:rsidRDefault="00D85981" w:rsidP="00D76DCE">
            <w:pPr>
              <w:rPr>
                <w:rFonts w:ascii="Franklin Gothic Book" w:hAnsi="Franklin Gothic Book" w:cs="Calibri"/>
                <w:color w:val="000000"/>
              </w:rPr>
            </w:pPr>
            <w:r w:rsidRPr="00E153FE">
              <w:rPr>
                <w:rFonts w:ascii="Franklin Gothic Book" w:hAnsi="Franklin Gothic Book" w:cs="Calibri"/>
                <w:color w:val="000000"/>
              </w:rPr>
              <w:t>Hucknall Cricket Club</w:t>
            </w:r>
          </w:p>
        </w:tc>
        <w:tc>
          <w:tcPr>
            <w:tcW w:w="1730" w:type="dxa"/>
            <w:tcBorders>
              <w:top w:val="single" w:sz="4" w:space="0" w:color="auto"/>
              <w:left w:val="single" w:sz="4" w:space="0" w:color="auto"/>
              <w:bottom w:val="single" w:sz="4" w:space="0" w:color="auto"/>
              <w:right w:val="single" w:sz="4" w:space="0" w:color="auto"/>
            </w:tcBorders>
            <w:shd w:val="clear" w:color="auto" w:fill="auto"/>
            <w:hideMark/>
          </w:tcPr>
          <w:p w14:paraId="2D4E272B" w14:textId="77777777" w:rsidR="003F0F5B" w:rsidRPr="00E153FE" w:rsidRDefault="00D85981" w:rsidP="00D76DCE">
            <w:pPr>
              <w:rPr>
                <w:rFonts w:ascii="Franklin Gothic Book" w:hAnsi="Franklin Gothic Book" w:cs="Calibri"/>
                <w:color w:val="000000"/>
              </w:rPr>
            </w:pPr>
            <w:r w:rsidRPr="00E153FE">
              <w:rPr>
                <w:rFonts w:ascii="Franklin Gothic Book" w:hAnsi="Franklin Gothic Book" w:cs="Calibri"/>
                <w:color w:val="000000"/>
              </w:rPr>
              <w:t>3</w:t>
            </w:r>
            <w:r>
              <w:rPr>
                <w:rFonts w:ascii="Franklin Gothic Book" w:hAnsi="Franklin Gothic Book" w:cs="Calibri"/>
                <w:color w:val="000000"/>
              </w:rPr>
              <w:t>1</w:t>
            </w:r>
          </w:p>
        </w:tc>
        <w:tc>
          <w:tcPr>
            <w:tcW w:w="1730" w:type="dxa"/>
          </w:tcPr>
          <w:p w14:paraId="2A41671A" w14:textId="77777777" w:rsidR="003F0F5B" w:rsidRPr="00E153FE" w:rsidRDefault="00D85981" w:rsidP="00D76DCE">
            <w:pPr>
              <w:rPr>
                <w:rFonts w:ascii="Franklin Gothic Book" w:hAnsi="Franklin Gothic Book"/>
              </w:rPr>
            </w:pPr>
            <w:r>
              <w:rPr>
                <w:rFonts w:ascii="Franklin Gothic Book" w:hAnsi="Franklin Gothic Book"/>
              </w:rPr>
              <w:t>Hucknall</w:t>
            </w:r>
          </w:p>
        </w:tc>
        <w:tc>
          <w:tcPr>
            <w:tcW w:w="1730" w:type="dxa"/>
            <w:shd w:val="clear" w:color="auto" w:fill="auto"/>
          </w:tcPr>
          <w:p w14:paraId="2A1D190D" w14:textId="77777777" w:rsidR="003F0F5B" w:rsidRPr="00E153FE" w:rsidRDefault="00D85981" w:rsidP="00D76DCE">
            <w:pPr>
              <w:rPr>
                <w:rFonts w:ascii="Franklin Gothic Book" w:hAnsi="Franklin Gothic Book" w:cs="Calibri"/>
                <w:color w:val="000000"/>
              </w:rPr>
            </w:pPr>
            <w:r w:rsidRPr="00E153FE">
              <w:rPr>
                <w:rFonts w:ascii="Franklin Gothic Book" w:hAnsi="Franklin Gothic Book"/>
              </w:rPr>
              <w:t>Good</w:t>
            </w:r>
          </w:p>
        </w:tc>
      </w:tr>
      <w:tr w:rsidR="00A848C1" w14:paraId="0A4FD5DA" w14:textId="77777777" w:rsidTr="008B6235">
        <w:trPr>
          <w:cantSplit/>
          <w:trHeight w:val="800"/>
        </w:trPr>
        <w:tc>
          <w:tcPr>
            <w:tcW w:w="3587" w:type="dxa"/>
            <w:tcBorders>
              <w:top w:val="single" w:sz="4" w:space="0" w:color="auto"/>
              <w:left w:val="single" w:sz="4" w:space="0" w:color="auto"/>
              <w:bottom w:val="single" w:sz="4" w:space="0" w:color="auto"/>
              <w:right w:val="single" w:sz="4" w:space="0" w:color="auto"/>
            </w:tcBorders>
            <w:shd w:val="clear" w:color="auto" w:fill="auto"/>
            <w:hideMark/>
          </w:tcPr>
          <w:p w14:paraId="55268256" w14:textId="77777777" w:rsidR="003F0F5B" w:rsidRPr="00E153FE" w:rsidRDefault="00D85981" w:rsidP="00D76DCE">
            <w:pPr>
              <w:rPr>
                <w:rFonts w:ascii="Franklin Gothic Book" w:hAnsi="Franklin Gothic Book" w:cs="Calibri"/>
                <w:color w:val="000000"/>
              </w:rPr>
            </w:pPr>
            <w:r w:rsidRPr="00E153FE">
              <w:rPr>
                <w:rFonts w:ascii="Franklin Gothic Book" w:hAnsi="Franklin Gothic Book" w:cs="Calibri"/>
                <w:color w:val="000000"/>
              </w:rPr>
              <w:t>Kirkby Portland Cricket Club</w:t>
            </w:r>
          </w:p>
        </w:tc>
        <w:tc>
          <w:tcPr>
            <w:tcW w:w="1730" w:type="dxa"/>
            <w:tcBorders>
              <w:top w:val="single" w:sz="4" w:space="0" w:color="auto"/>
              <w:left w:val="single" w:sz="4" w:space="0" w:color="auto"/>
              <w:bottom w:val="single" w:sz="4" w:space="0" w:color="auto"/>
              <w:right w:val="single" w:sz="4" w:space="0" w:color="auto"/>
            </w:tcBorders>
            <w:shd w:val="clear" w:color="auto" w:fill="auto"/>
            <w:hideMark/>
          </w:tcPr>
          <w:p w14:paraId="41630864" w14:textId="77777777" w:rsidR="003F0F5B" w:rsidRPr="00E153FE" w:rsidRDefault="00D85981" w:rsidP="00D76DCE">
            <w:pPr>
              <w:rPr>
                <w:rFonts w:ascii="Franklin Gothic Book" w:hAnsi="Franklin Gothic Book" w:cs="Calibri"/>
                <w:color w:val="000000"/>
              </w:rPr>
            </w:pPr>
            <w:r>
              <w:rPr>
                <w:rFonts w:ascii="Franklin Gothic Book" w:hAnsi="Franklin Gothic Book" w:cs="Calibri"/>
                <w:color w:val="000000"/>
              </w:rPr>
              <w:t>40</w:t>
            </w:r>
          </w:p>
        </w:tc>
        <w:tc>
          <w:tcPr>
            <w:tcW w:w="1730" w:type="dxa"/>
          </w:tcPr>
          <w:p w14:paraId="0F45B46E" w14:textId="77777777" w:rsidR="003F0F5B" w:rsidRPr="00E153FE" w:rsidRDefault="00D85981" w:rsidP="00D76DCE">
            <w:pPr>
              <w:rPr>
                <w:rFonts w:ascii="Franklin Gothic Book" w:hAnsi="Franklin Gothic Book"/>
              </w:rPr>
            </w:pPr>
            <w:r>
              <w:rPr>
                <w:rFonts w:ascii="Franklin Gothic Book" w:hAnsi="Franklin Gothic Book"/>
              </w:rPr>
              <w:t>Kirkby</w:t>
            </w:r>
          </w:p>
        </w:tc>
        <w:tc>
          <w:tcPr>
            <w:tcW w:w="1730" w:type="dxa"/>
            <w:shd w:val="clear" w:color="auto" w:fill="auto"/>
          </w:tcPr>
          <w:p w14:paraId="00279A1C" w14:textId="77777777" w:rsidR="003F0F5B" w:rsidRPr="00E153FE" w:rsidRDefault="00D85981" w:rsidP="00D76DCE">
            <w:pPr>
              <w:rPr>
                <w:rFonts w:ascii="Franklin Gothic Book" w:hAnsi="Franklin Gothic Book" w:cs="Calibri"/>
                <w:color w:val="000000"/>
              </w:rPr>
            </w:pPr>
            <w:r w:rsidRPr="00E153FE">
              <w:rPr>
                <w:rFonts w:ascii="Franklin Gothic Book" w:hAnsi="Franklin Gothic Book"/>
              </w:rPr>
              <w:t>Good</w:t>
            </w:r>
          </w:p>
        </w:tc>
      </w:tr>
      <w:tr w:rsidR="00A848C1" w14:paraId="317DA613" w14:textId="77777777" w:rsidTr="008B6235">
        <w:trPr>
          <w:cantSplit/>
          <w:trHeight w:val="800"/>
        </w:trPr>
        <w:tc>
          <w:tcPr>
            <w:tcW w:w="3587" w:type="dxa"/>
            <w:tcBorders>
              <w:top w:val="single" w:sz="4" w:space="0" w:color="auto"/>
              <w:left w:val="single" w:sz="4" w:space="0" w:color="auto"/>
              <w:bottom w:val="single" w:sz="4" w:space="0" w:color="auto"/>
              <w:right w:val="single" w:sz="4" w:space="0" w:color="auto"/>
            </w:tcBorders>
            <w:shd w:val="clear" w:color="auto" w:fill="auto"/>
            <w:hideMark/>
          </w:tcPr>
          <w:p w14:paraId="33CBD015" w14:textId="77777777" w:rsidR="003F0F5B" w:rsidRPr="00E153FE" w:rsidRDefault="00D85981" w:rsidP="00D76DCE">
            <w:pPr>
              <w:rPr>
                <w:rFonts w:ascii="Franklin Gothic Book" w:hAnsi="Franklin Gothic Book" w:cs="Calibri"/>
                <w:color w:val="000000"/>
              </w:rPr>
            </w:pPr>
            <w:r w:rsidRPr="00E153FE">
              <w:rPr>
                <w:rFonts w:ascii="Franklin Gothic Book" w:hAnsi="Franklin Gothic Book" w:cs="Calibri"/>
                <w:color w:val="000000"/>
              </w:rPr>
              <w:t>Mansfield Hosiery Mills Sports &amp; Social Club</w:t>
            </w:r>
          </w:p>
        </w:tc>
        <w:tc>
          <w:tcPr>
            <w:tcW w:w="1730" w:type="dxa"/>
            <w:tcBorders>
              <w:top w:val="single" w:sz="4" w:space="0" w:color="auto"/>
              <w:left w:val="single" w:sz="4" w:space="0" w:color="auto"/>
              <w:bottom w:val="single" w:sz="4" w:space="0" w:color="auto"/>
              <w:right w:val="single" w:sz="4" w:space="0" w:color="auto"/>
            </w:tcBorders>
            <w:shd w:val="clear" w:color="auto" w:fill="auto"/>
            <w:hideMark/>
          </w:tcPr>
          <w:p w14:paraId="2CFA8D36" w14:textId="77777777" w:rsidR="003F0F5B" w:rsidRPr="00E153FE" w:rsidRDefault="00D85981" w:rsidP="00D76DCE">
            <w:pPr>
              <w:rPr>
                <w:rFonts w:ascii="Franklin Gothic Book" w:hAnsi="Franklin Gothic Book" w:cs="Calibri"/>
                <w:color w:val="000000"/>
              </w:rPr>
            </w:pPr>
            <w:r w:rsidRPr="00E153FE">
              <w:rPr>
                <w:rFonts w:ascii="Franklin Gothic Book" w:hAnsi="Franklin Gothic Book" w:cs="Calibri"/>
                <w:color w:val="000000"/>
              </w:rPr>
              <w:t>4</w:t>
            </w:r>
            <w:r>
              <w:rPr>
                <w:rFonts w:ascii="Franklin Gothic Book" w:hAnsi="Franklin Gothic Book" w:cs="Calibri"/>
                <w:color w:val="000000"/>
              </w:rPr>
              <w:t>6</w:t>
            </w:r>
          </w:p>
        </w:tc>
        <w:tc>
          <w:tcPr>
            <w:tcW w:w="1730" w:type="dxa"/>
          </w:tcPr>
          <w:p w14:paraId="2308282C" w14:textId="77777777" w:rsidR="003F0F5B" w:rsidRPr="00E153FE" w:rsidRDefault="00D85981" w:rsidP="00D76DCE">
            <w:pPr>
              <w:rPr>
                <w:rFonts w:ascii="Franklin Gothic Book" w:hAnsi="Franklin Gothic Book"/>
              </w:rPr>
            </w:pPr>
            <w:r>
              <w:rPr>
                <w:rFonts w:ascii="Franklin Gothic Book" w:hAnsi="Franklin Gothic Book"/>
              </w:rPr>
              <w:t>Sutton</w:t>
            </w:r>
          </w:p>
        </w:tc>
        <w:tc>
          <w:tcPr>
            <w:tcW w:w="1730" w:type="dxa"/>
            <w:shd w:val="clear" w:color="auto" w:fill="auto"/>
          </w:tcPr>
          <w:p w14:paraId="0AF9F020" w14:textId="77777777" w:rsidR="003F0F5B" w:rsidRPr="00E153FE" w:rsidRDefault="00D85981" w:rsidP="00D76DCE">
            <w:pPr>
              <w:rPr>
                <w:rFonts w:ascii="Franklin Gothic Book" w:hAnsi="Franklin Gothic Book" w:cs="Calibri"/>
                <w:color w:val="000000"/>
              </w:rPr>
            </w:pPr>
            <w:r w:rsidRPr="00E153FE">
              <w:rPr>
                <w:rFonts w:ascii="Franklin Gothic Book" w:hAnsi="Franklin Gothic Book"/>
              </w:rPr>
              <w:t>Good</w:t>
            </w:r>
          </w:p>
        </w:tc>
      </w:tr>
      <w:tr w:rsidR="00A848C1" w14:paraId="3BFADECB" w14:textId="77777777" w:rsidTr="008B6235">
        <w:trPr>
          <w:cantSplit/>
          <w:trHeight w:val="800"/>
        </w:trPr>
        <w:tc>
          <w:tcPr>
            <w:tcW w:w="3587" w:type="dxa"/>
            <w:tcBorders>
              <w:top w:val="single" w:sz="4" w:space="0" w:color="auto"/>
              <w:left w:val="single" w:sz="4" w:space="0" w:color="auto"/>
              <w:bottom w:val="single" w:sz="4" w:space="0" w:color="auto"/>
              <w:right w:val="single" w:sz="4" w:space="0" w:color="auto"/>
            </w:tcBorders>
            <w:shd w:val="clear" w:color="auto" w:fill="auto"/>
            <w:hideMark/>
          </w:tcPr>
          <w:p w14:paraId="3C58E9B4" w14:textId="77777777" w:rsidR="003F0F5B" w:rsidRPr="00E153FE" w:rsidRDefault="00D85981" w:rsidP="00D76DCE">
            <w:pPr>
              <w:rPr>
                <w:rFonts w:ascii="Franklin Gothic Book" w:hAnsi="Franklin Gothic Book" w:cs="Calibri"/>
                <w:color w:val="000000"/>
              </w:rPr>
            </w:pPr>
            <w:r>
              <w:rPr>
                <w:rFonts w:ascii="Franklin Gothic Book" w:hAnsi="Franklin Gothic Book" w:cs="Calibri"/>
                <w:color w:val="000000"/>
              </w:rPr>
              <w:t xml:space="preserve">Selston </w:t>
            </w:r>
            <w:r w:rsidRPr="00E153FE">
              <w:rPr>
                <w:rFonts w:ascii="Franklin Gothic Book" w:hAnsi="Franklin Gothic Book" w:cs="Calibri"/>
                <w:color w:val="000000"/>
              </w:rPr>
              <w:t xml:space="preserve">Parish Hall </w:t>
            </w:r>
            <w:r w:rsidR="00553CFE">
              <w:rPr>
                <w:rFonts w:ascii="Franklin Gothic Book" w:hAnsi="Franklin Gothic Book" w:cs="Calibri"/>
                <w:color w:val="000000"/>
              </w:rPr>
              <w:t>a</w:t>
            </w:r>
            <w:r w:rsidRPr="00E153FE">
              <w:rPr>
                <w:rFonts w:ascii="Franklin Gothic Book" w:hAnsi="Franklin Gothic Book" w:cs="Calibri"/>
                <w:color w:val="000000"/>
              </w:rPr>
              <w:t>nd Recreation Ground</w:t>
            </w:r>
          </w:p>
        </w:tc>
        <w:tc>
          <w:tcPr>
            <w:tcW w:w="1730" w:type="dxa"/>
            <w:tcBorders>
              <w:top w:val="single" w:sz="4" w:space="0" w:color="auto"/>
              <w:left w:val="single" w:sz="4" w:space="0" w:color="auto"/>
              <w:bottom w:val="single" w:sz="4" w:space="0" w:color="auto"/>
              <w:right w:val="single" w:sz="4" w:space="0" w:color="auto"/>
            </w:tcBorders>
            <w:shd w:val="clear" w:color="auto" w:fill="auto"/>
            <w:hideMark/>
          </w:tcPr>
          <w:p w14:paraId="3A0A6277" w14:textId="77777777" w:rsidR="003F0F5B" w:rsidRPr="00E153FE" w:rsidRDefault="00D85981" w:rsidP="00D76DCE">
            <w:pPr>
              <w:rPr>
                <w:rFonts w:ascii="Franklin Gothic Book" w:hAnsi="Franklin Gothic Book" w:cs="Calibri"/>
                <w:color w:val="000000"/>
              </w:rPr>
            </w:pPr>
            <w:r w:rsidRPr="00E153FE">
              <w:rPr>
                <w:rFonts w:ascii="Franklin Gothic Book" w:hAnsi="Franklin Gothic Book" w:cs="Calibri"/>
                <w:color w:val="000000"/>
              </w:rPr>
              <w:t>5</w:t>
            </w:r>
            <w:r>
              <w:rPr>
                <w:rFonts w:ascii="Franklin Gothic Book" w:hAnsi="Franklin Gothic Book" w:cs="Calibri"/>
                <w:color w:val="000000"/>
              </w:rPr>
              <w:t>2</w:t>
            </w:r>
          </w:p>
        </w:tc>
        <w:tc>
          <w:tcPr>
            <w:tcW w:w="1730" w:type="dxa"/>
          </w:tcPr>
          <w:p w14:paraId="3B7036B6" w14:textId="77777777" w:rsidR="003F0F5B" w:rsidRPr="00E153FE" w:rsidRDefault="00D85981" w:rsidP="00D76DCE">
            <w:pPr>
              <w:rPr>
                <w:rFonts w:ascii="Franklin Gothic Book" w:hAnsi="Franklin Gothic Book"/>
              </w:rPr>
            </w:pPr>
            <w:r>
              <w:rPr>
                <w:rFonts w:ascii="Franklin Gothic Book" w:hAnsi="Franklin Gothic Book"/>
              </w:rPr>
              <w:t>Rural</w:t>
            </w:r>
          </w:p>
        </w:tc>
        <w:tc>
          <w:tcPr>
            <w:tcW w:w="1730" w:type="dxa"/>
            <w:shd w:val="clear" w:color="auto" w:fill="auto"/>
          </w:tcPr>
          <w:p w14:paraId="5AEFC8E5" w14:textId="77777777" w:rsidR="003F0F5B" w:rsidRPr="00E153FE" w:rsidRDefault="00D85981" w:rsidP="00D76DCE">
            <w:pPr>
              <w:rPr>
                <w:rFonts w:ascii="Franklin Gothic Book" w:hAnsi="Franklin Gothic Book" w:cs="Calibri"/>
                <w:color w:val="000000"/>
              </w:rPr>
            </w:pPr>
            <w:r w:rsidRPr="00E153FE">
              <w:rPr>
                <w:rFonts w:ascii="Franklin Gothic Book" w:hAnsi="Franklin Gothic Book"/>
              </w:rPr>
              <w:t>Good</w:t>
            </w:r>
          </w:p>
        </w:tc>
      </w:tr>
      <w:tr w:rsidR="00A848C1" w14:paraId="75B23BB8" w14:textId="77777777" w:rsidTr="008B6235">
        <w:trPr>
          <w:cantSplit/>
          <w:trHeight w:val="800"/>
        </w:trPr>
        <w:tc>
          <w:tcPr>
            <w:tcW w:w="3587" w:type="dxa"/>
            <w:tcBorders>
              <w:top w:val="single" w:sz="4" w:space="0" w:color="auto"/>
              <w:left w:val="single" w:sz="4" w:space="0" w:color="auto"/>
              <w:bottom w:val="single" w:sz="4" w:space="0" w:color="auto"/>
              <w:right w:val="single" w:sz="4" w:space="0" w:color="auto"/>
            </w:tcBorders>
            <w:shd w:val="clear" w:color="auto" w:fill="auto"/>
            <w:hideMark/>
          </w:tcPr>
          <w:p w14:paraId="2241F747" w14:textId="77777777" w:rsidR="003F0F5B" w:rsidRPr="00E153FE" w:rsidRDefault="00D85981" w:rsidP="00D76DCE">
            <w:pPr>
              <w:rPr>
                <w:rFonts w:ascii="Franklin Gothic Book" w:hAnsi="Franklin Gothic Book" w:cs="Calibri"/>
                <w:color w:val="000000"/>
              </w:rPr>
            </w:pPr>
            <w:r w:rsidRPr="00E153FE">
              <w:rPr>
                <w:rFonts w:ascii="Franklin Gothic Book" w:hAnsi="Franklin Gothic Book" w:cs="Calibri"/>
                <w:color w:val="000000"/>
              </w:rPr>
              <w:t xml:space="preserve">Teversal Grange Sports </w:t>
            </w:r>
            <w:r w:rsidR="00553CFE">
              <w:rPr>
                <w:rFonts w:ascii="Franklin Gothic Book" w:hAnsi="Franklin Gothic Book" w:cs="Calibri"/>
                <w:color w:val="000000"/>
              </w:rPr>
              <w:t>a</w:t>
            </w:r>
            <w:r w:rsidRPr="00E153FE">
              <w:rPr>
                <w:rFonts w:ascii="Franklin Gothic Book" w:hAnsi="Franklin Gothic Book" w:cs="Calibri"/>
                <w:color w:val="000000"/>
              </w:rPr>
              <w:t>nd Social Centre (Teversal FC)</w:t>
            </w:r>
          </w:p>
        </w:tc>
        <w:tc>
          <w:tcPr>
            <w:tcW w:w="1730" w:type="dxa"/>
            <w:tcBorders>
              <w:top w:val="single" w:sz="4" w:space="0" w:color="auto"/>
              <w:left w:val="single" w:sz="4" w:space="0" w:color="auto"/>
              <w:bottom w:val="single" w:sz="4" w:space="0" w:color="auto"/>
              <w:right w:val="single" w:sz="4" w:space="0" w:color="auto"/>
            </w:tcBorders>
            <w:shd w:val="clear" w:color="auto" w:fill="auto"/>
            <w:hideMark/>
          </w:tcPr>
          <w:p w14:paraId="57B816FD" w14:textId="77777777" w:rsidR="003F0F5B" w:rsidRPr="00E153FE" w:rsidRDefault="00D85981" w:rsidP="00D76DCE">
            <w:pPr>
              <w:rPr>
                <w:rFonts w:ascii="Franklin Gothic Book" w:hAnsi="Franklin Gothic Book" w:cs="Calibri"/>
                <w:color w:val="000000"/>
              </w:rPr>
            </w:pPr>
            <w:r w:rsidRPr="00E153FE">
              <w:rPr>
                <w:rFonts w:ascii="Franklin Gothic Book" w:hAnsi="Franklin Gothic Book" w:cs="Calibri"/>
                <w:color w:val="000000"/>
              </w:rPr>
              <w:t>6</w:t>
            </w:r>
            <w:r>
              <w:rPr>
                <w:rFonts w:ascii="Franklin Gothic Book" w:hAnsi="Franklin Gothic Book" w:cs="Calibri"/>
                <w:color w:val="000000"/>
              </w:rPr>
              <w:t>1</w:t>
            </w:r>
          </w:p>
        </w:tc>
        <w:tc>
          <w:tcPr>
            <w:tcW w:w="1730" w:type="dxa"/>
          </w:tcPr>
          <w:p w14:paraId="4C56CA97" w14:textId="77777777" w:rsidR="003F0F5B" w:rsidRPr="00E153FE" w:rsidRDefault="00D85981" w:rsidP="00D76DCE">
            <w:pPr>
              <w:rPr>
                <w:rFonts w:ascii="Franklin Gothic Book" w:hAnsi="Franklin Gothic Book"/>
              </w:rPr>
            </w:pPr>
            <w:r>
              <w:rPr>
                <w:rFonts w:ascii="Franklin Gothic Book" w:hAnsi="Franklin Gothic Book"/>
              </w:rPr>
              <w:t>Sutton</w:t>
            </w:r>
          </w:p>
        </w:tc>
        <w:tc>
          <w:tcPr>
            <w:tcW w:w="1730" w:type="dxa"/>
            <w:shd w:val="clear" w:color="auto" w:fill="auto"/>
          </w:tcPr>
          <w:p w14:paraId="38A6E52A" w14:textId="77777777" w:rsidR="003F0F5B" w:rsidRPr="00E153FE" w:rsidRDefault="00D85981" w:rsidP="00D76DCE">
            <w:pPr>
              <w:rPr>
                <w:rFonts w:ascii="Franklin Gothic Book" w:hAnsi="Franklin Gothic Book" w:cs="Calibri"/>
                <w:color w:val="000000"/>
              </w:rPr>
            </w:pPr>
            <w:r w:rsidRPr="00E153FE">
              <w:rPr>
                <w:rFonts w:ascii="Franklin Gothic Book" w:hAnsi="Franklin Gothic Book"/>
              </w:rPr>
              <w:t>Standard</w:t>
            </w:r>
          </w:p>
        </w:tc>
      </w:tr>
      <w:tr w:rsidR="00A848C1" w14:paraId="22AAB2FE" w14:textId="77777777" w:rsidTr="008B6235">
        <w:trPr>
          <w:cantSplit/>
          <w:trHeight w:val="800"/>
        </w:trPr>
        <w:tc>
          <w:tcPr>
            <w:tcW w:w="3587" w:type="dxa"/>
            <w:tcBorders>
              <w:top w:val="single" w:sz="4" w:space="0" w:color="auto"/>
              <w:left w:val="single" w:sz="4" w:space="0" w:color="auto"/>
              <w:bottom w:val="single" w:sz="4" w:space="0" w:color="auto"/>
              <w:right w:val="single" w:sz="4" w:space="0" w:color="auto"/>
            </w:tcBorders>
            <w:shd w:val="clear" w:color="auto" w:fill="auto"/>
            <w:hideMark/>
          </w:tcPr>
          <w:p w14:paraId="51A9FC47" w14:textId="77777777" w:rsidR="003F0F5B" w:rsidRPr="00E153FE" w:rsidRDefault="00D85981" w:rsidP="00D76DCE">
            <w:pPr>
              <w:rPr>
                <w:rFonts w:ascii="Franklin Gothic Book" w:hAnsi="Franklin Gothic Book" w:cs="Calibri"/>
                <w:color w:val="000000"/>
              </w:rPr>
            </w:pPr>
            <w:r w:rsidRPr="00E153FE">
              <w:rPr>
                <w:rFonts w:ascii="Franklin Gothic Book" w:hAnsi="Franklin Gothic Book" w:cs="Calibri"/>
                <w:color w:val="000000"/>
              </w:rPr>
              <w:t xml:space="preserve">Titchfield Park </w:t>
            </w:r>
            <w:r w:rsidR="009925DF">
              <w:rPr>
                <w:rFonts w:ascii="Franklin Gothic Book" w:hAnsi="Franklin Gothic Book" w:cs="Calibri"/>
                <w:color w:val="000000"/>
              </w:rPr>
              <w:t xml:space="preserve">Hucknall </w:t>
            </w:r>
          </w:p>
        </w:tc>
        <w:tc>
          <w:tcPr>
            <w:tcW w:w="1730" w:type="dxa"/>
            <w:tcBorders>
              <w:top w:val="single" w:sz="4" w:space="0" w:color="auto"/>
              <w:left w:val="single" w:sz="4" w:space="0" w:color="auto"/>
              <w:bottom w:val="single" w:sz="4" w:space="0" w:color="auto"/>
              <w:right w:val="single" w:sz="4" w:space="0" w:color="auto"/>
            </w:tcBorders>
            <w:shd w:val="clear" w:color="auto" w:fill="auto"/>
            <w:hideMark/>
          </w:tcPr>
          <w:p w14:paraId="01400225" w14:textId="77777777" w:rsidR="003F0F5B" w:rsidRPr="00E153FE" w:rsidRDefault="00D85981" w:rsidP="00D76DCE">
            <w:pPr>
              <w:rPr>
                <w:rFonts w:ascii="Franklin Gothic Book" w:hAnsi="Franklin Gothic Book" w:cs="Calibri"/>
                <w:color w:val="000000"/>
              </w:rPr>
            </w:pPr>
            <w:r w:rsidRPr="00E153FE">
              <w:rPr>
                <w:rFonts w:ascii="Franklin Gothic Book" w:hAnsi="Franklin Gothic Book" w:cs="Calibri"/>
                <w:color w:val="000000"/>
              </w:rPr>
              <w:t>6</w:t>
            </w:r>
            <w:r>
              <w:rPr>
                <w:rFonts w:ascii="Franklin Gothic Book" w:hAnsi="Franklin Gothic Book" w:cs="Calibri"/>
                <w:color w:val="000000"/>
              </w:rPr>
              <w:t>6</w:t>
            </w:r>
          </w:p>
        </w:tc>
        <w:tc>
          <w:tcPr>
            <w:tcW w:w="1730" w:type="dxa"/>
          </w:tcPr>
          <w:p w14:paraId="0F9EEA76" w14:textId="77777777" w:rsidR="003F0F5B" w:rsidRPr="00E153FE" w:rsidRDefault="00D85981" w:rsidP="00D76DCE">
            <w:pPr>
              <w:rPr>
                <w:rFonts w:ascii="Franklin Gothic Book" w:hAnsi="Franklin Gothic Book"/>
              </w:rPr>
            </w:pPr>
            <w:r>
              <w:rPr>
                <w:rFonts w:ascii="Franklin Gothic Book" w:hAnsi="Franklin Gothic Book"/>
              </w:rPr>
              <w:t>Hucknall</w:t>
            </w:r>
          </w:p>
        </w:tc>
        <w:tc>
          <w:tcPr>
            <w:tcW w:w="1730" w:type="dxa"/>
            <w:shd w:val="clear" w:color="auto" w:fill="auto"/>
          </w:tcPr>
          <w:p w14:paraId="5E955A01" w14:textId="77777777" w:rsidR="003F0F5B" w:rsidRPr="00E153FE" w:rsidRDefault="00D85981" w:rsidP="00D76DCE">
            <w:pPr>
              <w:rPr>
                <w:rFonts w:ascii="Franklin Gothic Book" w:hAnsi="Franklin Gothic Book" w:cs="Calibri"/>
                <w:color w:val="000000"/>
              </w:rPr>
            </w:pPr>
            <w:r w:rsidRPr="00E153FE">
              <w:rPr>
                <w:rFonts w:ascii="Franklin Gothic Book" w:hAnsi="Franklin Gothic Book"/>
              </w:rPr>
              <w:t>Standard</w:t>
            </w:r>
          </w:p>
        </w:tc>
      </w:tr>
      <w:tr w:rsidR="00A848C1" w14:paraId="187A71FB" w14:textId="77777777" w:rsidTr="008B6235">
        <w:trPr>
          <w:cantSplit/>
          <w:trHeight w:val="800"/>
        </w:trPr>
        <w:tc>
          <w:tcPr>
            <w:tcW w:w="3587" w:type="dxa"/>
            <w:tcBorders>
              <w:top w:val="single" w:sz="4" w:space="0" w:color="auto"/>
              <w:left w:val="single" w:sz="4" w:space="0" w:color="auto"/>
              <w:bottom w:val="single" w:sz="4" w:space="0" w:color="auto"/>
              <w:right w:val="single" w:sz="4" w:space="0" w:color="auto"/>
            </w:tcBorders>
            <w:shd w:val="clear" w:color="auto" w:fill="auto"/>
            <w:hideMark/>
          </w:tcPr>
          <w:p w14:paraId="09A1752C" w14:textId="77777777" w:rsidR="003F0F5B" w:rsidRPr="00E153FE" w:rsidRDefault="00D85981" w:rsidP="00D76DCE">
            <w:pPr>
              <w:rPr>
                <w:rFonts w:ascii="Franklin Gothic Book" w:hAnsi="Franklin Gothic Book" w:cs="Calibri"/>
                <w:color w:val="000000"/>
              </w:rPr>
            </w:pPr>
            <w:r w:rsidRPr="00E153FE">
              <w:rPr>
                <w:rFonts w:ascii="Franklin Gothic Book" w:hAnsi="Franklin Gothic Book" w:cs="Calibri"/>
                <w:color w:val="000000"/>
              </w:rPr>
              <w:t>Underwood Cricket Club</w:t>
            </w:r>
          </w:p>
        </w:tc>
        <w:tc>
          <w:tcPr>
            <w:tcW w:w="1730" w:type="dxa"/>
            <w:tcBorders>
              <w:top w:val="single" w:sz="4" w:space="0" w:color="auto"/>
              <w:left w:val="single" w:sz="4" w:space="0" w:color="auto"/>
              <w:bottom w:val="single" w:sz="4" w:space="0" w:color="auto"/>
              <w:right w:val="single" w:sz="4" w:space="0" w:color="auto"/>
            </w:tcBorders>
            <w:shd w:val="clear" w:color="auto" w:fill="auto"/>
            <w:hideMark/>
          </w:tcPr>
          <w:p w14:paraId="1218C39F" w14:textId="77777777" w:rsidR="003F0F5B" w:rsidRPr="00E153FE" w:rsidRDefault="00D85981" w:rsidP="00D76DCE">
            <w:pPr>
              <w:rPr>
                <w:rFonts w:ascii="Franklin Gothic Book" w:hAnsi="Franklin Gothic Book" w:cs="Calibri"/>
                <w:color w:val="000000"/>
              </w:rPr>
            </w:pPr>
            <w:r w:rsidRPr="00E153FE">
              <w:rPr>
                <w:rFonts w:ascii="Franklin Gothic Book" w:hAnsi="Franklin Gothic Book" w:cs="Calibri"/>
                <w:color w:val="000000"/>
              </w:rPr>
              <w:t>6</w:t>
            </w:r>
            <w:r>
              <w:rPr>
                <w:rFonts w:ascii="Franklin Gothic Book" w:hAnsi="Franklin Gothic Book" w:cs="Calibri"/>
                <w:color w:val="000000"/>
              </w:rPr>
              <w:t>8</w:t>
            </w:r>
          </w:p>
        </w:tc>
        <w:tc>
          <w:tcPr>
            <w:tcW w:w="1730" w:type="dxa"/>
          </w:tcPr>
          <w:p w14:paraId="5B156BCC" w14:textId="77777777" w:rsidR="003F0F5B" w:rsidRPr="00E153FE" w:rsidRDefault="00D85981" w:rsidP="00D76DCE">
            <w:pPr>
              <w:rPr>
                <w:rFonts w:ascii="Franklin Gothic Book" w:hAnsi="Franklin Gothic Book"/>
              </w:rPr>
            </w:pPr>
            <w:r>
              <w:rPr>
                <w:rFonts w:ascii="Franklin Gothic Book" w:hAnsi="Franklin Gothic Book"/>
              </w:rPr>
              <w:t>Rural</w:t>
            </w:r>
          </w:p>
        </w:tc>
        <w:tc>
          <w:tcPr>
            <w:tcW w:w="1730" w:type="dxa"/>
            <w:shd w:val="clear" w:color="auto" w:fill="auto"/>
          </w:tcPr>
          <w:p w14:paraId="5FD5646C" w14:textId="77777777" w:rsidR="003F0F5B" w:rsidRPr="00E153FE" w:rsidRDefault="00D85981" w:rsidP="00D76DCE">
            <w:pPr>
              <w:rPr>
                <w:rFonts w:ascii="Franklin Gothic Book" w:hAnsi="Franklin Gothic Book" w:cs="Calibri"/>
                <w:color w:val="000000"/>
              </w:rPr>
            </w:pPr>
            <w:r w:rsidRPr="00E153FE">
              <w:rPr>
                <w:rFonts w:ascii="Franklin Gothic Book" w:hAnsi="Franklin Gothic Book"/>
              </w:rPr>
              <w:t>Good</w:t>
            </w:r>
          </w:p>
        </w:tc>
      </w:tr>
    </w:tbl>
    <w:p w14:paraId="2C736F7E" w14:textId="77777777" w:rsidR="00A34941" w:rsidRPr="00CB4680" w:rsidRDefault="00A34941" w:rsidP="007160D5">
      <w:pPr>
        <w:pStyle w:val="61"/>
        <w:numPr>
          <w:ilvl w:val="0"/>
          <w:numId w:val="0"/>
        </w:numPr>
        <w:ind w:left="851" w:hanging="851"/>
        <w:rPr>
          <w:rFonts w:ascii="Arial" w:hAnsi="Arial" w:cs="Arial"/>
          <w:szCs w:val="24"/>
        </w:rPr>
      </w:pPr>
    </w:p>
    <w:p w14:paraId="63890F49" w14:textId="77777777" w:rsidR="0012795E" w:rsidRDefault="00D85981" w:rsidP="00C46DC8">
      <w:pPr>
        <w:pStyle w:val="61"/>
        <w:tabs>
          <w:tab w:val="clear" w:pos="851"/>
        </w:tabs>
        <w:spacing w:after="240"/>
        <w:ind w:left="737" w:hanging="737"/>
        <w:rPr>
          <w:rFonts w:asciiTheme="majorHAnsi" w:hAnsiTheme="majorHAnsi" w:cs="Arial"/>
        </w:rPr>
      </w:pPr>
      <w:r w:rsidRPr="001C1237">
        <w:rPr>
          <w:rFonts w:asciiTheme="majorHAnsi" w:hAnsiTheme="majorHAnsi" w:cs="Arial"/>
        </w:rPr>
        <w:t xml:space="preserve">During the consultation </w:t>
      </w:r>
      <w:r w:rsidR="00094496">
        <w:rPr>
          <w:rFonts w:asciiTheme="majorHAnsi" w:hAnsiTheme="majorHAnsi" w:cs="Arial"/>
        </w:rPr>
        <w:t xml:space="preserve">no clubs raised </w:t>
      </w:r>
      <w:r w:rsidR="00E75C25">
        <w:rPr>
          <w:rFonts w:asciiTheme="majorHAnsi" w:hAnsiTheme="majorHAnsi" w:cs="Arial"/>
        </w:rPr>
        <w:t>concerns with the quality of their ancillary provision.</w:t>
      </w:r>
    </w:p>
    <w:p w14:paraId="1C1C4D8C" w14:textId="77777777" w:rsidR="009317ED" w:rsidRDefault="009317ED" w:rsidP="00417222">
      <w:pPr>
        <w:pStyle w:val="Bullets2"/>
        <w:numPr>
          <w:ilvl w:val="0"/>
          <w:numId w:val="14"/>
        </w:numPr>
        <w:ind w:left="1080"/>
        <w:rPr>
          <w:rFonts w:asciiTheme="majorHAnsi" w:hAnsiTheme="majorHAnsi" w:cs="Arial"/>
          <w:szCs w:val="21"/>
        </w:rPr>
        <w:sectPr w:rsidR="009317ED" w:rsidSect="008B263F">
          <w:pgSz w:w="11909" w:h="16834" w:code="9"/>
          <w:pgMar w:top="2126" w:right="907" w:bottom="1440" w:left="1440" w:header="567" w:footer="794" w:gutter="0"/>
          <w:cols w:space="720"/>
          <w:titlePg/>
          <w:docGrid w:linePitch="299"/>
        </w:sectPr>
      </w:pPr>
    </w:p>
    <w:p w14:paraId="04D7A82A" w14:textId="77777777" w:rsidR="00901A1D" w:rsidRPr="00CB4680" w:rsidRDefault="00D85981" w:rsidP="00A46700">
      <w:pPr>
        <w:pStyle w:val="Heading3"/>
      </w:pPr>
      <w:r w:rsidRPr="00B2288D">
        <w:t>Training provision</w:t>
      </w:r>
    </w:p>
    <w:p w14:paraId="605AFE7D" w14:textId="77777777" w:rsidR="00901A1D" w:rsidRPr="001C1237" w:rsidRDefault="00D85981" w:rsidP="00F35E19">
      <w:pPr>
        <w:pStyle w:val="61"/>
        <w:tabs>
          <w:tab w:val="clear" w:pos="851"/>
        </w:tabs>
        <w:spacing w:after="240"/>
        <w:ind w:left="737" w:hanging="737"/>
        <w:rPr>
          <w:rFonts w:asciiTheme="majorHAnsi" w:hAnsiTheme="majorHAnsi" w:cs="Arial"/>
        </w:rPr>
      </w:pPr>
      <w:r w:rsidRPr="001C1237">
        <w:rPr>
          <w:rFonts w:asciiTheme="majorHAnsi" w:hAnsiTheme="majorHAnsi" w:cs="Arial"/>
        </w:rPr>
        <w:t>Access to practi</w:t>
      </w:r>
      <w:r w:rsidR="009925DF">
        <w:rPr>
          <w:rFonts w:asciiTheme="majorHAnsi" w:hAnsiTheme="majorHAnsi" w:cs="Arial"/>
        </w:rPr>
        <w:t>c</w:t>
      </w:r>
      <w:r w:rsidRPr="001C1237">
        <w:rPr>
          <w:rFonts w:asciiTheme="majorHAnsi" w:hAnsiTheme="majorHAnsi" w:cs="Arial"/>
        </w:rPr>
        <w:t>e nets enables clubs to train throughout the season and during pre-season. The following sites</w:t>
      </w:r>
      <w:r w:rsidR="00736341">
        <w:rPr>
          <w:rFonts w:asciiTheme="majorHAnsi" w:hAnsiTheme="majorHAnsi" w:cs="Arial"/>
        </w:rPr>
        <w:t xml:space="preserve"> that are available for community use</w:t>
      </w:r>
      <w:r w:rsidRPr="001C1237">
        <w:rPr>
          <w:rFonts w:asciiTheme="majorHAnsi" w:hAnsiTheme="majorHAnsi" w:cs="Arial"/>
        </w:rPr>
        <w:t xml:space="preserve"> benefit from having practi</w:t>
      </w:r>
      <w:r w:rsidR="009925DF">
        <w:rPr>
          <w:rFonts w:asciiTheme="majorHAnsi" w:hAnsiTheme="majorHAnsi" w:cs="Arial"/>
        </w:rPr>
        <w:t>c</w:t>
      </w:r>
      <w:r w:rsidRPr="001C1237">
        <w:rPr>
          <w:rFonts w:asciiTheme="majorHAnsi" w:hAnsiTheme="majorHAnsi" w:cs="Arial"/>
        </w:rPr>
        <w:t>e nets</w:t>
      </w:r>
      <w:r w:rsidR="00BA0E00" w:rsidRPr="001C1237">
        <w:rPr>
          <w:rFonts w:asciiTheme="majorHAnsi" w:hAnsiTheme="majorHAnsi" w:cs="Arial"/>
        </w:rPr>
        <w:t>:</w:t>
      </w:r>
    </w:p>
    <w:p w14:paraId="1DE1FA32" w14:textId="77777777" w:rsidR="00712FB2" w:rsidRDefault="00D85981">
      <w:pPr>
        <w:pStyle w:val="Bullets2"/>
        <w:numPr>
          <w:ilvl w:val="0"/>
          <w:numId w:val="14"/>
        </w:numPr>
        <w:ind w:left="1080"/>
        <w:rPr>
          <w:rFonts w:asciiTheme="majorHAnsi" w:hAnsiTheme="majorHAnsi" w:cs="Arial"/>
          <w:szCs w:val="21"/>
        </w:rPr>
      </w:pPr>
      <w:r>
        <w:rPr>
          <w:rFonts w:asciiTheme="majorHAnsi" w:hAnsiTheme="majorHAnsi" w:cs="Arial"/>
          <w:szCs w:val="21"/>
        </w:rPr>
        <w:t xml:space="preserve">Teversal Cricket Club </w:t>
      </w:r>
    </w:p>
    <w:p w14:paraId="01482284" w14:textId="77777777" w:rsidR="00712FB2" w:rsidRPr="001D7AF0" w:rsidRDefault="00D85981">
      <w:pPr>
        <w:pStyle w:val="Bullets2"/>
        <w:numPr>
          <w:ilvl w:val="0"/>
          <w:numId w:val="14"/>
        </w:numPr>
        <w:ind w:left="1080"/>
        <w:rPr>
          <w:rFonts w:ascii="Arial" w:hAnsi="Arial" w:cs="Arial"/>
          <w:szCs w:val="24"/>
        </w:rPr>
      </w:pPr>
      <w:r>
        <w:rPr>
          <w:rFonts w:asciiTheme="majorHAnsi" w:hAnsiTheme="majorHAnsi" w:cs="Arial"/>
          <w:szCs w:val="21"/>
        </w:rPr>
        <w:t>Hucknall Cricket Club</w:t>
      </w:r>
    </w:p>
    <w:p w14:paraId="4760C6F8" w14:textId="77777777" w:rsidR="00581B9B" w:rsidRPr="0042738C" w:rsidRDefault="00D85981">
      <w:pPr>
        <w:pStyle w:val="Bullets2"/>
        <w:numPr>
          <w:ilvl w:val="0"/>
          <w:numId w:val="14"/>
        </w:numPr>
        <w:ind w:left="1080"/>
        <w:rPr>
          <w:rFonts w:asciiTheme="minorHAnsi" w:hAnsiTheme="minorHAnsi" w:cs="Arial"/>
          <w:szCs w:val="21"/>
        </w:rPr>
      </w:pPr>
      <w:r w:rsidRPr="0042738C">
        <w:rPr>
          <w:rFonts w:asciiTheme="minorHAnsi" w:hAnsiTheme="minorHAnsi" w:cs="Arial"/>
          <w:szCs w:val="21"/>
        </w:rPr>
        <w:t xml:space="preserve">Selston Town Cricket Club </w:t>
      </w:r>
    </w:p>
    <w:p w14:paraId="66BDE798" w14:textId="77777777" w:rsidR="00712FB2" w:rsidRPr="00E73A46" w:rsidRDefault="00D85981">
      <w:pPr>
        <w:pStyle w:val="Bullets2"/>
        <w:numPr>
          <w:ilvl w:val="0"/>
          <w:numId w:val="14"/>
        </w:numPr>
        <w:ind w:left="1080"/>
        <w:rPr>
          <w:rFonts w:ascii="Arial" w:hAnsi="Arial" w:cs="Arial"/>
          <w:szCs w:val="24"/>
        </w:rPr>
      </w:pPr>
      <w:r>
        <w:rPr>
          <w:rFonts w:asciiTheme="majorHAnsi" w:hAnsiTheme="majorHAnsi" w:cs="Arial"/>
          <w:szCs w:val="21"/>
        </w:rPr>
        <w:t xml:space="preserve">Mansfield Hosiery Cricket </w:t>
      </w:r>
      <w:r w:rsidR="00472CF5">
        <w:rPr>
          <w:rFonts w:asciiTheme="majorHAnsi" w:hAnsiTheme="majorHAnsi" w:cs="Arial"/>
          <w:szCs w:val="21"/>
        </w:rPr>
        <w:t>Club</w:t>
      </w:r>
    </w:p>
    <w:p w14:paraId="1E6A8CCF" w14:textId="77777777" w:rsidR="00875F43" w:rsidRDefault="00D85981" w:rsidP="00D96918">
      <w:pPr>
        <w:pStyle w:val="Heading3"/>
      </w:pPr>
      <w:r w:rsidRPr="00D96918">
        <w:t xml:space="preserve">Indoor Nets </w:t>
      </w:r>
    </w:p>
    <w:p w14:paraId="78A8ABD3" w14:textId="77777777" w:rsidR="00D96918" w:rsidRPr="008B7085" w:rsidRDefault="00D85981" w:rsidP="00D96918">
      <w:pPr>
        <w:pStyle w:val="61"/>
        <w:tabs>
          <w:tab w:val="clear" w:pos="851"/>
        </w:tabs>
        <w:spacing w:after="240"/>
        <w:ind w:left="737" w:hanging="737"/>
        <w:rPr>
          <w:rFonts w:asciiTheme="majorHAnsi" w:hAnsiTheme="majorHAnsi"/>
          <w:szCs w:val="24"/>
        </w:rPr>
      </w:pPr>
      <w:r w:rsidRPr="008B7085">
        <w:rPr>
          <w:rFonts w:asciiTheme="majorHAnsi" w:hAnsiTheme="majorHAnsi"/>
          <w:szCs w:val="24"/>
        </w:rPr>
        <w:t>Indoor</w:t>
      </w:r>
      <w:r w:rsidR="005B3B85" w:rsidRPr="008B7085">
        <w:rPr>
          <w:rFonts w:asciiTheme="majorHAnsi" w:hAnsiTheme="majorHAnsi"/>
          <w:szCs w:val="24"/>
        </w:rPr>
        <w:t xml:space="preserve"> cricket</w:t>
      </w:r>
      <w:r w:rsidRPr="008B7085">
        <w:rPr>
          <w:rFonts w:asciiTheme="majorHAnsi" w:hAnsiTheme="majorHAnsi"/>
          <w:szCs w:val="24"/>
        </w:rPr>
        <w:t xml:space="preserve"> nets provide an opportunity for cricket clubs to train all year round, particularly throughout the winter months. </w:t>
      </w:r>
      <w:r w:rsidR="005B3B85" w:rsidRPr="008B7085">
        <w:rPr>
          <w:rFonts w:asciiTheme="majorHAnsi" w:hAnsiTheme="majorHAnsi"/>
          <w:szCs w:val="24"/>
        </w:rPr>
        <w:t>T</w:t>
      </w:r>
      <w:r w:rsidR="00B2085D" w:rsidRPr="008B7085">
        <w:rPr>
          <w:rFonts w:asciiTheme="majorHAnsi" w:hAnsiTheme="majorHAnsi"/>
          <w:szCs w:val="24"/>
        </w:rPr>
        <w:t xml:space="preserve">able </w:t>
      </w:r>
      <w:r w:rsidR="003E7E1E" w:rsidRPr="008B7085">
        <w:rPr>
          <w:rFonts w:asciiTheme="majorHAnsi" w:hAnsiTheme="majorHAnsi"/>
          <w:szCs w:val="24"/>
        </w:rPr>
        <w:t>6.7</w:t>
      </w:r>
      <w:r w:rsidR="005B3B85" w:rsidRPr="008B7085">
        <w:rPr>
          <w:rFonts w:asciiTheme="majorHAnsi" w:hAnsiTheme="majorHAnsi"/>
          <w:szCs w:val="24"/>
        </w:rPr>
        <w:t xml:space="preserve"> </w:t>
      </w:r>
      <w:r w:rsidR="003E7E1E" w:rsidRPr="008B7085">
        <w:rPr>
          <w:rFonts w:asciiTheme="majorHAnsi" w:hAnsiTheme="majorHAnsi"/>
          <w:szCs w:val="24"/>
        </w:rPr>
        <w:t>shows</w:t>
      </w:r>
      <w:r w:rsidR="005B3B85" w:rsidRPr="008B7085">
        <w:rPr>
          <w:rFonts w:asciiTheme="majorHAnsi" w:hAnsiTheme="majorHAnsi"/>
          <w:szCs w:val="24"/>
        </w:rPr>
        <w:t xml:space="preserve"> clubs</w:t>
      </w:r>
      <w:r w:rsidR="003E7E1E" w:rsidRPr="008B7085">
        <w:rPr>
          <w:rFonts w:asciiTheme="majorHAnsi" w:hAnsiTheme="majorHAnsi"/>
          <w:szCs w:val="24"/>
        </w:rPr>
        <w:t xml:space="preserve"> who</w:t>
      </w:r>
      <w:r w:rsidR="005B3B85" w:rsidRPr="008B7085">
        <w:rPr>
          <w:rFonts w:asciiTheme="majorHAnsi" w:hAnsiTheme="majorHAnsi"/>
          <w:szCs w:val="24"/>
        </w:rPr>
        <w:t xml:space="preserve"> confirmed through the consultation that they currently access indoor </w:t>
      </w:r>
      <w:r w:rsidR="005F3DBA" w:rsidRPr="008B7085">
        <w:rPr>
          <w:rFonts w:asciiTheme="majorHAnsi" w:hAnsiTheme="majorHAnsi"/>
          <w:szCs w:val="24"/>
        </w:rPr>
        <w:t>cricket nets</w:t>
      </w:r>
      <w:r w:rsidR="00816778" w:rsidRPr="008B7085">
        <w:rPr>
          <w:rFonts w:asciiTheme="majorHAnsi" w:hAnsiTheme="majorHAnsi"/>
          <w:szCs w:val="24"/>
        </w:rPr>
        <w:t>,</w:t>
      </w:r>
      <w:r w:rsidR="003E7E1E" w:rsidRPr="008B7085">
        <w:rPr>
          <w:rFonts w:asciiTheme="majorHAnsi" w:hAnsiTheme="majorHAnsi"/>
          <w:szCs w:val="24"/>
        </w:rPr>
        <w:t xml:space="preserve"> where they access them</w:t>
      </w:r>
      <w:r w:rsidR="00816778" w:rsidRPr="008B7085">
        <w:rPr>
          <w:rFonts w:asciiTheme="majorHAnsi" w:hAnsiTheme="majorHAnsi"/>
          <w:szCs w:val="24"/>
        </w:rPr>
        <w:t xml:space="preserve"> and if this is within the study area</w:t>
      </w:r>
      <w:r w:rsidR="005F3DBA" w:rsidRPr="008B7085">
        <w:rPr>
          <w:rFonts w:asciiTheme="majorHAnsi" w:hAnsiTheme="majorHAnsi"/>
          <w:szCs w:val="24"/>
        </w:rPr>
        <w:t>.</w:t>
      </w:r>
    </w:p>
    <w:p w14:paraId="79D4BA8E" w14:textId="77777777" w:rsidR="005F3DBA" w:rsidRDefault="00D85981" w:rsidP="00ED6552">
      <w:pPr>
        <w:pStyle w:val="Subheading"/>
      </w:pPr>
      <w:r>
        <w:t xml:space="preserve">Table </w:t>
      </w:r>
      <w:r w:rsidR="00ED6552">
        <w:t>6.7 Clubs who access indoor cricket nets</w:t>
      </w:r>
    </w:p>
    <w:tbl>
      <w:tblPr>
        <w:tblW w:w="8701" w:type="dxa"/>
        <w:tblInd w:w="7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5"/>
        <w:gridCol w:w="3104"/>
        <w:gridCol w:w="2692"/>
      </w:tblGrid>
      <w:tr w:rsidR="00A848C1" w14:paraId="2E370138" w14:textId="77777777" w:rsidTr="00344D24">
        <w:trPr>
          <w:cantSplit/>
          <w:trHeight w:val="567"/>
          <w:tblHeader/>
        </w:trPr>
        <w:tc>
          <w:tcPr>
            <w:tcW w:w="2905" w:type="dxa"/>
            <w:shd w:val="clear" w:color="auto" w:fill="0C8285"/>
          </w:tcPr>
          <w:p w14:paraId="7105D1FE" w14:textId="77777777" w:rsidR="00A34EDE" w:rsidRPr="008B7085" w:rsidRDefault="00D85981">
            <w:pPr>
              <w:rPr>
                <w:rFonts w:asciiTheme="majorHAnsi" w:hAnsiTheme="majorHAnsi"/>
                <w:b/>
                <w:bCs/>
                <w:color w:val="FFFFFF" w:themeColor="background1"/>
              </w:rPr>
            </w:pPr>
            <w:r w:rsidRPr="008B7085">
              <w:rPr>
                <w:rFonts w:asciiTheme="majorHAnsi" w:hAnsiTheme="majorHAnsi"/>
                <w:b/>
                <w:bCs/>
                <w:color w:val="FFFFFF" w:themeColor="background1"/>
              </w:rPr>
              <w:t>Club name</w:t>
            </w:r>
          </w:p>
        </w:tc>
        <w:tc>
          <w:tcPr>
            <w:tcW w:w="3104" w:type="dxa"/>
            <w:shd w:val="clear" w:color="auto" w:fill="0C8285"/>
          </w:tcPr>
          <w:p w14:paraId="0755F995" w14:textId="77777777" w:rsidR="00A34EDE" w:rsidRPr="008B7085" w:rsidRDefault="00D85981">
            <w:pPr>
              <w:rPr>
                <w:rFonts w:asciiTheme="majorHAnsi" w:hAnsiTheme="majorHAnsi"/>
                <w:b/>
                <w:bCs/>
                <w:color w:val="FFFFFF" w:themeColor="background1"/>
              </w:rPr>
            </w:pPr>
            <w:r w:rsidRPr="008B7085">
              <w:rPr>
                <w:rFonts w:asciiTheme="majorHAnsi" w:hAnsiTheme="majorHAnsi"/>
                <w:b/>
                <w:bCs/>
                <w:color w:val="FFFFFF" w:themeColor="background1"/>
              </w:rPr>
              <w:t>Site name</w:t>
            </w:r>
          </w:p>
        </w:tc>
        <w:tc>
          <w:tcPr>
            <w:tcW w:w="2692" w:type="dxa"/>
            <w:shd w:val="clear" w:color="auto" w:fill="0C8285"/>
          </w:tcPr>
          <w:p w14:paraId="085489CC" w14:textId="77777777" w:rsidR="00A34EDE" w:rsidRPr="008B7085" w:rsidRDefault="00D85981">
            <w:pPr>
              <w:rPr>
                <w:rFonts w:asciiTheme="majorHAnsi" w:hAnsiTheme="majorHAnsi"/>
                <w:b/>
                <w:bCs/>
                <w:color w:val="FFFFFF" w:themeColor="background1"/>
              </w:rPr>
            </w:pPr>
            <w:r w:rsidRPr="008B7085">
              <w:rPr>
                <w:rFonts w:asciiTheme="majorHAnsi" w:hAnsiTheme="majorHAnsi"/>
                <w:b/>
                <w:bCs/>
                <w:color w:val="FFFFFF" w:themeColor="background1"/>
              </w:rPr>
              <w:t>Inside the study area</w:t>
            </w:r>
          </w:p>
        </w:tc>
      </w:tr>
      <w:tr w:rsidR="00A848C1" w14:paraId="71BD2408" w14:textId="77777777" w:rsidTr="000919ED">
        <w:trPr>
          <w:cantSplit/>
          <w:trHeight w:val="567"/>
        </w:trPr>
        <w:tc>
          <w:tcPr>
            <w:tcW w:w="2905" w:type="dxa"/>
            <w:shd w:val="clear" w:color="auto" w:fill="auto"/>
            <w:hideMark/>
          </w:tcPr>
          <w:p w14:paraId="0F369E55" w14:textId="77777777" w:rsidR="00A34EDE" w:rsidRPr="008B7085" w:rsidRDefault="00D85981">
            <w:pPr>
              <w:rPr>
                <w:rFonts w:asciiTheme="majorHAnsi" w:hAnsiTheme="majorHAnsi" w:cs="Calibri"/>
                <w:color w:val="000000"/>
              </w:rPr>
            </w:pPr>
            <w:r w:rsidRPr="008B7085">
              <w:rPr>
                <w:rFonts w:asciiTheme="majorHAnsi" w:hAnsiTheme="majorHAnsi" w:cs="Calibri"/>
                <w:color w:val="000000"/>
              </w:rPr>
              <w:t>Teversal Cricket Club</w:t>
            </w:r>
          </w:p>
        </w:tc>
        <w:tc>
          <w:tcPr>
            <w:tcW w:w="3104" w:type="dxa"/>
            <w:shd w:val="clear" w:color="auto" w:fill="auto"/>
            <w:hideMark/>
          </w:tcPr>
          <w:p w14:paraId="3D64E651" w14:textId="77777777" w:rsidR="00A34EDE" w:rsidRPr="008B7085" w:rsidRDefault="00D85981">
            <w:pPr>
              <w:rPr>
                <w:rFonts w:asciiTheme="majorHAnsi" w:hAnsiTheme="majorHAnsi" w:cs="Calibri"/>
                <w:color w:val="000000"/>
              </w:rPr>
            </w:pPr>
            <w:r w:rsidRPr="008B7085">
              <w:rPr>
                <w:rFonts w:asciiTheme="majorHAnsi" w:hAnsiTheme="majorHAnsi" w:cs="Calibri"/>
                <w:color w:val="000000"/>
              </w:rPr>
              <w:t>Tibshel</w:t>
            </w:r>
            <w:r w:rsidR="00F719E3" w:rsidRPr="008B7085">
              <w:rPr>
                <w:rFonts w:asciiTheme="majorHAnsi" w:hAnsiTheme="majorHAnsi" w:cs="Calibri"/>
                <w:color w:val="000000"/>
              </w:rPr>
              <w:t>f School</w:t>
            </w:r>
            <w:r w:rsidR="001826EE" w:rsidRPr="008B7085">
              <w:rPr>
                <w:rFonts w:asciiTheme="majorHAnsi" w:hAnsiTheme="majorHAnsi" w:cs="Calibri"/>
                <w:color w:val="000000"/>
              </w:rPr>
              <w:t xml:space="preserve">, </w:t>
            </w:r>
            <w:r w:rsidR="00C36C8E" w:rsidRPr="008B7085">
              <w:rPr>
                <w:rFonts w:asciiTheme="majorHAnsi" w:hAnsiTheme="majorHAnsi" w:cs="Calibri"/>
                <w:color w:val="000000"/>
              </w:rPr>
              <w:t>Alfreton DE55 5LZ</w:t>
            </w:r>
          </w:p>
        </w:tc>
        <w:tc>
          <w:tcPr>
            <w:tcW w:w="2692" w:type="dxa"/>
          </w:tcPr>
          <w:p w14:paraId="62E4772F" w14:textId="77777777" w:rsidR="00A34EDE" w:rsidRPr="008B7085" w:rsidRDefault="00D85981">
            <w:pPr>
              <w:rPr>
                <w:rFonts w:asciiTheme="majorHAnsi" w:hAnsiTheme="majorHAnsi"/>
              </w:rPr>
            </w:pPr>
            <w:r w:rsidRPr="008B7085">
              <w:rPr>
                <w:rFonts w:asciiTheme="majorHAnsi" w:hAnsiTheme="majorHAnsi"/>
              </w:rPr>
              <w:t>No</w:t>
            </w:r>
          </w:p>
        </w:tc>
      </w:tr>
      <w:tr w:rsidR="00A848C1" w14:paraId="50A7404F" w14:textId="77777777" w:rsidTr="000919ED">
        <w:trPr>
          <w:cantSplit/>
          <w:trHeight w:val="567"/>
        </w:trPr>
        <w:tc>
          <w:tcPr>
            <w:tcW w:w="2905" w:type="dxa"/>
            <w:shd w:val="clear" w:color="auto" w:fill="auto"/>
            <w:hideMark/>
          </w:tcPr>
          <w:p w14:paraId="001C3E92" w14:textId="77777777" w:rsidR="00A34EDE" w:rsidRPr="008B7085" w:rsidRDefault="00D85981">
            <w:pPr>
              <w:rPr>
                <w:rFonts w:asciiTheme="majorHAnsi" w:hAnsiTheme="majorHAnsi" w:cs="Calibri"/>
                <w:color w:val="000000"/>
              </w:rPr>
            </w:pPr>
            <w:r w:rsidRPr="008B7085">
              <w:rPr>
                <w:rFonts w:asciiTheme="majorHAnsi" w:hAnsiTheme="majorHAnsi" w:cs="Calibri"/>
                <w:color w:val="000000"/>
              </w:rPr>
              <w:t>Hucknall Cricket Club</w:t>
            </w:r>
          </w:p>
        </w:tc>
        <w:tc>
          <w:tcPr>
            <w:tcW w:w="3104" w:type="dxa"/>
            <w:shd w:val="clear" w:color="auto" w:fill="auto"/>
            <w:hideMark/>
          </w:tcPr>
          <w:p w14:paraId="56991DA9" w14:textId="77777777" w:rsidR="00A34EDE" w:rsidRPr="008B7085" w:rsidRDefault="00D85981">
            <w:pPr>
              <w:rPr>
                <w:rFonts w:asciiTheme="majorHAnsi" w:hAnsiTheme="majorHAnsi" w:cs="Calibri"/>
                <w:color w:val="000000"/>
              </w:rPr>
            </w:pPr>
            <w:r w:rsidRPr="008B7085">
              <w:rPr>
                <w:rFonts w:asciiTheme="majorHAnsi" w:hAnsiTheme="majorHAnsi" w:cs="Calibri"/>
                <w:color w:val="000000"/>
              </w:rPr>
              <w:t>Nottingham B</w:t>
            </w:r>
            <w:r w:rsidR="00581B9B" w:rsidRPr="008B7085">
              <w:rPr>
                <w:rFonts w:asciiTheme="majorHAnsi" w:hAnsiTheme="majorHAnsi" w:cs="Calibri"/>
                <w:color w:val="000000"/>
              </w:rPr>
              <w:t>o</w:t>
            </w:r>
            <w:r w:rsidRPr="008B7085">
              <w:rPr>
                <w:rFonts w:asciiTheme="majorHAnsi" w:hAnsiTheme="majorHAnsi" w:cs="Calibri"/>
                <w:color w:val="000000"/>
              </w:rPr>
              <w:t>ys High School, NG7 4ED</w:t>
            </w:r>
          </w:p>
        </w:tc>
        <w:tc>
          <w:tcPr>
            <w:tcW w:w="2692" w:type="dxa"/>
          </w:tcPr>
          <w:p w14:paraId="4B13C632" w14:textId="77777777" w:rsidR="00A34EDE" w:rsidRPr="008B7085" w:rsidRDefault="00D85981">
            <w:pPr>
              <w:rPr>
                <w:rFonts w:asciiTheme="majorHAnsi" w:hAnsiTheme="majorHAnsi"/>
              </w:rPr>
            </w:pPr>
            <w:r w:rsidRPr="008B7085">
              <w:rPr>
                <w:rFonts w:asciiTheme="majorHAnsi" w:hAnsiTheme="majorHAnsi"/>
              </w:rPr>
              <w:t>No</w:t>
            </w:r>
          </w:p>
        </w:tc>
      </w:tr>
      <w:tr w:rsidR="00A848C1" w14:paraId="26EEEC79" w14:textId="77777777" w:rsidTr="00F710D0">
        <w:trPr>
          <w:cantSplit/>
          <w:trHeight w:val="567"/>
        </w:trPr>
        <w:tc>
          <w:tcPr>
            <w:tcW w:w="2905" w:type="dxa"/>
            <w:shd w:val="clear" w:color="auto" w:fill="auto"/>
          </w:tcPr>
          <w:p w14:paraId="3B5AEFDD" w14:textId="77777777" w:rsidR="00A34EDE" w:rsidRPr="008B7085" w:rsidRDefault="00D85981">
            <w:pPr>
              <w:rPr>
                <w:rFonts w:asciiTheme="majorHAnsi" w:hAnsiTheme="majorHAnsi" w:cs="Calibri"/>
                <w:color w:val="000000"/>
              </w:rPr>
            </w:pPr>
            <w:r w:rsidRPr="008B7085">
              <w:rPr>
                <w:rFonts w:asciiTheme="majorHAnsi" w:hAnsiTheme="majorHAnsi" w:cs="Calibri"/>
                <w:color w:val="000000"/>
              </w:rPr>
              <w:t>Selston Town Cricket Club</w:t>
            </w:r>
          </w:p>
        </w:tc>
        <w:tc>
          <w:tcPr>
            <w:tcW w:w="3104" w:type="dxa"/>
            <w:shd w:val="clear" w:color="auto" w:fill="auto"/>
          </w:tcPr>
          <w:p w14:paraId="2AB0D0F8" w14:textId="77777777" w:rsidR="00A34EDE" w:rsidRPr="00452EFF" w:rsidRDefault="00D85981">
            <w:pPr>
              <w:rPr>
                <w:rFonts w:asciiTheme="majorHAnsi" w:hAnsiTheme="majorHAnsi" w:cs="Calibri"/>
                <w:color w:val="000000"/>
              </w:rPr>
            </w:pPr>
            <w:r w:rsidRPr="00452EFF">
              <w:rPr>
                <w:rStyle w:val="ms-rtefontsize-2"/>
                <w:rFonts w:asciiTheme="majorHAnsi" w:hAnsiTheme="majorHAnsi" w:cs="Arial"/>
                <w:color w:val="222222"/>
                <w:shd w:val="clear" w:color="auto" w:fill="FFFFFF"/>
              </w:rPr>
              <w:t>Tudor Grange </w:t>
            </w:r>
            <w:proofErr w:type="spellStart"/>
            <w:r w:rsidRPr="00452EFF">
              <w:rPr>
                <w:rStyle w:val="ms-rtefontsize-2"/>
                <w:rFonts w:asciiTheme="majorHAnsi" w:hAnsiTheme="majorHAnsi" w:cs="Arial"/>
                <w:color w:val="222222"/>
                <w:shd w:val="clear" w:color="auto" w:fill="FFFFFF"/>
              </w:rPr>
              <w:t>Samworth</w:t>
            </w:r>
            <w:proofErr w:type="spellEnd"/>
            <w:r w:rsidRPr="00452EFF">
              <w:rPr>
                <w:rStyle w:val="ms-rtefontsize-2"/>
                <w:rFonts w:asciiTheme="majorHAnsi" w:hAnsiTheme="majorHAnsi" w:cs="Arial"/>
                <w:color w:val="222222"/>
                <w:shd w:val="clear" w:color="auto" w:fill="FFFFFF"/>
              </w:rPr>
              <w:t xml:space="preserve"> Academy</w:t>
            </w:r>
            <w:r>
              <w:rPr>
                <w:rStyle w:val="ms-rtefontsize-2"/>
                <w:rFonts w:asciiTheme="majorHAnsi" w:hAnsiTheme="majorHAnsi" w:cs="Arial"/>
                <w:color w:val="222222"/>
                <w:shd w:val="clear" w:color="auto" w:fill="FFFFFF"/>
              </w:rPr>
              <w:t>,</w:t>
            </w:r>
            <w:r w:rsidRPr="00452EFF">
              <w:rPr>
                <w:rFonts w:asciiTheme="majorHAnsi" w:hAnsiTheme="majorHAnsi" w:cs="Arial"/>
                <w:color w:val="222222"/>
              </w:rPr>
              <w:br/>
            </w:r>
            <w:r w:rsidRPr="00452EFF">
              <w:rPr>
                <w:rFonts w:asciiTheme="majorHAnsi" w:hAnsiTheme="majorHAnsi" w:cs="Arial"/>
                <w:color w:val="222222"/>
                <w:shd w:val="clear" w:color="auto" w:fill="FFFFFF"/>
              </w:rPr>
              <w:t>Leicester</w:t>
            </w:r>
            <w:r w:rsidRPr="00452EFF">
              <w:rPr>
                <w:rFonts w:asciiTheme="majorHAnsi" w:hAnsiTheme="majorHAnsi" w:cs="Arial"/>
                <w:color w:val="222222"/>
              </w:rPr>
              <w:br/>
            </w:r>
            <w:r w:rsidRPr="00452EFF">
              <w:rPr>
                <w:rFonts w:asciiTheme="majorHAnsi" w:hAnsiTheme="majorHAnsi" w:cs="Arial"/>
                <w:color w:val="222222"/>
                <w:shd w:val="clear" w:color="auto" w:fill="FFFFFF"/>
              </w:rPr>
              <w:t>LE2 6UA</w:t>
            </w:r>
            <w:r w:rsidR="00993B86" w:rsidRPr="00452EFF">
              <w:rPr>
                <w:rFonts w:asciiTheme="majorHAnsi" w:hAnsiTheme="majorHAnsi" w:cs="Calibri"/>
                <w:color w:val="000000"/>
              </w:rPr>
              <w:t xml:space="preserve"> </w:t>
            </w:r>
          </w:p>
        </w:tc>
        <w:tc>
          <w:tcPr>
            <w:tcW w:w="2692" w:type="dxa"/>
          </w:tcPr>
          <w:p w14:paraId="5C4D9235" w14:textId="77777777" w:rsidR="00A34EDE" w:rsidRPr="008B7085" w:rsidRDefault="00D85981">
            <w:pPr>
              <w:rPr>
                <w:rFonts w:asciiTheme="majorHAnsi" w:hAnsiTheme="majorHAnsi"/>
              </w:rPr>
            </w:pPr>
            <w:r w:rsidRPr="008B7085">
              <w:rPr>
                <w:rFonts w:asciiTheme="majorHAnsi" w:hAnsiTheme="majorHAnsi"/>
              </w:rPr>
              <w:t>N</w:t>
            </w:r>
            <w:r w:rsidR="00993B86" w:rsidRPr="008B7085">
              <w:rPr>
                <w:rFonts w:asciiTheme="majorHAnsi" w:hAnsiTheme="majorHAnsi"/>
              </w:rPr>
              <w:t>o</w:t>
            </w:r>
          </w:p>
        </w:tc>
      </w:tr>
      <w:tr w:rsidR="00A848C1" w14:paraId="04136A6C" w14:textId="77777777" w:rsidTr="00F710D0">
        <w:trPr>
          <w:cantSplit/>
          <w:trHeight w:val="567"/>
        </w:trPr>
        <w:tc>
          <w:tcPr>
            <w:tcW w:w="2905" w:type="dxa"/>
            <w:shd w:val="clear" w:color="auto" w:fill="auto"/>
          </w:tcPr>
          <w:p w14:paraId="36F2A30B" w14:textId="77777777" w:rsidR="00A34EDE" w:rsidRPr="008B7085" w:rsidRDefault="00D85981">
            <w:pPr>
              <w:rPr>
                <w:rFonts w:asciiTheme="majorHAnsi" w:hAnsiTheme="majorHAnsi" w:cs="Calibri"/>
                <w:color w:val="000000"/>
              </w:rPr>
            </w:pPr>
            <w:r w:rsidRPr="008B7085">
              <w:rPr>
                <w:rFonts w:asciiTheme="majorHAnsi" w:hAnsiTheme="majorHAnsi" w:cs="Calibri"/>
                <w:color w:val="000000"/>
              </w:rPr>
              <w:t xml:space="preserve">Mansfield Hosiery </w:t>
            </w:r>
          </w:p>
        </w:tc>
        <w:tc>
          <w:tcPr>
            <w:tcW w:w="3104" w:type="dxa"/>
            <w:shd w:val="clear" w:color="auto" w:fill="auto"/>
          </w:tcPr>
          <w:p w14:paraId="1565A29B" w14:textId="77777777" w:rsidR="00A34EDE" w:rsidRPr="008B7085" w:rsidRDefault="00D85981">
            <w:pPr>
              <w:rPr>
                <w:rFonts w:asciiTheme="majorHAnsi" w:hAnsiTheme="majorHAnsi" w:cs="Calibri"/>
                <w:color w:val="000000"/>
              </w:rPr>
            </w:pPr>
            <w:r w:rsidRPr="008B7085">
              <w:rPr>
                <w:rFonts w:asciiTheme="majorHAnsi" w:hAnsiTheme="majorHAnsi" w:cs="Calibri"/>
                <w:color w:val="000000"/>
              </w:rPr>
              <w:t>T</w:t>
            </w:r>
            <w:r w:rsidR="0046259F" w:rsidRPr="008B7085">
              <w:rPr>
                <w:rFonts w:asciiTheme="majorHAnsi" w:hAnsiTheme="majorHAnsi" w:cs="Calibri"/>
                <w:color w:val="000000"/>
              </w:rPr>
              <w:t>h</w:t>
            </w:r>
            <w:r w:rsidRPr="008B7085">
              <w:rPr>
                <w:rFonts w:asciiTheme="majorHAnsi" w:hAnsiTheme="majorHAnsi" w:cs="Calibri"/>
                <w:color w:val="000000"/>
              </w:rPr>
              <w:t xml:space="preserve">e </w:t>
            </w:r>
            <w:proofErr w:type="spellStart"/>
            <w:r w:rsidR="008B7085" w:rsidRPr="008B7085">
              <w:rPr>
                <w:rFonts w:asciiTheme="majorHAnsi" w:hAnsiTheme="majorHAnsi" w:cs="Calibri"/>
                <w:color w:val="000000"/>
              </w:rPr>
              <w:t>Fieldings</w:t>
            </w:r>
            <w:proofErr w:type="spellEnd"/>
            <w:r w:rsidR="0046259F" w:rsidRPr="008B7085">
              <w:rPr>
                <w:rFonts w:asciiTheme="majorHAnsi" w:hAnsiTheme="majorHAnsi" w:cs="Calibri"/>
                <w:color w:val="000000"/>
              </w:rPr>
              <w:t xml:space="preserve"> NG17 2TF</w:t>
            </w:r>
          </w:p>
        </w:tc>
        <w:tc>
          <w:tcPr>
            <w:tcW w:w="2692" w:type="dxa"/>
          </w:tcPr>
          <w:p w14:paraId="771BE454" w14:textId="77777777" w:rsidR="00A34EDE" w:rsidRPr="008B7085" w:rsidRDefault="00D85981">
            <w:pPr>
              <w:rPr>
                <w:rFonts w:asciiTheme="majorHAnsi" w:hAnsiTheme="majorHAnsi"/>
              </w:rPr>
            </w:pPr>
            <w:r w:rsidRPr="008B7085">
              <w:rPr>
                <w:rFonts w:asciiTheme="majorHAnsi" w:hAnsiTheme="majorHAnsi"/>
              </w:rPr>
              <w:t>Yes</w:t>
            </w:r>
          </w:p>
        </w:tc>
      </w:tr>
    </w:tbl>
    <w:p w14:paraId="77E6671B" w14:textId="77777777" w:rsidR="0070296D" w:rsidRDefault="0070296D" w:rsidP="0070296D">
      <w:pPr>
        <w:pStyle w:val="61"/>
        <w:numPr>
          <w:ilvl w:val="0"/>
          <w:numId w:val="0"/>
        </w:numPr>
        <w:spacing w:after="240"/>
        <w:ind w:left="737"/>
        <w:rPr>
          <w:rFonts w:asciiTheme="majorHAnsi" w:hAnsiTheme="majorHAnsi" w:cs="Arial"/>
        </w:rPr>
      </w:pPr>
    </w:p>
    <w:p w14:paraId="5D0E67A6" w14:textId="77777777" w:rsidR="00CB4C91" w:rsidRDefault="00D85981" w:rsidP="003122A5">
      <w:pPr>
        <w:pStyle w:val="61"/>
        <w:tabs>
          <w:tab w:val="clear" w:pos="851"/>
        </w:tabs>
        <w:spacing w:after="240"/>
        <w:ind w:left="737" w:hanging="737"/>
        <w:rPr>
          <w:rFonts w:asciiTheme="majorHAnsi" w:hAnsiTheme="majorHAnsi" w:cs="Arial"/>
        </w:rPr>
        <w:sectPr w:rsidR="00CB4C91" w:rsidSect="008B263F">
          <w:pgSz w:w="11909" w:h="16834" w:code="9"/>
          <w:pgMar w:top="2126" w:right="907" w:bottom="1440" w:left="1440" w:header="567" w:footer="794" w:gutter="0"/>
          <w:cols w:space="720"/>
          <w:titlePg/>
          <w:docGrid w:linePitch="299"/>
        </w:sectPr>
      </w:pPr>
      <w:r>
        <w:rPr>
          <w:rFonts w:asciiTheme="majorHAnsi" w:hAnsiTheme="majorHAnsi" w:cs="Arial"/>
        </w:rPr>
        <w:t>The majority</w:t>
      </w:r>
      <w:r w:rsidR="0056373B" w:rsidRPr="0070296D">
        <w:rPr>
          <w:rFonts w:asciiTheme="majorHAnsi" w:hAnsiTheme="majorHAnsi" w:cs="Arial"/>
        </w:rPr>
        <w:t xml:space="preserve"> of cricket clubs (</w:t>
      </w:r>
      <w:r>
        <w:rPr>
          <w:rFonts w:asciiTheme="majorHAnsi" w:hAnsiTheme="majorHAnsi" w:cs="Arial"/>
        </w:rPr>
        <w:t>3 out of 4)</w:t>
      </w:r>
      <w:r w:rsidR="0056373B" w:rsidRPr="0070296D">
        <w:rPr>
          <w:rFonts w:asciiTheme="majorHAnsi" w:hAnsiTheme="majorHAnsi" w:cs="Arial"/>
        </w:rPr>
        <w:t xml:space="preserve"> who </w:t>
      </w:r>
      <w:r>
        <w:rPr>
          <w:rFonts w:asciiTheme="majorHAnsi" w:hAnsiTheme="majorHAnsi" w:cs="Arial"/>
        </w:rPr>
        <w:t xml:space="preserve">responded to the survey, </w:t>
      </w:r>
      <w:r w:rsidR="0056373B" w:rsidRPr="0070296D">
        <w:rPr>
          <w:rFonts w:asciiTheme="majorHAnsi" w:hAnsiTheme="majorHAnsi" w:cs="Arial"/>
        </w:rPr>
        <w:t>access indoor cricket nets</w:t>
      </w:r>
      <w:r w:rsidR="0070296D" w:rsidRPr="0070296D">
        <w:rPr>
          <w:rFonts w:asciiTheme="majorHAnsi" w:hAnsiTheme="majorHAnsi" w:cs="Arial"/>
        </w:rPr>
        <w:t xml:space="preserve">, </w:t>
      </w:r>
      <w:r>
        <w:rPr>
          <w:rFonts w:asciiTheme="majorHAnsi" w:hAnsiTheme="majorHAnsi" w:cs="Arial"/>
        </w:rPr>
        <w:t xml:space="preserve">but </w:t>
      </w:r>
      <w:r w:rsidR="0070296D" w:rsidRPr="0070296D">
        <w:rPr>
          <w:rFonts w:asciiTheme="majorHAnsi" w:hAnsiTheme="majorHAnsi" w:cs="Arial"/>
        </w:rPr>
        <w:t>do so outside of the study area</w:t>
      </w:r>
      <w:r w:rsidR="00610395">
        <w:rPr>
          <w:rFonts w:asciiTheme="majorHAnsi" w:hAnsiTheme="majorHAnsi" w:cs="Arial"/>
        </w:rPr>
        <w:t>.</w:t>
      </w:r>
      <w:r w:rsidR="00345D74">
        <w:rPr>
          <w:rFonts w:asciiTheme="majorHAnsi" w:hAnsiTheme="majorHAnsi" w:cs="Arial"/>
        </w:rPr>
        <w:t xml:space="preserve"> </w:t>
      </w:r>
      <w:r w:rsidR="00D665E2">
        <w:rPr>
          <w:rFonts w:asciiTheme="majorHAnsi" w:hAnsiTheme="majorHAnsi" w:cs="Arial"/>
        </w:rPr>
        <w:t xml:space="preserve">Selston Town </w:t>
      </w:r>
      <w:r w:rsidR="003E77D6">
        <w:rPr>
          <w:rFonts w:asciiTheme="majorHAnsi" w:hAnsiTheme="majorHAnsi" w:cs="Arial"/>
        </w:rPr>
        <w:t>Cricket Club</w:t>
      </w:r>
      <w:r w:rsidR="00F83003">
        <w:rPr>
          <w:rFonts w:asciiTheme="majorHAnsi" w:hAnsiTheme="majorHAnsi" w:cs="Arial"/>
        </w:rPr>
        <w:t xml:space="preserve"> commented through the consultation that accessing indoor cricket nets loca</w:t>
      </w:r>
      <w:r w:rsidR="006D0D78">
        <w:rPr>
          <w:rFonts w:asciiTheme="majorHAnsi" w:hAnsiTheme="majorHAnsi" w:cs="Arial"/>
        </w:rPr>
        <w:t>l</w:t>
      </w:r>
      <w:r w:rsidR="00F83003">
        <w:rPr>
          <w:rFonts w:asciiTheme="majorHAnsi" w:hAnsiTheme="majorHAnsi" w:cs="Arial"/>
        </w:rPr>
        <w:t>l</w:t>
      </w:r>
      <w:r w:rsidR="006D0D78">
        <w:rPr>
          <w:rFonts w:asciiTheme="majorHAnsi" w:hAnsiTheme="majorHAnsi" w:cs="Arial"/>
        </w:rPr>
        <w:t>y</w:t>
      </w:r>
      <w:r w:rsidR="00F83003">
        <w:rPr>
          <w:rFonts w:asciiTheme="majorHAnsi" w:hAnsiTheme="majorHAnsi" w:cs="Arial"/>
        </w:rPr>
        <w:t xml:space="preserve"> was an issue.</w:t>
      </w:r>
      <w:r w:rsidR="00C52C9C">
        <w:rPr>
          <w:rFonts w:asciiTheme="majorHAnsi" w:hAnsiTheme="majorHAnsi" w:cs="Arial"/>
        </w:rPr>
        <w:t xml:space="preserve"> </w:t>
      </w:r>
      <w:r w:rsidR="007C4F6B">
        <w:rPr>
          <w:rFonts w:asciiTheme="majorHAnsi" w:hAnsiTheme="majorHAnsi" w:cs="Arial"/>
        </w:rPr>
        <w:t>Mansfield Hosiery</w:t>
      </w:r>
      <w:r w:rsidR="00C52C9C">
        <w:rPr>
          <w:rFonts w:asciiTheme="majorHAnsi" w:hAnsiTheme="majorHAnsi" w:cs="Arial"/>
        </w:rPr>
        <w:t xml:space="preserve"> CC reported that a number of local cricket clubs </w:t>
      </w:r>
      <w:r w:rsidR="008F3597">
        <w:rPr>
          <w:rFonts w:asciiTheme="majorHAnsi" w:hAnsiTheme="majorHAnsi" w:cs="Arial"/>
        </w:rPr>
        <w:t xml:space="preserve">do </w:t>
      </w:r>
      <w:r w:rsidR="00C52C9C">
        <w:rPr>
          <w:rFonts w:asciiTheme="majorHAnsi" w:hAnsiTheme="majorHAnsi" w:cs="Arial"/>
        </w:rPr>
        <w:t>use their indoor cricket facilities during the winter months.</w:t>
      </w:r>
      <w:r w:rsidR="007C4F6B">
        <w:rPr>
          <w:rFonts w:asciiTheme="majorHAnsi" w:hAnsiTheme="majorHAnsi" w:cs="Arial"/>
        </w:rPr>
        <w:t xml:space="preserve"> </w:t>
      </w:r>
    </w:p>
    <w:p w14:paraId="0CAB3A6D" w14:textId="77777777" w:rsidR="001E7B79" w:rsidRPr="00CB4680" w:rsidRDefault="00D85981" w:rsidP="00A46700">
      <w:pPr>
        <w:pStyle w:val="Heading3"/>
      </w:pPr>
      <w:r w:rsidRPr="00CB4680">
        <w:t xml:space="preserve">Demand </w:t>
      </w:r>
    </w:p>
    <w:p w14:paraId="1FED2963" w14:textId="77777777" w:rsidR="00B460F8" w:rsidRPr="00DD1845" w:rsidRDefault="00D85981" w:rsidP="00B460F8">
      <w:pPr>
        <w:pStyle w:val="61"/>
        <w:tabs>
          <w:tab w:val="clear" w:pos="851"/>
        </w:tabs>
        <w:spacing w:after="240"/>
        <w:ind w:left="737" w:hanging="737"/>
        <w:rPr>
          <w:rFonts w:asciiTheme="majorHAnsi" w:hAnsiTheme="majorHAnsi" w:cs="Arial"/>
        </w:rPr>
      </w:pPr>
      <w:r w:rsidRPr="00DD1845">
        <w:rPr>
          <w:rFonts w:asciiTheme="majorHAnsi" w:hAnsiTheme="majorHAnsi" w:cs="Arial"/>
        </w:rPr>
        <w:t>There are currently</w:t>
      </w:r>
      <w:r w:rsidR="00326A33">
        <w:rPr>
          <w:rFonts w:asciiTheme="majorHAnsi" w:hAnsiTheme="majorHAnsi" w:cs="Arial"/>
        </w:rPr>
        <w:t xml:space="preserve"> </w:t>
      </w:r>
      <w:r w:rsidR="00FB7EEB">
        <w:rPr>
          <w:rFonts w:asciiTheme="majorHAnsi" w:hAnsiTheme="majorHAnsi" w:cs="Arial"/>
        </w:rPr>
        <w:t>6</w:t>
      </w:r>
      <w:r w:rsidRPr="00DD1845">
        <w:rPr>
          <w:rFonts w:asciiTheme="majorHAnsi" w:hAnsiTheme="majorHAnsi" w:cs="Arial"/>
        </w:rPr>
        <w:t xml:space="preserve"> </w:t>
      </w:r>
      <w:r w:rsidR="002A3A88" w:rsidRPr="00DD1845">
        <w:rPr>
          <w:rFonts w:asciiTheme="majorHAnsi" w:hAnsiTheme="majorHAnsi" w:cs="Arial"/>
        </w:rPr>
        <w:t xml:space="preserve">cricket </w:t>
      </w:r>
      <w:r w:rsidRPr="00DD1845">
        <w:rPr>
          <w:rFonts w:asciiTheme="majorHAnsi" w:hAnsiTheme="majorHAnsi" w:cs="Arial"/>
        </w:rPr>
        <w:t xml:space="preserve">clubs </w:t>
      </w:r>
      <w:r w:rsidR="002A3A88" w:rsidRPr="00DD1845">
        <w:rPr>
          <w:rFonts w:asciiTheme="majorHAnsi" w:hAnsiTheme="majorHAnsi" w:cs="Arial"/>
        </w:rPr>
        <w:t xml:space="preserve">playing in </w:t>
      </w:r>
      <w:r w:rsidR="00AA79B5">
        <w:rPr>
          <w:rFonts w:asciiTheme="majorHAnsi" w:hAnsiTheme="majorHAnsi" w:cs="Arial"/>
        </w:rPr>
        <w:t xml:space="preserve">Ashfield </w:t>
      </w:r>
      <w:r w:rsidRPr="00DD1845">
        <w:rPr>
          <w:rFonts w:asciiTheme="majorHAnsi" w:hAnsiTheme="majorHAnsi" w:cs="Arial"/>
        </w:rPr>
        <w:t xml:space="preserve">who between them </w:t>
      </w:r>
      <w:r w:rsidR="00B16F5F" w:rsidRPr="00DD1845">
        <w:rPr>
          <w:rFonts w:asciiTheme="majorHAnsi" w:hAnsiTheme="majorHAnsi" w:cs="Arial"/>
        </w:rPr>
        <w:t>have</w:t>
      </w:r>
      <w:r w:rsidR="00792376">
        <w:rPr>
          <w:rFonts w:asciiTheme="majorHAnsi" w:hAnsiTheme="majorHAnsi" w:cs="Arial"/>
        </w:rPr>
        <w:t xml:space="preserve"> 3</w:t>
      </w:r>
      <w:r w:rsidR="009E34C4">
        <w:rPr>
          <w:rFonts w:asciiTheme="majorHAnsi" w:hAnsiTheme="majorHAnsi" w:cs="Arial"/>
        </w:rPr>
        <w:t>8</w:t>
      </w:r>
      <w:r w:rsidRPr="00DD1845">
        <w:rPr>
          <w:rFonts w:asciiTheme="majorHAnsi" w:hAnsiTheme="majorHAnsi" w:cs="Arial"/>
        </w:rPr>
        <w:t xml:space="preserve"> teams</w:t>
      </w:r>
      <w:r w:rsidR="00BA0E00" w:rsidRPr="00DD1845">
        <w:rPr>
          <w:rFonts w:asciiTheme="majorHAnsi" w:hAnsiTheme="majorHAnsi" w:cs="Arial"/>
        </w:rPr>
        <w:t>.</w:t>
      </w:r>
      <w:r w:rsidR="001E7B79" w:rsidRPr="00DD1845">
        <w:rPr>
          <w:rFonts w:asciiTheme="majorHAnsi" w:hAnsiTheme="majorHAnsi" w:cs="Arial"/>
        </w:rPr>
        <w:t xml:space="preserve"> </w:t>
      </w:r>
    </w:p>
    <w:p w14:paraId="685980DF" w14:textId="77777777" w:rsidR="00EA22C0" w:rsidRPr="00EA22C0" w:rsidRDefault="00D85981" w:rsidP="00EA22C0">
      <w:pPr>
        <w:pStyle w:val="61"/>
        <w:tabs>
          <w:tab w:val="clear" w:pos="851"/>
        </w:tabs>
        <w:spacing w:after="240"/>
        <w:ind w:left="737" w:hanging="737"/>
        <w:rPr>
          <w:rFonts w:asciiTheme="majorHAnsi" w:hAnsiTheme="majorHAnsi" w:cs="Arial"/>
        </w:rPr>
      </w:pPr>
      <w:r w:rsidRPr="00DD1845">
        <w:rPr>
          <w:rFonts w:asciiTheme="majorHAnsi" w:hAnsiTheme="majorHAnsi" w:cs="Arial"/>
        </w:rPr>
        <w:t>Table 6.</w:t>
      </w:r>
      <w:r w:rsidR="00EB7D57">
        <w:rPr>
          <w:rFonts w:asciiTheme="majorHAnsi" w:hAnsiTheme="majorHAnsi" w:cs="Arial"/>
        </w:rPr>
        <w:t>8</w:t>
      </w:r>
      <w:r w:rsidR="00763362" w:rsidRPr="00DD1845">
        <w:rPr>
          <w:rFonts w:asciiTheme="majorHAnsi" w:hAnsiTheme="majorHAnsi" w:cs="Arial"/>
        </w:rPr>
        <w:t xml:space="preserve"> </w:t>
      </w:r>
      <w:r w:rsidRPr="00DD1845">
        <w:rPr>
          <w:rFonts w:asciiTheme="majorHAnsi" w:hAnsiTheme="majorHAnsi" w:cs="Arial"/>
        </w:rPr>
        <w:t xml:space="preserve">provides an overview of </w:t>
      </w:r>
      <w:r w:rsidR="000713A1" w:rsidRPr="00DD1845">
        <w:rPr>
          <w:rFonts w:asciiTheme="majorHAnsi" w:hAnsiTheme="majorHAnsi" w:cs="Arial"/>
        </w:rPr>
        <w:t>the number of</w:t>
      </w:r>
      <w:r w:rsidRPr="00DD1845">
        <w:rPr>
          <w:rFonts w:asciiTheme="majorHAnsi" w:hAnsiTheme="majorHAnsi" w:cs="Arial"/>
        </w:rPr>
        <w:t xml:space="preserve"> teams </w:t>
      </w:r>
      <w:r w:rsidR="009A033C" w:rsidRPr="00DD1845">
        <w:rPr>
          <w:rFonts w:asciiTheme="majorHAnsi" w:hAnsiTheme="majorHAnsi" w:cs="Arial"/>
        </w:rPr>
        <w:t>each</w:t>
      </w:r>
      <w:r w:rsidR="000037A9" w:rsidRPr="00DD1845">
        <w:rPr>
          <w:rFonts w:asciiTheme="majorHAnsi" w:hAnsiTheme="majorHAnsi" w:cs="Arial"/>
        </w:rPr>
        <w:t xml:space="preserve"> cricket</w:t>
      </w:r>
      <w:r w:rsidR="009A033C" w:rsidRPr="00DD1845">
        <w:rPr>
          <w:rFonts w:asciiTheme="majorHAnsi" w:hAnsiTheme="majorHAnsi" w:cs="Arial"/>
        </w:rPr>
        <w:t xml:space="preserve"> club has </w:t>
      </w:r>
      <w:r w:rsidR="0091000F" w:rsidRPr="00DD1845">
        <w:rPr>
          <w:rFonts w:asciiTheme="majorHAnsi" w:hAnsiTheme="majorHAnsi" w:cs="Arial"/>
        </w:rPr>
        <w:t>within</w:t>
      </w:r>
      <w:r w:rsidR="009A033C" w:rsidRPr="00DD1845">
        <w:rPr>
          <w:rFonts w:asciiTheme="majorHAnsi" w:hAnsiTheme="majorHAnsi" w:cs="Arial"/>
        </w:rPr>
        <w:t xml:space="preserve"> the various categories </w:t>
      </w:r>
      <w:r w:rsidR="00CF217F" w:rsidRPr="00DD1845">
        <w:rPr>
          <w:rFonts w:asciiTheme="majorHAnsi" w:hAnsiTheme="majorHAnsi" w:cs="Arial"/>
        </w:rPr>
        <w:t>and also shows if their team number</w:t>
      </w:r>
      <w:r w:rsidR="0091000F" w:rsidRPr="00DD1845">
        <w:rPr>
          <w:rFonts w:asciiTheme="majorHAnsi" w:hAnsiTheme="majorHAnsi" w:cs="Arial"/>
        </w:rPr>
        <w:t>s</w:t>
      </w:r>
      <w:r w:rsidR="00CF217F" w:rsidRPr="00DD1845">
        <w:rPr>
          <w:rFonts w:asciiTheme="majorHAnsi" w:hAnsiTheme="majorHAnsi" w:cs="Arial"/>
        </w:rPr>
        <w:t xml:space="preserve"> have increased, decreased or stayed the same </w:t>
      </w:r>
      <w:r w:rsidR="0091000F" w:rsidRPr="00DD1845">
        <w:rPr>
          <w:rFonts w:asciiTheme="majorHAnsi" w:hAnsiTheme="majorHAnsi" w:cs="Arial"/>
        </w:rPr>
        <w:t xml:space="preserve">during </w:t>
      </w:r>
      <w:r w:rsidR="00CF217F" w:rsidRPr="00DD1845">
        <w:rPr>
          <w:rFonts w:asciiTheme="majorHAnsi" w:hAnsiTheme="majorHAnsi" w:cs="Arial"/>
        </w:rPr>
        <w:t xml:space="preserve">the last </w:t>
      </w:r>
      <w:r w:rsidR="00EB7D57">
        <w:rPr>
          <w:rFonts w:asciiTheme="majorHAnsi" w:hAnsiTheme="majorHAnsi" w:cs="Arial"/>
        </w:rPr>
        <w:t>three</w:t>
      </w:r>
      <w:r w:rsidR="00CF217F" w:rsidRPr="00DD1845">
        <w:rPr>
          <w:rFonts w:asciiTheme="majorHAnsi" w:hAnsiTheme="majorHAnsi" w:cs="Arial"/>
        </w:rPr>
        <w:t xml:space="preserve"> years. </w:t>
      </w:r>
    </w:p>
    <w:p w14:paraId="4CB1D6E8" w14:textId="77777777" w:rsidR="00EA22C0" w:rsidRPr="00EA22C0" w:rsidRDefault="00D85981" w:rsidP="002D2DD2">
      <w:pPr>
        <w:pStyle w:val="Subheading"/>
      </w:pPr>
      <w:r w:rsidRPr="00CB4680">
        <w:t>Table 6.</w:t>
      </w:r>
      <w:r w:rsidR="00EB7D57">
        <w:t>8</w:t>
      </w:r>
      <w:r w:rsidRPr="00CB4680">
        <w:t xml:space="preserve"> Cricket teams in </w:t>
      </w:r>
      <w:r w:rsidR="00AB56D5">
        <w:t xml:space="preserve">Ashfield </w:t>
      </w:r>
    </w:p>
    <w:tbl>
      <w:tblPr>
        <w:tblW w:w="963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80"/>
        <w:gridCol w:w="1117"/>
        <w:gridCol w:w="1276"/>
        <w:gridCol w:w="1559"/>
        <w:gridCol w:w="1559"/>
        <w:gridCol w:w="1843"/>
      </w:tblGrid>
      <w:tr w:rsidR="00A848C1" w14:paraId="5B7440D7" w14:textId="77777777" w:rsidTr="007F5F60">
        <w:trPr>
          <w:cantSplit/>
          <w:trHeight w:val="800"/>
          <w:tblHeader/>
        </w:trPr>
        <w:tc>
          <w:tcPr>
            <w:tcW w:w="2280" w:type="dxa"/>
            <w:shd w:val="clear" w:color="auto" w:fill="0C8285"/>
            <w:hideMark/>
          </w:tcPr>
          <w:p w14:paraId="3CACBDB0" w14:textId="77777777" w:rsidR="0063572E" w:rsidRPr="00E153FE" w:rsidRDefault="00D85981" w:rsidP="0063572E">
            <w:pPr>
              <w:rPr>
                <w:rFonts w:asciiTheme="minorHAnsi" w:hAnsiTheme="minorHAnsi" w:cs="Calibri"/>
                <w:b/>
                <w:color w:val="FFFFFF"/>
                <w:szCs w:val="21"/>
              </w:rPr>
            </w:pPr>
            <w:r w:rsidRPr="00E153FE">
              <w:rPr>
                <w:rFonts w:asciiTheme="minorHAnsi" w:hAnsiTheme="minorHAnsi" w:cs="Calibri"/>
                <w:b/>
                <w:color w:val="FFFFFF"/>
                <w:szCs w:val="21"/>
              </w:rPr>
              <w:t xml:space="preserve">Club Name </w:t>
            </w:r>
          </w:p>
        </w:tc>
        <w:tc>
          <w:tcPr>
            <w:tcW w:w="1117" w:type="dxa"/>
            <w:shd w:val="clear" w:color="auto" w:fill="0C8285"/>
            <w:hideMark/>
          </w:tcPr>
          <w:p w14:paraId="49F5E4B9" w14:textId="77777777" w:rsidR="0063572E" w:rsidRPr="00E153FE" w:rsidRDefault="00D85981" w:rsidP="0063572E">
            <w:pPr>
              <w:rPr>
                <w:rFonts w:asciiTheme="minorHAnsi" w:hAnsiTheme="minorHAnsi" w:cs="Calibri"/>
                <w:b/>
                <w:color w:val="FFFFFF"/>
                <w:szCs w:val="21"/>
              </w:rPr>
            </w:pPr>
            <w:r w:rsidRPr="00E153FE">
              <w:rPr>
                <w:rFonts w:asciiTheme="minorHAnsi" w:hAnsiTheme="minorHAnsi" w:cs="Calibri"/>
                <w:b/>
                <w:color w:val="FFFFFF"/>
                <w:szCs w:val="21"/>
              </w:rPr>
              <w:t xml:space="preserve">Senior Men’s Teams </w:t>
            </w:r>
          </w:p>
        </w:tc>
        <w:tc>
          <w:tcPr>
            <w:tcW w:w="1276" w:type="dxa"/>
            <w:shd w:val="clear" w:color="auto" w:fill="0C8285"/>
            <w:hideMark/>
          </w:tcPr>
          <w:p w14:paraId="79547A99" w14:textId="77777777" w:rsidR="0063572E" w:rsidRPr="00E153FE" w:rsidRDefault="00D85981" w:rsidP="0063572E">
            <w:pPr>
              <w:rPr>
                <w:rFonts w:asciiTheme="minorHAnsi" w:hAnsiTheme="minorHAnsi" w:cs="Calibri"/>
                <w:b/>
                <w:color w:val="FFFFFF"/>
                <w:szCs w:val="21"/>
              </w:rPr>
            </w:pPr>
            <w:r w:rsidRPr="00E153FE">
              <w:rPr>
                <w:rFonts w:asciiTheme="minorHAnsi" w:hAnsiTheme="minorHAnsi" w:cs="Calibri"/>
                <w:b/>
                <w:color w:val="FFFFFF"/>
                <w:szCs w:val="21"/>
              </w:rPr>
              <w:t>Senior Women’s Teams</w:t>
            </w:r>
          </w:p>
        </w:tc>
        <w:tc>
          <w:tcPr>
            <w:tcW w:w="1559" w:type="dxa"/>
            <w:shd w:val="clear" w:color="auto" w:fill="0C8285"/>
            <w:hideMark/>
          </w:tcPr>
          <w:p w14:paraId="38F04747" w14:textId="77777777" w:rsidR="0063572E" w:rsidRPr="00E153FE" w:rsidRDefault="00D85981" w:rsidP="0063572E">
            <w:pPr>
              <w:rPr>
                <w:rFonts w:asciiTheme="minorHAnsi" w:hAnsiTheme="minorHAnsi" w:cs="Calibri"/>
                <w:b/>
                <w:color w:val="FFFFFF"/>
                <w:szCs w:val="21"/>
              </w:rPr>
            </w:pPr>
            <w:r w:rsidRPr="00E153FE">
              <w:rPr>
                <w:rFonts w:asciiTheme="minorHAnsi" w:hAnsiTheme="minorHAnsi" w:cs="Calibri"/>
                <w:b/>
                <w:color w:val="FFFFFF"/>
                <w:szCs w:val="21"/>
              </w:rPr>
              <w:t xml:space="preserve">Junior Boy’s Teams </w:t>
            </w:r>
          </w:p>
        </w:tc>
        <w:tc>
          <w:tcPr>
            <w:tcW w:w="1559" w:type="dxa"/>
            <w:shd w:val="clear" w:color="auto" w:fill="0C8285"/>
            <w:hideMark/>
          </w:tcPr>
          <w:p w14:paraId="74EB46D5" w14:textId="77777777" w:rsidR="0063572E" w:rsidRPr="00E153FE" w:rsidRDefault="00D85981" w:rsidP="0063572E">
            <w:pPr>
              <w:rPr>
                <w:rFonts w:asciiTheme="minorHAnsi" w:hAnsiTheme="minorHAnsi" w:cs="Calibri"/>
                <w:b/>
                <w:color w:val="FFFFFF"/>
                <w:szCs w:val="21"/>
              </w:rPr>
            </w:pPr>
            <w:r w:rsidRPr="00E153FE">
              <w:rPr>
                <w:rFonts w:asciiTheme="minorHAnsi" w:hAnsiTheme="minorHAnsi" w:cs="Calibri"/>
                <w:b/>
                <w:color w:val="FFFFFF"/>
                <w:szCs w:val="21"/>
              </w:rPr>
              <w:t>Junior Girl’s Teams</w:t>
            </w:r>
          </w:p>
        </w:tc>
        <w:tc>
          <w:tcPr>
            <w:tcW w:w="1843" w:type="dxa"/>
            <w:shd w:val="clear" w:color="auto" w:fill="0C8285"/>
            <w:hideMark/>
          </w:tcPr>
          <w:p w14:paraId="010943A2" w14:textId="77777777" w:rsidR="0063572E" w:rsidRPr="00E153FE" w:rsidRDefault="00D85981" w:rsidP="0063572E">
            <w:pPr>
              <w:rPr>
                <w:rFonts w:asciiTheme="minorHAnsi" w:hAnsiTheme="minorHAnsi" w:cs="Calibri"/>
                <w:b/>
                <w:color w:val="FFFFFF"/>
                <w:szCs w:val="21"/>
              </w:rPr>
            </w:pPr>
            <w:r w:rsidRPr="00E153FE">
              <w:rPr>
                <w:rFonts w:asciiTheme="minorHAnsi" w:hAnsiTheme="minorHAnsi" w:cs="Calibri"/>
                <w:b/>
                <w:color w:val="FFFFFF"/>
                <w:szCs w:val="21"/>
              </w:rPr>
              <w:t>Team Trends (last 3 years)</w:t>
            </w:r>
          </w:p>
        </w:tc>
      </w:tr>
      <w:tr w:rsidR="00A848C1" w14:paraId="2139325E" w14:textId="77777777" w:rsidTr="007F5F60">
        <w:trPr>
          <w:cantSplit/>
          <w:trHeight w:val="800"/>
        </w:trPr>
        <w:tc>
          <w:tcPr>
            <w:tcW w:w="2280" w:type="dxa"/>
            <w:shd w:val="clear" w:color="auto" w:fill="auto"/>
            <w:hideMark/>
          </w:tcPr>
          <w:p w14:paraId="15E871A5" w14:textId="77777777" w:rsidR="0063572E"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Teversal Cricket Club</w:t>
            </w:r>
          </w:p>
        </w:tc>
        <w:tc>
          <w:tcPr>
            <w:tcW w:w="1117" w:type="dxa"/>
            <w:shd w:val="clear" w:color="auto" w:fill="auto"/>
            <w:hideMark/>
          </w:tcPr>
          <w:p w14:paraId="115C7759" w14:textId="77777777" w:rsidR="0063572E"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4</w:t>
            </w:r>
          </w:p>
        </w:tc>
        <w:tc>
          <w:tcPr>
            <w:tcW w:w="1276" w:type="dxa"/>
            <w:shd w:val="clear" w:color="auto" w:fill="auto"/>
            <w:hideMark/>
          </w:tcPr>
          <w:p w14:paraId="235B51D9" w14:textId="77777777" w:rsidR="0063572E"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0</w:t>
            </w:r>
          </w:p>
        </w:tc>
        <w:tc>
          <w:tcPr>
            <w:tcW w:w="1559" w:type="dxa"/>
            <w:shd w:val="clear" w:color="auto" w:fill="auto"/>
            <w:hideMark/>
          </w:tcPr>
          <w:p w14:paraId="015FB45F" w14:textId="77777777" w:rsidR="0063572E"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3</w:t>
            </w:r>
          </w:p>
        </w:tc>
        <w:tc>
          <w:tcPr>
            <w:tcW w:w="1559" w:type="dxa"/>
            <w:shd w:val="clear" w:color="auto" w:fill="auto"/>
            <w:hideMark/>
          </w:tcPr>
          <w:p w14:paraId="4F975F60" w14:textId="77777777" w:rsidR="0063572E"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0</w:t>
            </w:r>
          </w:p>
        </w:tc>
        <w:tc>
          <w:tcPr>
            <w:tcW w:w="1843" w:type="dxa"/>
            <w:shd w:val="clear" w:color="auto" w:fill="auto"/>
            <w:hideMark/>
          </w:tcPr>
          <w:p w14:paraId="7D32CEEC" w14:textId="77777777" w:rsidR="0063572E"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 xml:space="preserve">Number of youth teams (boys and girls) has increased. </w:t>
            </w:r>
          </w:p>
        </w:tc>
      </w:tr>
      <w:tr w:rsidR="00A848C1" w14:paraId="7088D12A" w14:textId="77777777" w:rsidTr="007F5F60">
        <w:trPr>
          <w:cantSplit/>
          <w:trHeight w:val="800"/>
        </w:trPr>
        <w:tc>
          <w:tcPr>
            <w:tcW w:w="2280" w:type="dxa"/>
            <w:shd w:val="clear" w:color="auto" w:fill="auto"/>
            <w:hideMark/>
          </w:tcPr>
          <w:p w14:paraId="2A4DF2BA" w14:textId="77777777" w:rsidR="0063572E"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Hucknall Cricket Club</w:t>
            </w:r>
          </w:p>
        </w:tc>
        <w:tc>
          <w:tcPr>
            <w:tcW w:w="1117" w:type="dxa"/>
            <w:shd w:val="clear" w:color="auto" w:fill="auto"/>
            <w:hideMark/>
          </w:tcPr>
          <w:p w14:paraId="0B65945A" w14:textId="77777777" w:rsidR="0063572E"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5</w:t>
            </w:r>
          </w:p>
        </w:tc>
        <w:tc>
          <w:tcPr>
            <w:tcW w:w="1276" w:type="dxa"/>
            <w:shd w:val="clear" w:color="auto" w:fill="auto"/>
            <w:hideMark/>
          </w:tcPr>
          <w:p w14:paraId="52F8FECF" w14:textId="77777777" w:rsidR="0063572E"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0</w:t>
            </w:r>
          </w:p>
        </w:tc>
        <w:tc>
          <w:tcPr>
            <w:tcW w:w="1559" w:type="dxa"/>
            <w:shd w:val="clear" w:color="auto" w:fill="auto"/>
            <w:hideMark/>
          </w:tcPr>
          <w:p w14:paraId="35543B4B" w14:textId="77777777" w:rsidR="0063572E"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2</w:t>
            </w:r>
          </w:p>
        </w:tc>
        <w:tc>
          <w:tcPr>
            <w:tcW w:w="1559" w:type="dxa"/>
            <w:shd w:val="clear" w:color="auto" w:fill="auto"/>
            <w:hideMark/>
          </w:tcPr>
          <w:p w14:paraId="7B737BE4" w14:textId="77777777" w:rsidR="0063572E"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2</w:t>
            </w:r>
            <w:r w:rsidR="000D23BF" w:rsidRPr="00E153FE">
              <w:rPr>
                <w:rFonts w:asciiTheme="minorHAnsi" w:hAnsiTheme="minorHAnsi" w:cs="Calibri"/>
                <w:color w:val="000000"/>
                <w:szCs w:val="21"/>
              </w:rPr>
              <w:t xml:space="preserve"> </w:t>
            </w:r>
          </w:p>
        </w:tc>
        <w:tc>
          <w:tcPr>
            <w:tcW w:w="1843" w:type="dxa"/>
            <w:shd w:val="clear" w:color="auto" w:fill="auto"/>
            <w:hideMark/>
          </w:tcPr>
          <w:p w14:paraId="1864DD41" w14:textId="77777777" w:rsidR="0063572E"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Stayed the same</w:t>
            </w:r>
          </w:p>
        </w:tc>
      </w:tr>
      <w:tr w:rsidR="00A848C1" w14:paraId="60BD1C6B" w14:textId="77777777" w:rsidTr="007F5F60">
        <w:trPr>
          <w:cantSplit/>
          <w:trHeight w:val="800"/>
        </w:trPr>
        <w:tc>
          <w:tcPr>
            <w:tcW w:w="2280" w:type="dxa"/>
            <w:shd w:val="clear" w:color="auto" w:fill="auto"/>
            <w:hideMark/>
          </w:tcPr>
          <w:p w14:paraId="4BCD2E32" w14:textId="77777777" w:rsidR="0063572E"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Selston Town Cricket Club</w:t>
            </w:r>
          </w:p>
        </w:tc>
        <w:tc>
          <w:tcPr>
            <w:tcW w:w="1117" w:type="dxa"/>
            <w:shd w:val="clear" w:color="auto" w:fill="auto"/>
            <w:hideMark/>
          </w:tcPr>
          <w:p w14:paraId="19720A69" w14:textId="77777777" w:rsidR="0063572E"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2</w:t>
            </w:r>
          </w:p>
        </w:tc>
        <w:tc>
          <w:tcPr>
            <w:tcW w:w="1276" w:type="dxa"/>
            <w:shd w:val="clear" w:color="auto" w:fill="auto"/>
            <w:hideMark/>
          </w:tcPr>
          <w:p w14:paraId="4706143E" w14:textId="77777777" w:rsidR="0063572E"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1</w:t>
            </w:r>
          </w:p>
        </w:tc>
        <w:tc>
          <w:tcPr>
            <w:tcW w:w="1559" w:type="dxa"/>
            <w:shd w:val="clear" w:color="auto" w:fill="auto"/>
            <w:hideMark/>
          </w:tcPr>
          <w:p w14:paraId="4F436DE8" w14:textId="77777777" w:rsidR="0063572E"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2</w:t>
            </w:r>
          </w:p>
        </w:tc>
        <w:tc>
          <w:tcPr>
            <w:tcW w:w="1559" w:type="dxa"/>
            <w:shd w:val="clear" w:color="auto" w:fill="auto"/>
            <w:hideMark/>
          </w:tcPr>
          <w:p w14:paraId="68DC3FE2" w14:textId="77777777" w:rsidR="0063572E"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0</w:t>
            </w:r>
          </w:p>
        </w:tc>
        <w:tc>
          <w:tcPr>
            <w:tcW w:w="1843" w:type="dxa"/>
            <w:shd w:val="clear" w:color="auto" w:fill="auto"/>
            <w:hideMark/>
          </w:tcPr>
          <w:p w14:paraId="648BC2CD" w14:textId="77777777" w:rsidR="0063572E" w:rsidRPr="00E153FE" w:rsidRDefault="00D85981" w:rsidP="0063572E">
            <w:pPr>
              <w:rPr>
                <w:rFonts w:asciiTheme="minorHAnsi" w:hAnsiTheme="minorHAnsi" w:cs="Calibri"/>
                <w:color w:val="000000"/>
                <w:szCs w:val="21"/>
              </w:rPr>
            </w:pPr>
            <w:proofErr w:type="spellStart"/>
            <w:r w:rsidRPr="00E153FE">
              <w:rPr>
                <w:rFonts w:asciiTheme="minorHAnsi" w:hAnsiTheme="minorHAnsi" w:cs="Calibri"/>
                <w:color w:val="000000"/>
                <w:szCs w:val="21"/>
              </w:rPr>
              <w:t>Mens</w:t>
            </w:r>
            <w:proofErr w:type="spellEnd"/>
            <w:r w:rsidRPr="00E153FE">
              <w:rPr>
                <w:rFonts w:asciiTheme="minorHAnsi" w:hAnsiTheme="minorHAnsi" w:cs="Calibri"/>
                <w:color w:val="000000"/>
                <w:szCs w:val="21"/>
              </w:rPr>
              <w:t xml:space="preserve"> (Open age) decreased</w:t>
            </w:r>
            <w:r w:rsidR="00B524BE" w:rsidRPr="00E153FE">
              <w:rPr>
                <w:rFonts w:asciiTheme="minorHAnsi" w:hAnsiTheme="minorHAnsi" w:cs="Calibri"/>
                <w:color w:val="000000"/>
                <w:szCs w:val="21"/>
              </w:rPr>
              <w:t xml:space="preserve">; Women (Open aged) stayed the same; Juniors (7-18 years ) has decreased no longer </w:t>
            </w:r>
            <w:r w:rsidR="005B0175" w:rsidRPr="00E153FE">
              <w:rPr>
                <w:rFonts w:asciiTheme="minorHAnsi" w:hAnsiTheme="minorHAnsi" w:cs="Calibri"/>
                <w:color w:val="000000"/>
                <w:szCs w:val="21"/>
              </w:rPr>
              <w:t xml:space="preserve">have </w:t>
            </w:r>
            <w:r w:rsidR="00B524BE" w:rsidRPr="00E153FE">
              <w:rPr>
                <w:rFonts w:asciiTheme="minorHAnsi" w:hAnsiTheme="minorHAnsi" w:cs="Calibri"/>
                <w:color w:val="000000"/>
                <w:szCs w:val="21"/>
              </w:rPr>
              <w:t>a</w:t>
            </w:r>
            <w:r w:rsidR="005B0175" w:rsidRPr="00E153FE">
              <w:rPr>
                <w:rFonts w:asciiTheme="minorHAnsi" w:hAnsiTheme="minorHAnsi" w:cs="Calibri"/>
                <w:color w:val="000000"/>
                <w:szCs w:val="21"/>
              </w:rPr>
              <w:t>n U15’s team.</w:t>
            </w:r>
          </w:p>
        </w:tc>
      </w:tr>
      <w:tr w:rsidR="00A848C1" w14:paraId="226BFA4F" w14:textId="77777777" w:rsidTr="007F5F60">
        <w:trPr>
          <w:cantSplit/>
          <w:trHeight w:val="800"/>
        </w:trPr>
        <w:tc>
          <w:tcPr>
            <w:tcW w:w="2280" w:type="dxa"/>
            <w:shd w:val="clear" w:color="auto" w:fill="auto"/>
            <w:hideMark/>
          </w:tcPr>
          <w:p w14:paraId="51F82EEE" w14:textId="77777777" w:rsidR="0063572E"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Mansfield Hosiery</w:t>
            </w:r>
          </w:p>
        </w:tc>
        <w:tc>
          <w:tcPr>
            <w:tcW w:w="1117" w:type="dxa"/>
            <w:shd w:val="clear" w:color="auto" w:fill="auto"/>
            <w:hideMark/>
          </w:tcPr>
          <w:p w14:paraId="392D362E" w14:textId="77777777" w:rsidR="0063572E"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4</w:t>
            </w:r>
          </w:p>
        </w:tc>
        <w:tc>
          <w:tcPr>
            <w:tcW w:w="1276" w:type="dxa"/>
            <w:shd w:val="clear" w:color="auto" w:fill="auto"/>
            <w:hideMark/>
          </w:tcPr>
          <w:p w14:paraId="168454C3" w14:textId="77777777" w:rsidR="0063572E"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0</w:t>
            </w:r>
          </w:p>
        </w:tc>
        <w:tc>
          <w:tcPr>
            <w:tcW w:w="1559" w:type="dxa"/>
            <w:shd w:val="clear" w:color="auto" w:fill="auto"/>
            <w:hideMark/>
          </w:tcPr>
          <w:p w14:paraId="6DB46C58" w14:textId="77777777" w:rsidR="0063572E"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3</w:t>
            </w:r>
          </w:p>
        </w:tc>
        <w:tc>
          <w:tcPr>
            <w:tcW w:w="1559" w:type="dxa"/>
            <w:shd w:val="clear" w:color="auto" w:fill="auto"/>
            <w:hideMark/>
          </w:tcPr>
          <w:p w14:paraId="3DAD4BF4" w14:textId="77777777" w:rsidR="0063572E"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1</w:t>
            </w:r>
          </w:p>
        </w:tc>
        <w:tc>
          <w:tcPr>
            <w:tcW w:w="1843" w:type="dxa"/>
            <w:shd w:val="clear" w:color="auto" w:fill="auto"/>
            <w:hideMark/>
          </w:tcPr>
          <w:p w14:paraId="3C479D58" w14:textId="77777777" w:rsidR="0063572E"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There has been an increase in junior teams.</w:t>
            </w:r>
          </w:p>
        </w:tc>
      </w:tr>
      <w:tr w:rsidR="00A848C1" w14:paraId="3415B7AF" w14:textId="77777777" w:rsidTr="007F5F60">
        <w:trPr>
          <w:cantSplit/>
          <w:trHeight w:val="800"/>
        </w:trPr>
        <w:tc>
          <w:tcPr>
            <w:tcW w:w="2280" w:type="dxa"/>
            <w:shd w:val="clear" w:color="auto" w:fill="auto"/>
          </w:tcPr>
          <w:p w14:paraId="236E6B2A" w14:textId="77777777" w:rsidR="00A70B42"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Kirkby Portland Cricket Club</w:t>
            </w:r>
          </w:p>
        </w:tc>
        <w:tc>
          <w:tcPr>
            <w:tcW w:w="1117" w:type="dxa"/>
            <w:shd w:val="clear" w:color="auto" w:fill="auto"/>
          </w:tcPr>
          <w:p w14:paraId="5E11E227" w14:textId="77777777" w:rsidR="00A70B42"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4</w:t>
            </w:r>
          </w:p>
        </w:tc>
        <w:tc>
          <w:tcPr>
            <w:tcW w:w="1276" w:type="dxa"/>
            <w:shd w:val="clear" w:color="auto" w:fill="auto"/>
          </w:tcPr>
          <w:p w14:paraId="6F1DDF56" w14:textId="77777777" w:rsidR="00A70B42"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1</w:t>
            </w:r>
          </w:p>
        </w:tc>
        <w:tc>
          <w:tcPr>
            <w:tcW w:w="1559" w:type="dxa"/>
            <w:shd w:val="clear" w:color="auto" w:fill="auto"/>
          </w:tcPr>
          <w:p w14:paraId="680DD908" w14:textId="77777777" w:rsidR="00A70B42"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3</w:t>
            </w:r>
          </w:p>
        </w:tc>
        <w:tc>
          <w:tcPr>
            <w:tcW w:w="1559" w:type="dxa"/>
            <w:shd w:val="clear" w:color="auto" w:fill="auto"/>
          </w:tcPr>
          <w:p w14:paraId="764BEC3B" w14:textId="77777777" w:rsidR="00A70B42"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0</w:t>
            </w:r>
          </w:p>
        </w:tc>
        <w:tc>
          <w:tcPr>
            <w:tcW w:w="1843" w:type="dxa"/>
            <w:shd w:val="clear" w:color="auto" w:fill="auto"/>
          </w:tcPr>
          <w:p w14:paraId="59B29BF4" w14:textId="77777777" w:rsidR="00A70B42"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Data from ECB website</w:t>
            </w:r>
          </w:p>
        </w:tc>
      </w:tr>
      <w:tr w:rsidR="00A848C1" w14:paraId="3AFD2358" w14:textId="77777777" w:rsidTr="007F5F60">
        <w:trPr>
          <w:cantSplit/>
          <w:trHeight w:val="800"/>
        </w:trPr>
        <w:tc>
          <w:tcPr>
            <w:tcW w:w="2280" w:type="dxa"/>
            <w:shd w:val="clear" w:color="auto" w:fill="auto"/>
          </w:tcPr>
          <w:p w14:paraId="40347876" w14:textId="77777777" w:rsidR="00A70B42"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Underwood Cricket Club</w:t>
            </w:r>
          </w:p>
        </w:tc>
        <w:tc>
          <w:tcPr>
            <w:tcW w:w="1117" w:type="dxa"/>
            <w:shd w:val="clear" w:color="auto" w:fill="auto"/>
          </w:tcPr>
          <w:p w14:paraId="37FE1013" w14:textId="77777777" w:rsidR="00A70B42"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1</w:t>
            </w:r>
          </w:p>
        </w:tc>
        <w:tc>
          <w:tcPr>
            <w:tcW w:w="1276" w:type="dxa"/>
            <w:shd w:val="clear" w:color="auto" w:fill="auto"/>
          </w:tcPr>
          <w:p w14:paraId="28BB6E23" w14:textId="77777777" w:rsidR="00A70B42"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0</w:t>
            </w:r>
          </w:p>
        </w:tc>
        <w:tc>
          <w:tcPr>
            <w:tcW w:w="1559" w:type="dxa"/>
            <w:shd w:val="clear" w:color="auto" w:fill="auto"/>
          </w:tcPr>
          <w:p w14:paraId="397D0843" w14:textId="77777777" w:rsidR="00A70B42"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0</w:t>
            </w:r>
          </w:p>
        </w:tc>
        <w:tc>
          <w:tcPr>
            <w:tcW w:w="1559" w:type="dxa"/>
            <w:shd w:val="clear" w:color="auto" w:fill="auto"/>
          </w:tcPr>
          <w:p w14:paraId="0CB2BA20" w14:textId="77777777" w:rsidR="00A70B42"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0</w:t>
            </w:r>
          </w:p>
        </w:tc>
        <w:tc>
          <w:tcPr>
            <w:tcW w:w="1843" w:type="dxa"/>
            <w:shd w:val="clear" w:color="auto" w:fill="auto"/>
          </w:tcPr>
          <w:p w14:paraId="3F9B118D" w14:textId="77777777" w:rsidR="00A70B42"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Data from ECB website</w:t>
            </w:r>
          </w:p>
        </w:tc>
      </w:tr>
      <w:tr w:rsidR="00A848C1" w14:paraId="6F35D88F" w14:textId="77777777" w:rsidTr="007F5F60">
        <w:trPr>
          <w:cantSplit/>
          <w:trHeight w:val="800"/>
        </w:trPr>
        <w:tc>
          <w:tcPr>
            <w:tcW w:w="2280" w:type="dxa"/>
            <w:shd w:val="clear" w:color="auto" w:fill="auto"/>
          </w:tcPr>
          <w:p w14:paraId="1C41A7A2" w14:textId="77777777" w:rsidR="00EA22C0" w:rsidRPr="00E153FE" w:rsidRDefault="00D85981" w:rsidP="0063572E">
            <w:pPr>
              <w:rPr>
                <w:rFonts w:asciiTheme="minorHAnsi" w:hAnsiTheme="minorHAnsi" w:cs="Calibri"/>
                <w:b/>
                <w:color w:val="000000"/>
                <w:szCs w:val="21"/>
              </w:rPr>
            </w:pPr>
            <w:r w:rsidRPr="00E153FE">
              <w:rPr>
                <w:rFonts w:asciiTheme="minorHAnsi" w:hAnsiTheme="minorHAnsi" w:cs="Calibri"/>
                <w:b/>
                <w:color w:val="000000"/>
                <w:szCs w:val="21"/>
              </w:rPr>
              <w:t xml:space="preserve">Total </w:t>
            </w:r>
          </w:p>
        </w:tc>
        <w:tc>
          <w:tcPr>
            <w:tcW w:w="1117" w:type="dxa"/>
            <w:shd w:val="clear" w:color="auto" w:fill="auto"/>
          </w:tcPr>
          <w:p w14:paraId="1DC8C254" w14:textId="77777777" w:rsidR="00EA22C0" w:rsidRPr="00E153FE" w:rsidRDefault="00D85981" w:rsidP="0063572E">
            <w:pPr>
              <w:rPr>
                <w:rFonts w:asciiTheme="minorHAnsi" w:hAnsiTheme="minorHAnsi" w:cs="Calibri"/>
                <w:b/>
                <w:color w:val="000000"/>
                <w:szCs w:val="21"/>
              </w:rPr>
            </w:pPr>
            <w:r w:rsidRPr="00E153FE">
              <w:rPr>
                <w:rFonts w:asciiTheme="minorHAnsi" w:hAnsiTheme="minorHAnsi" w:cs="Calibri"/>
                <w:b/>
                <w:color w:val="000000"/>
                <w:szCs w:val="21"/>
              </w:rPr>
              <w:t>2</w:t>
            </w:r>
            <w:r w:rsidR="00C65B10" w:rsidRPr="00E153FE">
              <w:rPr>
                <w:rFonts w:asciiTheme="minorHAnsi" w:hAnsiTheme="minorHAnsi" w:cs="Calibri"/>
                <w:b/>
                <w:color w:val="000000"/>
                <w:szCs w:val="21"/>
              </w:rPr>
              <w:t>0</w:t>
            </w:r>
          </w:p>
        </w:tc>
        <w:tc>
          <w:tcPr>
            <w:tcW w:w="1276" w:type="dxa"/>
            <w:shd w:val="clear" w:color="auto" w:fill="auto"/>
          </w:tcPr>
          <w:p w14:paraId="39D3C724" w14:textId="77777777" w:rsidR="00EA22C0" w:rsidRPr="00E153FE" w:rsidRDefault="00D85981" w:rsidP="0063572E">
            <w:pPr>
              <w:rPr>
                <w:rFonts w:asciiTheme="minorHAnsi" w:hAnsiTheme="minorHAnsi" w:cs="Calibri"/>
                <w:b/>
                <w:color w:val="000000"/>
                <w:szCs w:val="21"/>
              </w:rPr>
            </w:pPr>
            <w:r w:rsidRPr="00E153FE">
              <w:rPr>
                <w:rFonts w:asciiTheme="minorHAnsi" w:hAnsiTheme="minorHAnsi" w:cs="Calibri"/>
                <w:b/>
                <w:color w:val="000000"/>
                <w:szCs w:val="21"/>
              </w:rPr>
              <w:t>2</w:t>
            </w:r>
          </w:p>
        </w:tc>
        <w:tc>
          <w:tcPr>
            <w:tcW w:w="1559" w:type="dxa"/>
            <w:shd w:val="clear" w:color="auto" w:fill="auto"/>
          </w:tcPr>
          <w:p w14:paraId="0C8B7384" w14:textId="77777777" w:rsidR="00EA22C0" w:rsidRPr="00E153FE" w:rsidRDefault="00D85981" w:rsidP="0063572E">
            <w:pPr>
              <w:rPr>
                <w:rFonts w:asciiTheme="minorHAnsi" w:hAnsiTheme="minorHAnsi" w:cs="Calibri"/>
                <w:b/>
                <w:color w:val="000000"/>
                <w:szCs w:val="21"/>
              </w:rPr>
            </w:pPr>
            <w:r w:rsidRPr="00E153FE">
              <w:rPr>
                <w:rFonts w:asciiTheme="minorHAnsi" w:hAnsiTheme="minorHAnsi" w:cs="Calibri"/>
                <w:b/>
                <w:color w:val="000000"/>
                <w:szCs w:val="21"/>
              </w:rPr>
              <w:t>1</w:t>
            </w:r>
            <w:r w:rsidR="009E34C4" w:rsidRPr="00E153FE">
              <w:rPr>
                <w:rFonts w:asciiTheme="minorHAnsi" w:hAnsiTheme="minorHAnsi" w:cs="Calibri"/>
                <w:b/>
                <w:color w:val="000000"/>
                <w:szCs w:val="21"/>
              </w:rPr>
              <w:t>3</w:t>
            </w:r>
          </w:p>
        </w:tc>
        <w:tc>
          <w:tcPr>
            <w:tcW w:w="1559" w:type="dxa"/>
            <w:shd w:val="clear" w:color="auto" w:fill="auto"/>
          </w:tcPr>
          <w:p w14:paraId="5CDB54B6" w14:textId="77777777" w:rsidR="00EA22C0" w:rsidRPr="00E153FE" w:rsidRDefault="00D85981" w:rsidP="0063572E">
            <w:pPr>
              <w:rPr>
                <w:rFonts w:asciiTheme="minorHAnsi" w:hAnsiTheme="minorHAnsi" w:cs="Calibri"/>
                <w:b/>
                <w:color w:val="000000"/>
                <w:szCs w:val="21"/>
              </w:rPr>
            </w:pPr>
            <w:r w:rsidRPr="00E153FE">
              <w:rPr>
                <w:rFonts w:asciiTheme="minorHAnsi" w:hAnsiTheme="minorHAnsi" w:cs="Calibri"/>
                <w:b/>
                <w:color w:val="000000"/>
                <w:szCs w:val="21"/>
              </w:rPr>
              <w:t>3</w:t>
            </w:r>
          </w:p>
        </w:tc>
        <w:tc>
          <w:tcPr>
            <w:tcW w:w="1843" w:type="dxa"/>
            <w:shd w:val="clear" w:color="auto" w:fill="auto"/>
          </w:tcPr>
          <w:p w14:paraId="654DA813" w14:textId="77777777" w:rsidR="00EA22C0" w:rsidRPr="00E153FE" w:rsidRDefault="00EA22C0" w:rsidP="0063572E">
            <w:pPr>
              <w:rPr>
                <w:rFonts w:asciiTheme="minorHAnsi" w:hAnsiTheme="minorHAnsi" w:cs="Calibri"/>
                <w:color w:val="000000"/>
                <w:szCs w:val="21"/>
              </w:rPr>
            </w:pPr>
          </w:p>
        </w:tc>
      </w:tr>
    </w:tbl>
    <w:p w14:paraId="7FC1E938" w14:textId="77777777" w:rsidR="004D42ED" w:rsidRDefault="004D42ED" w:rsidP="004D42ED">
      <w:pPr>
        <w:rPr>
          <w:rFonts w:asciiTheme="majorHAnsi" w:hAnsiTheme="majorHAnsi" w:cs="Arial"/>
          <w:szCs w:val="21"/>
        </w:rPr>
      </w:pPr>
    </w:p>
    <w:p w14:paraId="4D1D1289" w14:textId="77777777" w:rsidR="0023156F" w:rsidRPr="00DD1845" w:rsidRDefault="00D85981" w:rsidP="004D42ED">
      <w:pPr>
        <w:pStyle w:val="61"/>
        <w:tabs>
          <w:tab w:val="clear" w:pos="851"/>
        </w:tabs>
        <w:spacing w:after="240"/>
        <w:ind w:left="737" w:hanging="737"/>
        <w:rPr>
          <w:rFonts w:asciiTheme="majorHAnsi" w:hAnsiTheme="majorHAnsi" w:cs="Arial"/>
        </w:rPr>
      </w:pPr>
      <w:r>
        <w:rPr>
          <w:rFonts w:asciiTheme="majorHAnsi" w:hAnsiTheme="majorHAnsi" w:cs="Arial"/>
        </w:rPr>
        <w:t>During the consultation</w:t>
      </w:r>
      <w:r w:rsidR="000C4934">
        <w:rPr>
          <w:rFonts w:asciiTheme="majorHAnsi" w:hAnsiTheme="majorHAnsi" w:cs="Arial"/>
        </w:rPr>
        <w:t xml:space="preserve">, clubs mentioned that there has been a general increase </w:t>
      </w:r>
      <w:r w:rsidR="00310B88">
        <w:rPr>
          <w:rFonts w:asciiTheme="majorHAnsi" w:hAnsiTheme="majorHAnsi" w:cs="Arial"/>
        </w:rPr>
        <w:t>in teams at the junior level.</w:t>
      </w:r>
      <w:r w:rsidR="00CE211B">
        <w:rPr>
          <w:rFonts w:asciiTheme="majorHAnsi" w:hAnsiTheme="majorHAnsi" w:cs="Arial"/>
        </w:rPr>
        <w:t xml:space="preserve"> </w:t>
      </w:r>
    </w:p>
    <w:p w14:paraId="6F5D0216" w14:textId="77777777" w:rsidR="00785EF5" w:rsidRPr="00CB4680" w:rsidRDefault="00D85981" w:rsidP="00A46700">
      <w:pPr>
        <w:pStyle w:val="Heading3"/>
      </w:pPr>
      <w:r w:rsidRPr="00CB4680">
        <w:t>Imported demand</w:t>
      </w:r>
    </w:p>
    <w:p w14:paraId="5E25EA8B" w14:textId="77777777" w:rsidR="00785EF5" w:rsidRPr="00EF02AF" w:rsidRDefault="00D85981" w:rsidP="00785EF5">
      <w:pPr>
        <w:pStyle w:val="61"/>
        <w:tabs>
          <w:tab w:val="clear" w:pos="851"/>
        </w:tabs>
        <w:spacing w:after="240"/>
        <w:ind w:left="737" w:hanging="737"/>
        <w:rPr>
          <w:rFonts w:asciiTheme="majorHAnsi" w:hAnsiTheme="majorHAnsi" w:cs="Arial"/>
        </w:rPr>
      </w:pPr>
      <w:r w:rsidRPr="00EF02AF">
        <w:rPr>
          <w:rFonts w:asciiTheme="majorHAnsi" w:hAnsiTheme="majorHAnsi" w:cs="Arial"/>
        </w:rPr>
        <w:t>Imported demand is demand that comes from outside of the study area to access provision</w:t>
      </w:r>
      <w:r w:rsidR="0004481B" w:rsidRPr="00EF02AF">
        <w:rPr>
          <w:rFonts w:asciiTheme="majorHAnsi" w:hAnsiTheme="majorHAnsi" w:cs="Arial"/>
        </w:rPr>
        <w:t>,</w:t>
      </w:r>
      <w:r w:rsidRPr="00EF02AF">
        <w:rPr>
          <w:rFonts w:asciiTheme="majorHAnsi" w:hAnsiTheme="majorHAnsi" w:cs="Arial"/>
        </w:rPr>
        <w:t xml:space="preserve"> because there is a lack of provision or barriers to accessing provision where they are located</w:t>
      </w:r>
      <w:r w:rsidR="0096393E" w:rsidRPr="00EF02AF">
        <w:rPr>
          <w:rFonts w:asciiTheme="majorHAnsi" w:hAnsiTheme="majorHAnsi" w:cs="Arial"/>
        </w:rPr>
        <w:t>.</w:t>
      </w:r>
      <w:r w:rsidRPr="00EF02AF">
        <w:rPr>
          <w:rFonts w:asciiTheme="majorHAnsi" w:hAnsiTheme="majorHAnsi" w:cs="Arial"/>
        </w:rPr>
        <w:t xml:space="preserve"> </w:t>
      </w:r>
    </w:p>
    <w:p w14:paraId="6FA3CDB4" w14:textId="77777777" w:rsidR="00CC2E54" w:rsidRDefault="00D85981" w:rsidP="00785EF5">
      <w:pPr>
        <w:pStyle w:val="61"/>
        <w:tabs>
          <w:tab w:val="clear" w:pos="851"/>
        </w:tabs>
        <w:spacing w:after="240"/>
        <w:ind w:left="737" w:hanging="737"/>
        <w:rPr>
          <w:rFonts w:asciiTheme="majorHAnsi" w:hAnsiTheme="majorHAnsi" w:cs="Arial"/>
        </w:rPr>
      </w:pPr>
      <w:r>
        <w:rPr>
          <w:rFonts w:asciiTheme="majorHAnsi" w:hAnsiTheme="majorHAnsi" w:cs="Arial"/>
        </w:rPr>
        <w:t xml:space="preserve">There is no imported demand </w:t>
      </w:r>
      <w:r w:rsidR="00C00C44">
        <w:rPr>
          <w:rFonts w:asciiTheme="majorHAnsi" w:hAnsiTheme="majorHAnsi" w:cs="Arial"/>
        </w:rPr>
        <w:t>from cricket clubs to access facilities in Ashfield.</w:t>
      </w:r>
    </w:p>
    <w:p w14:paraId="7A177237" w14:textId="77777777" w:rsidR="00960C10" w:rsidRPr="00CB4680" w:rsidRDefault="00D85981" w:rsidP="002D2DD2">
      <w:pPr>
        <w:pStyle w:val="Heading3"/>
      </w:pPr>
      <w:r w:rsidRPr="00CB4680">
        <w:t>Exported demand</w:t>
      </w:r>
    </w:p>
    <w:p w14:paraId="7085A3AF" w14:textId="77777777" w:rsidR="00960C10" w:rsidRPr="00EF02AF" w:rsidRDefault="00D85981" w:rsidP="00960C10">
      <w:pPr>
        <w:pStyle w:val="61"/>
        <w:tabs>
          <w:tab w:val="clear" w:pos="851"/>
        </w:tabs>
        <w:spacing w:after="240"/>
        <w:ind w:left="737" w:hanging="737"/>
        <w:rPr>
          <w:rFonts w:asciiTheme="majorHAnsi" w:hAnsiTheme="majorHAnsi" w:cs="Arial"/>
        </w:rPr>
      </w:pPr>
      <w:r w:rsidRPr="00EF02AF">
        <w:rPr>
          <w:rFonts w:asciiTheme="majorHAnsi" w:hAnsiTheme="majorHAnsi" w:cs="Arial"/>
        </w:rPr>
        <w:t>Exported demand is demand that can’t be catered for within the study are</w:t>
      </w:r>
      <w:r w:rsidR="0004481B" w:rsidRPr="00EF02AF">
        <w:rPr>
          <w:rFonts w:asciiTheme="majorHAnsi" w:hAnsiTheme="majorHAnsi" w:cs="Arial"/>
        </w:rPr>
        <w:t>a</w:t>
      </w:r>
      <w:r w:rsidRPr="00EF02AF">
        <w:rPr>
          <w:rFonts w:asciiTheme="majorHAnsi" w:hAnsiTheme="majorHAnsi" w:cs="Arial"/>
        </w:rPr>
        <w:t xml:space="preserve"> and therefore takes place outside of this</w:t>
      </w:r>
      <w:r w:rsidR="0096393E" w:rsidRPr="00EF02AF">
        <w:rPr>
          <w:rFonts w:asciiTheme="majorHAnsi" w:hAnsiTheme="majorHAnsi" w:cs="Arial"/>
        </w:rPr>
        <w:t>.</w:t>
      </w:r>
    </w:p>
    <w:p w14:paraId="51E56C94" w14:textId="77777777" w:rsidR="009D523F" w:rsidRDefault="00D85981" w:rsidP="00960C10">
      <w:pPr>
        <w:pStyle w:val="61"/>
        <w:tabs>
          <w:tab w:val="clear" w:pos="851"/>
        </w:tabs>
        <w:spacing w:after="240"/>
        <w:ind w:left="737" w:hanging="737"/>
        <w:rPr>
          <w:rFonts w:asciiTheme="majorHAnsi" w:hAnsiTheme="majorHAnsi" w:cs="Arial"/>
        </w:rPr>
      </w:pPr>
      <w:r w:rsidRPr="00EF02AF">
        <w:rPr>
          <w:rFonts w:asciiTheme="majorHAnsi" w:hAnsiTheme="majorHAnsi" w:cs="Arial"/>
        </w:rPr>
        <w:t>T</w:t>
      </w:r>
      <w:r w:rsidR="00754A85">
        <w:rPr>
          <w:rFonts w:asciiTheme="majorHAnsi" w:hAnsiTheme="majorHAnsi" w:cs="Arial"/>
        </w:rPr>
        <w:t xml:space="preserve">able </w:t>
      </w:r>
      <w:r w:rsidR="00F555A2">
        <w:rPr>
          <w:rFonts w:asciiTheme="majorHAnsi" w:hAnsiTheme="majorHAnsi" w:cs="Arial"/>
        </w:rPr>
        <w:t>6.</w:t>
      </w:r>
      <w:r w:rsidR="00B7472D">
        <w:rPr>
          <w:rFonts w:asciiTheme="majorHAnsi" w:hAnsiTheme="majorHAnsi" w:cs="Arial"/>
        </w:rPr>
        <w:t>9</w:t>
      </w:r>
      <w:r w:rsidR="00F555A2">
        <w:rPr>
          <w:rFonts w:asciiTheme="majorHAnsi" w:hAnsiTheme="majorHAnsi" w:cs="Arial"/>
        </w:rPr>
        <w:t xml:space="preserve"> shows exported demand out of </w:t>
      </w:r>
      <w:r w:rsidR="005A6A77">
        <w:rPr>
          <w:rFonts w:asciiTheme="majorHAnsi" w:hAnsiTheme="majorHAnsi" w:cs="Arial"/>
        </w:rPr>
        <w:t>Ashfield</w:t>
      </w:r>
      <w:r w:rsidR="00F555A2">
        <w:rPr>
          <w:rFonts w:asciiTheme="majorHAnsi" w:hAnsiTheme="majorHAnsi" w:cs="Arial"/>
        </w:rPr>
        <w:t xml:space="preserve"> and </w:t>
      </w:r>
      <w:r w:rsidR="009752D0">
        <w:rPr>
          <w:rFonts w:asciiTheme="majorHAnsi" w:hAnsiTheme="majorHAnsi" w:cs="Arial"/>
        </w:rPr>
        <w:t>where this takes place</w:t>
      </w:r>
      <w:r w:rsidR="0096159C">
        <w:rPr>
          <w:rFonts w:asciiTheme="majorHAnsi" w:hAnsiTheme="majorHAnsi" w:cs="Arial"/>
        </w:rPr>
        <w:t>.</w:t>
      </w:r>
    </w:p>
    <w:p w14:paraId="69835B48" w14:textId="77777777" w:rsidR="0096159C" w:rsidRDefault="00D85981" w:rsidP="002D2DD2">
      <w:pPr>
        <w:pStyle w:val="Subheading"/>
      </w:pPr>
      <w:r>
        <w:t>Table 6.</w:t>
      </w:r>
      <w:r w:rsidR="00B7472D">
        <w:t>9</w:t>
      </w:r>
      <w:r>
        <w:t xml:space="preserve"> Exported cricket demand </w:t>
      </w:r>
    </w:p>
    <w:tbl>
      <w:tblPr>
        <w:tblW w:w="8758" w:type="dxa"/>
        <w:tblInd w:w="7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54"/>
        <w:gridCol w:w="1283"/>
        <w:gridCol w:w="2818"/>
        <w:gridCol w:w="2203"/>
      </w:tblGrid>
      <w:tr w:rsidR="00A848C1" w14:paraId="0C625FD5" w14:textId="77777777" w:rsidTr="00344D24">
        <w:trPr>
          <w:cantSplit/>
          <w:trHeight w:val="567"/>
          <w:tblHeader/>
        </w:trPr>
        <w:tc>
          <w:tcPr>
            <w:tcW w:w="2454" w:type="dxa"/>
            <w:shd w:val="clear" w:color="auto" w:fill="0C8285"/>
            <w:noWrap/>
            <w:hideMark/>
          </w:tcPr>
          <w:p w14:paraId="6F51BA1C" w14:textId="77777777" w:rsidR="00092276" w:rsidRPr="00946298" w:rsidRDefault="00D85981">
            <w:pPr>
              <w:rPr>
                <w:rFonts w:asciiTheme="minorHAnsi" w:hAnsiTheme="minorHAnsi" w:cs="Calibri"/>
                <w:b/>
                <w:color w:val="FFFFFF" w:themeColor="background1"/>
                <w:szCs w:val="21"/>
              </w:rPr>
            </w:pPr>
            <w:r w:rsidRPr="00946298">
              <w:rPr>
                <w:rFonts w:asciiTheme="minorHAnsi" w:hAnsiTheme="minorHAnsi" w:cs="Calibri"/>
                <w:b/>
                <w:color w:val="FFFFFF" w:themeColor="background1"/>
                <w:szCs w:val="21"/>
              </w:rPr>
              <w:t>Club name</w:t>
            </w:r>
          </w:p>
        </w:tc>
        <w:tc>
          <w:tcPr>
            <w:tcW w:w="1283" w:type="dxa"/>
            <w:shd w:val="clear" w:color="auto" w:fill="0C8285"/>
          </w:tcPr>
          <w:p w14:paraId="2D5DC606" w14:textId="77777777" w:rsidR="00092276" w:rsidRPr="00946298" w:rsidRDefault="00D85981">
            <w:pPr>
              <w:rPr>
                <w:rFonts w:asciiTheme="minorHAnsi" w:hAnsiTheme="minorHAnsi" w:cs="Calibri"/>
                <w:b/>
                <w:color w:val="FFFFFF" w:themeColor="background1"/>
                <w:szCs w:val="21"/>
              </w:rPr>
            </w:pPr>
            <w:r w:rsidRPr="00946298">
              <w:rPr>
                <w:rFonts w:asciiTheme="minorHAnsi" w:hAnsiTheme="minorHAnsi" w:cs="Calibri"/>
                <w:b/>
                <w:color w:val="FFFFFF" w:themeColor="background1"/>
                <w:szCs w:val="21"/>
              </w:rPr>
              <w:t>Number of Teams</w:t>
            </w:r>
          </w:p>
        </w:tc>
        <w:tc>
          <w:tcPr>
            <w:tcW w:w="2818" w:type="dxa"/>
            <w:shd w:val="clear" w:color="auto" w:fill="0C8285"/>
            <w:noWrap/>
            <w:hideMark/>
          </w:tcPr>
          <w:p w14:paraId="0182A5C8" w14:textId="77777777" w:rsidR="00092276" w:rsidRPr="00946298" w:rsidRDefault="00D85981">
            <w:pPr>
              <w:rPr>
                <w:rFonts w:asciiTheme="minorHAnsi" w:hAnsiTheme="minorHAnsi" w:cs="Calibri"/>
                <w:b/>
                <w:color w:val="FFFFFF" w:themeColor="background1"/>
                <w:szCs w:val="21"/>
              </w:rPr>
            </w:pPr>
            <w:r w:rsidRPr="00946298">
              <w:rPr>
                <w:rFonts w:asciiTheme="minorHAnsi" w:hAnsiTheme="minorHAnsi" w:cs="Calibri"/>
                <w:b/>
                <w:color w:val="FFFFFF" w:themeColor="background1"/>
                <w:szCs w:val="21"/>
              </w:rPr>
              <w:t>Site name</w:t>
            </w:r>
          </w:p>
        </w:tc>
        <w:tc>
          <w:tcPr>
            <w:tcW w:w="2203" w:type="dxa"/>
            <w:shd w:val="clear" w:color="auto" w:fill="0C8285"/>
            <w:noWrap/>
            <w:hideMark/>
          </w:tcPr>
          <w:p w14:paraId="0C1E95B8" w14:textId="5722D315" w:rsidR="00092276" w:rsidRPr="00946298" w:rsidRDefault="008878D9">
            <w:pPr>
              <w:rPr>
                <w:rFonts w:asciiTheme="minorHAnsi" w:hAnsiTheme="minorHAnsi" w:cs="Calibri"/>
                <w:b/>
                <w:color w:val="FFFFFF" w:themeColor="background1"/>
                <w:szCs w:val="21"/>
              </w:rPr>
            </w:pPr>
            <w:r>
              <w:rPr>
                <w:rFonts w:asciiTheme="minorHAnsi" w:hAnsiTheme="minorHAnsi" w:cs="Calibri"/>
                <w:b/>
                <w:color w:val="FFFFFF" w:themeColor="background1"/>
                <w:szCs w:val="21"/>
              </w:rPr>
              <w:t>Ex</w:t>
            </w:r>
            <w:r w:rsidR="00D85981" w:rsidRPr="00946298">
              <w:rPr>
                <w:rFonts w:asciiTheme="minorHAnsi" w:hAnsiTheme="minorHAnsi" w:cs="Calibri"/>
                <w:b/>
                <w:color w:val="FFFFFF" w:themeColor="background1"/>
                <w:szCs w:val="21"/>
              </w:rPr>
              <w:t>ported to</w:t>
            </w:r>
          </w:p>
        </w:tc>
      </w:tr>
      <w:tr w:rsidR="00A848C1" w14:paraId="558F647B" w14:textId="77777777" w:rsidTr="00263DCF">
        <w:trPr>
          <w:cantSplit/>
          <w:trHeight w:val="567"/>
        </w:trPr>
        <w:tc>
          <w:tcPr>
            <w:tcW w:w="2454" w:type="dxa"/>
            <w:shd w:val="clear" w:color="auto" w:fill="auto"/>
            <w:hideMark/>
          </w:tcPr>
          <w:p w14:paraId="35031EE5" w14:textId="77777777" w:rsidR="00092276" w:rsidRPr="00E153FE" w:rsidRDefault="00D85981">
            <w:pPr>
              <w:rPr>
                <w:rFonts w:asciiTheme="minorHAnsi" w:hAnsiTheme="minorHAnsi" w:cs="Calibri"/>
                <w:color w:val="000000"/>
                <w:szCs w:val="21"/>
              </w:rPr>
            </w:pPr>
            <w:r w:rsidRPr="00E153FE">
              <w:rPr>
                <w:rFonts w:asciiTheme="minorHAnsi" w:hAnsiTheme="minorHAnsi" w:cs="Calibri"/>
                <w:color w:val="000000"/>
                <w:szCs w:val="21"/>
              </w:rPr>
              <w:t>Mansfield Hosiery Cricket Club</w:t>
            </w:r>
          </w:p>
        </w:tc>
        <w:tc>
          <w:tcPr>
            <w:tcW w:w="1283" w:type="dxa"/>
          </w:tcPr>
          <w:p w14:paraId="53C51557" w14:textId="77777777" w:rsidR="00092276" w:rsidRPr="00E153FE" w:rsidRDefault="00D85981">
            <w:pPr>
              <w:rPr>
                <w:rFonts w:asciiTheme="minorHAnsi" w:hAnsiTheme="minorHAnsi" w:cs="Calibri"/>
                <w:color w:val="000000"/>
                <w:szCs w:val="21"/>
              </w:rPr>
            </w:pPr>
            <w:r w:rsidRPr="00E153FE">
              <w:rPr>
                <w:rFonts w:asciiTheme="minorHAnsi" w:hAnsiTheme="minorHAnsi" w:cs="Calibri"/>
                <w:color w:val="000000"/>
                <w:szCs w:val="21"/>
              </w:rPr>
              <w:t>1</w:t>
            </w:r>
          </w:p>
        </w:tc>
        <w:tc>
          <w:tcPr>
            <w:tcW w:w="2818" w:type="dxa"/>
            <w:shd w:val="clear" w:color="auto" w:fill="auto"/>
            <w:hideMark/>
          </w:tcPr>
          <w:p w14:paraId="4AD07A24" w14:textId="77777777" w:rsidR="00092276" w:rsidRPr="00E153FE" w:rsidRDefault="00D85981">
            <w:pPr>
              <w:rPr>
                <w:rFonts w:asciiTheme="minorHAnsi" w:hAnsiTheme="minorHAnsi" w:cs="Calibri"/>
                <w:color w:val="000000"/>
                <w:szCs w:val="21"/>
              </w:rPr>
            </w:pPr>
            <w:r w:rsidRPr="00E153FE">
              <w:rPr>
                <w:rFonts w:asciiTheme="minorHAnsi" w:hAnsiTheme="minorHAnsi" w:cs="Calibri"/>
                <w:color w:val="000000"/>
                <w:szCs w:val="21"/>
              </w:rPr>
              <w:t xml:space="preserve">Blackwell Cricket Club </w:t>
            </w:r>
            <w:r w:rsidR="00CE5063" w:rsidRPr="00E153FE">
              <w:rPr>
                <w:rFonts w:asciiTheme="minorHAnsi" w:hAnsiTheme="minorHAnsi" w:cs="Calibri"/>
                <w:color w:val="000000"/>
                <w:szCs w:val="21"/>
              </w:rPr>
              <w:t xml:space="preserve">Primrose Hill, </w:t>
            </w:r>
            <w:r w:rsidR="00A9147B" w:rsidRPr="00E153FE">
              <w:rPr>
                <w:rFonts w:asciiTheme="minorHAnsi" w:hAnsiTheme="minorHAnsi" w:cs="Calibri"/>
                <w:color w:val="000000"/>
                <w:szCs w:val="21"/>
              </w:rPr>
              <w:t xml:space="preserve">DE55 5JF </w:t>
            </w:r>
          </w:p>
        </w:tc>
        <w:tc>
          <w:tcPr>
            <w:tcW w:w="2203" w:type="dxa"/>
            <w:shd w:val="clear" w:color="auto" w:fill="auto"/>
            <w:noWrap/>
            <w:hideMark/>
          </w:tcPr>
          <w:p w14:paraId="3AEA9CD5" w14:textId="77777777" w:rsidR="00092276" w:rsidRPr="00E153FE" w:rsidRDefault="00D85981">
            <w:pPr>
              <w:rPr>
                <w:rFonts w:asciiTheme="minorHAnsi" w:hAnsiTheme="minorHAnsi" w:cs="Calibri"/>
                <w:color w:val="000000"/>
                <w:szCs w:val="21"/>
              </w:rPr>
            </w:pPr>
            <w:r w:rsidRPr="00E153FE">
              <w:rPr>
                <w:rFonts w:asciiTheme="minorHAnsi" w:hAnsiTheme="minorHAnsi" w:cs="Calibri"/>
                <w:color w:val="000000"/>
                <w:szCs w:val="21"/>
              </w:rPr>
              <w:t>Derbyshire</w:t>
            </w:r>
          </w:p>
        </w:tc>
      </w:tr>
      <w:tr w:rsidR="00A848C1" w14:paraId="212774B0" w14:textId="77777777" w:rsidTr="00263DCF">
        <w:trPr>
          <w:cantSplit/>
          <w:trHeight w:val="567"/>
        </w:trPr>
        <w:tc>
          <w:tcPr>
            <w:tcW w:w="2454" w:type="dxa"/>
            <w:shd w:val="clear" w:color="auto" w:fill="auto"/>
            <w:hideMark/>
          </w:tcPr>
          <w:p w14:paraId="790E98FF" w14:textId="77777777" w:rsidR="00092276" w:rsidRPr="00E153FE" w:rsidRDefault="00D85981">
            <w:pPr>
              <w:rPr>
                <w:rFonts w:asciiTheme="minorHAnsi" w:hAnsiTheme="minorHAnsi" w:cs="Calibri"/>
                <w:color w:val="000000"/>
                <w:szCs w:val="21"/>
              </w:rPr>
            </w:pPr>
            <w:r w:rsidRPr="00E153FE">
              <w:rPr>
                <w:rFonts w:asciiTheme="minorHAnsi" w:hAnsiTheme="minorHAnsi" w:cs="Calibri"/>
                <w:color w:val="000000"/>
                <w:szCs w:val="21"/>
              </w:rPr>
              <w:t>Hucknall Cricket Club</w:t>
            </w:r>
          </w:p>
        </w:tc>
        <w:tc>
          <w:tcPr>
            <w:tcW w:w="1283" w:type="dxa"/>
          </w:tcPr>
          <w:p w14:paraId="4010786E" w14:textId="77777777" w:rsidR="00E9070D" w:rsidRPr="00E153FE" w:rsidRDefault="00D85981">
            <w:pPr>
              <w:rPr>
                <w:rFonts w:asciiTheme="minorHAnsi" w:hAnsiTheme="minorHAnsi" w:cs="Calibri"/>
                <w:color w:val="000000"/>
                <w:szCs w:val="21"/>
              </w:rPr>
            </w:pPr>
            <w:r w:rsidRPr="00E153FE">
              <w:rPr>
                <w:rFonts w:asciiTheme="minorHAnsi" w:hAnsiTheme="minorHAnsi" w:cs="Calibri"/>
                <w:color w:val="000000"/>
                <w:szCs w:val="21"/>
              </w:rPr>
              <w:t xml:space="preserve">2 </w:t>
            </w:r>
          </w:p>
          <w:p w14:paraId="52E8EF4C" w14:textId="77777777" w:rsidR="00092276" w:rsidRPr="00E153FE" w:rsidRDefault="00D85981">
            <w:pPr>
              <w:rPr>
                <w:rFonts w:asciiTheme="minorHAnsi" w:hAnsiTheme="minorHAnsi" w:cs="Calibri"/>
                <w:color w:val="000000"/>
                <w:szCs w:val="21"/>
              </w:rPr>
            </w:pPr>
            <w:r w:rsidRPr="00E153FE">
              <w:rPr>
                <w:rFonts w:asciiTheme="minorHAnsi" w:hAnsiTheme="minorHAnsi" w:cs="Calibri"/>
                <w:color w:val="000000"/>
                <w:szCs w:val="21"/>
              </w:rPr>
              <w:t>(3</w:t>
            </w:r>
            <w:r w:rsidRPr="00E153FE">
              <w:rPr>
                <w:rFonts w:asciiTheme="minorHAnsi" w:hAnsiTheme="minorHAnsi" w:cs="Calibri"/>
                <w:color w:val="000000"/>
                <w:szCs w:val="21"/>
                <w:vertAlign w:val="superscript"/>
              </w:rPr>
              <w:t>rd</w:t>
            </w:r>
            <w:r w:rsidRPr="00E153FE">
              <w:rPr>
                <w:rFonts w:asciiTheme="minorHAnsi" w:hAnsiTheme="minorHAnsi" w:cs="Calibri"/>
                <w:color w:val="000000"/>
                <w:szCs w:val="21"/>
              </w:rPr>
              <w:t xml:space="preserve"> and 4</w:t>
            </w:r>
            <w:r w:rsidRPr="00E153FE">
              <w:rPr>
                <w:rFonts w:asciiTheme="minorHAnsi" w:hAnsiTheme="minorHAnsi" w:cs="Calibri"/>
                <w:color w:val="000000"/>
                <w:szCs w:val="21"/>
                <w:vertAlign w:val="superscript"/>
              </w:rPr>
              <w:t>th</w:t>
            </w:r>
            <w:r w:rsidRPr="00E153FE">
              <w:rPr>
                <w:rFonts w:asciiTheme="minorHAnsi" w:hAnsiTheme="minorHAnsi" w:cs="Calibri"/>
                <w:color w:val="000000"/>
                <w:szCs w:val="21"/>
              </w:rPr>
              <w:t xml:space="preserve"> </w:t>
            </w:r>
            <w:r w:rsidR="00DD36E7">
              <w:rPr>
                <w:rFonts w:asciiTheme="minorHAnsi" w:hAnsiTheme="minorHAnsi" w:cs="Calibri"/>
                <w:color w:val="000000"/>
                <w:szCs w:val="21"/>
              </w:rPr>
              <w:t>t</w:t>
            </w:r>
            <w:r w:rsidRPr="00E153FE">
              <w:rPr>
                <w:rFonts w:asciiTheme="minorHAnsi" w:hAnsiTheme="minorHAnsi" w:cs="Calibri"/>
                <w:color w:val="000000"/>
                <w:szCs w:val="21"/>
              </w:rPr>
              <w:t>eams)</w:t>
            </w:r>
          </w:p>
        </w:tc>
        <w:tc>
          <w:tcPr>
            <w:tcW w:w="2818" w:type="dxa"/>
            <w:shd w:val="clear" w:color="auto" w:fill="auto"/>
            <w:hideMark/>
          </w:tcPr>
          <w:p w14:paraId="4D31208F" w14:textId="77777777" w:rsidR="001B0792" w:rsidRPr="00E153FE" w:rsidRDefault="00D85981">
            <w:pPr>
              <w:rPr>
                <w:rFonts w:asciiTheme="minorHAnsi" w:hAnsiTheme="minorHAnsi" w:cs="Calibri"/>
                <w:color w:val="000000"/>
                <w:szCs w:val="21"/>
              </w:rPr>
            </w:pPr>
            <w:proofErr w:type="spellStart"/>
            <w:r w:rsidRPr="00E153FE">
              <w:rPr>
                <w:rFonts w:asciiTheme="minorHAnsi" w:hAnsiTheme="minorHAnsi" w:cs="Calibri"/>
                <w:color w:val="000000"/>
                <w:szCs w:val="21"/>
              </w:rPr>
              <w:t>Goosedale</w:t>
            </w:r>
            <w:proofErr w:type="spellEnd"/>
            <w:r w:rsidR="007A3AA2" w:rsidRPr="00E153FE">
              <w:rPr>
                <w:rFonts w:asciiTheme="minorHAnsi" w:hAnsiTheme="minorHAnsi" w:cs="Calibri"/>
                <w:color w:val="000000"/>
                <w:szCs w:val="21"/>
              </w:rPr>
              <w:t xml:space="preserve"> </w:t>
            </w:r>
            <w:r w:rsidR="00687C0E" w:rsidRPr="00E153FE">
              <w:rPr>
                <w:rFonts w:asciiTheme="minorHAnsi" w:hAnsiTheme="minorHAnsi" w:cs="Calibri"/>
                <w:color w:val="000000"/>
                <w:szCs w:val="21"/>
              </w:rPr>
              <w:t xml:space="preserve">Lane </w:t>
            </w:r>
            <w:r w:rsidRPr="00E153FE">
              <w:rPr>
                <w:rFonts w:asciiTheme="minorHAnsi" w:hAnsiTheme="minorHAnsi" w:cs="Calibri"/>
                <w:color w:val="000000"/>
                <w:szCs w:val="21"/>
              </w:rPr>
              <w:t xml:space="preserve">NG6 8UJ </w:t>
            </w:r>
            <w:r w:rsidR="007A3AA2" w:rsidRPr="00E153FE">
              <w:rPr>
                <w:rFonts w:asciiTheme="minorHAnsi" w:hAnsiTheme="minorHAnsi" w:cs="Calibri"/>
                <w:color w:val="000000"/>
                <w:szCs w:val="21"/>
              </w:rPr>
              <w:t xml:space="preserve">(9 games). </w:t>
            </w:r>
            <w:r w:rsidR="003F224A" w:rsidRPr="00E153FE">
              <w:rPr>
                <w:rFonts w:asciiTheme="minorHAnsi" w:hAnsiTheme="minorHAnsi" w:cs="Calibri"/>
                <w:color w:val="000000"/>
                <w:szCs w:val="21"/>
              </w:rPr>
              <w:t xml:space="preserve"> </w:t>
            </w:r>
          </w:p>
          <w:p w14:paraId="70BAE1A4" w14:textId="77777777" w:rsidR="001956AA" w:rsidRPr="00E153FE" w:rsidRDefault="00D85981">
            <w:pPr>
              <w:rPr>
                <w:rFonts w:asciiTheme="minorHAnsi" w:hAnsiTheme="minorHAnsi" w:cs="Calibri"/>
                <w:color w:val="000000"/>
                <w:szCs w:val="21"/>
              </w:rPr>
            </w:pPr>
            <w:r w:rsidRPr="00E153FE">
              <w:rPr>
                <w:rFonts w:asciiTheme="minorHAnsi" w:hAnsiTheme="minorHAnsi" w:cs="Calibri"/>
                <w:color w:val="000000"/>
                <w:szCs w:val="21"/>
              </w:rPr>
              <w:t>Rushcliffe</w:t>
            </w:r>
            <w:r w:rsidR="007A3AA2" w:rsidRPr="00E153FE">
              <w:rPr>
                <w:rFonts w:asciiTheme="minorHAnsi" w:hAnsiTheme="minorHAnsi" w:cs="Calibri"/>
                <w:color w:val="000000"/>
                <w:szCs w:val="21"/>
              </w:rPr>
              <w:t xml:space="preserve"> (3 games)</w:t>
            </w:r>
            <w:r w:rsidRPr="00E153FE">
              <w:rPr>
                <w:rFonts w:asciiTheme="minorHAnsi" w:hAnsiTheme="minorHAnsi" w:cs="Calibri"/>
                <w:color w:val="000000"/>
                <w:szCs w:val="21"/>
              </w:rPr>
              <w:t>.</w:t>
            </w:r>
          </w:p>
          <w:p w14:paraId="4C6F4CA9" w14:textId="77777777" w:rsidR="00092276" w:rsidRPr="00E153FE" w:rsidRDefault="00D85981">
            <w:pPr>
              <w:rPr>
                <w:rFonts w:asciiTheme="minorHAnsi" w:hAnsiTheme="minorHAnsi" w:cs="Calibri"/>
                <w:color w:val="000000"/>
                <w:szCs w:val="21"/>
              </w:rPr>
            </w:pPr>
            <w:r w:rsidRPr="00E153FE">
              <w:rPr>
                <w:rFonts w:asciiTheme="minorHAnsi" w:hAnsiTheme="minorHAnsi" w:cs="Calibri"/>
                <w:color w:val="000000"/>
                <w:szCs w:val="21"/>
              </w:rPr>
              <w:t>Nottingham</w:t>
            </w:r>
            <w:r w:rsidR="007B178A" w:rsidRPr="00E153FE">
              <w:rPr>
                <w:rFonts w:asciiTheme="minorHAnsi" w:hAnsiTheme="minorHAnsi" w:cs="Calibri"/>
                <w:color w:val="000000"/>
                <w:szCs w:val="21"/>
              </w:rPr>
              <w:t xml:space="preserve"> </w:t>
            </w:r>
            <w:r w:rsidR="007A3AA2" w:rsidRPr="00E153FE">
              <w:rPr>
                <w:rFonts w:asciiTheme="minorHAnsi" w:hAnsiTheme="minorHAnsi" w:cs="Calibri"/>
                <w:color w:val="000000"/>
                <w:szCs w:val="21"/>
              </w:rPr>
              <w:t>(1 game)</w:t>
            </w:r>
          </w:p>
        </w:tc>
        <w:tc>
          <w:tcPr>
            <w:tcW w:w="2203" w:type="dxa"/>
            <w:shd w:val="clear" w:color="auto" w:fill="auto"/>
            <w:noWrap/>
            <w:hideMark/>
          </w:tcPr>
          <w:p w14:paraId="64DCC170" w14:textId="77777777" w:rsidR="001B0792" w:rsidRPr="00E153FE" w:rsidRDefault="00D85981">
            <w:pPr>
              <w:rPr>
                <w:rFonts w:asciiTheme="minorHAnsi" w:hAnsiTheme="minorHAnsi" w:cs="Calibri"/>
                <w:color w:val="000000"/>
                <w:szCs w:val="21"/>
              </w:rPr>
            </w:pPr>
            <w:r w:rsidRPr="00E153FE">
              <w:rPr>
                <w:rFonts w:asciiTheme="minorHAnsi" w:hAnsiTheme="minorHAnsi" w:cs="Calibri"/>
                <w:color w:val="000000"/>
                <w:szCs w:val="21"/>
              </w:rPr>
              <w:t>Gedling Borough</w:t>
            </w:r>
            <w:r w:rsidR="003F224A" w:rsidRPr="00E153FE">
              <w:rPr>
                <w:rFonts w:asciiTheme="minorHAnsi" w:hAnsiTheme="minorHAnsi" w:cs="Calibri"/>
                <w:color w:val="000000"/>
                <w:szCs w:val="21"/>
              </w:rPr>
              <w:t xml:space="preserve">; </w:t>
            </w:r>
          </w:p>
          <w:p w14:paraId="03F5E1EC" w14:textId="77777777" w:rsidR="001B0792" w:rsidRPr="00E153FE" w:rsidRDefault="001B0792">
            <w:pPr>
              <w:rPr>
                <w:rFonts w:asciiTheme="minorHAnsi" w:hAnsiTheme="minorHAnsi" w:cs="Calibri"/>
                <w:color w:val="000000"/>
                <w:szCs w:val="21"/>
              </w:rPr>
            </w:pPr>
          </w:p>
          <w:p w14:paraId="0AE8D45C" w14:textId="77777777" w:rsidR="00092276" w:rsidRPr="00E153FE" w:rsidRDefault="00D85981">
            <w:pPr>
              <w:rPr>
                <w:rFonts w:asciiTheme="minorHAnsi" w:hAnsiTheme="minorHAnsi" w:cs="Calibri"/>
                <w:color w:val="000000"/>
                <w:szCs w:val="21"/>
              </w:rPr>
            </w:pPr>
            <w:r w:rsidRPr="00E153FE">
              <w:rPr>
                <w:rFonts w:asciiTheme="minorHAnsi" w:hAnsiTheme="minorHAnsi" w:cs="Calibri"/>
                <w:color w:val="000000"/>
                <w:szCs w:val="21"/>
              </w:rPr>
              <w:t xml:space="preserve">Rushcliffe Borough and Nottingham </w:t>
            </w:r>
            <w:r w:rsidR="00E9070D" w:rsidRPr="00E153FE">
              <w:rPr>
                <w:rFonts w:asciiTheme="minorHAnsi" w:hAnsiTheme="minorHAnsi" w:cs="Calibri"/>
                <w:color w:val="000000"/>
                <w:szCs w:val="21"/>
              </w:rPr>
              <w:t>City Council</w:t>
            </w:r>
          </w:p>
        </w:tc>
      </w:tr>
    </w:tbl>
    <w:p w14:paraId="01B43E50" w14:textId="77777777" w:rsidR="0096159C" w:rsidRPr="0096159C" w:rsidRDefault="0096159C" w:rsidP="0096159C">
      <w:pPr>
        <w:pStyle w:val="BodyText"/>
      </w:pPr>
    </w:p>
    <w:p w14:paraId="7AC72347" w14:textId="77777777" w:rsidR="006866B3" w:rsidRPr="006866B3" w:rsidRDefault="00D85981" w:rsidP="006866B3">
      <w:pPr>
        <w:pStyle w:val="61"/>
        <w:tabs>
          <w:tab w:val="clear" w:pos="851"/>
        </w:tabs>
        <w:spacing w:after="240"/>
        <w:ind w:left="737" w:hanging="737"/>
        <w:rPr>
          <w:rFonts w:asciiTheme="majorHAnsi" w:hAnsiTheme="majorHAnsi" w:cs="Arial"/>
        </w:rPr>
      </w:pPr>
      <w:r w:rsidRPr="006866B3">
        <w:rPr>
          <w:rFonts w:asciiTheme="majorHAnsi" w:hAnsiTheme="majorHAnsi" w:cs="Arial"/>
        </w:rPr>
        <w:t xml:space="preserve">In total </w:t>
      </w:r>
      <w:r>
        <w:rPr>
          <w:rFonts w:asciiTheme="majorHAnsi" w:hAnsiTheme="majorHAnsi" w:cs="Arial"/>
        </w:rPr>
        <w:t xml:space="preserve">there are </w:t>
      </w:r>
      <w:r w:rsidR="009D3FCF">
        <w:rPr>
          <w:rFonts w:asciiTheme="majorHAnsi" w:hAnsiTheme="majorHAnsi" w:cs="Arial"/>
        </w:rPr>
        <w:t>3</w:t>
      </w:r>
      <w:r>
        <w:rPr>
          <w:rFonts w:asciiTheme="majorHAnsi" w:hAnsiTheme="majorHAnsi" w:cs="Arial"/>
        </w:rPr>
        <w:t xml:space="preserve"> cricket teams</w:t>
      </w:r>
      <w:r w:rsidR="00ED22D6">
        <w:rPr>
          <w:rFonts w:asciiTheme="majorHAnsi" w:hAnsiTheme="majorHAnsi" w:cs="Arial"/>
        </w:rPr>
        <w:t xml:space="preserve"> worth</w:t>
      </w:r>
      <w:r>
        <w:rPr>
          <w:rFonts w:asciiTheme="majorHAnsi" w:hAnsiTheme="majorHAnsi" w:cs="Arial"/>
        </w:rPr>
        <w:t xml:space="preserve"> </w:t>
      </w:r>
      <w:r w:rsidR="00ED22D6">
        <w:rPr>
          <w:rFonts w:asciiTheme="majorHAnsi" w:hAnsiTheme="majorHAnsi" w:cs="Arial"/>
        </w:rPr>
        <w:t>of</w:t>
      </w:r>
      <w:r>
        <w:rPr>
          <w:rFonts w:asciiTheme="majorHAnsi" w:hAnsiTheme="majorHAnsi" w:cs="Arial"/>
        </w:rPr>
        <w:t xml:space="preserve"> exported</w:t>
      </w:r>
      <w:r w:rsidR="00ED22D6">
        <w:rPr>
          <w:rFonts w:asciiTheme="majorHAnsi" w:hAnsiTheme="majorHAnsi" w:cs="Arial"/>
        </w:rPr>
        <w:t xml:space="preserve"> demand</w:t>
      </w:r>
      <w:r>
        <w:rPr>
          <w:rFonts w:asciiTheme="majorHAnsi" w:hAnsiTheme="majorHAnsi" w:cs="Arial"/>
        </w:rPr>
        <w:t xml:space="preserve"> out of </w:t>
      </w:r>
      <w:r w:rsidR="009D3FCF">
        <w:rPr>
          <w:rFonts w:asciiTheme="majorHAnsi" w:hAnsiTheme="majorHAnsi" w:cs="Arial"/>
        </w:rPr>
        <w:t>Ashfield.</w:t>
      </w:r>
      <w:r>
        <w:rPr>
          <w:rFonts w:asciiTheme="majorHAnsi" w:hAnsiTheme="majorHAnsi" w:cs="Arial"/>
        </w:rPr>
        <w:t xml:space="preserve"> </w:t>
      </w:r>
    </w:p>
    <w:p w14:paraId="44A15F0B" w14:textId="77777777" w:rsidR="009D523F" w:rsidRPr="00CB4680" w:rsidRDefault="00D85981" w:rsidP="00A46700">
      <w:pPr>
        <w:pStyle w:val="Heading3"/>
      </w:pPr>
      <w:r w:rsidRPr="00CB4680">
        <w:t>Unmet demand</w:t>
      </w:r>
    </w:p>
    <w:p w14:paraId="7DC80A53" w14:textId="77777777" w:rsidR="008A5A9A" w:rsidRPr="0007456E" w:rsidRDefault="00D85981" w:rsidP="009D523F">
      <w:pPr>
        <w:pStyle w:val="61"/>
        <w:tabs>
          <w:tab w:val="clear" w:pos="851"/>
        </w:tabs>
        <w:spacing w:after="240"/>
        <w:ind w:left="737" w:hanging="737"/>
        <w:rPr>
          <w:rFonts w:asciiTheme="majorHAnsi" w:hAnsiTheme="majorHAnsi" w:cs="Arial"/>
        </w:rPr>
      </w:pPr>
      <w:r w:rsidRPr="00EF02AF">
        <w:rPr>
          <w:rFonts w:asciiTheme="majorHAnsi" w:hAnsiTheme="majorHAnsi" w:cs="Arial"/>
        </w:rPr>
        <w:t xml:space="preserve">Unmet demand refers to demand that exists but can’t be catered for due to a lack of </w:t>
      </w:r>
      <w:r w:rsidRPr="0007456E">
        <w:rPr>
          <w:rFonts w:asciiTheme="majorHAnsi" w:hAnsiTheme="majorHAnsi" w:cs="Arial"/>
        </w:rPr>
        <w:t>available provision.</w:t>
      </w:r>
      <w:r w:rsidR="00F2773F" w:rsidRPr="0007456E">
        <w:rPr>
          <w:rFonts w:asciiTheme="majorHAnsi" w:hAnsiTheme="majorHAnsi" w:cs="Arial"/>
        </w:rPr>
        <w:t xml:space="preserve"> </w:t>
      </w:r>
    </w:p>
    <w:p w14:paraId="7E41107A" w14:textId="77777777" w:rsidR="008208F0" w:rsidRPr="0007456E" w:rsidRDefault="00D85981" w:rsidP="008A5A9A">
      <w:pPr>
        <w:pStyle w:val="61"/>
        <w:tabs>
          <w:tab w:val="clear" w:pos="851"/>
        </w:tabs>
        <w:spacing w:after="240"/>
        <w:ind w:left="737" w:hanging="737"/>
        <w:rPr>
          <w:rFonts w:asciiTheme="majorHAnsi" w:hAnsiTheme="majorHAnsi" w:cs="Arial"/>
        </w:rPr>
      </w:pPr>
      <w:r w:rsidRPr="0007456E">
        <w:rPr>
          <w:rFonts w:asciiTheme="majorHAnsi" w:hAnsiTheme="majorHAnsi" w:cs="Arial"/>
        </w:rPr>
        <w:t xml:space="preserve">During the consultation, </w:t>
      </w:r>
      <w:r w:rsidR="006E27EA" w:rsidRPr="0007456E">
        <w:rPr>
          <w:rFonts w:asciiTheme="majorHAnsi" w:hAnsiTheme="majorHAnsi" w:cs="Arial"/>
        </w:rPr>
        <w:t>Hucknall Cricket Club commented</w:t>
      </w:r>
      <w:r w:rsidRPr="0007456E">
        <w:rPr>
          <w:rFonts w:asciiTheme="majorHAnsi" w:hAnsiTheme="majorHAnsi" w:cs="Arial"/>
        </w:rPr>
        <w:t xml:space="preserve"> </w:t>
      </w:r>
      <w:r w:rsidR="00AE24DD" w:rsidRPr="0007456E">
        <w:rPr>
          <w:rFonts w:asciiTheme="majorHAnsi" w:hAnsiTheme="majorHAnsi" w:cs="Arial"/>
        </w:rPr>
        <w:t xml:space="preserve">that they would like to see a new cricket facility constructed in the district at Titchfield Park or Papplewick Green.  </w:t>
      </w:r>
      <w:r w:rsidR="00871EDB" w:rsidRPr="0007456E">
        <w:rPr>
          <w:rFonts w:asciiTheme="majorHAnsi" w:hAnsiTheme="majorHAnsi" w:cs="Arial"/>
        </w:rPr>
        <w:t xml:space="preserve">Mansfield Hosiery commented that they have previously used Kingsway Park but that </w:t>
      </w:r>
      <w:r w:rsidR="00D13D2E" w:rsidRPr="0007456E">
        <w:rPr>
          <w:rFonts w:asciiTheme="majorHAnsi" w:hAnsiTheme="majorHAnsi" w:cs="Arial"/>
        </w:rPr>
        <w:t>despite numerous efforts to rectify pitch maintenance, the</w:t>
      </w:r>
      <w:r w:rsidR="00EF637E" w:rsidRPr="0007456E">
        <w:rPr>
          <w:rFonts w:asciiTheme="majorHAnsi" w:hAnsiTheme="majorHAnsi" w:cs="Arial"/>
        </w:rPr>
        <w:t>ir</w:t>
      </w:r>
      <w:r w:rsidR="00D13D2E" w:rsidRPr="0007456E">
        <w:rPr>
          <w:rFonts w:asciiTheme="majorHAnsi" w:hAnsiTheme="majorHAnsi" w:cs="Arial"/>
        </w:rPr>
        <w:t xml:space="preserve"> </w:t>
      </w:r>
      <w:r w:rsidR="00EF637E" w:rsidRPr="0007456E">
        <w:rPr>
          <w:rFonts w:asciiTheme="majorHAnsi" w:hAnsiTheme="majorHAnsi" w:cs="Arial"/>
        </w:rPr>
        <w:t xml:space="preserve">use of the venue had since lapsed. </w:t>
      </w:r>
      <w:r w:rsidR="00B248EB" w:rsidRPr="0007456E">
        <w:rPr>
          <w:rFonts w:asciiTheme="majorHAnsi" w:hAnsiTheme="majorHAnsi" w:cs="Arial"/>
        </w:rPr>
        <w:t xml:space="preserve">If </w:t>
      </w:r>
      <w:r w:rsidR="00705E73" w:rsidRPr="0007456E">
        <w:rPr>
          <w:rFonts w:asciiTheme="majorHAnsi" w:hAnsiTheme="majorHAnsi" w:cs="Arial"/>
        </w:rPr>
        <w:t>possible,</w:t>
      </w:r>
      <w:r w:rsidR="00B248EB" w:rsidRPr="0007456E">
        <w:rPr>
          <w:rFonts w:asciiTheme="majorHAnsi" w:hAnsiTheme="majorHAnsi" w:cs="Arial"/>
        </w:rPr>
        <w:t xml:space="preserve"> they would like to see a second cricket </w:t>
      </w:r>
      <w:r w:rsidR="00705E73" w:rsidRPr="0007456E">
        <w:rPr>
          <w:rFonts w:asciiTheme="majorHAnsi" w:hAnsiTheme="majorHAnsi" w:cs="Arial"/>
        </w:rPr>
        <w:t>pitch</w:t>
      </w:r>
      <w:r w:rsidR="00B248EB" w:rsidRPr="0007456E">
        <w:rPr>
          <w:rFonts w:asciiTheme="majorHAnsi" w:hAnsiTheme="majorHAnsi" w:cs="Arial"/>
        </w:rPr>
        <w:t xml:space="preserve"> </w:t>
      </w:r>
      <w:r w:rsidR="00824974" w:rsidRPr="0007456E">
        <w:rPr>
          <w:rFonts w:asciiTheme="majorHAnsi" w:hAnsiTheme="majorHAnsi" w:cs="Arial"/>
        </w:rPr>
        <w:t xml:space="preserve">made available </w:t>
      </w:r>
      <w:r w:rsidR="00B248EB" w:rsidRPr="0007456E">
        <w:rPr>
          <w:rFonts w:asciiTheme="majorHAnsi" w:hAnsiTheme="majorHAnsi" w:cs="Arial"/>
        </w:rPr>
        <w:t xml:space="preserve">at </w:t>
      </w:r>
      <w:r w:rsidR="00FD60BF" w:rsidRPr="0007456E">
        <w:rPr>
          <w:rFonts w:asciiTheme="majorHAnsi" w:hAnsiTheme="majorHAnsi" w:cs="Arial"/>
        </w:rPr>
        <w:t xml:space="preserve">Mansfield </w:t>
      </w:r>
      <w:r w:rsidR="008B5F76" w:rsidRPr="0007456E">
        <w:rPr>
          <w:rFonts w:asciiTheme="majorHAnsi" w:hAnsiTheme="majorHAnsi" w:cs="Arial"/>
        </w:rPr>
        <w:t>Hosiery Mills</w:t>
      </w:r>
      <w:r w:rsidR="00FD60BF" w:rsidRPr="0007456E">
        <w:rPr>
          <w:rFonts w:asciiTheme="majorHAnsi" w:hAnsiTheme="majorHAnsi" w:cs="Arial"/>
        </w:rPr>
        <w:t xml:space="preserve"> </w:t>
      </w:r>
      <w:r w:rsidR="008B5F76" w:rsidRPr="0007456E">
        <w:rPr>
          <w:rFonts w:asciiTheme="majorHAnsi" w:hAnsiTheme="majorHAnsi" w:cs="Arial"/>
        </w:rPr>
        <w:t>Sports &amp; Social Club</w:t>
      </w:r>
      <w:r w:rsidR="00B248EB" w:rsidRPr="0007456E">
        <w:rPr>
          <w:rFonts w:asciiTheme="majorHAnsi" w:hAnsiTheme="majorHAnsi" w:cs="Arial"/>
        </w:rPr>
        <w:t>.</w:t>
      </w:r>
      <w:r w:rsidR="00824974" w:rsidRPr="0007456E">
        <w:rPr>
          <w:rFonts w:asciiTheme="majorHAnsi" w:hAnsiTheme="majorHAnsi" w:cs="Arial"/>
        </w:rPr>
        <w:t xml:space="preserve"> </w:t>
      </w:r>
    </w:p>
    <w:p w14:paraId="2122221E" w14:textId="77777777" w:rsidR="00687C34" w:rsidRPr="0007456E" w:rsidRDefault="00D85981" w:rsidP="00A46700">
      <w:pPr>
        <w:pStyle w:val="Heading3"/>
      </w:pPr>
      <w:r w:rsidRPr="0007456E">
        <w:t>Future demand</w:t>
      </w:r>
    </w:p>
    <w:p w14:paraId="35838DE0" w14:textId="77777777" w:rsidR="005B2F5E" w:rsidRPr="00EF02AF" w:rsidRDefault="00D85981" w:rsidP="005B2F5E">
      <w:pPr>
        <w:pStyle w:val="61"/>
        <w:tabs>
          <w:tab w:val="clear" w:pos="851"/>
        </w:tabs>
        <w:spacing w:after="240"/>
        <w:ind w:left="737" w:hanging="737"/>
        <w:rPr>
          <w:rFonts w:asciiTheme="majorHAnsi" w:hAnsiTheme="majorHAnsi" w:cs="Arial"/>
        </w:rPr>
      </w:pPr>
      <w:r w:rsidRPr="0007456E">
        <w:rPr>
          <w:rFonts w:asciiTheme="majorHAnsi" w:hAnsiTheme="majorHAnsi" w:cs="Arial"/>
        </w:rPr>
        <w:t xml:space="preserve">Future demand can be developed in </w:t>
      </w:r>
      <w:r w:rsidR="00EF02AF" w:rsidRPr="0007456E">
        <w:rPr>
          <w:rFonts w:asciiTheme="majorHAnsi" w:hAnsiTheme="majorHAnsi" w:cs="Arial"/>
        </w:rPr>
        <w:t>two</w:t>
      </w:r>
      <w:r w:rsidRPr="0007456E">
        <w:rPr>
          <w:rFonts w:asciiTheme="majorHAnsi" w:hAnsiTheme="majorHAnsi" w:cs="Arial"/>
        </w:rPr>
        <w:t xml:space="preserve"> ways, clubs may actively try to increase their team numbers</w:t>
      </w:r>
      <w:r w:rsidR="00A25D22" w:rsidRPr="0007456E">
        <w:rPr>
          <w:rFonts w:asciiTheme="majorHAnsi" w:hAnsiTheme="majorHAnsi" w:cs="Arial"/>
        </w:rPr>
        <w:t xml:space="preserve"> in order to grow their club</w:t>
      </w:r>
      <w:r w:rsidRPr="0007456E">
        <w:rPr>
          <w:rFonts w:asciiTheme="majorHAnsi" w:hAnsiTheme="majorHAnsi" w:cs="Arial"/>
        </w:rPr>
        <w:t xml:space="preserve">. This may be supported by the relevant NGB </w:t>
      </w:r>
      <w:r w:rsidR="00A25D22" w:rsidRPr="0007456E">
        <w:rPr>
          <w:rFonts w:asciiTheme="majorHAnsi" w:hAnsiTheme="majorHAnsi" w:cs="Arial"/>
        </w:rPr>
        <w:t>through</w:t>
      </w:r>
      <w:r w:rsidRPr="0007456E">
        <w:rPr>
          <w:rFonts w:asciiTheme="majorHAnsi" w:hAnsiTheme="majorHAnsi" w:cs="Arial"/>
        </w:rPr>
        <w:t xml:space="preserve"> funded programmes</w:t>
      </w:r>
      <w:r w:rsidR="0004481B" w:rsidRPr="0007456E">
        <w:rPr>
          <w:rFonts w:asciiTheme="majorHAnsi" w:hAnsiTheme="majorHAnsi" w:cs="Arial"/>
        </w:rPr>
        <w:t>,</w:t>
      </w:r>
      <w:r w:rsidRPr="0007456E">
        <w:rPr>
          <w:rFonts w:asciiTheme="majorHAnsi" w:hAnsiTheme="majorHAnsi" w:cs="Arial"/>
        </w:rPr>
        <w:t xml:space="preserve"> or support</w:t>
      </w:r>
      <w:r w:rsidR="00A25D22" w:rsidRPr="0007456E">
        <w:rPr>
          <w:rFonts w:asciiTheme="majorHAnsi" w:hAnsiTheme="majorHAnsi" w:cs="Arial"/>
        </w:rPr>
        <w:t xml:space="preserve"> to help deliver</w:t>
      </w:r>
      <w:r w:rsidR="00A25D22" w:rsidRPr="00EF02AF">
        <w:rPr>
          <w:rFonts w:asciiTheme="majorHAnsi" w:hAnsiTheme="majorHAnsi" w:cs="Arial"/>
        </w:rPr>
        <w:t xml:space="preserve"> objectives within their strategy</w:t>
      </w:r>
      <w:r w:rsidRPr="00EF02AF">
        <w:rPr>
          <w:rFonts w:asciiTheme="majorHAnsi" w:hAnsiTheme="majorHAnsi" w:cs="Arial"/>
        </w:rPr>
        <w:t>.</w:t>
      </w:r>
      <w:r w:rsidR="00592682" w:rsidRPr="00EF02AF">
        <w:rPr>
          <w:rFonts w:asciiTheme="majorHAnsi" w:hAnsiTheme="majorHAnsi" w:cs="Arial"/>
        </w:rPr>
        <w:t xml:space="preserve"> </w:t>
      </w:r>
      <w:r w:rsidRPr="00EF02AF">
        <w:rPr>
          <w:rFonts w:asciiTheme="majorHAnsi" w:hAnsiTheme="majorHAnsi" w:cs="Arial"/>
        </w:rPr>
        <w:t>As part of the consultation process</w:t>
      </w:r>
      <w:r w:rsidR="00C16C32" w:rsidRPr="00EF02AF">
        <w:rPr>
          <w:rFonts w:asciiTheme="majorHAnsi" w:hAnsiTheme="majorHAnsi" w:cs="Arial"/>
        </w:rPr>
        <w:t>,</w:t>
      </w:r>
      <w:r w:rsidRPr="00EF02AF">
        <w:rPr>
          <w:rFonts w:asciiTheme="majorHAnsi" w:hAnsiTheme="majorHAnsi" w:cs="Arial"/>
        </w:rPr>
        <w:t xml:space="preserve"> clubs were asked about any </w:t>
      </w:r>
      <w:r w:rsidR="005F0D54" w:rsidRPr="00EF02AF">
        <w:rPr>
          <w:rFonts w:asciiTheme="majorHAnsi" w:hAnsiTheme="majorHAnsi" w:cs="Arial"/>
        </w:rPr>
        <w:t>aspirations</w:t>
      </w:r>
      <w:r w:rsidRPr="00EF02AF">
        <w:rPr>
          <w:rFonts w:asciiTheme="majorHAnsi" w:hAnsiTheme="majorHAnsi" w:cs="Arial"/>
        </w:rPr>
        <w:t xml:space="preserve"> they had to develop their exi</w:t>
      </w:r>
      <w:r w:rsidR="00F61DB6" w:rsidRPr="00EF02AF">
        <w:rPr>
          <w:rFonts w:asciiTheme="majorHAnsi" w:hAnsiTheme="majorHAnsi" w:cs="Arial"/>
        </w:rPr>
        <w:t>s</w:t>
      </w:r>
      <w:r w:rsidRPr="00EF02AF">
        <w:rPr>
          <w:rFonts w:asciiTheme="majorHAnsi" w:hAnsiTheme="majorHAnsi" w:cs="Arial"/>
        </w:rPr>
        <w:t xml:space="preserve">ting team numbers. </w:t>
      </w:r>
    </w:p>
    <w:p w14:paraId="12E68DF7" w14:textId="77777777" w:rsidR="003F4A68" w:rsidRPr="003F4A68" w:rsidRDefault="00D85981" w:rsidP="003F4A68">
      <w:pPr>
        <w:pStyle w:val="61"/>
        <w:tabs>
          <w:tab w:val="clear" w:pos="851"/>
        </w:tabs>
        <w:spacing w:after="240"/>
        <w:ind w:left="737" w:hanging="737"/>
        <w:rPr>
          <w:rFonts w:asciiTheme="majorHAnsi" w:hAnsiTheme="majorHAnsi" w:cs="Arial"/>
        </w:rPr>
      </w:pPr>
      <w:r w:rsidRPr="00EF02AF">
        <w:rPr>
          <w:rFonts w:asciiTheme="majorHAnsi" w:hAnsiTheme="majorHAnsi" w:cs="Arial"/>
        </w:rPr>
        <w:t>Table 6.</w:t>
      </w:r>
      <w:r w:rsidR="00D569B4">
        <w:rPr>
          <w:rFonts w:asciiTheme="majorHAnsi" w:hAnsiTheme="majorHAnsi" w:cs="Arial"/>
        </w:rPr>
        <w:t>1</w:t>
      </w:r>
      <w:r w:rsidR="00130A7D">
        <w:rPr>
          <w:rFonts w:asciiTheme="majorHAnsi" w:hAnsiTheme="majorHAnsi" w:cs="Arial"/>
        </w:rPr>
        <w:t>0</w:t>
      </w:r>
      <w:r w:rsidRPr="00EF02AF">
        <w:rPr>
          <w:rFonts w:asciiTheme="majorHAnsi" w:hAnsiTheme="majorHAnsi" w:cs="Arial"/>
        </w:rPr>
        <w:t xml:space="preserve"> shows clubs who reported aspirations to </w:t>
      </w:r>
      <w:r w:rsidR="005C518A" w:rsidRPr="00EF02AF">
        <w:rPr>
          <w:rFonts w:asciiTheme="majorHAnsi" w:hAnsiTheme="majorHAnsi" w:cs="Arial"/>
        </w:rPr>
        <w:t>grow</w:t>
      </w:r>
      <w:r w:rsidRPr="00EF02AF">
        <w:rPr>
          <w:rFonts w:asciiTheme="majorHAnsi" w:hAnsiTheme="majorHAnsi" w:cs="Arial"/>
        </w:rPr>
        <w:t xml:space="preserve"> their current team </w:t>
      </w:r>
      <w:bookmarkStart w:id="86" w:name="_Hlk106361146"/>
      <w:r w:rsidRPr="00EF02AF">
        <w:rPr>
          <w:rFonts w:asciiTheme="majorHAnsi" w:hAnsiTheme="majorHAnsi" w:cs="Arial"/>
        </w:rPr>
        <w:t xml:space="preserve">numbers and shows how many teams they would look to </w:t>
      </w:r>
      <w:r w:rsidR="005C518A" w:rsidRPr="00EF02AF">
        <w:rPr>
          <w:rFonts w:asciiTheme="majorHAnsi" w:hAnsiTheme="majorHAnsi" w:cs="Arial"/>
        </w:rPr>
        <w:t>increase</w:t>
      </w:r>
      <w:r w:rsidRPr="00EF02AF">
        <w:rPr>
          <w:rFonts w:asciiTheme="majorHAnsi" w:hAnsiTheme="majorHAnsi" w:cs="Arial"/>
        </w:rPr>
        <w:t xml:space="preserve"> in each category. </w:t>
      </w:r>
      <w:bookmarkEnd w:id="86"/>
    </w:p>
    <w:p w14:paraId="31E0EA10" w14:textId="77777777" w:rsidR="0099693F" w:rsidRPr="00CB4680" w:rsidRDefault="00D85981" w:rsidP="00592682">
      <w:pPr>
        <w:pStyle w:val="Subheading"/>
      </w:pPr>
      <w:r w:rsidRPr="00CB4680">
        <w:t>Table 6.</w:t>
      </w:r>
      <w:r w:rsidR="00FA4415">
        <w:t>1</w:t>
      </w:r>
      <w:r w:rsidR="00130A7D">
        <w:t>0</w:t>
      </w:r>
      <w:r w:rsidRPr="00CB4680">
        <w:t xml:space="preserve"> Potential team growth</w:t>
      </w:r>
    </w:p>
    <w:p w14:paraId="1C803D88" w14:textId="3B991208" w:rsidR="002D5913" w:rsidRPr="002D5913" w:rsidRDefault="00D85981" w:rsidP="002D5913">
      <w:pPr>
        <w:pStyle w:val="Caption"/>
        <w:keepNext/>
        <w:rPr>
          <w:rFonts w:ascii="Arial" w:hAnsi="Arial" w:cs="Arial"/>
          <w:i w:val="0"/>
          <w:iCs w:val="0"/>
          <w:sz w:val="24"/>
          <w:szCs w:val="24"/>
        </w:rPr>
      </w:pPr>
      <w:r w:rsidRPr="002D5913">
        <w:rPr>
          <w:rFonts w:ascii="Arial" w:hAnsi="Arial" w:cs="Arial"/>
          <w:i w:val="0"/>
          <w:iCs w:val="0"/>
          <w:sz w:val="24"/>
          <w:szCs w:val="24"/>
        </w:rPr>
        <w:t xml:space="preserve">Table </w:t>
      </w:r>
      <w:r w:rsidRPr="002D5913">
        <w:rPr>
          <w:rFonts w:ascii="Arial" w:hAnsi="Arial" w:cs="Arial"/>
          <w:i w:val="0"/>
          <w:iCs w:val="0"/>
          <w:sz w:val="24"/>
          <w:szCs w:val="24"/>
        </w:rPr>
        <w:fldChar w:fldCharType="begin"/>
      </w:r>
      <w:r w:rsidRPr="002D5913">
        <w:rPr>
          <w:rFonts w:ascii="Arial" w:hAnsi="Arial" w:cs="Arial"/>
          <w:i w:val="0"/>
          <w:iCs w:val="0"/>
          <w:sz w:val="24"/>
          <w:szCs w:val="24"/>
        </w:rPr>
        <w:instrText xml:space="preserve"> SEQ Table \* ARABIC </w:instrText>
      </w:r>
      <w:r w:rsidRPr="002D5913">
        <w:rPr>
          <w:rFonts w:ascii="Arial" w:hAnsi="Arial" w:cs="Arial"/>
          <w:i w:val="0"/>
          <w:iCs w:val="0"/>
          <w:sz w:val="24"/>
          <w:szCs w:val="24"/>
        </w:rPr>
        <w:fldChar w:fldCharType="separate"/>
      </w:r>
      <w:r w:rsidR="00A9604E">
        <w:rPr>
          <w:rFonts w:ascii="Arial" w:hAnsi="Arial" w:cs="Arial"/>
          <w:i w:val="0"/>
          <w:iCs w:val="0"/>
          <w:noProof/>
          <w:sz w:val="24"/>
          <w:szCs w:val="24"/>
        </w:rPr>
        <w:t>1</w:t>
      </w:r>
      <w:r w:rsidRPr="002D5913">
        <w:rPr>
          <w:rFonts w:ascii="Arial" w:hAnsi="Arial" w:cs="Arial"/>
          <w:i w:val="0"/>
          <w:iCs w:val="0"/>
          <w:sz w:val="24"/>
          <w:szCs w:val="24"/>
        </w:rPr>
        <w:fldChar w:fldCharType="end"/>
      </w:r>
      <w:r w:rsidRPr="002D5913">
        <w:rPr>
          <w:rFonts w:ascii="Arial" w:hAnsi="Arial" w:cs="Arial"/>
          <w:i w:val="0"/>
          <w:iCs w:val="0"/>
          <w:sz w:val="24"/>
          <w:szCs w:val="24"/>
        </w:rPr>
        <w:t xml:space="preserve"> Potential future team growth</w:t>
      </w:r>
    </w:p>
    <w:tbl>
      <w:tblPr>
        <w:tblW w:w="8642"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1701"/>
        <w:gridCol w:w="1701"/>
        <w:gridCol w:w="1701"/>
        <w:gridCol w:w="1701"/>
      </w:tblGrid>
      <w:tr w:rsidR="00A848C1" w14:paraId="5CDDE35B" w14:textId="77777777" w:rsidTr="00344D24">
        <w:trPr>
          <w:cantSplit/>
          <w:trHeight w:val="800"/>
          <w:tblHeader/>
        </w:trPr>
        <w:tc>
          <w:tcPr>
            <w:tcW w:w="1838" w:type="dxa"/>
            <w:shd w:val="clear" w:color="auto" w:fill="0C8285"/>
            <w:hideMark/>
          </w:tcPr>
          <w:p w14:paraId="7EC55C73" w14:textId="77777777" w:rsidR="00670088" w:rsidRPr="00166A1F" w:rsidRDefault="00D85981" w:rsidP="00670088">
            <w:pPr>
              <w:rPr>
                <w:rFonts w:asciiTheme="majorHAnsi" w:hAnsiTheme="majorHAnsi" w:cs="Arial"/>
                <w:b/>
                <w:bCs/>
                <w:color w:val="FFFFFF" w:themeColor="background1"/>
                <w:szCs w:val="21"/>
              </w:rPr>
            </w:pPr>
            <w:r w:rsidRPr="00166A1F">
              <w:rPr>
                <w:rFonts w:asciiTheme="majorHAnsi" w:hAnsiTheme="majorHAnsi" w:cs="Arial"/>
                <w:b/>
                <w:bCs/>
                <w:color w:val="FFFFFF" w:themeColor="background1"/>
                <w:szCs w:val="21"/>
              </w:rPr>
              <w:t xml:space="preserve">Club Name </w:t>
            </w:r>
          </w:p>
        </w:tc>
        <w:tc>
          <w:tcPr>
            <w:tcW w:w="1701" w:type="dxa"/>
            <w:shd w:val="clear" w:color="auto" w:fill="0C8285"/>
            <w:hideMark/>
          </w:tcPr>
          <w:p w14:paraId="7478A401" w14:textId="77777777" w:rsidR="00670088" w:rsidRPr="00166A1F" w:rsidRDefault="00D85981" w:rsidP="00670088">
            <w:pPr>
              <w:rPr>
                <w:rFonts w:asciiTheme="majorHAnsi" w:hAnsiTheme="majorHAnsi" w:cs="Arial"/>
                <w:b/>
                <w:bCs/>
                <w:color w:val="FFFFFF" w:themeColor="background1"/>
                <w:szCs w:val="21"/>
              </w:rPr>
            </w:pPr>
            <w:r w:rsidRPr="00166A1F">
              <w:rPr>
                <w:rFonts w:asciiTheme="majorHAnsi" w:hAnsiTheme="majorHAnsi" w:cs="Arial"/>
                <w:b/>
                <w:bCs/>
                <w:color w:val="FFFFFF" w:themeColor="background1"/>
                <w:szCs w:val="21"/>
              </w:rPr>
              <w:t>Senior Men</w:t>
            </w:r>
            <w:r w:rsidR="00C84E06" w:rsidRPr="00166A1F">
              <w:rPr>
                <w:rFonts w:asciiTheme="majorHAnsi" w:hAnsiTheme="majorHAnsi" w:cs="Arial"/>
                <w:b/>
                <w:bCs/>
                <w:color w:val="FFFFFF" w:themeColor="background1"/>
                <w:szCs w:val="21"/>
              </w:rPr>
              <w:t>’</w:t>
            </w:r>
            <w:r w:rsidR="00F37A63" w:rsidRPr="00166A1F">
              <w:rPr>
                <w:rFonts w:asciiTheme="majorHAnsi" w:hAnsiTheme="majorHAnsi" w:cs="Arial"/>
                <w:b/>
                <w:bCs/>
                <w:color w:val="FFFFFF" w:themeColor="background1"/>
                <w:szCs w:val="21"/>
              </w:rPr>
              <w:t>s</w:t>
            </w:r>
            <w:r w:rsidR="002D5913" w:rsidRPr="00166A1F">
              <w:rPr>
                <w:rFonts w:asciiTheme="majorHAnsi" w:hAnsiTheme="majorHAnsi" w:cs="Arial"/>
                <w:b/>
                <w:bCs/>
                <w:color w:val="FFFFFF" w:themeColor="background1"/>
                <w:szCs w:val="21"/>
              </w:rPr>
              <w:t xml:space="preserve"> </w:t>
            </w:r>
            <w:r w:rsidR="00166A1F" w:rsidRPr="00166A1F">
              <w:rPr>
                <w:rFonts w:asciiTheme="majorHAnsi" w:hAnsiTheme="majorHAnsi" w:cs="Arial"/>
                <w:b/>
                <w:bCs/>
                <w:color w:val="FFFFFF" w:themeColor="background1"/>
                <w:szCs w:val="21"/>
              </w:rPr>
              <w:t>T</w:t>
            </w:r>
            <w:r w:rsidR="002D5913" w:rsidRPr="00166A1F">
              <w:rPr>
                <w:rFonts w:asciiTheme="majorHAnsi" w:hAnsiTheme="majorHAnsi" w:cs="Arial"/>
                <w:b/>
                <w:bCs/>
                <w:color w:val="FFFFFF" w:themeColor="background1"/>
                <w:szCs w:val="21"/>
              </w:rPr>
              <w:t>eams</w:t>
            </w:r>
            <w:r w:rsidRPr="00166A1F">
              <w:rPr>
                <w:rFonts w:asciiTheme="majorHAnsi" w:hAnsiTheme="majorHAnsi" w:cs="Arial"/>
                <w:b/>
                <w:bCs/>
                <w:color w:val="FFFFFF" w:themeColor="background1"/>
                <w:szCs w:val="21"/>
              </w:rPr>
              <w:t xml:space="preserve"> </w:t>
            </w:r>
          </w:p>
        </w:tc>
        <w:tc>
          <w:tcPr>
            <w:tcW w:w="1701" w:type="dxa"/>
            <w:shd w:val="clear" w:color="auto" w:fill="0C8285"/>
            <w:hideMark/>
          </w:tcPr>
          <w:p w14:paraId="5338C0DC" w14:textId="77777777" w:rsidR="00670088" w:rsidRPr="00166A1F" w:rsidRDefault="00D85981" w:rsidP="00670088">
            <w:pPr>
              <w:rPr>
                <w:rFonts w:asciiTheme="majorHAnsi" w:hAnsiTheme="majorHAnsi" w:cs="Arial"/>
                <w:b/>
                <w:bCs/>
                <w:color w:val="FFFFFF" w:themeColor="background1"/>
                <w:szCs w:val="21"/>
              </w:rPr>
            </w:pPr>
            <w:r w:rsidRPr="00166A1F">
              <w:rPr>
                <w:rFonts w:asciiTheme="majorHAnsi" w:hAnsiTheme="majorHAnsi" w:cs="Arial"/>
                <w:b/>
                <w:bCs/>
                <w:color w:val="FFFFFF" w:themeColor="background1"/>
                <w:szCs w:val="21"/>
              </w:rPr>
              <w:t>Senior Wom</w:t>
            </w:r>
            <w:r w:rsidR="00BA18F1" w:rsidRPr="00166A1F">
              <w:rPr>
                <w:rFonts w:asciiTheme="majorHAnsi" w:hAnsiTheme="majorHAnsi" w:cs="Arial"/>
                <w:b/>
                <w:bCs/>
                <w:color w:val="FFFFFF" w:themeColor="background1"/>
                <w:szCs w:val="21"/>
              </w:rPr>
              <w:t>en</w:t>
            </w:r>
            <w:r w:rsidR="00C84E06" w:rsidRPr="00166A1F">
              <w:rPr>
                <w:rFonts w:asciiTheme="majorHAnsi" w:hAnsiTheme="majorHAnsi" w:cs="Arial"/>
                <w:b/>
                <w:bCs/>
                <w:color w:val="FFFFFF" w:themeColor="background1"/>
                <w:szCs w:val="21"/>
              </w:rPr>
              <w:t>’</w:t>
            </w:r>
            <w:r w:rsidR="00F37A63" w:rsidRPr="00166A1F">
              <w:rPr>
                <w:rFonts w:asciiTheme="majorHAnsi" w:hAnsiTheme="majorHAnsi" w:cs="Arial"/>
                <w:b/>
                <w:bCs/>
                <w:color w:val="FFFFFF" w:themeColor="background1"/>
                <w:szCs w:val="21"/>
              </w:rPr>
              <w:t xml:space="preserve">s </w:t>
            </w:r>
            <w:r w:rsidR="00166A1F" w:rsidRPr="00166A1F">
              <w:rPr>
                <w:rFonts w:asciiTheme="majorHAnsi" w:hAnsiTheme="majorHAnsi" w:cs="Arial"/>
                <w:b/>
                <w:bCs/>
                <w:color w:val="FFFFFF" w:themeColor="background1"/>
                <w:szCs w:val="21"/>
              </w:rPr>
              <w:t>T</w:t>
            </w:r>
            <w:r w:rsidR="002D5913" w:rsidRPr="00166A1F">
              <w:rPr>
                <w:rFonts w:asciiTheme="majorHAnsi" w:hAnsiTheme="majorHAnsi" w:cs="Arial"/>
                <w:b/>
                <w:bCs/>
                <w:color w:val="FFFFFF" w:themeColor="background1"/>
                <w:szCs w:val="21"/>
              </w:rPr>
              <w:t>eams</w:t>
            </w:r>
          </w:p>
        </w:tc>
        <w:tc>
          <w:tcPr>
            <w:tcW w:w="1701" w:type="dxa"/>
            <w:shd w:val="clear" w:color="auto" w:fill="0C8285"/>
            <w:hideMark/>
          </w:tcPr>
          <w:p w14:paraId="434B938F" w14:textId="77777777" w:rsidR="00670088" w:rsidRPr="00166A1F" w:rsidRDefault="00D85981" w:rsidP="00670088">
            <w:pPr>
              <w:rPr>
                <w:rFonts w:asciiTheme="majorHAnsi" w:hAnsiTheme="majorHAnsi" w:cs="Arial"/>
                <w:b/>
                <w:bCs/>
                <w:color w:val="FFFFFF" w:themeColor="background1"/>
                <w:szCs w:val="21"/>
              </w:rPr>
            </w:pPr>
            <w:r w:rsidRPr="00166A1F">
              <w:rPr>
                <w:rFonts w:asciiTheme="majorHAnsi" w:hAnsiTheme="majorHAnsi" w:cs="Arial"/>
                <w:b/>
                <w:bCs/>
                <w:color w:val="FFFFFF" w:themeColor="background1"/>
                <w:szCs w:val="21"/>
              </w:rPr>
              <w:t>Junior Boy</w:t>
            </w:r>
            <w:r w:rsidR="00C84E06" w:rsidRPr="00166A1F">
              <w:rPr>
                <w:rFonts w:asciiTheme="majorHAnsi" w:hAnsiTheme="majorHAnsi" w:cs="Arial"/>
                <w:b/>
                <w:bCs/>
                <w:color w:val="FFFFFF" w:themeColor="background1"/>
                <w:szCs w:val="21"/>
              </w:rPr>
              <w:t>’</w:t>
            </w:r>
            <w:r w:rsidRPr="00166A1F">
              <w:rPr>
                <w:rFonts w:asciiTheme="majorHAnsi" w:hAnsiTheme="majorHAnsi" w:cs="Arial"/>
                <w:b/>
                <w:bCs/>
                <w:color w:val="FFFFFF" w:themeColor="background1"/>
                <w:szCs w:val="21"/>
              </w:rPr>
              <w:t xml:space="preserve">s </w:t>
            </w:r>
            <w:r w:rsidR="00166A1F" w:rsidRPr="00166A1F">
              <w:rPr>
                <w:rFonts w:asciiTheme="majorHAnsi" w:hAnsiTheme="majorHAnsi" w:cs="Arial"/>
                <w:b/>
                <w:bCs/>
                <w:color w:val="FFFFFF" w:themeColor="background1"/>
                <w:szCs w:val="21"/>
              </w:rPr>
              <w:t>T</w:t>
            </w:r>
            <w:r w:rsidR="002D5913" w:rsidRPr="00166A1F">
              <w:rPr>
                <w:rFonts w:asciiTheme="majorHAnsi" w:hAnsiTheme="majorHAnsi" w:cs="Arial"/>
                <w:b/>
                <w:bCs/>
                <w:color w:val="FFFFFF" w:themeColor="background1"/>
                <w:szCs w:val="21"/>
              </w:rPr>
              <w:t xml:space="preserve">eams </w:t>
            </w:r>
          </w:p>
        </w:tc>
        <w:tc>
          <w:tcPr>
            <w:tcW w:w="1701" w:type="dxa"/>
            <w:shd w:val="clear" w:color="auto" w:fill="0C8285"/>
            <w:hideMark/>
          </w:tcPr>
          <w:p w14:paraId="4568B468" w14:textId="77777777" w:rsidR="00670088" w:rsidRPr="00166A1F" w:rsidRDefault="00D85981" w:rsidP="00670088">
            <w:pPr>
              <w:rPr>
                <w:rFonts w:asciiTheme="majorHAnsi" w:hAnsiTheme="majorHAnsi" w:cs="Arial"/>
                <w:b/>
                <w:bCs/>
                <w:color w:val="FFFFFF" w:themeColor="background1"/>
                <w:szCs w:val="21"/>
              </w:rPr>
            </w:pPr>
            <w:r w:rsidRPr="00166A1F">
              <w:rPr>
                <w:rFonts w:asciiTheme="majorHAnsi" w:hAnsiTheme="majorHAnsi" w:cs="Arial"/>
                <w:b/>
                <w:bCs/>
                <w:color w:val="FFFFFF" w:themeColor="background1"/>
                <w:szCs w:val="21"/>
              </w:rPr>
              <w:t>Junior Girl</w:t>
            </w:r>
            <w:r w:rsidR="00C84E06" w:rsidRPr="00166A1F">
              <w:rPr>
                <w:rFonts w:asciiTheme="majorHAnsi" w:hAnsiTheme="majorHAnsi" w:cs="Arial"/>
                <w:b/>
                <w:bCs/>
                <w:color w:val="FFFFFF" w:themeColor="background1"/>
                <w:szCs w:val="21"/>
              </w:rPr>
              <w:t>’</w:t>
            </w:r>
            <w:r w:rsidRPr="00166A1F">
              <w:rPr>
                <w:rFonts w:asciiTheme="majorHAnsi" w:hAnsiTheme="majorHAnsi" w:cs="Arial"/>
                <w:b/>
                <w:bCs/>
                <w:color w:val="FFFFFF" w:themeColor="background1"/>
                <w:szCs w:val="21"/>
              </w:rPr>
              <w:t>s</w:t>
            </w:r>
            <w:r w:rsidR="002D5913" w:rsidRPr="00166A1F">
              <w:rPr>
                <w:rFonts w:asciiTheme="majorHAnsi" w:hAnsiTheme="majorHAnsi" w:cs="Arial"/>
                <w:b/>
                <w:bCs/>
                <w:color w:val="FFFFFF" w:themeColor="background1"/>
                <w:szCs w:val="21"/>
              </w:rPr>
              <w:t xml:space="preserve"> </w:t>
            </w:r>
            <w:r w:rsidR="00166A1F" w:rsidRPr="00166A1F">
              <w:rPr>
                <w:rFonts w:asciiTheme="majorHAnsi" w:hAnsiTheme="majorHAnsi" w:cs="Arial"/>
                <w:b/>
                <w:bCs/>
                <w:color w:val="FFFFFF" w:themeColor="background1"/>
                <w:szCs w:val="21"/>
              </w:rPr>
              <w:t>T</w:t>
            </w:r>
            <w:r w:rsidR="002D5913" w:rsidRPr="00166A1F">
              <w:rPr>
                <w:rFonts w:asciiTheme="majorHAnsi" w:hAnsiTheme="majorHAnsi" w:cs="Arial"/>
                <w:b/>
                <w:bCs/>
                <w:color w:val="FFFFFF" w:themeColor="background1"/>
                <w:szCs w:val="21"/>
              </w:rPr>
              <w:t>eams</w:t>
            </w:r>
            <w:r w:rsidRPr="00166A1F">
              <w:rPr>
                <w:rFonts w:asciiTheme="majorHAnsi" w:hAnsiTheme="majorHAnsi" w:cs="Arial"/>
                <w:b/>
                <w:bCs/>
                <w:color w:val="FFFFFF" w:themeColor="background1"/>
                <w:szCs w:val="21"/>
              </w:rPr>
              <w:t xml:space="preserve"> </w:t>
            </w:r>
          </w:p>
        </w:tc>
      </w:tr>
      <w:tr w:rsidR="00A848C1" w14:paraId="729B56FD" w14:textId="77777777" w:rsidTr="3231728F">
        <w:trPr>
          <w:cantSplit/>
          <w:trHeight w:hRule="exact" w:val="800"/>
        </w:trPr>
        <w:tc>
          <w:tcPr>
            <w:tcW w:w="1838" w:type="dxa"/>
            <w:shd w:val="clear" w:color="auto" w:fill="auto"/>
            <w:hideMark/>
          </w:tcPr>
          <w:p w14:paraId="4767F146" w14:textId="77777777" w:rsidR="00670088" w:rsidRPr="00166A1F" w:rsidRDefault="00D85981" w:rsidP="00670088">
            <w:pPr>
              <w:rPr>
                <w:rFonts w:asciiTheme="majorHAnsi" w:hAnsiTheme="majorHAnsi" w:cs="Arial"/>
                <w:szCs w:val="21"/>
              </w:rPr>
            </w:pPr>
            <w:r>
              <w:rPr>
                <w:rFonts w:asciiTheme="majorHAnsi" w:hAnsiTheme="majorHAnsi" w:cs="Arial"/>
                <w:szCs w:val="21"/>
              </w:rPr>
              <w:t>Mansfield Hosiery</w:t>
            </w:r>
          </w:p>
        </w:tc>
        <w:tc>
          <w:tcPr>
            <w:tcW w:w="1701" w:type="dxa"/>
            <w:shd w:val="clear" w:color="auto" w:fill="auto"/>
            <w:hideMark/>
          </w:tcPr>
          <w:p w14:paraId="799FF4C0" w14:textId="77777777" w:rsidR="00670088" w:rsidRPr="00166A1F" w:rsidRDefault="00D85981" w:rsidP="3231728F">
            <w:pPr>
              <w:rPr>
                <w:rFonts w:asciiTheme="majorHAnsi" w:hAnsiTheme="majorHAnsi" w:cs="Arial"/>
              </w:rPr>
            </w:pPr>
            <w:r>
              <w:rPr>
                <w:rFonts w:asciiTheme="majorHAnsi" w:hAnsiTheme="majorHAnsi" w:cs="Arial"/>
              </w:rPr>
              <w:t>1</w:t>
            </w:r>
          </w:p>
        </w:tc>
        <w:tc>
          <w:tcPr>
            <w:tcW w:w="1701" w:type="dxa"/>
            <w:shd w:val="clear" w:color="auto" w:fill="auto"/>
            <w:hideMark/>
          </w:tcPr>
          <w:p w14:paraId="087D604A" w14:textId="77777777" w:rsidR="00670088" w:rsidRPr="00166A1F" w:rsidRDefault="00D85981" w:rsidP="00670088">
            <w:pPr>
              <w:rPr>
                <w:rFonts w:asciiTheme="majorHAnsi" w:hAnsiTheme="majorHAnsi" w:cs="Arial"/>
                <w:szCs w:val="21"/>
              </w:rPr>
            </w:pPr>
            <w:r>
              <w:rPr>
                <w:rFonts w:asciiTheme="majorHAnsi" w:hAnsiTheme="majorHAnsi" w:cs="Arial"/>
                <w:szCs w:val="21"/>
              </w:rPr>
              <w:t>0</w:t>
            </w:r>
          </w:p>
        </w:tc>
        <w:tc>
          <w:tcPr>
            <w:tcW w:w="1701" w:type="dxa"/>
            <w:shd w:val="clear" w:color="auto" w:fill="auto"/>
            <w:hideMark/>
          </w:tcPr>
          <w:p w14:paraId="4CE3B825" w14:textId="77777777" w:rsidR="00670088" w:rsidRPr="00166A1F" w:rsidRDefault="00D85981" w:rsidP="00670088">
            <w:pPr>
              <w:rPr>
                <w:rFonts w:asciiTheme="majorHAnsi" w:hAnsiTheme="majorHAnsi" w:cs="Arial"/>
                <w:szCs w:val="21"/>
              </w:rPr>
            </w:pPr>
            <w:r>
              <w:rPr>
                <w:rFonts w:asciiTheme="majorHAnsi" w:hAnsiTheme="majorHAnsi" w:cs="Arial"/>
                <w:szCs w:val="21"/>
              </w:rPr>
              <w:t>0</w:t>
            </w:r>
          </w:p>
        </w:tc>
        <w:tc>
          <w:tcPr>
            <w:tcW w:w="1701" w:type="dxa"/>
            <w:shd w:val="clear" w:color="auto" w:fill="auto"/>
            <w:hideMark/>
          </w:tcPr>
          <w:p w14:paraId="571C454C" w14:textId="77777777" w:rsidR="00670088" w:rsidRPr="00166A1F" w:rsidRDefault="00D85981" w:rsidP="00670088">
            <w:pPr>
              <w:rPr>
                <w:rFonts w:asciiTheme="majorHAnsi" w:hAnsiTheme="majorHAnsi" w:cs="Arial"/>
                <w:szCs w:val="21"/>
              </w:rPr>
            </w:pPr>
            <w:r>
              <w:rPr>
                <w:rFonts w:asciiTheme="majorHAnsi" w:hAnsiTheme="majorHAnsi" w:cs="Arial"/>
                <w:szCs w:val="21"/>
              </w:rPr>
              <w:t>0</w:t>
            </w:r>
          </w:p>
        </w:tc>
      </w:tr>
      <w:tr w:rsidR="00A848C1" w14:paraId="41BA9308" w14:textId="77777777" w:rsidTr="3231728F">
        <w:trPr>
          <w:cantSplit/>
          <w:trHeight w:hRule="exact" w:val="630"/>
        </w:trPr>
        <w:tc>
          <w:tcPr>
            <w:tcW w:w="1838" w:type="dxa"/>
            <w:shd w:val="clear" w:color="auto" w:fill="auto"/>
          </w:tcPr>
          <w:p w14:paraId="4C6514B5" w14:textId="77777777" w:rsidR="00664C64" w:rsidRPr="00664C64" w:rsidRDefault="00D85981" w:rsidP="00670088">
            <w:pPr>
              <w:rPr>
                <w:rFonts w:asciiTheme="majorHAnsi" w:hAnsiTheme="majorHAnsi" w:cs="Arial"/>
                <w:b/>
                <w:bCs/>
                <w:szCs w:val="21"/>
              </w:rPr>
            </w:pPr>
            <w:r w:rsidRPr="00664C64">
              <w:rPr>
                <w:rFonts w:asciiTheme="majorHAnsi" w:hAnsiTheme="majorHAnsi" w:cs="Arial"/>
                <w:b/>
                <w:bCs/>
                <w:szCs w:val="21"/>
              </w:rPr>
              <w:t xml:space="preserve">Total </w:t>
            </w:r>
          </w:p>
        </w:tc>
        <w:tc>
          <w:tcPr>
            <w:tcW w:w="1701" w:type="dxa"/>
            <w:shd w:val="clear" w:color="auto" w:fill="auto"/>
          </w:tcPr>
          <w:p w14:paraId="5CD833B3" w14:textId="77777777" w:rsidR="00664C64" w:rsidRPr="00664C64" w:rsidRDefault="00D85981" w:rsidP="00670088">
            <w:pPr>
              <w:rPr>
                <w:rFonts w:asciiTheme="majorHAnsi" w:hAnsiTheme="majorHAnsi" w:cs="Arial"/>
                <w:b/>
                <w:bCs/>
                <w:szCs w:val="21"/>
              </w:rPr>
            </w:pPr>
            <w:r>
              <w:rPr>
                <w:rFonts w:asciiTheme="majorHAnsi" w:hAnsiTheme="majorHAnsi" w:cs="Arial"/>
                <w:b/>
                <w:bCs/>
                <w:szCs w:val="21"/>
              </w:rPr>
              <w:t>1</w:t>
            </w:r>
            <w:r w:rsidR="00130A7D">
              <w:rPr>
                <w:rFonts w:asciiTheme="majorHAnsi" w:hAnsiTheme="majorHAnsi" w:cs="Arial"/>
                <w:b/>
                <w:bCs/>
                <w:szCs w:val="21"/>
              </w:rPr>
              <w:t xml:space="preserve"> </w:t>
            </w:r>
          </w:p>
        </w:tc>
        <w:tc>
          <w:tcPr>
            <w:tcW w:w="1701" w:type="dxa"/>
            <w:shd w:val="clear" w:color="auto" w:fill="auto"/>
          </w:tcPr>
          <w:p w14:paraId="6D4452F6" w14:textId="77777777" w:rsidR="00664C64" w:rsidRPr="00664C64" w:rsidRDefault="00D85981" w:rsidP="00670088">
            <w:pPr>
              <w:rPr>
                <w:rFonts w:asciiTheme="majorHAnsi" w:hAnsiTheme="majorHAnsi" w:cs="Arial"/>
                <w:b/>
                <w:bCs/>
                <w:szCs w:val="21"/>
              </w:rPr>
            </w:pPr>
            <w:r>
              <w:rPr>
                <w:rFonts w:asciiTheme="majorHAnsi" w:hAnsiTheme="majorHAnsi" w:cs="Arial"/>
                <w:b/>
                <w:bCs/>
                <w:szCs w:val="21"/>
              </w:rPr>
              <w:t>0</w:t>
            </w:r>
          </w:p>
        </w:tc>
        <w:tc>
          <w:tcPr>
            <w:tcW w:w="1701" w:type="dxa"/>
            <w:shd w:val="clear" w:color="auto" w:fill="auto"/>
          </w:tcPr>
          <w:p w14:paraId="712F87A6" w14:textId="77777777" w:rsidR="00664C64" w:rsidRPr="00664C64" w:rsidRDefault="00D85981" w:rsidP="00670088">
            <w:pPr>
              <w:rPr>
                <w:rFonts w:asciiTheme="majorHAnsi" w:hAnsiTheme="majorHAnsi" w:cs="Arial"/>
                <w:b/>
                <w:bCs/>
                <w:szCs w:val="21"/>
              </w:rPr>
            </w:pPr>
            <w:r>
              <w:rPr>
                <w:rFonts w:asciiTheme="majorHAnsi" w:hAnsiTheme="majorHAnsi" w:cs="Arial"/>
                <w:b/>
                <w:bCs/>
                <w:szCs w:val="21"/>
              </w:rPr>
              <w:t>0</w:t>
            </w:r>
          </w:p>
        </w:tc>
        <w:tc>
          <w:tcPr>
            <w:tcW w:w="1701" w:type="dxa"/>
            <w:shd w:val="clear" w:color="auto" w:fill="auto"/>
          </w:tcPr>
          <w:p w14:paraId="4773D4E1" w14:textId="77777777" w:rsidR="00664C64" w:rsidRPr="00664C64" w:rsidRDefault="00D85981" w:rsidP="00670088">
            <w:pPr>
              <w:rPr>
                <w:rFonts w:asciiTheme="majorHAnsi" w:hAnsiTheme="majorHAnsi" w:cs="Arial"/>
                <w:b/>
                <w:bCs/>
                <w:szCs w:val="21"/>
              </w:rPr>
            </w:pPr>
            <w:r>
              <w:rPr>
                <w:rFonts w:asciiTheme="majorHAnsi" w:hAnsiTheme="majorHAnsi" w:cs="Arial"/>
                <w:b/>
                <w:bCs/>
                <w:szCs w:val="21"/>
              </w:rPr>
              <w:t>0</w:t>
            </w:r>
          </w:p>
        </w:tc>
      </w:tr>
    </w:tbl>
    <w:p w14:paraId="2DA764D6" w14:textId="77777777" w:rsidR="00F66A62" w:rsidRDefault="00F66A62" w:rsidP="00F66A62">
      <w:pPr>
        <w:pStyle w:val="61"/>
        <w:numPr>
          <w:ilvl w:val="0"/>
          <w:numId w:val="0"/>
        </w:numPr>
        <w:spacing w:after="240"/>
        <w:ind w:left="737"/>
        <w:rPr>
          <w:rFonts w:asciiTheme="majorHAnsi" w:hAnsiTheme="majorHAnsi" w:cs="Arial"/>
        </w:rPr>
      </w:pPr>
    </w:p>
    <w:p w14:paraId="09D431CC" w14:textId="77777777" w:rsidR="00ED22D6" w:rsidRDefault="00D85981" w:rsidP="00751472">
      <w:pPr>
        <w:pStyle w:val="61"/>
        <w:tabs>
          <w:tab w:val="clear" w:pos="851"/>
        </w:tabs>
        <w:spacing w:after="240"/>
        <w:ind w:left="737" w:hanging="737"/>
        <w:rPr>
          <w:rFonts w:asciiTheme="majorHAnsi" w:hAnsiTheme="majorHAnsi" w:cs="Arial"/>
        </w:rPr>
      </w:pPr>
      <w:r>
        <w:rPr>
          <w:rFonts w:asciiTheme="majorHAnsi" w:hAnsiTheme="majorHAnsi" w:cs="Arial"/>
        </w:rPr>
        <w:t>During the consultation</w:t>
      </w:r>
      <w:r w:rsidR="00CC4A3D">
        <w:rPr>
          <w:rFonts w:asciiTheme="majorHAnsi" w:hAnsiTheme="majorHAnsi" w:cs="Arial"/>
        </w:rPr>
        <w:t xml:space="preserve"> </w:t>
      </w:r>
      <w:r w:rsidR="008E3C48">
        <w:rPr>
          <w:rFonts w:asciiTheme="majorHAnsi" w:hAnsiTheme="majorHAnsi" w:cs="Arial"/>
        </w:rPr>
        <w:t>Mansfield Hosiery</w:t>
      </w:r>
      <w:r w:rsidR="00CC4A3D">
        <w:rPr>
          <w:rFonts w:asciiTheme="majorHAnsi" w:hAnsiTheme="majorHAnsi" w:cs="Arial"/>
        </w:rPr>
        <w:t xml:space="preserve"> CC</w:t>
      </w:r>
      <w:r w:rsidR="00E163A3">
        <w:rPr>
          <w:rFonts w:asciiTheme="majorHAnsi" w:hAnsiTheme="majorHAnsi" w:cs="Arial"/>
        </w:rPr>
        <w:t xml:space="preserve"> stated that they would like to increase the</w:t>
      </w:r>
      <w:r w:rsidR="008067AA">
        <w:rPr>
          <w:rFonts w:asciiTheme="majorHAnsi" w:hAnsiTheme="majorHAnsi" w:cs="Arial"/>
        </w:rPr>
        <w:t xml:space="preserve"> number of men’s open age teams </w:t>
      </w:r>
      <w:r w:rsidR="000532E4">
        <w:rPr>
          <w:rFonts w:asciiTheme="majorHAnsi" w:hAnsiTheme="majorHAnsi" w:cs="Arial"/>
        </w:rPr>
        <w:t>but</w:t>
      </w:r>
      <w:r w:rsidR="006B72EE">
        <w:rPr>
          <w:rFonts w:asciiTheme="majorHAnsi" w:hAnsiTheme="majorHAnsi" w:cs="Arial"/>
        </w:rPr>
        <w:t xml:space="preserve"> </w:t>
      </w:r>
      <w:r w:rsidR="000532E4">
        <w:rPr>
          <w:rFonts w:asciiTheme="majorHAnsi" w:hAnsiTheme="majorHAnsi" w:cs="Arial"/>
        </w:rPr>
        <w:t>currently</w:t>
      </w:r>
      <w:r w:rsidR="006B72EE">
        <w:rPr>
          <w:rFonts w:asciiTheme="majorHAnsi" w:hAnsiTheme="majorHAnsi" w:cs="Arial"/>
        </w:rPr>
        <w:t xml:space="preserve"> </w:t>
      </w:r>
      <w:r w:rsidR="000532E4">
        <w:rPr>
          <w:rFonts w:asciiTheme="majorHAnsi" w:hAnsiTheme="majorHAnsi" w:cs="Arial"/>
        </w:rPr>
        <w:t>do</w:t>
      </w:r>
      <w:r w:rsidR="006B72EE">
        <w:rPr>
          <w:rFonts w:asciiTheme="majorHAnsi" w:hAnsiTheme="majorHAnsi" w:cs="Arial"/>
        </w:rPr>
        <w:t xml:space="preserve"> not</w:t>
      </w:r>
      <w:r w:rsidR="000532E4">
        <w:rPr>
          <w:rFonts w:asciiTheme="majorHAnsi" w:hAnsiTheme="majorHAnsi" w:cs="Arial"/>
        </w:rPr>
        <w:t xml:space="preserve"> have </w:t>
      </w:r>
      <w:r w:rsidR="00F979A7">
        <w:rPr>
          <w:rFonts w:asciiTheme="majorHAnsi" w:hAnsiTheme="majorHAnsi" w:cs="Arial"/>
        </w:rPr>
        <w:t>the ground capacity</w:t>
      </w:r>
      <w:r w:rsidR="000532E4">
        <w:rPr>
          <w:rFonts w:asciiTheme="majorHAnsi" w:hAnsiTheme="majorHAnsi" w:cs="Arial"/>
        </w:rPr>
        <w:t xml:space="preserve"> to be able to do this. </w:t>
      </w:r>
    </w:p>
    <w:p w14:paraId="2C872099" w14:textId="77777777" w:rsidR="00751472" w:rsidRPr="00EF02AF" w:rsidRDefault="00D85981" w:rsidP="00751472">
      <w:pPr>
        <w:pStyle w:val="61"/>
        <w:tabs>
          <w:tab w:val="clear" w:pos="851"/>
        </w:tabs>
        <w:spacing w:after="240"/>
        <w:ind w:left="737" w:hanging="737"/>
        <w:rPr>
          <w:rFonts w:asciiTheme="majorHAnsi" w:hAnsiTheme="majorHAnsi" w:cs="Arial"/>
        </w:rPr>
      </w:pPr>
      <w:r w:rsidRPr="00EF02AF">
        <w:rPr>
          <w:rFonts w:asciiTheme="majorHAnsi" w:hAnsiTheme="majorHAnsi" w:cs="Arial"/>
        </w:rPr>
        <w:t xml:space="preserve">The ECB </w:t>
      </w:r>
      <w:r w:rsidR="00563286">
        <w:rPr>
          <w:rFonts w:asciiTheme="majorHAnsi" w:hAnsiTheme="majorHAnsi" w:cs="Arial"/>
        </w:rPr>
        <w:t xml:space="preserve">also </w:t>
      </w:r>
      <w:r w:rsidRPr="00EF02AF">
        <w:rPr>
          <w:rFonts w:asciiTheme="majorHAnsi" w:hAnsiTheme="majorHAnsi" w:cs="Arial"/>
        </w:rPr>
        <w:t>run a number of program</w:t>
      </w:r>
      <w:r w:rsidR="0007456E">
        <w:rPr>
          <w:rFonts w:asciiTheme="majorHAnsi" w:hAnsiTheme="majorHAnsi" w:cs="Arial"/>
        </w:rPr>
        <w:t>me</w:t>
      </w:r>
      <w:r w:rsidRPr="00EF02AF">
        <w:rPr>
          <w:rFonts w:asciiTheme="majorHAnsi" w:hAnsiTheme="majorHAnsi" w:cs="Arial"/>
        </w:rPr>
        <w:t xml:space="preserve">s to support clubs </w:t>
      </w:r>
      <w:r w:rsidR="00C766F2" w:rsidRPr="00EF02AF">
        <w:rPr>
          <w:rFonts w:asciiTheme="majorHAnsi" w:hAnsiTheme="majorHAnsi" w:cs="Arial"/>
        </w:rPr>
        <w:t xml:space="preserve">to </w:t>
      </w:r>
      <w:r w:rsidRPr="00EF02AF">
        <w:rPr>
          <w:rFonts w:asciiTheme="majorHAnsi" w:hAnsiTheme="majorHAnsi" w:cs="Arial"/>
        </w:rPr>
        <w:t xml:space="preserve">increase their </w:t>
      </w:r>
      <w:r w:rsidR="00C766F2" w:rsidRPr="00EF02AF">
        <w:rPr>
          <w:rFonts w:asciiTheme="majorHAnsi" w:hAnsiTheme="majorHAnsi" w:cs="Arial"/>
        </w:rPr>
        <w:t>participation</w:t>
      </w:r>
      <w:r w:rsidR="00357F64">
        <w:rPr>
          <w:rFonts w:asciiTheme="majorHAnsi" w:hAnsiTheme="majorHAnsi" w:cs="Arial"/>
        </w:rPr>
        <w:t>,</w:t>
      </w:r>
      <w:r w:rsidR="00C766F2" w:rsidRPr="00EF02AF">
        <w:rPr>
          <w:rFonts w:asciiTheme="majorHAnsi" w:hAnsiTheme="majorHAnsi" w:cs="Arial"/>
        </w:rPr>
        <w:t xml:space="preserve"> </w:t>
      </w:r>
      <w:r w:rsidR="00357F64">
        <w:rPr>
          <w:rFonts w:asciiTheme="majorHAnsi" w:hAnsiTheme="majorHAnsi" w:cs="Arial"/>
        </w:rPr>
        <w:t>t</w:t>
      </w:r>
      <w:r w:rsidR="00C766F2" w:rsidRPr="00EF02AF">
        <w:rPr>
          <w:rFonts w:asciiTheme="majorHAnsi" w:hAnsiTheme="majorHAnsi" w:cs="Arial"/>
        </w:rPr>
        <w:t>hese are:</w:t>
      </w:r>
    </w:p>
    <w:p w14:paraId="4B779CFD" w14:textId="77777777" w:rsidR="00EB7DAF" w:rsidRPr="00CB4680" w:rsidRDefault="00EB7DAF" w:rsidP="00EB7DAF">
      <w:pPr>
        <w:pStyle w:val="Heading3"/>
      </w:pPr>
      <w:r w:rsidRPr="00CB4680">
        <w:t xml:space="preserve">All Stars Cricket  </w:t>
      </w:r>
    </w:p>
    <w:p w14:paraId="46CE790A" w14:textId="77777777" w:rsidR="00EB7DAF" w:rsidRDefault="00EB7DAF" w:rsidP="00EB7DAF">
      <w:pPr>
        <w:pStyle w:val="61"/>
        <w:tabs>
          <w:tab w:val="clear" w:pos="851"/>
        </w:tabs>
        <w:spacing w:after="240"/>
        <w:ind w:left="737" w:hanging="737"/>
        <w:rPr>
          <w:rFonts w:asciiTheme="majorHAnsi" w:hAnsiTheme="majorHAnsi" w:cs="Arial"/>
        </w:rPr>
      </w:pPr>
      <w:r w:rsidRPr="00EF02AF">
        <w:rPr>
          <w:rFonts w:asciiTheme="majorHAnsi" w:hAnsiTheme="majorHAnsi" w:cs="Arial"/>
        </w:rPr>
        <w:t>All Stars cricket provides children aged between 5-8 the opportunity to learn the fundamentals of the game in a fun and inclusive environment. The sessions are generally run in tandem with existing training sessions.</w:t>
      </w:r>
    </w:p>
    <w:p w14:paraId="7A065A62" w14:textId="77777777" w:rsidR="00EB7DAF" w:rsidRPr="00EF02AF" w:rsidRDefault="00EB7DAF" w:rsidP="00EB7DAF">
      <w:pPr>
        <w:pStyle w:val="61"/>
        <w:tabs>
          <w:tab w:val="clear" w:pos="851"/>
        </w:tabs>
        <w:spacing w:after="240"/>
        <w:ind w:left="737" w:hanging="737"/>
        <w:rPr>
          <w:rFonts w:asciiTheme="majorHAnsi" w:hAnsiTheme="majorHAnsi" w:cs="Arial"/>
        </w:rPr>
      </w:pPr>
      <w:r>
        <w:rPr>
          <w:rFonts w:asciiTheme="majorHAnsi" w:hAnsiTheme="majorHAnsi" w:cs="Arial"/>
        </w:rPr>
        <w:t xml:space="preserve">Kirkby Portland CC and Underwood CC currently have an All Stars programme running. </w:t>
      </w:r>
    </w:p>
    <w:p w14:paraId="60C65510" w14:textId="77777777" w:rsidR="00EB7DAF" w:rsidRPr="00CB4680" w:rsidRDefault="00EB7DAF" w:rsidP="00EB7DAF">
      <w:pPr>
        <w:pStyle w:val="Heading3"/>
      </w:pPr>
      <w:r w:rsidRPr="00CB4680">
        <w:t xml:space="preserve">Dynamos Cricket </w:t>
      </w:r>
    </w:p>
    <w:p w14:paraId="33BA4392" w14:textId="77777777" w:rsidR="00EB7DAF" w:rsidRDefault="00EB7DAF" w:rsidP="00EB7DAF">
      <w:pPr>
        <w:pStyle w:val="61"/>
        <w:tabs>
          <w:tab w:val="clear" w:pos="851"/>
        </w:tabs>
        <w:spacing w:after="240"/>
        <w:ind w:left="737" w:hanging="737"/>
        <w:rPr>
          <w:rFonts w:ascii="Arial" w:hAnsi="Arial" w:cs="Arial"/>
          <w:szCs w:val="24"/>
        </w:rPr>
      </w:pPr>
      <w:r w:rsidRPr="00EF02AF">
        <w:rPr>
          <w:rFonts w:asciiTheme="majorHAnsi" w:hAnsiTheme="majorHAnsi" w:cs="Arial"/>
        </w:rPr>
        <w:t>Dynamos cricket follows on from All Stars cricket and provides 8-11 year olds with the opportunity to engage in the sport but also provides a more social element. Sessions are generally run in tandem with existing training sessions</w:t>
      </w:r>
      <w:r w:rsidRPr="00CB4680">
        <w:rPr>
          <w:rFonts w:ascii="Arial" w:hAnsi="Arial" w:cs="Arial"/>
          <w:szCs w:val="24"/>
        </w:rPr>
        <w:t xml:space="preserve">. </w:t>
      </w:r>
    </w:p>
    <w:p w14:paraId="0BBEFC14" w14:textId="77777777" w:rsidR="00EB7DAF" w:rsidRPr="00CB4680" w:rsidRDefault="00EB7DAF" w:rsidP="00EB7DAF">
      <w:pPr>
        <w:pStyle w:val="61"/>
        <w:tabs>
          <w:tab w:val="clear" w:pos="851"/>
        </w:tabs>
        <w:spacing w:after="240"/>
        <w:ind w:left="737" w:hanging="737"/>
        <w:rPr>
          <w:rFonts w:ascii="Arial" w:hAnsi="Arial" w:cs="Arial"/>
          <w:szCs w:val="24"/>
        </w:rPr>
      </w:pPr>
      <w:r>
        <w:rPr>
          <w:rFonts w:asciiTheme="majorHAnsi" w:hAnsiTheme="majorHAnsi" w:cs="Arial"/>
          <w:szCs w:val="24"/>
        </w:rPr>
        <w:t>Underwood CC currently run a Dynamos programme.</w:t>
      </w:r>
    </w:p>
    <w:p w14:paraId="38D93C0B" w14:textId="77777777" w:rsidR="00EB7DAF" w:rsidRPr="00CB4680" w:rsidRDefault="00EB7DAF" w:rsidP="00EB7DAF">
      <w:pPr>
        <w:pStyle w:val="Heading3"/>
      </w:pPr>
      <w:r w:rsidRPr="00CB4680">
        <w:t xml:space="preserve">Softball Cricket </w:t>
      </w:r>
    </w:p>
    <w:p w14:paraId="00E1555B" w14:textId="77777777" w:rsidR="00EB7DAF" w:rsidRPr="00216B3D" w:rsidRDefault="00EB7DAF" w:rsidP="00EB7DAF">
      <w:pPr>
        <w:pStyle w:val="61"/>
        <w:tabs>
          <w:tab w:val="clear" w:pos="851"/>
        </w:tabs>
        <w:spacing w:after="240"/>
        <w:ind w:left="737" w:hanging="737"/>
        <w:rPr>
          <w:rFonts w:asciiTheme="majorHAnsi" w:hAnsiTheme="majorHAnsi" w:cs="Arial"/>
        </w:rPr>
      </w:pPr>
      <w:r w:rsidRPr="00EF02AF">
        <w:rPr>
          <w:rFonts w:asciiTheme="majorHAnsi" w:hAnsiTheme="majorHAnsi" w:cs="Arial"/>
        </w:rPr>
        <w:t>Softball cricket is focused on increasing female participation. The aim of softball cricket sessions is to promote enjoyment and participation; without pads, a hardball, a heavy bat and limited rules. Sessions are played on the outfield and follow a festival format with each session running for a maximum of two and half hours, which is shorter than traditional formats</w:t>
      </w:r>
      <w:r>
        <w:rPr>
          <w:rFonts w:asciiTheme="majorHAnsi" w:hAnsiTheme="majorHAnsi" w:cs="Arial"/>
        </w:rPr>
        <w:t>.</w:t>
      </w:r>
    </w:p>
    <w:p w14:paraId="5F9431FD" w14:textId="13CEE810" w:rsidR="00EB7DAF" w:rsidRDefault="00EB7DAF" w:rsidP="00EB7DAF">
      <w:pPr>
        <w:pStyle w:val="61"/>
        <w:numPr>
          <w:ilvl w:val="0"/>
          <w:numId w:val="0"/>
        </w:numPr>
        <w:spacing w:after="240"/>
        <w:ind w:left="737"/>
        <w:rPr>
          <w:rFonts w:asciiTheme="majorHAnsi" w:hAnsiTheme="majorHAnsi" w:cs="Arial"/>
        </w:rPr>
        <w:sectPr w:rsidR="00EB7DAF" w:rsidSect="004C7CCF">
          <w:pgSz w:w="11909" w:h="16834" w:code="9"/>
          <w:pgMar w:top="1440" w:right="1440" w:bottom="2126" w:left="1418" w:header="567" w:footer="794" w:gutter="0"/>
          <w:cols w:space="720"/>
          <w:titlePg/>
          <w:docGrid w:linePitch="299"/>
        </w:sectPr>
      </w:pPr>
    </w:p>
    <w:p w14:paraId="00DD8390" w14:textId="77777777" w:rsidR="00966703" w:rsidRPr="00196B26" w:rsidRDefault="00D85981" w:rsidP="00966703">
      <w:pPr>
        <w:pStyle w:val="61"/>
        <w:tabs>
          <w:tab w:val="clear" w:pos="851"/>
        </w:tabs>
        <w:spacing w:after="240"/>
        <w:ind w:left="737" w:hanging="737"/>
        <w:rPr>
          <w:rFonts w:asciiTheme="majorHAnsi" w:hAnsiTheme="majorHAnsi" w:cs="Arial"/>
        </w:rPr>
      </w:pPr>
      <w:r>
        <w:rPr>
          <w:rFonts w:asciiTheme="majorHAnsi" w:hAnsiTheme="majorHAnsi" w:cs="Arial"/>
        </w:rPr>
        <w:t xml:space="preserve">There are currently no </w:t>
      </w:r>
      <w:r w:rsidR="007C4351">
        <w:rPr>
          <w:rFonts w:asciiTheme="majorHAnsi" w:hAnsiTheme="majorHAnsi" w:cs="Arial"/>
        </w:rPr>
        <w:t>Softball cricket programme</w:t>
      </w:r>
      <w:r w:rsidR="0007456E">
        <w:rPr>
          <w:rFonts w:asciiTheme="majorHAnsi" w:hAnsiTheme="majorHAnsi" w:cs="Arial"/>
        </w:rPr>
        <w:t>s</w:t>
      </w:r>
      <w:r w:rsidR="007C4351">
        <w:rPr>
          <w:rFonts w:asciiTheme="majorHAnsi" w:hAnsiTheme="majorHAnsi" w:cs="Arial"/>
        </w:rPr>
        <w:t xml:space="preserve"> running in Ashfield</w:t>
      </w:r>
      <w:r w:rsidR="00216B3D" w:rsidRPr="00196B26">
        <w:rPr>
          <w:rFonts w:asciiTheme="majorHAnsi" w:hAnsiTheme="majorHAnsi" w:cs="Arial"/>
        </w:rPr>
        <w:t>.</w:t>
      </w:r>
    </w:p>
    <w:p w14:paraId="4D0CD652" w14:textId="77777777" w:rsidR="009A6AE9" w:rsidRPr="00CB4680" w:rsidRDefault="00D85981" w:rsidP="00A46700">
      <w:pPr>
        <w:pStyle w:val="Heading3"/>
      </w:pPr>
      <w:r w:rsidRPr="00CB4680">
        <w:t>Last Man Stands</w:t>
      </w:r>
    </w:p>
    <w:p w14:paraId="0086EBAD" w14:textId="77777777" w:rsidR="006F6BF1" w:rsidRPr="0053088A" w:rsidRDefault="00D85981" w:rsidP="0053088A">
      <w:pPr>
        <w:pStyle w:val="61"/>
        <w:tabs>
          <w:tab w:val="clear" w:pos="851"/>
        </w:tabs>
        <w:spacing w:after="240"/>
        <w:ind w:left="737" w:hanging="737"/>
        <w:rPr>
          <w:rFonts w:ascii="Arial" w:hAnsi="Arial" w:cs="Arial"/>
          <w:szCs w:val="24"/>
        </w:rPr>
      </w:pPr>
      <w:r w:rsidRPr="00DE3267">
        <w:rPr>
          <w:rFonts w:asciiTheme="majorHAnsi" w:hAnsiTheme="majorHAnsi" w:cs="Arial"/>
        </w:rPr>
        <w:t>Last Man Stands (LMS) is a 2 hour, 8-a-side, T20 cricket game for all abilities.</w:t>
      </w:r>
      <w:r w:rsidR="0053088A" w:rsidRPr="00DE3267">
        <w:rPr>
          <w:rFonts w:asciiTheme="majorHAnsi" w:hAnsiTheme="majorHAnsi" w:cs="Arial"/>
        </w:rPr>
        <w:t xml:space="preserve"> </w:t>
      </w:r>
      <w:r w:rsidRPr="00DE3267">
        <w:rPr>
          <w:rFonts w:asciiTheme="majorHAnsi" w:hAnsiTheme="majorHAnsi" w:cs="Arial"/>
        </w:rPr>
        <w:t xml:space="preserve">There is currently no LMS league running in </w:t>
      </w:r>
      <w:r w:rsidR="005803FE">
        <w:rPr>
          <w:rFonts w:asciiTheme="majorHAnsi" w:hAnsiTheme="majorHAnsi" w:cs="Arial"/>
        </w:rPr>
        <w:t>Ashfield</w:t>
      </w:r>
      <w:r w:rsidRPr="0053088A">
        <w:rPr>
          <w:rFonts w:ascii="Arial" w:hAnsi="Arial" w:cs="Arial"/>
          <w:szCs w:val="24"/>
        </w:rPr>
        <w:t xml:space="preserve">. </w:t>
      </w:r>
    </w:p>
    <w:p w14:paraId="530BE94B" w14:textId="77777777" w:rsidR="008B3AF4" w:rsidRPr="00CB4680" w:rsidRDefault="00D85981" w:rsidP="00A46700">
      <w:pPr>
        <w:pStyle w:val="Heading3"/>
      </w:pPr>
      <w:r w:rsidRPr="00CB4680">
        <w:t>Team Generation Rates (</w:t>
      </w:r>
      <w:r w:rsidR="007B1F4C">
        <w:t>TGRs</w:t>
      </w:r>
      <w:r w:rsidRPr="00CB4680">
        <w:t>)</w:t>
      </w:r>
    </w:p>
    <w:p w14:paraId="0B01CADA" w14:textId="77777777" w:rsidR="008B3AF4" w:rsidRPr="00DE3267" w:rsidRDefault="00D85981" w:rsidP="008B3AF4">
      <w:pPr>
        <w:pStyle w:val="61"/>
        <w:tabs>
          <w:tab w:val="clear" w:pos="851"/>
        </w:tabs>
        <w:spacing w:after="240"/>
        <w:ind w:left="737" w:hanging="737"/>
        <w:rPr>
          <w:rFonts w:asciiTheme="majorHAnsi" w:hAnsiTheme="majorHAnsi" w:cs="Arial"/>
        </w:rPr>
      </w:pPr>
      <w:r w:rsidRPr="00DE3267">
        <w:rPr>
          <w:rFonts w:asciiTheme="majorHAnsi" w:hAnsiTheme="majorHAnsi" w:cs="Arial"/>
        </w:rPr>
        <w:t>Another way that future demand can be calculated is by looking at population forecasts and how these impact upon Team Generation Rates (</w:t>
      </w:r>
      <w:r w:rsidR="007B1F4C" w:rsidRPr="00DE3267">
        <w:rPr>
          <w:rFonts w:asciiTheme="majorHAnsi" w:hAnsiTheme="majorHAnsi" w:cs="Arial"/>
        </w:rPr>
        <w:t>TGRs</w:t>
      </w:r>
      <w:r w:rsidRPr="00DE3267">
        <w:rPr>
          <w:rFonts w:asciiTheme="majorHAnsi" w:hAnsiTheme="majorHAnsi" w:cs="Arial"/>
        </w:rPr>
        <w:t>).</w:t>
      </w:r>
    </w:p>
    <w:p w14:paraId="5ECFBBA6" w14:textId="5828FF60" w:rsidR="00F61C9E" w:rsidRDefault="00D85981">
      <w:pPr>
        <w:pStyle w:val="61"/>
        <w:tabs>
          <w:tab w:val="clear" w:pos="851"/>
        </w:tabs>
        <w:spacing w:after="240"/>
        <w:ind w:left="737" w:hanging="737"/>
        <w:rPr>
          <w:rFonts w:asciiTheme="majorHAnsi" w:hAnsiTheme="majorHAnsi" w:cs="Arial"/>
        </w:rPr>
      </w:pPr>
      <w:r w:rsidRPr="00285897">
        <w:rPr>
          <w:rFonts w:asciiTheme="majorHAnsi" w:hAnsiTheme="majorHAnsi" w:cs="Arial"/>
        </w:rPr>
        <w:t xml:space="preserve">Future population forecasts have been developed by calculating future growth from ONS data </w:t>
      </w:r>
      <w:hyperlink r:id="rId37" w:history="1">
        <w:r w:rsidRPr="00285897">
          <w:rPr>
            <w:rStyle w:val="Hyperlink"/>
            <w:rFonts w:asciiTheme="majorHAnsi" w:hAnsiTheme="majorHAnsi" w:cs="Arial"/>
            <w:color w:val="0070C0"/>
          </w:rPr>
          <w:t>(Click here for ONS population projections by single year of age)</w:t>
        </w:r>
      </w:hyperlink>
      <w:r w:rsidRPr="00285897">
        <w:rPr>
          <w:rFonts w:asciiTheme="majorHAnsi" w:hAnsiTheme="majorHAnsi" w:cs="Arial"/>
        </w:rPr>
        <w:t xml:space="preserve">. These have been developed to show the overall growth across </w:t>
      </w:r>
      <w:r w:rsidRPr="00587117">
        <w:rPr>
          <w:rFonts w:asciiTheme="majorHAnsi" w:hAnsiTheme="majorHAnsi" w:cs="Arial"/>
        </w:rPr>
        <w:t>Ashfield</w:t>
      </w:r>
      <w:r>
        <w:rPr>
          <w:rFonts w:asciiTheme="majorHAnsi" w:hAnsiTheme="majorHAnsi" w:cs="Arial"/>
        </w:rPr>
        <w:t xml:space="preserve"> up to 2038 in line with the draft Local Plan</w:t>
      </w:r>
      <w:r w:rsidRPr="00285897">
        <w:rPr>
          <w:rFonts w:asciiTheme="majorHAnsi" w:hAnsiTheme="majorHAnsi" w:cs="Arial"/>
        </w:rPr>
        <w:t xml:space="preserve">. TGRs have been rounded down to the nearest whole number. </w:t>
      </w:r>
      <w:r w:rsidR="007B1F4C" w:rsidRPr="00F61C9E">
        <w:rPr>
          <w:rFonts w:asciiTheme="majorHAnsi" w:hAnsiTheme="majorHAnsi" w:cs="Arial"/>
        </w:rPr>
        <w:t>TGRs</w:t>
      </w:r>
      <w:r w:rsidR="00836835" w:rsidRPr="00F61C9E">
        <w:rPr>
          <w:rFonts w:asciiTheme="majorHAnsi" w:hAnsiTheme="majorHAnsi" w:cs="Arial"/>
        </w:rPr>
        <w:t xml:space="preserve"> have been round</w:t>
      </w:r>
      <w:r w:rsidR="00670088" w:rsidRPr="00F61C9E">
        <w:rPr>
          <w:rFonts w:asciiTheme="majorHAnsi" w:hAnsiTheme="majorHAnsi" w:cs="Arial"/>
        </w:rPr>
        <w:t>ed</w:t>
      </w:r>
      <w:r w:rsidR="00836835" w:rsidRPr="00F61C9E">
        <w:rPr>
          <w:rFonts w:asciiTheme="majorHAnsi" w:hAnsiTheme="majorHAnsi" w:cs="Arial"/>
        </w:rPr>
        <w:t xml:space="preserve"> down to the nearest whole number</w:t>
      </w:r>
      <w:r w:rsidR="00670088" w:rsidRPr="00F61C9E">
        <w:rPr>
          <w:rFonts w:asciiTheme="majorHAnsi" w:hAnsiTheme="majorHAnsi" w:cs="Arial"/>
        </w:rPr>
        <w:t>.</w:t>
      </w:r>
    </w:p>
    <w:p w14:paraId="37D9EF00" w14:textId="642BDE56" w:rsidR="008B263F" w:rsidRPr="008B263F" w:rsidRDefault="008B263F" w:rsidP="008B263F">
      <w:pPr>
        <w:pStyle w:val="61"/>
        <w:tabs>
          <w:tab w:val="clear" w:pos="851"/>
        </w:tabs>
        <w:spacing w:after="240"/>
        <w:ind w:left="737" w:hanging="737"/>
        <w:rPr>
          <w:rFonts w:asciiTheme="majorHAnsi" w:hAnsiTheme="majorHAnsi" w:cs="Arial"/>
        </w:rPr>
      </w:pPr>
      <w:r>
        <w:rPr>
          <w:rFonts w:asciiTheme="majorHAnsi" w:hAnsiTheme="majorHAnsi" w:cs="Arial"/>
        </w:rPr>
        <w:t xml:space="preserve">It is worth nothing that whilst teams may be referenced as male or female teams, they may well be mixed teams, and this is fairly common. </w:t>
      </w:r>
    </w:p>
    <w:p w14:paraId="625EC0D2" w14:textId="77777777" w:rsidR="00160802" w:rsidRPr="00F61C9E" w:rsidRDefault="00D85981">
      <w:pPr>
        <w:pStyle w:val="61"/>
        <w:tabs>
          <w:tab w:val="clear" w:pos="851"/>
        </w:tabs>
        <w:spacing w:after="240"/>
        <w:ind w:left="737" w:hanging="737"/>
        <w:rPr>
          <w:rFonts w:asciiTheme="majorHAnsi" w:hAnsiTheme="majorHAnsi" w:cs="Arial"/>
        </w:rPr>
      </w:pPr>
      <w:r w:rsidRPr="00F61C9E">
        <w:rPr>
          <w:rFonts w:asciiTheme="majorHAnsi" w:hAnsiTheme="majorHAnsi" w:cs="Arial"/>
        </w:rPr>
        <w:t>Table 6.1</w:t>
      </w:r>
      <w:r w:rsidR="004478BA">
        <w:rPr>
          <w:rFonts w:asciiTheme="majorHAnsi" w:hAnsiTheme="majorHAnsi" w:cs="Arial"/>
        </w:rPr>
        <w:t>1</w:t>
      </w:r>
      <w:r w:rsidRPr="00F61C9E">
        <w:rPr>
          <w:rFonts w:asciiTheme="majorHAnsi" w:hAnsiTheme="majorHAnsi" w:cs="Arial"/>
        </w:rPr>
        <w:t xml:space="preserve"> show</w:t>
      </w:r>
      <w:r w:rsidR="003F6261">
        <w:rPr>
          <w:rFonts w:asciiTheme="majorHAnsi" w:hAnsiTheme="majorHAnsi" w:cs="Arial"/>
        </w:rPr>
        <w:t>s</w:t>
      </w:r>
      <w:r w:rsidRPr="00F61C9E">
        <w:rPr>
          <w:rFonts w:asciiTheme="majorHAnsi" w:hAnsiTheme="majorHAnsi" w:cs="Arial"/>
        </w:rPr>
        <w:t xml:space="preserve"> </w:t>
      </w:r>
      <w:r w:rsidR="007B1F4C" w:rsidRPr="00F61C9E">
        <w:rPr>
          <w:rFonts w:asciiTheme="majorHAnsi" w:hAnsiTheme="majorHAnsi" w:cs="Arial"/>
        </w:rPr>
        <w:t>TGRs</w:t>
      </w:r>
      <w:r w:rsidRPr="00F61C9E">
        <w:rPr>
          <w:rFonts w:asciiTheme="majorHAnsi" w:hAnsiTheme="majorHAnsi" w:cs="Arial"/>
        </w:rPr>
        <w:t xml:space="preserve"> for cricket</w:t>
      </w:r>
      <w:r w:rsidR="00AE0410" w:rsidRPr="00F61C9E">
        <w:rPr>
          <w:rFonts w:asciiTheme="majorHAnsi" w:hAnsiTheme="majorHAnsi" w:cs="Arial"/>
        </w:rPr>
        <w:t xml:space="preserve"> teams</w:t>
      </w:r>
      <w:r w:rsidRPr="00F61C9E">
        <w:rPr>
          <w:rFonts w:asciiTheme="majorHAnsi" w:hAnsiTheme="majorHAnsi" w:cs="Arial"/>
        </w:rPr>
        <w:t xml:space="preserve"> across </w:t>
      </w:r>
      <w:r w:rsidR="00971E0A" w:rsidRPr="00F61C9E">
        <w:rPr>
          <w:rFonts w:asciiTheme="majorHAnsi" w:hAnsiTheme="majorHAnsi" w:cs="Arial"/>
        </w:rPr>
        <w:t>Ashfield</w:t>
      </w:r>
      <w:r w:rsidRPr="00F61C9E">
        <w:rPr>
          <w:rFonts w:asciiTheme="majorHAnsi" w:hAnsiTheme="majorHAnsi" w:cs="Arial"/>
        </w:rPr>
        <w:t xml:space="preserve">. </w:t>
      </w:r>
    </w:p>
    <w:p w14:paraId="6818193F" w14:textId="77777777" w:rsidR="009A6AE9" w:rsidRPr="00CB4680" w:rsidRDefault="00D85981" w:rsidP="00A46700">
      <w:pPr>
        <w:pStyle w:val="Subheading"/>
      </w:pPr>
      <w:r w:rsidRPr="00CB4680">
        <w:t>Table 6.</w:t>
      </w:r>
      <w:r w:rsidR="00CE3F16" w:rsidRPr="00CB4680">
        <w:t>1</w:t>
      </w:r>
      <w:r w:rsidR="004478BA">
        <w:t>1</w:t>
      </w:r>
      <w:r w:rsidR="00763362" w:rsidRPr="00CB4680">
        <w:t xml:space="preserve"> </w:t>
      </w:r>
      <w:r w:rsidR="005E2331">
        <w:t>Ashfield</w:t>
      </w:r>
      <w:r w:rsidRPr="00CB4680">
        <w:t xml:space="preserve"> </w:t>
      </w:r>
      <w:r w:rsidR="007B1F4C">
        <w:t>TGRs</w:t>
      </w:r>
      <w:r w:rsidRPr="00CB4680">
        <w:t xml:space="preserve"> rate</w:t>
      </w:r>
      <w:r w:rsidR="0097023D" w:rsidRPr="00CB4680">
        <w:t>s</w:t>
      </w:r>
      <w:r w:rsidRPr="00CB4680">
        <w:t xml:space="preserve"> based on growth up to </w:t>
      </w:r>
      <w:r w:rsidRPr="0052438F">
        <w:t>20</w:t>
      </w:r>
      <w:r w:rsidR="0052438F">
        <w:t>38</w:t>
      </w:r>
    </w:p>
    <w:tbl>
      <w:tblPr>
        <w:tblW w:w="9634" w:type="dxa"/>
        <w:tblInd w:w="-5" w:type="dxa"/>
        <w:tblLayout w:type="fixed"/>
        <w:tblLook w:val="04A0" w:firstRow="1" w:lastRow="0" w:firstColumn="1" w:lastColumn="0" w:noHBand="0" w:noVBand="1"/>
      </w:tblPr>
      <w:tblGrid>
        <w:gridCol w:w="1838"/>
        <w:gridCol w:w="1276"/>
        <w:gridCol w:w="1417"/>
        <w:gridCol w:w="1559"/>
        <w:gridCol w:w="993"/>
        <w:gridCol w:w="1417"/>
        <w:gridCol w:w="1134"/>
      </w:tblGrid>
      <w:tr w:rsidR="00A848C1" w14:paraId="4CBF2550" w14:textId="77777777" w:rsidTr="007F5F60">
        <w:trPr>
          <w:cantSplit/>
          <w:trHeight w:val="1120"/>
          <w:tblHeader/>
        </w:trPr>
        <w:tc>
          <w:tcPr>
            <w:tcW w:w="1838" w:type="dxa"/>
            <w:tcBorders>
              <w:top w:val="single" w:sz="4" w:space="0" w:color="auto"/>
              <w:left w:val="single" w:sz="4" w:space="0" w:color="auto"/>
              <w:bottom w:val="single" w:sz="4" w:space="0" w:color="auto"/>
              <w:right w:val="single" w:sz="4" w:space="0" w:color="auto"/>
            </w:tcBorders>
            <w:shd w:val="clear" w:color="auto" w:fill="0C8285"/>
            <w:hideMark/>
          </w:tcPr>
          <w:p w14:paraId="6DDD7165" w14:textId="77777777" w:rsidR="006F6BF1" w:rsidRPr="00237E61" w:rsidRDefault="00D85981" w:rsidP="006F6BF1">
            <w:pPr>
              <w:rPr>
                <w:rFonts w:asciiTheme="majorHAnsi" w:hAnsiTheme="majorHAnsi" w:cs="Arial"/>
                <w:b/>
                <w:bCs/>
                <w:color w:val="FFFFFF" w:themeColor="background1"/>
                <w:szCs w:val="21"/>
              </w:rPr>
            </w:pPr>
            <w:bookmarkStart w:id="87" w:name="_Hlk96599400"/>
            <w:r w:rsidRPr="00237E61">
              <w:rPr>
                <w:rFonts w:asciiTheme="majorHAnsi" w:hAnsiTheme="majorHAnsi" w:cs="Arial"/>
                <w:b/>
                <w:bCs/>
                <w:color w:val="FFFFFF" w:themeColor="background1"/>
                <w:szCs w:val="21"/>
              </w:rPr>
              <w:t>Sport and Age Groups</w:t>
            </w:r>
          </w:p>
        </w:tc>
        <w:tc>
          <w:tcPr>
            <w:tcW w:w="1276" w:type="dxa"/>
            <w:tcBorders>
              <w:top w:val="single" w:sz="4" w:space="0" w:color="auto"/>
              <w:left w:val="nil"/>
              <w:bottom w:val="single" w:sz="4" w:space="0" w:color="auto"/>
              <w:right w:val="single" w:sz="4" w:space="0" w:color="auto"/>
            </w:tcBorders>
            <w:shd w:val="clear" w:color="auto" w:fill="0C8285"/>
            <w:hideMark/>
          </w:tcPr>
          <w:p w14:paraId="63542181" w14:textId="77777777" w:rsidR="006F6BF1" w:rsidRPr="00237E61" w:rsidRDefault="00D85981" w:rsidP="006F6BF1">
            <w:pPr>
              <w:rPr>
                <w:rFonts w:asciiTheme="majorHAnsi" w:hAnsiTheme="majorHAnsi" w:cs="Arial"/>
                <w:b/>
                <w:bCs/>
                <w:color w:val="FFFFFF" w:themeColor="background1"/>
                <w:szCs w:val="21"/>
              </w:rPr>
            </w:pPr>
            <w:r w:rsidRPr="00237E61">
              <w:rPr>
                <w:rFonts w:asciiTheme="majorHAnsi" w:hAnsiTheme="majorHAnsi" w:cs="Arial"/>
                <w:b/>
                <w:bCs/>
                <w:color w:val="FFFFFF" w:themeColor="background1"/>
                <w:szCs w:val="21"/>
              </w:rPr>
              <w:t>Number of teams in age group within the area</w:t>
            </w:r>
          </w:p>
        </w:tc>
        <w:tc>
          <w:tcPr>
            <w:tcW w:w="1417" w:type="dxa"/>
            <w:tcBorders>
              <w:top w:val="single" w:sz="4" w:space="0" w:color="auto"/>
              <w:left w:val="nil"/>
              <w:bottom w:val="single" w:sz="4" w:space="0" w:color="auto"/>
              <w:right w:val="single" w:sz="4" w:space="0" w:color="auto"/>
            </w:tcBorders>
            <w:shd w:val="clear" w:color="auto" w:fill="0C8285"/>
            <w:hideMark/>
          </w:tcPr>
          <w:p w14:paraId="2D964EC5" w14:textId="77777777" w:rsidR="006F6BF1" w:rsidRPr="00237E61" w:rsidRDefault="00D85981" w:rsidP="006F6BF1">
            <w:pPr>
              <w:rPr>
                <w:rFonts w:asciiTheme="majorHAnsi" w:hAnsiTheme="majorHAnsi" w:cs="Arial"/>
                <w:b/>
                <w:bCs/>
                <w:color w:val="FFFFFF" w:themeColor="background1"/>
                <w:szCs w:val="21"/>
              </w:rPr>
            </w:pPr>
            <w:r w:rsidRPr="00237E61">
              <w:rPr>
                <w:rFonts w:asciiTheme="majorHAnsi" w:hAnsiTheme="majorHAnsi" w:cs="Arial"/>
                <w:b/>
                <w:bCs/>
                <w:color w:val="FFFFFF" w:themeColor="background1"/>
                <w:szCs w:val="21"/>
              </w:rPr>
              <w:t>Current population in age group within the area</w:t>
            </w:r>
            <w:r w:rsidR="00971E0A">
              <w:rPr>
                <w:rFonts w:asciiTheme="majorHAnsi" w:hAnsiTheme="majorHAnsi" w:cs="Arial"/>
                <w:b/>
                <w:bCs/>
                <w:color w:val="FFFFFF" w:themeColor="background1"/>
                <w:szCs w:val="21"/>
              </w:rPr>
              <w:t xml:space="preserve"> (2022)</w:t>
            </w:r>
          </w:p>
        </w:tc>
        <w:tc>
          <w:tcPr>
            <w:tcW w:w="1559" w:type="dxa"/>
            <w:tcBorders>
              <w:top w:val="single" w:sz="4" w:space="0" w:color="auto"/>
              <w:left w:val="nil"/>
              <w:bottom w:val="single" w:sz="4" w:space="0" w:color="auto"/>
              <w:right w:val="single" w:sz="4" w:space="0" w:color="auto"/>
            </w:tcBorders>
            <w:shd w:val="clear" w:color="auto" w:fill="0C8285"/>
            <w:hideMark/>
          </w:tcPr>
          <w:p w14:paraId="7A58AD89" w14:textId="77777777" w:rsidR="0040075B" w:rsidRDefault="00D85981" w:rsidP="006F6BF1">
            <w:pPr>
              <w:rPr>
                <w:rFonts w:asciiTheme="majorHAnsi" w:hAnsiTheme="majorHAnsi" w:cs="Arial"/>
                <w:b/>
                <w:bCs/>
                <w:color w:val="FFFFFF" w:themeColor="background1"/>
                <w:szCs w:val="21"/>
              </w:rPr>
            </w:pPr>
            <w:r w:rsidRPr="00237E61">
              <w:rPr>
                <w:rFonts w:asciiTheme="majorHAnsi" w:hAnsiTheme="majorHAnsi" w:cs="Arial"/>
                <w:b/>
                <w:bCs/>
                <w:color w:val="FFFFFF" w:themeColor="background1"/>
                <w:szCs w:val="21"/>
              </w:rPr>
              <w:t>Future population in age group within the area</w:t>
            </w:r>
            <w:r w:rsidR="00971E0A">
              <w:rPr>
                <w:rFonts w:asciiTheme="majorHAnsi" w:hAnsiTheme="majorHAnsi" w:cs="Arial"/>
                <w:b/>
                <w:bCs/>
                <w:color w:val="FFFFFF" w:themeColor="background1"/>
                <w:szCs w:val="21"/>
              </w:rPr>
              <w:t xml:space="preserve"> </w:t>
            </w:r>
          </w:p>
          <w:p w14:paraId="37065608" w14:textId="77777777" w:rsidR="006F6BF1" w:rsidRPr="00237E61" w:rsidRDefault="00D85981" w:rsidP="006F6BF1">
            <w:pPr>
              <w:rPr>
                <w:rFonts w:asciiTheme="majorHAnsi" w:hAnsiTheme="majorHAnsi" w:cs="Arial"/>
                <w:b/>
                <w:bCs/>
                <w:color w:val="FFFFFF" w:themeColor="background1"/>
                <w:szCs w:val="21"/>
              </w:rPr>
            </w:pPr>
            <w:r>
              <w:rPr>
                <w:rFonts w:asciiTheme="majorHAnsi" w:hAnsiTheme="majorHAnsi" w:cs="Arial"/>
                <w:b/>
                <w:bCs/>
                <w:color w:val="FFFFFF" w:themeColor="background1"/>
                <w:szCs w:val="21"/>
              </w:rPr>
              <w:t>(20</w:t>
            </w:r>
            <w:r w:rsidR="0040075B">
              <w:rPr>
                <w:rFonts w:asciiTheme="majorHAnsi" w:hAnsiTheme="majorHAnsi" w:cs="Arial"/>
                <w:b/>
                <w:bCs/>
                <w:color w:val="FFFFFF" w:themeColor="background1"/>
                <w:szCs w:val="21"/>
              </w:rPr>
              <w:t>38</w:t>
            </w:r>
            <w:r>
              <w:rPr>
                <w:rFonts w:asciiTheme="majorHAnsi" w:hAnsiTheme="majorHAnsi" w:cs="Arial"/>
                <w:b/>
                <w:bCs/>
                <w:color w:val="FFFFFF" w:themeColor="background1"/>
                <w:szCs w:val="21"/>
              </w:rPr>
              <w:t>)</w:t>
            </w:r>
          </w:p>
        </w:tc>
        <w:tc>
          <w:tcPr>
            <w:tcW w:w="993" w:type="dxa"/>
            <w:tcBorders>
              <w:top w:val="single" w:sz="4" w:space="0" w:color="auto"/>
              <w:left w:val="nil"/>
              <w:bottom w:val="single" w:sz="4" w:space="0" w:color="auto"/>
              <w:right w:val="single" w:sz="4" w:space="0" w:color="auto"/>
            </w:tcBorders>
            <w:shd w:val="clear" w:color="auto" w:fill="0C8285"/>
            <w:hideMark/>
          </w:tcPr>
          <w:p w14:paraId="091F5517" w14:textId="77777777" w:rsidR="006F6BF1" w:rsidRPr="00237E61" w:rsidRDefault="00D85981" w:rsidP="006F6BF1">
            <w:pPr>
              <w:rPr>
                <w:rFonts w:asciiTheme="majorHAnsi" w:hAnsiTheme="majorHAnsi" w:cs="Arial"/>
                <w:b/>
                <w:bCs/>
                <w:color w:val="FFFFFF" w:themeColor="background1"/>
                <w:szCs w:val="21"/>
              </w:rPr>
            </w:pPr>
            <w:r w:rsidRPr="00237E61">
              <w:rPr>
                <w:rFonts w:asciiTheme="majorHAnsi" w:hAnsiTheme="majorHAnsi" w:cs="Arial"/>
                <w:b/>
                <w:bCs/>
                <w:color w:val="FFFFFF" w:themeColor="background1"/>
                <w:szCs w:val="21"/>
              </w:rPr>
              <w:t>Current TGR</w:t>
            </w:r>
          </w:p>
        </w:tc>
        <w:tc>
          <w:tcPr>
            <w:tcW w:w="1417" w:type="dxa"/>
            <w:tcBorders>
              <w:top w:val="single" w:sz="4" w:space="0" w:color="auto"/>
              <w:left w:val="nil"/>
              <w:bottom w:val="single" w:sz="4" w:space="0" w:color="auto"/>
              <w:right w:val="single" w:sz="4" w:space="0" w:color="auto"/>
            </w:tcBorders>
            <w:shd w:val="clear" w:color="auto" w:fill="0C8285"/>
            <w:hideMark/>
          </w:tcPr>
          <w:p w14:paraId="12100137" w14:textId="77777777" w:rsidR="006F6BF1" w:rsidRPr="00237E61" w:rsidRDefault="00D85981" w:rsidP="006F6BF1">
            <w:pPr>
              <w:rPr>
                <w:rFonts w:asciiTheme="majorHAnsi" w:hAnsiTheme="majorHAnsi" w:cs="Arial"/>
                <w:b/>
                <w:bCs/>
                <w:color w:val="FFFFFF" w:themeColor="background1"/>
                <w:szCs w:val="21"/>
              </w:rPr>
            </w:pPr>
            <w:r w:rsidRPr="00237E61">
              <w:rPr>
                <w:rFonts w:asciiTheme="majorHAnsi" w:hAnsiTheme="majorHAnsi" w:cs="Arial"/>
                <w:b/>
                <w:bCs/>
                <w:color w:val="FFFFFF" w:themeColor="background1"/>
                <w:szCs w:val="21"/>
              </w:rPr>
              <w:t xml:space="preserve">Population </w:t>
            </w:r>
            <w:r w:rsidR="00B76637" w:rsidRPr="00237E61">
              <w:rPr>
                <w:rFonts w:asciiTheme="majorHAnsi" w:hAnsiTheme="majorHAnsi" w:cs="Arial"/>
                <w:b/>
                <w:bCs/>
                <w:color w:val="FFFFFF" w:themeColor="background1"/>
                <w:szCs w:val="21"/>
              </w:rPr>
              <w:t>c</w:t>
            </w:r>
            <w:r w:rsidRPr="00237E61">
              <w:rPr>
                <w:rFonts w:asciiTheme="majorHAnsi" w:hAnsiTheme="majorHAnsi" w:cs="Arial"/>
                <w:b/>
                <w:bCs/>
                <w:color w:val="FFFFFF" w:themeColor="background1"/>
                <w:szCs w:val="21"/>
              </w:rPr>
              <w:t xml:space="preserve">hange in </w:t>
            </w:r>
            <w:r w:rsidR="00B76637" w:rsidRPr="00237E61">
              <w:rPr>
                <w:rFonts w:asciiTheme="majorHAnsi" w:hAnsiTheme="majorHAnsi" w:cs="Arial"/>
                <w:b/>
                <w:bCs/>
                <w:color w:val="FFFFFF" w:themeColor="background1"/>
                <w:szCs w:val="21"/>
              </w:rPr>
              <w:t>a</w:t>
            </w:r>
            <w:r w:rsidRPr="00237E61">
              <w:rPr>
                <w:rFonts w:asciiTheme="majorHAnsi" w:hAnsiTheme="majorHAnsi" w:cs="Arial"/>
                <w:b/>
                <w:bCs/>
                <w:color w:val="FFFFFF" w:themeColor="background1"/>
                <w:szCs w:val="21"/>
              </w:rPr>
              <w:t xml:space="preserve">ge </w:t>
            </w:r>
            <w:r w:rsidR="00F031B6" w:rsidRPr="00237E61">
              <w:rPr>
                <w:rFonts w:asciiTheme="majorHAnsi" w:hAnsiTheme="majorHAnsi" w:cs="Arial"/>
                <w:b/>
                <w:bCs/>
                <w:color w:val="FFFFFF" w:themeColor="background1"/>
                <w:szCs w:val="21"/>
              </w:rPr>
              <w:t>g</w:t>
            </w:r>
            <w:r w:rsidRPr="00237E61">
              <w:rPr>
                <w:rFonts w:asciiTheme="majorHAnsi" w:hAnsiTheme="majorHAnsi" w:cs="Arial"/>
                <w:b/>
                <w:bCs/>
                <w:color w:val="FFFFFF" w:themeColor="background1"/>
                <w:szCs w:val="21"/>
              </w:rPr>
              <w:t>roup</w:t>
            </w:r>
          </w:p>
        </w:tc>
        <w:tc>
          <w:tcPr>
            <w:tcW w:w="1134" w:type="dxa"/>
            <w:tcBorders>
              <w:top w:val="single" w:sz="4" w:space="0" w:color="auto"/>
              <w:left w:val="nil"/>
              <w:bottom w:val="single" w:sz="4" w:space="0" w:color="auto"/>
              <w:right w:val="single" w:sz="4" w:space="0" w:color="auto"/>
            </w:tcBorders>
            <w:shd w:val="clear" w:color="auto" w:fill="0C8285"/>
            <w:hideMark/>
          </w:tcPr>
          <w:p w14:paraId="0B0B54C1" w14:textId="77777777" w:rsidR="006F6BF1" w:rsidRPr="00237E61" w:rsidRDefault="00D85981" w:rsidP="006F6BF1">
            <w:pPr>
              <w:rPr>
                <w:rFonts w:asciiTheme="majorHAnsi" w:hAnsiTheme="majorHAnsi" w:cs="Arial"/>
                <w:b/>
                <w:bCs/>
                <w:color w:val="FFFFFF" w:themeColor="background1"/>
                <w:szCs w:val="21"/>
              </w:rPr>
            </w:pPr>
            <w:r w:rsidRPr="00237E61">
              <w:rPr>
                <w:rFonts w:asciiTheme="majorHAnsi" w:hAnsiTheme="majorHAnsi" w:cs="Arial"/>
                <w:b/>
                <w:bCs/>
                <w:color w:val="FFFFFF" w:themeColor="background1"/>
                <w:szCs w:val="21"/>
              </w:rPr>
              <w:t xml:space="preserve">Potential </w:t>
            </w:r>
            <w:r w:rsidR="00B76637" w:rsidRPr="00237E61">
              <w:rPr>
                <w:rFonts w:asciiTheme="majorHAnsi" w:hAnsiTheme="majorHAnsi" w:cs="Arial"/>
                <w:b/>
                <w:bCs/>
                <w:color w:val="FFFFFF" w:themeColor="background1"/>
                <w:szCs w:val="21"/>
              </w:rPr>
              <w:t>increase</w:t>
            </w:r>
            <w:r w:rsidRPr="00237E61">
              <w:rPr>
                <w:rFonts w:asciiTheme="majorHAnsi" w:hAnsiTheme="majorHAnsi" w:cs="Arial"/>
                <w:b/>
                <w:bCs/>
                <w:color w:val="FFFFFF" w:themeColor="background1"/>
                <w:szCs w:val="21"/>
              </w:rPr>
              <w:t xml:space="preserve"> in </w:t>
            </w:r>
            <w:r w:rsidR="00B76637" w:rsidRPr="00237E61">
              <w:rPr>
                <w:rFonts w:asciiTheme="majorHAnsi" w:hAnsiTheme="majorHAnsi" w:cs="Arial"/>
                <w:b/>
                <w:bCs/>
                <w:color w:val="FFFFFF" w:themeColor="background1"/>
                <w:szCs w:val="21"/>
              </w:rPr>
              <w:t>t</w:t>
            </w:r>
            <w:r w:rsidRPr="00237E61">
              <w:rPr>
                <w:rFonts w:asciiTheme="majorHAnsi" w:hAnsiTheme="majorHAnsi" w:cs="Arial"/>
                <w:b/>
                <w:bCs/>
                <w:color w:val="FFFFFF" w:themeColor="background1"/>
                <w:szCs w:val="21"/>
              </w:rPr>
              <w:t xml:space="preserve">eam </w:t>
            </w:r>
            <w:r w:rsidR="00B76637" w:rsidRPr="00237E61">
              <w:rPr>
                <w:rFonts w:asciiTheme="majorHAnsi" w:hAnsiTheme="majorHAnsi" w:cs="Arial"/>
                <w:b/>
                <w:bCs/>
                <w:color w:val="FFFFFF" w:themeColor="background1"/>
                <w:szCs w:val="21"/>
              </w:rPr>
              <w:t>n</w:t>
            </w:r>
            <w:r w:rsidRPr="00237E61">
              <w:rPr>
                <w:rFonts w:asciiTheme="majorHAnsi" w:hAnsiTheme="majorHAnsi" w:cs="Arial"/>
                <w:b/>
                <w:bCs/>
                <w:color w:val="FFFFFF" w:themeColor="background1"/>
                <w:szCs w:val="21"/>
              </w:rPr>
              <w:t xml:space="preserve">umbers in </w:t>
            </w:r>
            <w:r w:rsidR="00B76637" w:rsidRPr="00237E61">
              <w:rPr>
                <w:rFonts w:asciiTheme="majorHAnsi" w:hAnsiTheme="majorHAnsi" w:cs="Arial"/>
                <w:b/>
                <w:bCs/>
                <w:color w:val="FFFFFF" w:themeColor="background1"/>
                <w:szCs w:val="21"/>
              </w:rPr>
              <w:t>a</w:t>
            </w:r>
            <w:r w:rsidRPr="00237E61">
              <w:rPr>
                <w:rFonts w:asciiTheme="majorHAnsi" w:hAnsiTheme="majorHAnsi" w:cs="Arial"/>
                <w:b/>
                <w:bCs/>
                <w:color w:val="FFFFFF" w:themeColor="background1"/>
                <w:szCs w:val="21"/>
              </w:rPr>
              <w:t xml:space="preserve">ge </w:t>
            </w:r>
            <w:r w:rsidR="00B76637" w:rsidRPr="00237E61">
              <w:rPr>
                <w:rFonts w:asciiTheme="majorHAnsi" w:hAnsiTheme="majorHAnsi" w:cs="Arial"/>
                <w:b/>
                <w:bCs/>
                <w:color w:val="FFFFFF" w:themeColor="background1"/>
                <w:szCs w:val="21"/>
              </w:rPr>
              <w:t>g</w:t>
            </w:r>
            <w:r w:rsidRPr="00237E61">
              <w:rPr>
                <w:rFonts w:asciiTheme="majorHAnsi" w:hAnsiTheme="majorHAnsi" w:cs="Arial"/>
                <w:b/>
                <w:bCs/>
                <w:color w:val="FFFFFF" w:themeColor="background1"/>
                <w:szCs w:val="21"/>
              </w:rPr>
              <w:t>roup</w:t>
            </w:r>
          </w:p>
        </w:tc>
      </w:tr>
      <w:tr w:rsidR="00A848C1" w14:paraId="511F33BD" w14:textId="77777777" w:rsidTr="007F5F60">
        <w:trPr>
          <w:cantSplit/>
          <w:trHeight w:val="600"/>
        </w:trPr>
        <w:tc>
          <w:tcPr>
            <w:tcW w:w="1838" w:type="dxa"/>
            <w:tcBorders>
              <w:top w:val="nil"/>
              <w:left w:val="single" w:sz="4" w:space="0" w:color="auto"/>
              <w:bottom w:val="single" w:sz="4" w:space="0" w:color="auto"/>
              <w:right w:val="single" w:sz="4" w:space="0" w:color="auto"/>
            </w:tcBorders>
            <w:shd w:val="clear" w:color="auto" w:fill="auto"/>
            <w:noWrap/>
            <w:hideMark/>
          </w:tcPr>
          <w:p w14:paraId="5C07468D" w14:textId="77777777" w:rsidR="007D5A9F" w:rsidRPr="00E153FE" w:rsidRDefault="00D85981" w:rsidP="007D5A9F">
            <w:pPr>
              <w:rPr>
                <w:rFonts w:asciiTheme="majorHAnsi" w:hAnsiTheme="majorHAnsi" w:cs="Arial"/>
                <w:szCs w:val="21"/>
              </w:rPr>
            </w:pPr>
            <w:r w:rsidRPr="00E153FE">
              <w:rPr>
                <w:rFonts w:asciiTheme="majorHAnsi" w:hAnsiTheme="majorHAnsi" w:cs="Arial"/>
                <w:szCs w:val="21"/>
              </w:rPr>
              <w:t>Cricket Open Age Men’s (18-55yrs)</w:t>
            </w:r>
          </w:p>
        </w:tc>
        <w:tc>
          <w:tcPr>
            <w:tcW w:w="1276" w:type="dxa"/>
            <w:tcBorders>
              <w:top w:val="nil"/>
              <w:left w:val="single" w:sz="4" w:space="0" w:color="auto"/>
              <w:bottom w:val="single" w:sz="4" w:space="0" w:color="auto"/>
              <w:right w:val="single" w:sz="4" w:space="0" w:color="auto"/>
            </w:tcBorders>
            <w:shd w:val="clear" w:color="auto" w:fill="auto"/>
            <w:noWrap/>
            <w:hideMark/>
          </w:tcPr>
          <w:p w14:paraId="1E2A7CEC" w14:textId="77777777" w:rsidR="007D5A9F" w:rsidRPr="0052438F" w:rsidRDefault="00D85981" w:rsidP="00351A7A">
            <w:pPr>
              <w:jc w:val="center"/>
              <w:rPr>
                <w:rFonts w:asciiTheme="minorHAnsi" w:hAnsiTheme="minorHAnsi" w:cs="Arial"/>
              </w:rPr>
            </w:pPr>
            <w:r w:rsidRPr="0052438F">
              <w:rPr>
                <w:rFonts w:asciiTheme="minorHAnsi" w:hAnsiTheme="minorHAnsi" w:cs="Calibri"/>
                <w:color w:val="000000"/>
              </w:rPr>
              <w:t>20</w:t>
            </w:r>
          </w:p>
        </w:tc>
        <w:tc>
          <w:tcPr>
            <w:tcW w:w="1417" w:type="dxa"/>
            <w:tcBorders>
              <w:top w:val="nil"/>
              <w:left w:val="nil"/>
              <w:bottom w:val="single" w:sz="4" w:space="0" w:color="auto"/>
              <w:right w:val="single" w:sz="4" w:space="0" w:color="auto"/>
            </w:tcBorders>
            <w:shd w:val="clear" w:color="auto" w:fill="auto"/>
            <w:noWrap/>
            <w:hideMark/>
          </w:tcPr>
          <w:p w14:paraId="5F071A36" w14:textId="77777777" w:rsidR="007D5A9F" w:rsidRPr="0052438F" w:rsidRDefault="00D85981" w:rsidP="00351A7A">
            <w:pPr>
              <w:jc w:val="center"/>
              <w:rPr>
                <w:rFonts w:asciiTheme="minorHAnsi" w:hAnsiTheme="minorHAnsi" w:cs="Arial"/>
              </w:rPr>
            </w:pPr>
            <w:r w:rsidRPr="0052438F">
              <w:rPr>
                <w:rFonts w:asciiTheme="minorHAnsi" w:hAnsiTheme="minorHAnsi" w:cs="Calibri"/>
                <w:color w:val="000000"/>
              </w:rPr>
              <w:t>30476</w:t>
            </w:r>
          </w:p>
        </w:tc>
        <w:tc>
          <w:tcPr>
            <w:tcW w:w="1559" w:type="dxa"/>
            <w:tcBorders>
              <w:top w:val="nil"/>
              <w:left w:val="nil"/>
              <w:bottom w:val="single" w:sz="4" w:space="0" w:color="auto"/>
              <w:right w:val="single" w:sz="4" w:space="0" w:color="auto"/>
            </w:tcBorders>
            <w:shd w:val="clear" w:color="auto" w:fill="auto"/>
            <w:noWrap/>
            <w:hideMark/>
          </w:tcPr>
          <w:p w14:paraId="2E857777" w14:textId="77777777" w:rsidR="007D5A9F" w:rsidRPr="0052438F" w:rsidRDefault="00D85981" w:rsidP="00351A7A">
            <w:pPr>
              <w:jc w:val="center"/>
              <w:rPr>
                <w:rFonts w:asciiTheme="minorHAnsi" w:hAnsiTheme="minorHAnsi" w:cs="Arial"/>
              </w:rPr>
            </w:pPr>
            <w:r w:rsidRPr="0052438F">
              <w:rPr>
                <w:rFonts w:asciiTheme="minorHAnsi" w:hAnsiTheme="minorHAnsi" w:cs="Calibri"/>
                <w:color w:val="000000"/>
              </w:rPr>
              <w:t>33743</w:t>
            </w:r>
          </w:p>
        </w:tc>
        <w:tc>
          <w:tcPr>
            <w:tcW w:w="993" w:type="dxa"/>
            <w:tcBorders>
              <w:top w:val="nil"/>
              <w:left w:val="nil"/>
              <w:bottom w:val="single" w:sz="4" w:space="0" w:color="auto"/>
              <w:right w:val="single" w:sz="4" w:space="0" w:color="auto"/>
            </w:tcBorders>
            <w:shd w:val="clear" w:color="auto" w:fill="auto"/>
            <w:noWrap/>
            <w:hideMark/>
          </w:tcPr>
          <w:p w14:paraId="5144CEA5" w14:textId="77777777" w:rsidR="007D5A9F" w:rsidRPr="0052438F" w:rsidRDefault="00D85981" w:rsidP="00351A7A">
            <w:pPr>
              <w:jc w:val="center"/>
              <w:rPr>
                <w:rFonts w:asciiTheme="minorHAnsi" w:hAnsiTheme="minorHAnsi" w:cs="Arial"/>
              </w:rPr>
            </w:pPr>
            <w:r w:rsidRPr="0052438F">
              <w:rPr>
                <w:rFonts w:asciiTheme="minorHAnsi" w:hAnsiTheme="minorHAnsi" w:cs="Calibri"/>
                <w:color w:val="000000"/>
              </w:rPr>
              <w:t>1524</w:t>
            </w:r>
          </w:p>
        </w:tc>
        <w:tc>
          <w:tcPr>
            <w:tcW w:w="1417" w:type="dxa"/>
            <w:tcBorders>
              <w:top w:val="nil"/>
              <w:left w:val="nil"/>
              <w:bottom w:val="single" w:sz="4" w:space="0" w:color="auto"/>
              <w:right w:val="single" w:sz="4" w:space="0" w:color="auto"/>
            </w:tcBorders>
            <w:shd w:val="clear" w:color="auto" w:fill="auto"/>
            <w:noWrap/>
            <w:hideMark/>
          </w:tcPr>
          <w:p w14:paraId="57B8758B" w14:textId="77777777" w:rsidR="007D5A9F" w:rsidRPr="0052438F" w:rsidRDefault="00D85981" w:rsidP="00351A7A">
            <w:pPr>
              <w:jc w:val="center"/>
              <w:rPr>
                <w:rFonts w:asciiTheme="minorHAnsi" w:hAnsiTheme="minorHAnsi" w:cs="Arial"/>
              </w:rPr>
            </w:pPr>
            <w:r w:rsidRPr="0052438F">
              <w:rPr>
                <w:rFonts w:asciiTheme="minorHAnsi" w:hAnsiTheme="minorHAnsi" w:cs="Calibri"/>
                <w:color w:val="000000"/>
              </w:rPr>
              <w:t>3267</w:t>
            </w:r>
          </w:p>
        </w:tc>
        <w:tc>
          <w:tcPr>
            <w:tcW w:w="1134" w:type="dxa"/>
            <w:tcBorders>
              <w:top w:val="nil"/>
              <w:left w:val="nil"/>
              <w:bottom w:val="single" w:sz="4" w:space="0" w:color="auto"/>
              <w:right w:val="single" w:sz="4" w:space="0" w:color="auto"/>
            </w:tcBorders>
            <w:shd w:val="clear" w:color="auto" w:fill="auto"/>
            <w:noWrap/>
            <w:hideMark/>
          </w:tcPr>
          <w:p w14:paraId="5A823B06" w14:textId="77777777" w:rsidR="007D5A9F" w:rsidRPr="0052438F" w:rsidRDefault="00D85981" w:rsidP="007D5A9F">
            <w:pPr>
              <w:jc w:val="center"/>
              <w:rPr>
                <w:rFonts w:asciiTheme="minorHAnsi" w:hAnsiTheme="minorHAnsi" w:cs="Arial"/>
              </w:rPr>
            </w:pPr>
            <w:r w:rsidRPr="0052438F">
              <w:rPr>
                <w:rFonts w:asciiTheme="minorHAnsi" w:hAnsiTheme="minorHAnsi" w:cs="Calibri"/>
                <w:color w:val="000000"/>
              </w:rPr>
              <w:t>2</w:t>
            </w:r>
          </w:p>
        </w:tc>
      </w:tr>
      <w:tr w:rsidR="00A848C1" w14:paraId="07519412" w14:textId="77777777" w:rsidTr="007F5F60">
        <w:trPr>
          <w:cantSplit/>
          <w:trHeight w:val="600"/>
        </w:trPr>
        <w:tc>
          <w:tcPr>
            <w:tcW w:w="1838" w:type="dxa"/>
            <w:tcBorders>
              <w:top w:val="nil"/>
              <w:left w:val="single" w:sz="4" w:space="0" w:color="auto"/>
              <w:bottom w:val="single" w:sz="4" w:space="0" w:color="auto"/>
              <w:right w:val="single" w:sz="4" w:space="0" w:color="auto"/>
            </w:tcBorders>
            <w:shd w:val="clear" w:color="auto" w:fill="auto"/>
            <w:noWrap/>
            <w:hideMark/>
          </w:tcPr>
          <w:p w14:paraId="3510BC57" w14:textId="77777777" w:rsidR="00BB2E03" w:rsidRPr="00E153FE" w:rsidRDefault="00D85981" w:rsidP="007D5A9F">
            <w:pPr>
              <w:rPr>
                <w:rFonts w:asciiTheme="majorHAnsi" w:hAnsiTheme="majorHAnsi" w:cs="Arial"/>
                <w:szCs w:val="21"/>
              </w:rPr>
            </w:pPr>
            <w:r w:rsidRPr="00E153FE">
              <w:rPr>
                <w:rFonts w:asciiTheme="majorHAnsi" w:hAnsiTheme="majorHAnsi" w:cs="Arial"/>
                <w:szCs w:val="21"/>
              </w:rPr>
              <w:t xml:space="preserve">Cricket Open Age Women’s </w:t>
            </w:r>
          </w:p>
          <w:p w14:paraId="5E1637E9" w14:textId="77777777" w:rsidR="007D5A9F" w:rsidRPr="00E153FE" w:rsidRDefault="00D85981" w:rsidP="007D5A9F">
            <w:pPr>
              <w:rPr>
                <w:rFonts w:asciiTheme="majorHAnsi" w:hAnsiTheme="majorHAnsi" w:cs="Arial"/>
                <w:szCs w:val="21"/>
              </w:rPr>
            </w:pPr>
            <w:r w:rsidRPr="00E153FE">
              <w:rPr>
                <w:rFonts w:asciiTheme="majorHAnsi" w:hAnsiTheme="majorHAnsi" w:cs="Arial"/>
                <w:szCs w:val="21"/>
              </w:rPr>
              <w:t>(18-55yrs)</w:t>
            </w:r>
          </w:p>
        </w:tc>
        <w:tc>
          <w:tcPr>
            <w:tcW w:w="1276" w:type="dxa"/>
            <w:tcBorders>
              <w:top w:val="nil"/>
              <w:left w:val="single" w:sz="4" w:space="0" w:color="auto"/>
              <w:bottom w:val="single" w:sz="4" w:space="0" w:color="auto"/>
              <w:right w:val="single" w:sz="4" w:space="0" w:color="auto"/>
            </w:tcBorders>
            <w:shd w:val="clear" w:color="auto" w:fill="auto"/>
            <w:noWrap/>
            <w:hideMark/>
          </w:tcPr>
          <w:p w14:paraId="156BCB7A" w14:textId="77777777" w:rsidR="007D5A9F" w:rsidRPr="0052438F" w:rsidRDefault="00D85981" w:rsidP="00351A7A">
            <w:pPr>
              <w:jc w:val="center"/>
              <w:rPr>
                <w:rFonts w:asciiTheme="minorHAnsi" w:hAnsiTheme="minorHAnsi" w:cs="Arial"/>
              </w:rPr>
            </w:pPr>
            <w:r w:rsidRPr="0052438F">
              <w:rPr>
                <w:rFonts w:asciiTheme="minorHAnsi" w:hAnsiTheme="minorHAnsi" w:cs="Calibri"/>
                <w:color w:val="000000"/>
              </w:rPr>
              <w:t>2</w:t>
            </w:r>
          </w:p>
        </w:tc>
        <w:tc>
          <w:tcPr>
            <w:tcW w:w="1417" w:type="dxa"/>
            <w:tcBorders>
              <w:top w:val="nil"/>
              <w:left w:val="nil"/>
              <w:bottom w:val="single" w:sz="4" w:space="0" w:color="auto"/>
              <w:right w:val="single" w:sz="4" w:space="0" w:color="auto"/>
            </w:tcBorders>
            <w:shd w:val="clear" w:color="auto" w:fill="auto"/>
            <w:noWrap/>
            <w:hideMark/>
          </w:tcPr>
          <w:p w14:paraId="6369B506" w14:textId="77777777" w:rsidR="007D5A9F" w:rsidRPr="0052438F" w:rsidRDefault="00D85981" w:rsidP="00351A7A">
            <w:pPr>
              <w:jc w:val="center"/>
              <w:rPr>
                <w:rFonts w:asciiTheme="minorHAnsi" w:hAnsiTheme="minorHAnsi" w:cs="Arial"/>
              </w:rPr>
            </w:pPr>
            <w:r w:rsidRPr="0052438F">
              <w:rPr>
                <w:rFonts w:asciiTheme="minorHAnsi" w:hAnsiTheme="minorHAnsi" w:cs="Calibri"/>
                <w:color w:val="000000"/>
              </w:rPr>
              <w:t>31806</w:t>
            </w:r>
          </w:p>
        </w:tc>
        <w:tc>
          <w:tcPr>
            <w:tcW w:w="1559" w:type="dxa"/>
            <w:tcBorders>
              <w:top w:val="nil"/>
              <w:left w:val="nil"/>
              <w:bottom w:val="single" w:sz="4" w:space="0" w:color="auto"/>
              <w:right w:val="single" w:sz="4" w:space="0" w:color="auto"/>
            </w:tcBorders>
            <w:shd w:val="clear" w:color="auto" w:fill="auto"/>
            <w:noWrap/>
            <w:hideMark/>
          </w:tcPr>
          <w:p w14:paraId="69529FBD" w14:textId="77777777" w:rsidR="007D5A9F" w:rsidRPr="0052438F" w:rsidRDefault="00D85981" w:rsidP="00351A7A">
            <w:pPr>
              <w:jc w:val="center"/>
              <w:rPr>
                <w:rFonts w:asciiTheme="minorHAnsi" w:hAnsiTheme="minorHAnsi" w:cs="Arial"/>
              </w:rPr>
            </w:pPr>
            <w:r w:rsidRPr="0052438F">
              <w:rPr>
                <w:rFonts w:asciiTheme="minorHAnsi" w:hAnsiTheme="minorHAnsi" w:cs="Calibri"/>
                <w:color w:val="000000"/>
              </w:rPr>
              <w:t>34727</w:t>
            </w:r>
          </w:p>
        </w:tc>
        <w:tc>
          <w:tcPr>
            <w:tcW w:w="993" w:type="dxa"/>
            <w:tcBorders>
              <w:top w:val="nil"/>
              <w:left w:val="nil"/>
              <w:bottom w:val="single" w:sz="4" w:space="0" w:color="auto"/>
              <w:right w:val="single" w:sz="4" w:space="0" w:color="auto"/>
            </w:tcBorders>
            <w:shd w:val="clear" w:color="auto" w:fill="auto"/>
            <w:noWrap/>
            <w:hideMark/>
          </w:tcPr>
          <w:p w14:paraId="21C6F978" w14:textId="77777777" w:rsidR="007D5A9F" w:rsidRPr="0052438F" w:rsidRDefault="00D85981" w:rsidP="00351A7A">
            <w:pPr>
              <w:jc w:val="center"/>
              <w:rPr>
                <w:rFonts w:asciiTheme="minorHAnsi" w:hAnsiTheme="minorHAnsi" w:cs="Arial"/>
              </w:rPr>
            </w:pPr>
            <w:r w:rsidRPr="0052438F">
              <w:rPr>
                <w:rFonts w:asciiTheme="minorHAnsi" w:hAnsiTheme="minorHAnsi" w:cs="Calibri"/>
                <w:color w:val="000000"/>
              </w:rPr>
              <w:t>1590</w:t>
            </w:r>
            <w:r w:rsidR="005E2331" w:rsidRPr="0052438F">
              <w:rPr>
                <w:rFonts w:asciiTheme="minorHAnsi" w:hAnsiTheme="minorHAnsi" w:cs="Calibri"/>
                <w:color w:val="000000"/>
              </w:rPr>
              <w:t>3</w:t>
            </w:r>
          </w:p>
        </w:tc>
        <w:tc>
          <w:tcPr>
            <w:tcW w:w="1417" w:type="dxa"/>
            <w:tcBorders>
              <w:top w:val="nil"/>
              <w:left w:val="nil"/>
              <w:bottom w:val="single" w:sz="4" w:space="0" w:color="auto"/>
              <w:right w:val="single" w:sz="4" w:space="0" w:color="auto"/>
            </w:tcBorders>
            <w:shd w:val="clear" w:color="auto" w:fill="auto"/>
            <w:noWrap/>
            <w:hideMark/>
          </w:tcPr>
          <w:p w14:paraId="695D21F8" w14:textId="77777777" w:rsidR="007D5A9F" w:rsidRPr="0052438F" w:rsidRDefault="00D85981" w:rsidP="00351A7A">
            <w:pPr>
              <w:jc w:val="center"/>
              <w:rPr>
                <w:rFonts w:asciiTheme="minorHAnsi" w:hAnsiTheme="minorHAnsi" w:cs="Arial"/>
              </w:rPr>
            </w:pPr>
            <w:r w:rsidRPr="0052438F">
              <w:rPr>
                <w:rFonts w:asciiTheme="minorHAnsi" w:hAnsiTheme="minorHAnsi" w:cs="Calibri"/>
                <w:color w:val="000000"/>
              </w:rPr>
              <w:t>2921</w:t>
            </w:r>
          </w:p>
        </w:tc>
        <w:tc>
          <w:tcPr>
            <w:tcW w:w="1134" w:type="dxa"/>
            <w:tcBorders>
              <w:top w:val="nil"/>
              <w:left w:val="nil"/>
              <w:bottom w:val="single" w:sz="4" w:space="0" w:color="auto"/>
              <w:right w:val="single" w:sz="4" w:space="0" w:color="auto"/>
            </w:tcBorders>
            <w:shd w:val="clear" w:color="auto" w:fill="auto"/>
            <w:noWrap/>
          </w:tcPr>
          <w:p w14:paraId="34ED1BD5" w14:textId="77777777" w:rsidR="007D5A9F" w:rsidRPr="0052438F" w:rsidRDefault="00D85981" w:rsidP="007D5A9F">
            <w:pPr>
              <w:jc w:val="center"/>
              <w:rPr>
                <w:rFonts w:asciiTheme="minorHAnsi" w:hAnsiTheme="minorHAnsi" w:cs="Arial"/>
              </w:rPr>
            </w:pPr>
            <w:r w:rsidRPr="0052438F">
              <w:rPr>
                <w:rFonts w:asciiTheme="minorHAnsi" w:hAnsiTheme="minorHAnsi" w:cs="Calibri"/>
                <w:color w:val="000000"/>
              </w:rPr>
              <w:t>0</w:t>
            </w:r>
          </w:p>
        </w:tc>
      </w:tr>
      <w:tr w:rsidR="00A848C1" w14:paraId="7F72C03F" w14:textId="77777777" w:rsidTr="007F5F60">
        <w:trPr>
          <w:cantSplit/>
          <w:trHeight w:val="600"/>
        </w:trPr>
        <w:tc>
          <w:tcPr>
            <w:tcW w:w="1838" w:type="dxa"/>
            <w:tcBorders>
              <w:top w:val="nil"/>
              <w:left w:val="single" w:sz="4" w:space="0" w:color="auto"/>
              <w:bottom w:val="single" w:sz="4" w:space="0" w:color="auto"/>
              <w:right w:val="single" w:sz="4" w:space="0" w:color="auto"/>
            </w:tcBorders>
            <w:shd w:val="clear" w:color="auto" w:fill="auto"/>
            <w:noWrap/>
            <w:hideMark/>
          </w:tcPr>
          <w:p w14:paraId="5FAA3A46" w14:textId="77777777" w:rsidR="00CD4997" w:rsidRPr="00E153FE" w:rsidRDefault="00D85981" w:rsidP="00CD4997">
            <w:pPr>
              <w:rPr>
                <w:rFonts w:asciiTheme="majorHAnsi" w:hAnsiTheme="majorHAnsi" w:cs="Arial"/>
                <w:szCs w:val="21"/>
              </w:rPr>
            </w:pPr>
            <w:r w:rsidRPr="00E153FE">
              <w:rPr>
                <w:rFonts w:asciiTheme="majorHAnsi" w:hAnsiTheme="majorHAnsi" w:cs="Arial"/>
                <w:szCs w:val="21"/>
              </w:rPr>
              <w:t>Cricket Junior Boy’s 7-18yrs)</w:t>
            </w:r>
          </w:p>
        </w:tc>
        <w:tc>
          <w:tcPr>
            <w:tcW w:w="1276" w:type="dxa"/>
            <w:tcBorders>
              <w:top w:val="nil"/>
              <w:left w:val="single" w:sz="4" w:space="0" w:color="auto"/>
              <w:bottom w:val="single" w:sz="4" w:space="0" w:color="auto"/>
              <w:right w:val="single" w:sz="4" w:space="0" w:color="auto"/>
            </w:tcBorders>
            <w:shd w:val="clear" w:color="auto" w:fill="auto"/>
            <w:noWrap/>
            <w:hideMark/>
          </w:tcPr>
          <w:p w14:paraId="208A7110" w14:textId="77777777" w:rsidR="00CD4997" w:rsidRPr="0052438F" w:rsidRDefault="00D85981" w:rsidP="00351A7A">
            <w:pPr>
              <w:jc w:val="center"/>
              <w:rPr>
                <w:rFonts w:asciiTheme="minorHAnsi" w:hAnsiTheme="minorHAnsi" w:cs="Arial"/>
              </w:rPr>
            </w:pPr>
            <w:r w:rsidRPr="0052438F">
              <w:rPr>
                <w:rFonts w:asciiTheme="minorHAnsi" w:hAnsiTheme="minorHAnsi" w:cs="Calibri"/>
                <w:color w:val="000000"/>
              </w:rPr>
              <w:t>13</w:t>
            </w:r>
          </w:p>
        </w:tc>
        <w:tc>
          <w:tcPr>
            <w:tcW w:w="1417" w:type="dxa"/>
            <w:tcBorders>
              <w:top w:val="nil"/>
              <w:left w:val="nil"/>
              <w:bottom w:val="single" w:sz="4" w:space="0" w:color="auto"/>
              <w:right w:val="single" w:sz="4" w:space="0" w:color="auto"/>
            </w:tcBorders>
            <w:shd w:val="clear" w:color="auto" w:fill="auto"/>
            <w:noWrap/>
            <w:hideMark/>
          </w:tcPr>
          <w:p w14:paraId="7A204049" w14:textId="77777777" w:rsidR="00CD4997" w:rsidRPr="0052438F" w:rsidRDefault="00D85981" w:rsidP="00351A7A">
            <w:pPr>
              <w:jc w:val="center"/>
              <w:rPr>
                <w:rFonts w:asciiTheme="minorHAnsi" w:hAnsiTheme="minorHAnsi" w:cs="Arial"/>
              </w:rPr>
            </w:pPr>
            <w:r w:rsidRPr="0052438F">
              <w:rPr>
                <w:rFonts w:asciiTheme="minorHAnsi" w:hAnsiTheme="minorHAnsi" w:cs="Calibri"/>
                <w:color w:val="000000"/>
              </w:rPr>
              <w:t>9741</w:t>
            </w:r>
          </w:p>
        </w:tc>
        <w:tc>
          <w:tcPr>
            <w:tcW w:w="1559" w:type="dxa"/>
            <w:tcBorders>
              <w:top w:val="nil"/>
              <w:left w:val="nil"/>
              <w:bottom w:val="single" w:sz="4" w:space="0" w:color="auto"/>
              <w:right w:val="single" w:sz="4" w:space="0" w:color="auto"/>
            </w:tcBorders>
            <w:shd w:val="clear" w:color="auto" w:fill="auto"/>
            <w:noWrap/>
            <w:hideMark/>
          </w:tcPr>
          <w:p w14:paraId="424F29AE" w14:textId="77777777" w:rsidR="00CD4997" w:rsidRPr="0052438F" w:rsidRDefault="00D85981" w:rsidP="00351A7A">
            <w:pPr>
              <w:jc w:val="center"/>
              <w:rPr>
                <w:rFonts w:asciiTheme="minorHAnsi" w:hAnsiTheme="minorHAnsi" w:cs="Arial"/>
              </w:rPr>
            </w:pPr>
            <w:r w:rsidRPr="0052438F">
              <w:rPr>
                <w:rFonts w:asciiTheme="minorHAnsi" w:hAnsiTheme="minorHAnsi" w:cs="Calibri"/>
                <w:color w:val="000000"/>
              </w:rPr>
              <w:t>9694</w:t>
            </w:r>
          </w:p>
        </w:tc>
        <w:tc>
          <w:tcPr>
            <w:tcW w:w="993" w:type="dxa"/>
            <w:tcBorders>
              <w:top w:val="nil"/>
              <w:left w:val="nil"/>
              <w:bottom w:val="single" w:sz="4" w:space="0" w:color="auto"/>
              <w:right w:val="single" w:sz="4" w:space="0" w:color="auto"/>
            </w:tcBorders>
            <w:shd w:val="clear" w:color="auto" w:fill="auto"/>
            <w:noWrap/>
            <w:hideMark/>
          </w:tcPr>
          <w:p w14:paraId="71FEC71C" w14:textId="77777777" w:rsidR="00CD4997" w:rsidRPr="0052438F" w:rsidRDefault="00D85981" w:rsidP="00351A7A">
            <w:pPr>
              <w:jc w:val="center"/>
              <w:rPr>
                <w:rFonts w:asciiTheme="minorHAnsi" w:hAnsiTheme="minorHAnsi" w:cs="Arial"/>
              </w:rPr>
            </w:pPr>
            <w:r w:rsidRPr="0052438F">
              <w:rPr>
                <w:rFonts w:asciiTheme="minorHAnsi" w:hAnsiTheme="minorHAnsi" w:cs="Calibri"/>
                <w:color w:val="000000"/>
              </w:rPr>
              <w:t>749</w:t>
            </w:r>
          </w:p>
        </w:tc>
        <w:tc>
          <w:tcPr>
            <w:tcW w:w="1417" w:type="dxa"/>
            <w:tcBorders>
              <w:top w:val="nil"/>
              <w:left w:val="nil"/>
              <w:bottom w:val="single" w:sz="4" w:space="0" w:color="auto"/>
              <w:right w:val="single" w:sz="4" w:space="0" w:color="auto"/>
            </w:tcBorders>
            <w:shd w:val="clear" w:color="auto" w:fill="auto"/>
            <w:noWrap/>
            <w:hideMark/>
          </w:tcPr>
          <w:p w14:paraId="56296146" w14:textId="77777777" w:rsidR="00CD4997" w:rsidRPr="0052438F" w:rsidRDefault="00D85981" w:rsidP="00351A7A">
            <w:pPr>
              <w:jc w:val="center"/>
              <w:rPr>
                <w:rFonts w:asciiTheme="minorHAnsi" w:hAnsiTheme="minorHAnsi" w:cs="Arial"/>
              </w:rPr>
            </w:pPr>
            <w:r w:rsidRPr="0052438F">
              <w:rPr>
                <w:rFonts w:asciiTheme="minorHAnsi" w:hAnsiTheme="minorHAnsi" w:cs="Calibri"/>
                <w:color w:val="000000"/>
              </w:rPr>
              <w:t>-48</w:t>
            </w:r>
          </w:p>
        </w:tc>
        <w:tc>
          <w:tcPr>
            <w:tcW w:w="1134" w:type="dxa"/>
            <w:tcBorders>
              <w:top w:val="nil"/>
              <w:left w:val="nil"/>
              <w:bottom w:val="single" w:sz="4" w:space="0" w:color="auto"/>
              <w:right w:val="single" w:sz="4" w:space="0" w:color="auto"/>
            </w:tcBorders>
            <w:shd w:val="clear" w:color="auto" w:fill="auto"/>
            <w:noWrap/>
          </w:tcPr>
          <w:p w14:paraId="0C85AE0C" w14:textId="77777777" w:rsidR="00CD4997" w:rsidRPr="0052438F" w:rsidRDefault="00D85981" w:rsidP="00CD4997">
            <w:pPr>
              <w:jc w:val="center"/>
              <w:rPr>
                <w:rFonts w:asciiTheme="minorHAnsi" w:hAnsiTheme="minorHAnsi" w:cs="Arial"/>
              </w:rPr>
            </w:pPr>
            <w:r w:rsidRPr="0052438F">
              <w:rPr>
                <w:rFonts w:asciiTheme="minorHAnsi" w:hAnsiTheme="minorHAnsi" w:cs="Calibri"/>
                <w:color w:val="000000"/>
              </w:rPr>
              <w:t>0</w:t>
            </w:r>
          </w:p>
        </w:tc>
      </w:tr>
      <w:tr w:rsidR="00A848C1" w14:paraId="7DED78F7" w14:textId="77777777" w:rsidTr="007F5F60">
        <w:trPr>
          <w:cantSplit/>
          <w:trHeight w:val="600"/>
        </w:trPr>
        <w:tc>
          <w:tcPr>
            <w:tcW w:w="1838" w:type="dxa"/>
            <w:tcBorders>
              <w:top w:val="nil"/>
              <w:left w:val="single" w:sz="4" w:space="0" w:color="auto"/>
              <w:bottom w:val="single" w:sz="4" w:space="0" w:color="auto"/>
              <w:right w:val="single" w:sz="4" w:space="0" w:color="auto"/>
            </w:tcBorders>
            <w:shd w:val="clear" w:color="auto" w:fill="auto"/>
            <w:noWrap/>
            <w:hideMark/>
          </w:tcPr>
          <w:p w14:paraId="7046326F" w14:textId="77777777" w:rsidR="00CD4997" w:rsidRPr="00E153FE" w:rsidRDefault="00D85981" w:rsidP="00CD4997">
            <w:pPr>
              <w:rPr>
                <w:rFonts w:asciiTheme="majorHAnsi" w:hAnsiTheme="majorHAnsi" w:cs="Arial"/>
                <w:szCs w:val="21"/>
              </w:rPr>
            </w:pPr>
            <w:r w:rsidRPr="00E153FE">
              <w:rPr>
                <w:rFonts w:asciiTheme="majorHAnsi" w:hAnsiTheme="majorHAnsi" w:cs="Arial"/>
                <w:szCs w:val="21"/>
              </w:rPr>
              <w:t>Cricket Junior Girl’s (7-18yrs)</w:t>
            </w:r>
          </w:p>
        </w:tc>
        <w:tc>
          <w:tcPr>
            <w:tcW w:w="1276" w:type="dxa"/>
            <w:tcBorders>
              <w:top w:val="nil"/>
              <w:left w:val="single" w:sz="4" w:space="0" w:color="auto"/>
              <w:bottom w:val="single" w:sz="8" w:space="0" w:color="auto"/>
              <w:right w:val="single" w:sz="4" w:space="0" w:color="auto"/>
            </w:tcBorders>
            <w:shd w:val="clear" w:color="auto" w:fill="auto"/>
            <w:noWrap/>
            <w:hideMark/>
          </w:tcPr>
          <w:p w14:paraId="5009CEC6" w14:textId="77777777" w:rsidR="00CD4997" w:rsidRPr="0052438F" w:rsidRDefault="00D85981" w:rsidP="00351A7A">
            <w:pPr>
              <w:jc w:val="center"/>
              <w:rPr>
                <w:rFonts w:asciiTheme="minorHAnsi" w:hAnsiTheme="minorHAnsi" w:cs="Arial"/>
              </w:rPr>
            </w:pPr>
            <w:r w:rsidRPr="0052438F">
              <w:rPr>
                <w:rFonts w:asciiTheme="minorHAnsi" w:hAnsiTheme="minorHAnsi" w:cs="Calibri"/>
                <w:color w:val="000000"/>
              </w:rPr>
              <w:t>3</w:t>
            </w:r>
          </w:p>
        </w:tc>
        <w:tc>
          <w:tcPr>
            <w:tcW w:w="1417" w:type="dxa"/>
            <w:tcBorders>
              <w:top w:val="nil"/>
              <w:left w:val="nil"/>
              <w:bottom w:val="single" w:sz="8" w:space="0" w:color="auto"/>
              <w:right w:val="single" w:sz="4" w:space="0" w:color="auto"/>
            </w:tcBorders>
            <w:shd w:val="clear" w:color="auto" w:fill="auto"/>
            <w:noWrap/>
            <w:hideMark/>
          </w:tcPr>
          <w:p w14:paraId="234E64E9" w14:textId="77777777" w:rsidR="00CD4997" w:rsidRPr="0052438F" w:rsidRDefault="00D85981" w:rsidP="00351A7A">
            <w:pPr>
              <w:jc w:val="center"/>
              <w:rPr>
                <w:rFonts w:asciiTheme="minorHAnsi" w:hAnsiTheme="minorHAnsi" w:cs="Arial"/>
              </w:rPr>
            </w:pPr>
            <w:r w:rsidRPr="0052438F">
              <w:rPr>
                <w:rFonts w:asciiTheme="minorHAnsi" w:hAnsiTheme="minorHAnsi" w:cs="Calibri"/>
                <w:color w:val="000000"/>
              </w:rPr>
              <w:t>9311</w:t>
            </w:r>
          </w:p>
        </w:tc>
        <w:tc>
          <w:tcPr>
            <w:tcW w:w="1559" w:type="dxa"/>
            <w:tcBorders>
              <w:top w:val="nil"/>
              <w:left w:val="nil"/>
              <w:bottom w:val="single" w:sz="8" w:space="0" w:color="auto"/>
              <w:right w:val="single" w:sz="4" w:space="0" w:color="auto"/>
            </w:tcBorders>
            <w:shd w:val="clear" w:color="auto" w:fill="auto"/>
            <w:noWrap/>
            <w:hideMark/>
          </w:tcPr>
          <w:p w14:paraId="11821677" w14:textId="77777777" w:rsidR="00CD4997" w:rsidRPr="0052438F" w:rsidRDefault="00D85981" w:rsidP="00351A7A">
            <w:pPr>
              <w:jc w:val="center"/>
              <w:rPr>
                <w:rFonts w:asciiTheme="minorHAnsi" w:hAnsiTheme="minorHAnsi" w:cs="Arial"/>
              </w:rPr>
            </w:pPr>
            <w:r w:rsidRPr="0052438F">
              <w:rPr>
                <w:rFonts w:asciiTheme="minorHAnsi" w:hAnsiTheme="minorHAnsi" w:cs="Calibri"/>
                <w:color w:val="000000"/>
              </w:rPr>
              <w:t>9366</w:t>
            </w:r>
          </w:p>
        </w:tc>
        <w:tc>
          <w:tcPr>
            <w:tcW w:w="993" w:type="dxa"/>
            <w:tcBorders>
              <w:top w:val="nil"/>
              <w:left w:val="nil"/>
              <w:bottom w:val="single" w:sz="8" w:space="0" w:color="auto"/>
              <w:right w:val="single" w:sz="4" w:space="0" w:color="auto"/>
            </w:tcBorders>
            <w:shd w:val="clear" w:color="auto" w:fill="auto"/>
            <w:noWrap/>
            <w:hideMark/>
          </w:tcPr>
          <w:p w14:paraId="46A48236" w14:textId="77777777" w:rsidR="00CD4997" w:rsidRPr="0052438F" w:rsidRDefault="00D85981" w:rsidP="00351A7A">
            <w:pPr>
              <w:jc w:val="center"/>
              <w:rPr>
                <w:rFonts w:asciiTheme="minorHAnsi" w:hAnsiTheme="minorHAnsi" w:cs="Arial"/>
              </w:rPr>
            </w:pPr>
            <w:r w:rsidRPr="0052438F">
              <w:rPr>
                <w:rFonts w:asciiTheme="minorHAnsi" w:hAnsiTheme="minorHAnsi" w:cs="Calibri"/>
                <w:color w:val="000000"/>
              </w:rPr>
              <w:t>3104</w:t>
            </w:r>
          </w:p>
        </w:tc>
        <w:tc>
          <w:tcPr>
            <w:tcW w:w="1417" w:type="dxa"/>
            <w:tcBorders>
              <w:top w:val="nil"/>
              <w:left w:val="nil"/>
              <w:bottom w:val="single" w:sz="8" w:space="0" w:color="auto"/>
              <w:right w:val="single" w:sz="4" w:space="0" w:color="auto"/>
            </w:tcBorders>
            <w:shd w:val="clear" w:color="auto" w:fill="auto"/>
            <w:noWrap/>
            <w:hideMark/>
          </w:tcPr>
          <w:p w14:paraId="30242730" w14:textId="77777777" w:rsidR="00CD4997" w:rsidRPr="0052438F" w:rsidRDefault="00D85981" w:rsidP="00351A7A">
            <w:pPr>
              <w:jc w:val="center"/>
              <w:rPr>
                <w:rFonts w:asciiTheme="minorHAnsi" w:hAnsiTheme="minorHAnsi" w:cs="Arial"/>
              </w:rPr>
            </w:pPr>
            <w:r w:rsidRPr="0052438F">
              <w:rPr>
                <w:rFonts w:asciiTheme="minorHAnsi" w:hAnsiTheme="minorHAnsi" w:cs="Calibri"/>
                <w:color w:val="000000"/>
              </w:rPr>
              <w:t>55</w:t>
            </w:r>
          </w:p>
        </w:tc>
        <w:tc>
          <w:tcPr>
            <w:tcW w:w="1134" w:type="dxa"/>
            <w:tcBorders>
              <w:top w:val="nil"/>
              <w:left w:val="nil"/>
              <w:bottom w:val="single" w:sz="8" w:space="0" w:color="auto"/>
              <w:right w:val="single" w:sz="4" w:space="0" w:color="auto"/>
            </w:tcBorders>
            <w:shd w:val="clear" w:color="auto" w:fill="auto"/>
            <w:noWrap/>
          </w:tcPr>
          <w:p w14:paraId="7600208B" w14:textId="77777777" w:rsidR="00CD4997" w:rsidRPr="0052438F" w:rsidRDefault="00D85981" w:rsidP="00CD4997">
            <w:pPr>
              <w:jc w:val="center"/>
              <w:rPr>
                <w:rFonts w:asciiTheme="minorHAnsi" w:hAnsiTheme="minorHAnsi" w:cs="Arial"/>
              </w:rPr>
            </w:pPr>
            <w:r w:rsidRPr="0052438F">
              <w:rPr>
                <w:rFonts w:asciiTheme="minorHAnsi" w:hAnsiTheme="minorHAnsi" w:cs="Calibri"/>
                <w:color w:val="000000"/>
              </w:rPr>
              <w:t>0</w:t>
            </w:r>
          </w:p>
        </w:tc>
      </w:tr>
      <w:bookmarkEnd w:id="87"/>
    </w:tbl>
    <w:p w14:paraId="1A46A155" w14:textId="77777777" w:rsidR="006D4856" w:rsidRPr="00CB4680" w:rsidRDefault="006D4856" w:rsidP="006F6BF1">
      <w:pPr>
        <w:pStyle w:val="BodyText"/>
        <w:rPr>
          <w:rFonts w:ascii="Arial" w:hAnsi="Arial" w:cs="Arial"/>
          <w:color w:val="auto"/>
        </w:rPr>
      </w:pPr>
    </w:p>
    <w:p w14:paraId="22A7E843" w14:textId="77777777" w:rsidR="00B76637" w:rsidRDefault="00B76637" w:rsidP="006F6BF1">
      <w:pPr>
        <w:pStyle w:val="BodyText"/>
        <w:rPr>
          <w:rFonts w:ascii="Arial" w:hAnsi="Arial" w:cs="Arial"/>
          <w:color w:val="auto"/>
        </w:rPr>
      </w:pPr>
    </w:p>
    <w:p w14:paraId="1E861687" w14:textId="77777777" w:rsidR="00FB0A03" w:rsidRPr="00CB4680" w:rsidRDefault="00D85981" w:rsidP="00A46700">
      <w:pPr>
        <w:pStyle w:val="Heading3"/>
      </w:pPr>
      <w:r w:rsidRPr="00CB4680">
        <w:t>Understanding the situation at individual sites</w:t>
      </w:r>
    </w:p>
    <w:p w14:paraId="191AF7C3" w14:textId="77777777" w:rsidR="00581189" w:rsidRPr="00196A5D" w:rsidRDefault="00D85981" w:rsidP="00581189">
      <w:pPr>
        <w:pStyle w:val="61"/>
        <w:tabs>
          <w:tab w:val="clear" w:pos="851"/>
        </w:tabs>
        <w:spacing w:after="240"/>
        <w:ind w:left="737" w:hanging="737"/>
        <w:rPr>
          <w:rFonts w:asciiTheme="majorHAnsi" w:hAnsiTheme="majorHAnsi" w:cs="Arial"/>
        </w:rPr>
      </w:pPr>
      <w:r w:rsidRPr="00196A5D">
        <w:rPr>
          <w:rFonts w:asciiTheme="majorHAnsi" w:hAnsiTheme="majorHAnsi" w:cs="Arial"/>
        </w:rPr>
        <w:t xml:space="preserve">Capacity on cricket wickets is measured by </w:t>
      </w:r>
      <w:r w:rsidR="00291290" w:rsidRPr="00196A5D">
        <w:rPr>
          <w:rFonts w:asciiTheme="majorHAnsi" w:hAnsiTheme="majorHAnsi" w:cs="Arial"/>
        </w:rPr>
        <w:t>matches</w:t>
      </w:r>
      <w:r w:rsidRPr="00196A5D">
        <w:rPr>
          <w:rFonts w:asciiTheme="majorHAnsi" w:hAnsiTheme="majorHAnsi" w:cs="Arial"/>
        </w:rPr>
        <w:t xml:space="preserve"> per season</w:t>
      </w:r>
      <w:r w:rsidR="00FD5D4D" w:rsidRPr="00196A5D">
        <w:rPr>
          <w:rFonts w:asciiTheme="majorHAnsi" w:hAnsiTheme="majorHAnsi" w:cs="Arial"/>
        </w:rPr>
        <w:t>,</w:t>
      </w:r>
      <w:r w:rsidRPr="00196A5D">
        <w:rPr>
          <w:rFonts w:asciiTheme="majorHAnsi" w:hAnsiTheme="majorHAnsi" w:cs="Arial"/>
        </w:rPr>
        <w:t xml:space="preserve"> rather than per week. This is because wickets are often rotated through the course of a season</w:t>
      </w:r>
      <w:r w:rsidR="00BA4D60" w:rsidRPr="00196A5D">
        <w:rPr>
          <w:rFonts w:asciiTheme="majorHAnsi" w:hAnsiTheme="majorHAnsi" w:cs="Arial"/>
        </w:rPr>
        <w:t xml:space="preserve"> in order</w:t>
      </w:r>
      <w:r w:rsidRPr="00196A5D">
        <w:rPr>
          <w:rFonts w:asciiTheme="majorHAnsi" w:hAnsiTheme="majorHAnsi" w:cs="Arial"/>
        </w:rPr>
        <w:t xml:space="preserve"> to guard against wear and tear.</w:t>
      </w:r>
    </w:p>
    <w:p w14:paraId="3A9FA897" w14:textId="77777777" w:rsidR="00340FF0" w:rsidRPr="00196A5D" w:rsidRDefault="00D85981" w:rsidP="00581189">
      <w:pPr>
        <w:pStyle w:val="61"/>
        <w:tabs>
          <w:tab w:val="clear" w:pos="851"/>
        </w:tabs>
        <w:spacing w:after="240"/>
        <w:ind w:left="737" w:hanging="737"/>
        <w:rPr>
          <w:rFonts w:asciiTheme="majorHAnsi" w:hAnsiTheme="majorHAnsi" w:cs="Arial"/>
        </w:rPr>
      </w:pPr>
      <w:r w:rsidRPr="00196A5D">
        <w:rPr>
          <w:rFonts w:asciiTheme="majorHAnsi" w:hAnsiTheme="majorHAnsi" w:cs="Arial"/>
        </w:rPr>
        <w:t xml:space="preserve">The number of </w:t>
      </w:r>
      <w:r w:rsidR="00291290" w:rsidRPr="00196A5D">
        <w:rPr>
          <w:rFonts w:asciiTheme="majorHAnsi" w:hAnsiTheme="majorHAnsi" w:cs="Arial"/>
        </w:rPr>
        <w:t>matches</w:t>
      </w:r>
      <w:r w:rsidRPr="00196A5D">
        <w:rPr>
          <w:rFonts w:asciiTheme="majorHAnsi" w:hAnsiTheme="majorHAnsi" w:cs="Arial"/>
        </w:rPr>
        <w:t xml:space="preserve"> a square can accommodate is affected by </w:t>
      </w:r>
      <w:r w:rsidR="004C5A41" w:rsidRPr="00196A5D">
        <w:rPr>
          <w:rFonts w:asciiTheme="majorHAnsi" w:hAnsiTheme="majorHAnsi" w:cs="Arial"/>
        </w:rPr>
        <w:t>its</w:t>
      </w:r>
      <w:r w:rsidRPr="00196A5D">
        <w:rPr>
          <w:rFonts w:asciiTheme="majorHAnsi" w:hAnsiTheme="majorHAnsi" w:cs="Arial"/>
        </w:rPr>
        <w:t xml:space="preserve"> quality and </w:t>
      </w:r>
      <w:r w:rsidR="00BA4D60" w:rsidRPr="00196A5D">
        <w:rPr>
          <w:rFonts w:asciiTheme="majorHAnsi" w:hAnsiTheme="majorHAnsi" w:cs="Arial"/>
        </w:rPr>
        <w:t xml:space="preserve">the </w:t>
      </w:r>
      <w:r w:rsidRPr="00196A5D">
        <w:rPr>
          <w:rFonts w:asciiTheme="majorHAnsi" w:hAnsiTheme="majorHAnsi" w:cs="Arial"/>
        </w:rPr>
        <w:t xml:space="preserve">number of wickets that </w:t>
      </w:r>
      <w:r w:rsidR="00BA4D60" w:rsidRPr="00196A5D">
        <w:rPr>
          <w:rFonts w:asciiTheme="majorHAnsi" w:hAnsiTheme="majorHAnsi" w:cs="Arial"/>
        </w:rPr>
        <w:t>are available</w:t>
      </w:r>
      <w:r w:rsidRPr="00196A5D">
        <w:rPr>
          <w:rFonts w:asciiTheme="majorHAnsi" w:hAnsiTheme="majorHAnsi" w:cs="Arial"/>
        </w:rPr>
        <w:t xml:space="preserve">. </w:t>
      </w:r>
    </w:p>
    <w:p w14:paraId="1A137DE7" w14:textId="77777777" w:rsidR="00357528" w:rsidRPr="00196A5D" w:rsidRDefault="00D85981" w:rsidP="00D208F7">
      <w:pPr>
        <w:pStyle w:val="61"/>
        <w:tabs>
          <w:tab w:val="clear" w:pos="851"/>
        </w:tabs>
        <w:spacing w:after="240"/>
        <w:ind w:left="737" w:hanging="737"/>
        <w:rPr>
          <w:rFonts w:asciiTheme="majorHAnsi" w:hAnsiTheme="majorHAnsi"/>
        </w:rPr>
      </w:pPr>
      <w:r w:rsidRPr="00196A5D">
        <w:rPr>
          <w:rFonts w:asciiTheme="majorHAnsi" w:hAnsiTheme="majorHAnsi" w:cs="Arial"/>
        </w:rPr>
        <w:t>Table 6.1</w:t>
      </w:r>
      <w:r w:rsidR="006347CA">
        <w:rPr>
          <w:rFonts w:asciiTheme="majorHAnsi" w:hAnsiTheme="majorHAnsi" w:cs="Arial"/>
        </w:rPr>
        <w:t>2</w:t>
      </w:r>
      <w:r w:rsidRPr="00196A5D">
        <w:rPr>
          <w:rFonts w:asciiTheme="majorHAnsi" w:hAnsiTheme="majorHAnsi" w:cs="Arial"/>
        </w:rPr>
        <w:t xml:space="preserve"> shows how many games a wicket can accommodate per season based on its quality</w:t>
      </w:r>
      <w:bookmarkStart w:id="88" w:name="_Hlk106364757"/>
      <w:r w:rsidRPr="00196A5D">
        <w:rPr>
          <w:rFonts w:asciiTheme="majorHAnsi" w:hAnsiTheme="majorHAnsi" w:cs="Arial"/>
        </w:rPr>
        <w:t>.</w:t>
      </w:r>
      <w:r w:rsidR="00D208F7" w:rsidRPr="00196A5D">
        <w:rPr>
          <w:rFonts w:asciiTheme="majorHAnsi" w:hAnsiTheme="majorHAnsi" w:cs="Arial"/>
        </w:rPr>
        <w:t xml:space="preserve"> For example, 1 good quality</w:t>
      </w:r>
      <w:r w:rsidR="006A2C7F" w:rsidRPr="00196A5D">
        <w:rPr>
          <w:rFonts w:asciiTheme="majorHAnsi" w:hAnsiTheme="majorHAnsi" w:cs="Arial"/>
        </w:rPr>
        <w:t xml:space="preserve"> grass</w:t>
      </w:r>
      <w:r w:rsidR="00D208F7" w:rsidRPr="00196A5D">
        <w:rPr>
          <w:rFonts w:asciiTheme="majorHAnsi" w:hAnsiTheme="majorHAnsi" w:cs="Arial"/>
        </w:rPr>
        <w:t xml:space="preserve"> wicket can accommodate 5 matches per season.</w:t>
      </w:r>
      <w:r w:rsidR="00D208F7" w:rsidRPr="00196A5D">
        <w:rPr>
          <w:rFonts w:asciiTheme="majorHAnsi" w:hAnsiTheme="majorHAnsi"/>
        </w:rPr>
        <w:t xml:space="preserve"> </w:t>
      </w:r>
      <w:bookmarkEnd w:id="88"/>
    </w:p>
    <w:p w14:paraId="78D1C09C" w14:textId="77777777" w:rsidR="007C1D47" w:rsidRPr="00CB4680" w:rsidRDefault="00D85981" w:rsidP="00A46700">
      <w:pPr>
        <w:pStyle w:val="Subheading"/>
      </w:pPr>
      <w:r w:rsidRPr="00CB4680">
        <w:t>Table 6.</w:t>
      </w:r>
      <w:r w:rsidR="00357528" w:rsidRPr="00CB4680">
        <w:t>1</w:t>
      </w:r>
      <w:r w:rsidR="006347CA">
        <w:t>2</w:t>
      </w:r>
      <w:r w:rsidRPr="00CB4680">
        <w:t xml:space="preserve"> ECB pitch guidance </w:t>
      </w:r>
    </w:p>
    <w:tbl>
      <w:tblPr>
        <w:tblStyle w:val="FMG"/>
        <w:tblW w:w="8777" w:type="dxa"/>
        <w:tblInd w:w="709" w:type="dxa"/>
        <w:tblLook w:val="04A0" w:firstRow="1" w:lastRow="0" w:firstColumn="1" w:lastColumn="0" w:noHBand="0" w:noVBand="1"/>
      </w:tblPr>
      <w:tblGrid>
        <w:gridCol w:w="2188"/>
        <w:gridCol w:w="2181"/>
        <w:gridCol w:w="2229"/>
        <w:gridCol w:w="2179"/>
      </w:tblGrid>
      <w:tr w:rsidR="00A848C1" w14:paraId="2097502C" w14:textId="77777777" w:rsidTr="00DC6104">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188" w:type="dxa"/>
            <w:shd w:val="clear" w:color="auto" w:fill="0C8285"/>
          </w:tcPr>
          <w:p w14:paraId="544BCC2C" w14:textId="77777777" w:rsidR="007C1D47" w:rsidRPr="00946298" w:rsidRDefault="00D85981" w:rsidP="00DC7D4C">
            <w:pPr>
              <w:pStyle w:val="21"/>
              <w:spacing w:after="240"/>
              <w:rPr>
                <w:rFonts w:asciiTheme="majorHAnsi" w:hAnsiTheme="majorHAnsi" w:cs="Arial"/>
                <w:color w:val="FFFFFF" w:themeColor="background1"/>
              </w:rPr>
            </w:pPr>
            <w:r w:rsidRPr="00946298">
              <w:rPr>
                <w:rFonts w:asciiTheme="majorHAnsi" w:hAnsiTheme="majorHAnsi" w:cs="Arial"/>
                <w:color w:val="FFFFFF" w:themeColor="background1"/>
              </w:rPr>
              <w:t xml:space="preserve">Pitch </w:t>
            </w:r>
            <w:r w:rsidR="001068D8" w:rsidRPr="00946298">
              <w:rPr>
                <w:rFonts w:asciiTheme="majorHAnsi" w:hAnsiTheme="majorHAnsi" w:cs="Arial"/>
                <w:color w:val="FFFFFF" w:themeColor="background1"/>
              </w:rPr>
              <w:t>T</w:t>
            </w:r>
            <w:r w:rsidRPr="00946298">
              <w:rPr>
                <w:rFonts w:asciiTheme="majorHAnsi" w:hAnsiTheme="majorHAnsi" w:cs="Arial"/>
                <w:color w:val="FFFFFF" w:themeColor="background1"/>
              </w:rPr>
              <w:t>ype</w:t>
            </w:r>
          </w:p>
        </w:tc>
        <w:tc>
          <w:tcPr>
            <w:tcW w:w="2181" w:type="dxa"/>
            <w:shd w:val="clear" w:color="auto" w:fill="0C8285"/>
          </w:tcPr>
          <w:p w14:paraId="7AE4A845" w14:textId="77777777" w:rsidR="007C1D47" w:rsidRPr="00946298" w:rsidRDefault="00D85981" w:rsidP="00DC7D4C">
            <w:pPr>
              <w:pStyle w:val="21"/>
              <w:spacing w:after="240"/>
              <w:cnfStyle w:val="100000000000" w:firstRow="1" w:lastRow="0" w:firstColumn="0" w:lastColumn="0" w:oddVBand="0" w:evenVBand="0" w:oddHBand="0" w:evenHBand="0" w:firstRowFirstColumn="0" w:firstRowLastColumn="0" w:lastRowFirstColumn="0" w:lastRowLastColumn="0"/>
              <w:rPr>
                <w:rFonts w:asciiTheme="majorHAnsi" w:hAnsiTheme="majorHAnsi" w:cs="Arial"/>
                <w:color w:val="FFFFFF" w:themeColor="background1"/>
              </w:rPr>
            </w:pPr>
            <w:r w:rsidRPr="00946298">
              <w:rPr>
                <w:rFonts w:asciiTheme="majorHAnsi" w:hAnsiTheme="majorHAnsi" w:cs="Arial"/>
                <w:color w:val="FFFFFF" w:themeColor="background1"/>
              </w:rPr>
              <w:t xml:space="preserve">Good </w:t>
            </w:r>
            <w:r w:rsidR="00D208F7" w:rsidRPr="00946298">
              <w:rPr>
                <w:rFonts w:asciiTheme="majorHAnsi" w:hAnsiTheme="majorHAnsi" w:cs="Arial"/>
                <w:color w:val="FFFFFF" w:themeColor="background1"/>
              </w:rPr>
              <w:t>(</w:t>
            </w:r>
            <w:r w:rsidR="0081266C" w:rsidRPr="00946298">
              <w:rPr>
                <w:rFonts w:asciiTheme="majorHAnsi" w:hAnsiTheme="majorHAnsi" w:cs="Arial"/>
                <w:color w:val="FFFFFF" w:themeColor="background1"/>
              </w:rPr>
              <w:t>MES</w:t>
            </w:r>
            <w:r w:rsidR="00D208F7" w:rsidRPr="00946298">
              <w:rPr>
                <w:rFonts w:asciiTheme="majorHAnsi" w:hAnsiTheme="majorHAnsi" w:cs="Arial"/>
                <w:color w:val="FFFFFF" w:themeColor="background1"/>
              </w:rPr>
              <w:t>)</w:t>
            </w:r>
          </w:p>
        </w:tc>
        <w:tc>
          <w:tcPr>
            <w:tcW w:w="2229" w:type="dxa"/>
            <w:shd w:val="clear" w:color="auto" w:fill="0C8285"/>
          </w:tcPr>
          <w:p w14:paraId="31185BAC" w14:textId="77777777" w:rsidR="007C1D47" w:rsidRPr="00946298" w:rsidRDefault="00D85981" w:rsidP="00DC7D4C">
            <w:pPr>
              <w:pStyle w:val="21"/>
              <w:spacing w:after="240"/>
              <w:cnfStyle w:val="100000000000" w:firstRow="1" w:lastRow="0" w:firstColumn="0" w:lastColumn="0" w:oddVBand="0" w:evenVBand="0" w:oddHBand="0" w:evenHBand="0" w:firstRowFirstColumn="0" w:firstRowLastColumn="0" w:lastRowFirstColumn="0" w:lastRowLastColumn="0"/>
              <w:rPr>
                <w:rFonts w:asciiTheme="majorHAnsi" w:hAnsiTheme="majorHAnsi" w:cs="Arial"/>
                <w:color w:val="FFFFFF" w:themeColor="background1"/>
              </w:rPr>
            </w:pPr>
            <w:r w:rsidRPr="00946298">
              <w:rPr>
                <w:rFonts w:asciiTheme="majorHAnsi" w:hAnsiTheme="majorHAnsi" w:cs="Arial"/>
                <w:color w:val="FFFFFF" w:themeColor="background1"/>
              </w:rPr>
              <w:t xml:space="preserve">Standard </w:t>
            </w:r>
            <w:r w:rsidR="00D208F7" w:rsidRPr="00946298">
              <w:rPr>
                <w:rFonts w:asciiTheme="majorHAnsi" w:hAnsiTheme="majorHAnsi" w:cs="Arial"/>
                <w:color w:val="FFFFFF" w:themeColor="background1"/>
              </w:rPr>
              <w:t>(</w:t>
            </w:r>
            <w:r w:rsidR="0081266C" w:rsidRPr="00946298">
              <w:rPr>
                <w:rFonts w:asciiTheme="majorHAnsi" w:hAnsiTheme="majorHAnsi" w:cs="Arial"/>
                <w:color w:val="FFFFFF" w:themeColor="background1"/>
              </w:rPr>
              <w:t>MES</w:t>
            </w:r>
            <w:r w:rsidR="00D208F7" w:rsidRPr="00946298">
              <w:rPr>
                <w:rFonts w:asciiTheme="majorHAnsi" w:hAnsiTheme="majorHAnsi" w:cs="Arial"/>
                <w:color w:val="FFFFFF" w:themeColor="background1"/>
              </w:rPr>
              <w:t>)</w:t>
            </w:r>
          </w:p>
        </w:tc>
        <w:tc>
          <w:tcPr>
            <w:tcW w:w="2179" w:type="dxa"/>
            <w:shd w:val="clear" w:color="auto" w:fill="0C8285"/>
          </w:tcPr>
          <w:p w14:paraId="0E81B206" w14:textId="77777777" w:rsidR="007C1D47" w:rsidRPr="00946298" w:rsidRDefault="00D85981" w:rsidP="00DC7D4C">
            <w:pPr>
              <w:pStyle w:val="21"/>
              <w:spacing w:after="240"/>
              <w:cnfStyle w:val="100000000000" w:firstRow="1" w:lastRow="0" w:firstColumn="0" w:lastColumn="0" w:oddVBand="0" w:evenVBand="0" w:oddHBand="0" w:evenHBand="0" w:firstRowFirstColumn="0" w:firstRowLastColumn="0" w:lastRowFirstColumn="0" w:lastRowLastColumn="0"/>
              <w:rPr>
                <w:rFonts w:asciiTheme="majorHAnsi" w:hAnsiTheme="majorHAnsi" w:cs="Arial"/>
                <w:color w:val="FFFFFF" w:themeColor="background1"/>
              </w:rPr>
            </w:pPr>
            <w:r w:rsidRPr="00946298">
              <w:rPr>
                <w:rFonts w:asciiTheme="majorHAnsi" w:hAnsiTheme="majorHAnsi" w:cs="Arial"/>
                <w:color w:val="FFFFFF" w:themeColor="background1"/>
              </w:rPr>
              <w:t>Poor</w:t>
            </w:r>
            <w:r w:rsidR="00D208F7" w:rsidRPr="00946298">
              <w:rPr>
                <w:rFonts w:asciiTheme="majorHAnsi" w:hAnsiTheme="majorHAnsi" w:cs="Arial"/>
                <w:color w:val="FFFFFF" w:themeColor="background1"/>
              </w:rPr>
              <w:t xml:space="preserve"> (</w:t>
            </w:r>
            <w:r w:rsidR="0081266C" w:rsidRPr="00946298">
              <w:rPr>
                <w:rFonts w:asciiTheme="majorHAnsi" w:hAnsiTheme="majorHAnsi" w:cs="Arial"/>
                <w:color w:val="FFFFFF" w:themeColor="background1"/>
              </w:rPr>
              <w:t>MES</w:t>
            </w:r>
            <w:r w:rsidR="00D208F7" w:rsidRPr="00946298">
              <w:rPr>
                <w:rFonts w:asciiTheme="majorHAnsi" w:hAnsiTheme="majorHAnsi" w:cs="Arial"/>
                <w:color w:val="FFFFFF" w:themeColor="background1"/>
              </w:rPr>
              <w:t>)</w:t>
            </w:r>
          </w:p>
        </w:tc>
      </w:tr>
      <w:tr w:rsidR="00A848C1" w14:paraId="7DFA9D0F" w14:textId="77777777" w:rsidTr="00DC6104">
        <w:trPr>
          <w:cantSplit/>
          <w:trHeight w:val="567"/>
        </w:trPr>
        <w:tc>
          <w:tcPr>
            <w:cnfStyle w:val="001000000000" w:firstRow="0" w:lastRow="0" w:firstColumn="1" w:lastColumn="0" w:oddVBand="0" w:evenVBand="0" w:oddHBand="0" w:evenHBand="0" w:firstRowFirstColumn="0" w:firstRowLastColumn="0" w:lastRowFirstColumn="0" w:lastRowLastColumn="0"/>
            <w:tcW w:w="2188" w:type="dxa"/>
          </w:tcPr>
          <w:p w14:paraId="67EB601B" w14:textId="77777777" w:rsidR="007C1D47" w:rsidRPr="00196A5D" w:rsidRDefault="00D85981" w:rsidP="00DC7D4C">
            <w:pPr>
              <w:pStyle w:val="21"/>
              <w:spacing w:after="240"/>
              <w:rPr>
                <w:rFonts w:asciiTheme="majorHAnsi" w:hAnsiTheme="majorHAnsi" w:cs="Arial"/>
              </w:rPr>
            </w:pPr>
            <w:r w:rsidRPr="00196A5D">
              <w:rPr>
                <w:rFonts w:asciiTheme="majorHAnsi" w:hAnsiTheme="majorHAnsi" w:cs="Arial"/>
              </w:rPr>
              <w:t>1 grass wicket</w:t>
            </w:r>
          </w:p>
        </w:tc>
        <w:tc>
          <w:tcPr>
            <w:tcW w:w="2181" w:type="dxa"/>
          </w:tcPr>
          <w:p w14:paraId="4BD2C785" w14:textId="77777777" w:rsidR="007C1D47" w:rsidRPr="00196A5D" w:rsidRDefault="00D85981" w:rsidP="00DC7D4C">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196A5D">
              <w:rPr>
                <w:rFonts w:asciiTheme="majorHAnsi" w:hAnsiTheme="majorHAnsi" w:cs="Arial"/>
              </w:rPr>
              <w:t>5</w:t>
            </w:r>
          </w:p>
        </w:tc>
        <w:tc>
          <w:tcPr>
            <w:tcW w:w="2229" w:type="dxa"/>
          </w:tcPr>
          <w:p w14:paraId="703D1FBE" w14:textId="77777777" w:rsidR="007C1D47" w:rsidRPr="00196A5D" w:rsidRDefault="00D85981" w:rsidP="00DC7D4C">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196A5D">
              <w:rPr>
                <w:rFonts w:asciiTheme="majorHAnsi" w:hAnsiTheme="majorHAnsi" w:cs="Arial"/>
              </w:rPr>
              <w:t>0</w:t>
            </w:r>
          </w:p>
        </w:tc>
        <w:tc>
          <w:tcPr>
            <w:tcW w:w="2179" w:type="dxa"/>
          </w:tcPr>
          <w:p w14:paraId="73F7A179" w14:textId="77777777" w:rsidR="007C1D47" w:rsidRPr="00196A5D" w:rsidRDefault="00D85981" w:rsidP="00DC7D4C">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196A5D">
              <w:rPr>
                <w:rFonts w:asciiTheme="majorHAnsi" w:hAnsiTheme="majorHAnsi" w:cs="Arial"/>
              </w:rPr>
              <w:t>0</w:t>
            </w:r>
          </w:p>
        </w:tc>
      </w:tr>
      <w:tr w:rsidR="00A848C1" w14:paraId="40DF4027" w14:textId="77777777" w:rsidTr="00DC6104">
        <w:trPr>
          <w:cantSplit/>
          <w:trHeight w:val="567"/>
        </w:trPr>
        <w:tc>
          <w:tcPr>
            <w:cnfStyle w:val="001000000000" w:firstRow="0" w:lastRow="0" w:firstColumn="1" w:lastColumn="0" w:oddVBand="0" w:evenVBand="0" w:oddHBand="0" w:evenHBand="0" w:firstRowFirstColumn="0" w:firstRowLastColumn="0" w:lastRowFirstColumn="0" w:lastRowLastColumn="0"/>
            <w:tcW w:w="2188" w:type="dxa"/>
          </w:tcPr>
          <w:p w14:paraId="12683D44" w14:textId="77777777" w:rsidR="007C1D47" w:rsidRPr="00196A5D" w:rsidRDefault="00D85981" w:rsidP="00DC7D4C">
            <w:pPr>
              <w:pStyle w:val="21"/>
              <w:spacing w:after="240"/>
              <w:rPr>
                <w:rFonts w:asciiTheme="majorHAnsi" w:hAnsiTheme="majorHAnsi" w:cs="Arial"/>
              </w:rPr>
            </w:pPr>
            <w:r w:rsidRPr="00196A5D">
              <w:rPr>
                <w:rFonts w:asciiTheme="majorHAnsi" w:hAnsiTheme="majorHAnsi" w:cs="Arial"/>
              </w:rPr>
              <w:t>1 NTP</w:t>
            </w:r>
          </w:p>
        </w:tc>
        <w:tc>
          <w:tcPr>
            <w:tcW w:w="2181" w:type="dxa"/>
          </w:tcPr>
          <w:p w14:paraId="44031413" w14:textId="77777777" w:rsidR="007C1D47" w:rsidRPr="00196A5D" w:rsidRDefault="00D85981" w:rsidP="00DC7D4C">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196A5D">
              <w:rPr>
                <w:rFonts w:asciiTheme="majorHAnsi" w:hAnsiTheme="majorHAnsi" w:cs="Arial"/>
              </w:rPr>
              <w:t>60</w:t>
            </w:r>
          </w:p>
        </w:tc>
        <w:tc>
          <w:tcPr>
            <w:tcW w:w="2229" w:type="dxa"/>
          </w:tcPr>
          <w:p w14:paraId="4525E37C" w14:textId="77777777" w:rsidR="007C1D47" w:rsidRPr="00196A5D" w:rsidRDefault="00D85981" w:rsidP="00DC7D4C">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196A5D">
              <w:rPr>
                <w:rFonts w:asciiTheme="majorHAnsi" w:hAnsiTheme="majorHAnsi" w:cs="Arial"/>
              </w:rPr>
              <w:t>0</w:t>
            </w:r>
          </w:p>
        </w:tc>
        <w:tc>
          <w:tcPr>
            <w:tcW w:w="2179" w:type="dxa"/>
          </w:tcPr>
          <w:p w14:paraId="5994E9EE" w14:textId="77777777" w:rsidR="007C1D47" w:rsidRPr="00196A5D" w:rsidRDefault="00D85981" w:rsidP="00DC7D4C">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196A5D">
              <w:rPr>
                <w:rFonts w:asciiTheme="majorHAnsi" w:hAnsiTheme="majorHAnsi" w:cs="Arial"/>
              </w:rPr>
              <w:t>0</w:t>
            </w:r>
          </w:p>
        </w:tc>
      </w:tr>
    </w:tbl>
    <w:p w14:paraId="4FACF933" w14:textId="77777777" w:rsidR="007C1D47" w:rsidRPr="00CB4680" w:rsidRDefault="007C1D47" w:rsidP="007C1D47">
      <w:pPr>
        <w:pStyle w:val="BodyText"/>
        <w:rPr>
          <w:rFonts w:ascii="Arial" w:hAnsi="Arial" w:cs="Arial"/>
          <w:color w:val="auto"/>
        </w:rPr>
      </w:pPr>
    </w:p>
    <w:p w14:paraId="39E0FBFC" w14:textId="77777777" w:rsidR="004C5A41" w:rsidRPr="00196A5D" w:rsidRDefault="00D85981" w:rsidP="00CB37F0">
      <w:pPr>
        <w:pStyle w:val="61"/>
        <w:tabs>
          <w:tab w:val="clear" w:pos="851"/>
        </w:tabs>
        <w:spacing w:after="240"/>
        <w:ind w:left="737" w:hanging="737"/>
        <w:rPr>
          <w:rFonts w:asciiTheme="majorHAnsi" w:hAnsiTheme="majorHAnsi" w:cs="Arial"/>
        </w:rPr>
      </w:pPr>
      <w:r w:rsidRPr="00196A5D">
        <w:rPr>
          <w:rFonts w:asciiTheme="majorHAnsi" w:hAnsiTheme="majorHAnsi" w:cs="Arial"/>
        </w:rPr>
        <w:t xml:space="preserve">The number of matches played by each team has been informed by consultation with the clubs. Where consultation was not possible, it has been assumed that senior teams play between </w:t>
      </w:r>
      <w:r w:rsidR="0070563F" w:rsidRPr="00196A5D">
        <w:rPr>
          <w:rFonts w:asciiTheme="majorHAnsi" w:hAnsiTheme="majorHAnsi" w:cs="Arial"/>
        </w:rPr>
        <w:t>8</w:t>
      </w:r>
      <w:r w:rsidRPr="00196A5D">
        <w:rPr>
          <w:rFonts w:asciiTheme="majorHAnsi" w:hAnsiTheme="majorHAnsi" w:cs="Arial"/>
        </w:rPr>
        <w:t xml:space="preserve"> and 12 home matches per year and junior teams play between </w:t>
      </w:r>
      <w:r w:rsidR="00C4549B" w:rsidRPr="00196A5D">
        <w:rPr>
          <w:rFonts w:asciiTheme="majorHAnsi" w:hAnsiTheme="majorHAnsi" w:cs="Arial"/>
        </w:rPr>
        <w:t>4</w:t>
      </w:r>
      <w:r w:rsidRPr="00196A5D">
        <w:rPr>
          <w:rFonts w:asciiTheme="majorHAnsi" w:hAnsiTheme="majorHAnsi" w:cs="Arial"/>
        </w:rPr>
        <w:t xml:space="preserve"> and </w:t>
      </w:r>
      <w:r w:rsidR="00C4549B" w:rsidRPr="00196A5D">
        <w:rPr>
          <w:rFonts w:asciiTheme="majorHAnsi" w:hAnsiTheme="majorHAnsi" w:cs="Arial"/>
        </w:rPr>
        <w:t>8</w:t>
      </w:r>
      <w:r w:rsidRPr="00196A5D">
        <w:rPr>
          <w:rFonts w:asciiTheme="majorHAnsi" w:hAnsiTheme="majorHAnsi" w:cs="Arial"/>
        </w:rPr>
        <w:t xml:space="preserve"> matches per year.</w:t>
      </w:r>
    </w:p>
    <w:p w14:paraId="072FBFF4" w14:textId="77777777" w:rsidR="00847F9F" w:rsidRPr="00196A5D" w:rsidRDefault="00D85981" w:rsidP="00CB37F0">
      <w:pPr>
        <w:pStyle w:val="61"/>
        <w:tabs>
          <w:tab w:val="clear" w:pos="851"/>
        </w:tabs>
        <w:spacing w:after="240"/>
        <w:ind w:left="737" w:hanging="737"/>
        <w:rPr>
          <w:rFonts w:asciiTheme="majorHAnsi" w:hAnsiTheme="majorHAnsi" w:cs="Arial"/>
        </w:rPr>
      </w:pPr>
      <w:r w:rsidRPr="00196A5D">
        <w:rPr>
          <w:rFonts w:asciiTheme="majorHAnsi" w:hAnsiTheme="majorHAnsi" w:cs="Arial"/>
        </w:rPr>
        <w:t xml:space="preserve">Any sites that have </w:t>
      </w:r>
      <w:r w:rsidR="003177A6" w:rsidRPr="00196A5D">
        <w:rPr>
          <w:rFonts w:asciiTheme="majorHAnsi" w:hAnsiTheme="majorHAnsi" w:cs="Arial"/>
        </w:rPr>
        <w:t>unsecured</w:t>
      </w:r>
      <w:r w:rsidRPr="00196A5D">
        <w:rPr>
          <w:rFonts w:asciiTheme="majorHAnsi" w:hAnsiTheme="majorHAnsi" w:cs="Arial"/>
        </w:rPr>
        <w:t xml:space="preserve"> use</w:t>
      </w:r>
      <w:r w:rsidR="00275F5B" w:rsidRPr="00196A5D">
        <w:rPr>
          <w:rFonts w:asciiTheme="majorHAnsi" w:hAnsiTheme="majorHAnsi" w:cs="Arial"/>
        </w:rPr>
        <w:t>,</w:t>
      </w:r>
      <w:r w:rsidRPr="00196A5D">
        <w:rPr>
          <w:rFonts w:asciiTheme="majorHAnsi" w:hAnsiTheme="majorHAnsi" w:cs="Arial"/>
        </w:rPr>
        <w:t xml:space="preserve"> or that are not available for community use have been discounted if they have spare capacity.</w:t>
      </w:r>
    </w:p>
    <w:p w14:paraId="4DE3991B" w14:textId="77777777" w:rsidR="00D32785" w:rsidRPr="00196A5D" w:rsidRDefault="00D85981" w:rsidP="008A4F8D">
      <w:pPr>
        <w:pStyle w:val="61"/>
        <w:tabs>
          <w:tab w:val="clear" w:pos="851"/>
        </w:tabs>
        <w:spacing w:after="240"/>
        <w:ind w:left="737" w:hanging="737"/>
        <w:rPr>
          <w:rFonts w:asciiTheme="majorHAnsi" w:hAnsiTheme="majorHAnsi" w:cs="Arial"/>
        </w:rPr>
        <w:sectPr w:rsidR="00D32785" w:rsidRPr="00196A5D" w:rsidSect="008B263F">
          <w:pgSz w:w="11909" w:h="16834" w:code="9"/>
          <w:pgMar w:top="2126" w:right="907" w:bottom="1440" w:left="1440" w:header="567" w:footer="794" w:gutter="0"/>
          <w:cols w:space="720"/>
          <w:titlePg/>
          <w:docGrid w:linePitch="299"/>
        </w:sectPr>
      </w:pPr>
      <w:r w:rsidRPr="00196A5D">
        <w:rPr>
          <w:rFonts w:asciiTheme="majorHAnsi" w:hAnsiTheme="majorHAnsi" w:cs="Arial"/>
        </w:rPr>
        <w:t xml:space="preserve">Educational sites are generally considered to be </w:t>
      </w:r>
      <w:r w:rsidR="003177A6" w:rsidRPr="00196A5D">
        <w:rPr>
          <w:rFonts w:asciiTheme="majorHAnsi" w:hAnsiTheme="majorHAnsi" w:cs="Arial"/>
        </w:rPr>
        <w:t>unsecured</w:t>
      </w:r>
      <w:r w:rsidRPr="00196A5D">
        <w:rPr>
          <w:rFonts w:asciiTheme="majorHAnsi" w:hAnsiTheme="majorHAnsi" w:cs="Arial"/>
        </w:rPr>
        <w:t xml:space="preserve"> unless it has been evidenced otherwise. Local </w:t>
      </w:r>
      <w:r w:rsidR="009C1DE5" w:rsidRPr="00196A5D">
        <w:rPr>
          <w:rFonts w:asciiTheme="majorHAnsi" w:hAnsiTheme="majorHAnsi" w:cs="Arial"/>
        </w:rPr>
        <w:t>A</w:t>
      </w:r>
      <w:r w:rsidRPr="00196A5D">
        <w:rPr>
          <w:rFonts w:asciiTheme="majorHAnsi" w:hAnsiTheme="majorHAnsi" w:cs="Arial"/>
        </w:rPr>
        <w:t>uthority</w:t>
      </w:r>
      <w:r w:rsidR="0014177B" w:rsidRPr="00196A5D">
        <w:rPr>
          <w:rFonts w:asciiTheme="majorHAnsi" w:hAnsiTheme="majorHAnsi" w:cs="Arial"/>
        </w:rPr>
        <w:t xml:space="preserve"> and</w:t>
      </w:r>
      <w:r w:rsidRPr="00196A5D">
        <w:rPr>
          <w:rFonts w:asciiTheme="majorHAnsi" w:hAnsiTheme="majorHAnsi" w:cs="Arial"/>
        </w:rPr>
        <w:t xml:space="preserve"> </w:t>
      </w:r>
      <w:r w:rsidR="009C1DE5" w:rsidRPr="00196A5D">
        <w:rPr>
          <w:rFonts w:asciiTheme="majorHAnsi" w:hAnsiTheme="majorHAnsi" w:cs="Arial"/>
        </w:rPr>
        <w:t>T</w:t>
      </w:r>
      <w:r w:rsidRPr="00196A5D">
        <w:rPr>
          <w:rFonts w:asciiTheme="majorHAnsi" w:hAnsiTheme="majorHAnsi" w:cs="Arial"/>
        </w:rPr>
        <w:t xml:space="preserve">own and </w:t>
      </w:r>
      <w:r w:rsidR="009C1DE5" w:rsidRPr="00196A5D">
        <w:rPr>
          <w:rFonts w:asciiTheme="majorHAnsi" w:hAnsiTheme="majorHAnsi" w:cs="Arial"/>
        </w:rPr>
        <w:t>P</w:t>
      </w:r>
      <w:r w:rsidRPr="00196A5D">
        <w:rPr>
          <w:rFonts w:asciiTheme="majorHAnsi" w:hAnsiTheme="majorHAnsi" w:cs="Arial"/>
        </w:rPr>
        <w:t xml:space="preserve">arish </w:t>
      </w:r>
      <w:r w:rsidR="009C1DE5" w:rsidRPr="00196A5D">
        <w:rPr>
          <w:rFonts w:asciiTheme="majorHAnsi" w:hAnsiTheme="majorHAnsi" w:cs="Arial"/>
        </w:rPr>
        <w:t>C</w:t>
      </w:r>
      <w:r w:rsidRPr="00196A5D">
        <w:rPr>
          <w:rFonts w:asciiTheme="majorHAnsi" w:hAnsiTheme="majorHAnsi" w:cs="Arial"/>
        </w:rPr>
        <w:t>ouncil sites are considered to be secure</w:t>
      </w:r>
      <w:r w:rsidR="00360D55" w:rsidRPr="00196A5D">
        <w:rPr>
          <w:rFonts w:asciiTheme="majorHAnsi" w:hAnsiTheme="majorHAnsi" w:cs="Arial"/>
        </w:rPr>
        <w:t>d</w:t>
      </w:r>
      <w:r w:rsidRPr="00196A5D">
        <w:rPr>
          <w:rFonts w:asciiTheme="majorHAnsi" w:hAnsiTheme="majorHAnsi" w:cs="Arial"/>
        </w:rPr>
        <w:t>. Club sites are dependent on the security of tenure a club has at that site.</w:t>
      </w:r>
    </w:p>
    <w:p w14:paraId="2F7573C1" w14:textId="77777777" w:rsidR="008A4F8D" w:rsidRPr="00CB4680" w:rsidRDefault="00D85981" w:rsidP="00A46700">
      <w:pPr>
        <w:pStyle w:val="Heading3"/>
      </w:pPr>
      <w:r w:rsidRPr="00CB4680">
        <w:t>Peak Demand</w:t>
      </w:r>
    </w:p>
    <w:p w14:paraId="47E68FE0" w14:textId="77777777" w:rsidR="00837CA8" w:rsidRPr="00196A5D" w:rsidRDefault="00D85981" w:rsidP="00DC7D4C">
      <w:pPr>
        <w:pStyle w:val="61"/>
        <w:tabs>
          <w:tab w:val="clear" w:pos="851"/>
        </w:tabs>
        <w:spacing w:after="240"/>
        <w:ind w:left="737" w:hanging="737"/>
        <w:rPr>
          <w:rFonts w:asciiTheme="majorHAnsi" w:hAnsiTheme="majorHAnsi" w:cs="Arial"/>
        </w:rPr>
      </w:pPr>
      <w:r w:rsidRPr="00196A5D">
        <w:rPr>
          <w:rFonts w:asciiTheme="majorHAnsi" w:hAnsiTheme="majorHAnsi" w:cs="Arial"/>
        </w:rPr>
        <w:t xml:space="preserve">Peak demand for cricket </w:t>
      </w:r>
      <w:r w:rsidR="009232FB" w:rsidRPr="00196A5D">
        <w:rPr>
          <w:rFonts w:asciiTheme="majorHAnsi" w:hAnsiTheme="majorHAnsi" w:cs="Arial"/>
        </w:rPr>
        <w:t>in</w:t>
      </w:r>
      <w:r w:rsidRPr="00196A5D">
        <w:rPr>
          <w:rFonts w:asciiTheme="majorHAnsi" w:hAnsiTheme="majorHAnsi" w:cs="Arial"/>
        </w:rPr>
        <w:t xml:space="preserve"> </w:t>
      </w:r>
      <w:r w:rsidR="009C3AA8">
        <w:rPr>
          <w:rFonts w:asciiTheme="majorHAnsi" w:hAnsiTheme="majorHAnsi" w:cs="Arial"/>
        </w:rPr>
        <w:t>Ashfield</w:t>
      </w:r>
      <w:r w:rsidR="009232FB" w:rsidRPr="00196A5D">
        <w:rPr>
          <w:rFonts w:asciiTheme="majorHAnsi" w:hAnsiTheme="majorHAnsi" w:cs="Arial"/>
        </w:rPr>
        <w:t xml:space="preserve"> is</w:t>
      </w:r>
      <w:r w:rsidR="00275F5B" w:rsidRPr="00196A5D">
        <w:rPr>
          <w:rFonts w:asciiTheme="majorHAnsi" w:hAnsiTheme="majorHAnsi" w:cs="Arial"/>
        </w:rPr>
        <w:t xml:space="preserve"> on</w:t>
      </w:r>
      <w:r w:rsidRPr="00196A5D">
        <w:rPr>
          <w:rFonts w:asciiTheme="majorHAnsi" w:hAnsiTheme="majorHAnsi" w:cs="Arial"/>
        </w:rPr>
        <w:t xml:space="preserve"> Saturday, Sunday and Midweek</w:t>
      </w:r>
      <w:r w:rsidR="00C534A1" w:rsidRPr="00196A5D">
        <w:rPr>
          <w:rFonts w:asciiTheme="majorHAnsi" w:hAnsiTheme="majorHAnsi" w:cs="Arial"/>
        </w:rPr>
        <w:t xml:space="preserve"> (Monday to Friday evenings)</w:t>
      </w:r>
      <w:r w:rsidRPr="00196A5D">
        <w:rPr>
          <w:rFonts w:asciiTheme="majorHAnsi" w:hAnsiTheme="majorHAnsi" w:cs="Arial"/>
        </w:rPr>
        <w:t xml:space="preserve">. </w:t>
      </w:r>
    </w:p>
    <w:p w14:paraId="732A5944" w14:textId="77777777" w:rsidR="008A4F8D" w:rsidRPr="00196A5D" w:rsidRDefault="00D85981" w:rsidP="00DC7D4C">
      <w:pPr>
        <w:pStyle w:val="61"/>
        <w:tabs>
          <w:tab w:val="clear" w:pos="851"/>
        </w:tabs>
        <w:spacing w:after="240"/>
        <w:ind w:left="737" w:hanging="737"/>
        <w:rPr>
          <w:rFonts w:asciiTheme="majorHAnsi" w:hAnsiTheme="majorHAnsi" w:cs="Arial"/>
        </w:rPr>
      </w:pPr>
      <w:r w:rsidRPr="00196A5D">
        <w:rPr>
          <w:rFonts w:asciiTheme="majorHAnsi" w:hAnsiTheme="majorHAnsi" w:cs="Arial"/>
        </w:rPr>
        <w:t>Senior men</w:t>
      </w:r>
      <w:r w:rsidR="005F778C" w:rsidRPr="00196A5D">
        <w:rPr>
          <w:rFonts w:asciiTheme="majorHAnsi" w:hAnsiTheme="majorHAnsi" w:cs="Arial"/>
        </w:rPr>
        <w:t>’</w:t>
      </w:r>
      <w:r w:rsidR="002B6A3B" w:rsidRPr="00196A5D">
        <w:rPr>
          <w:rFonts w:asciiTheme="majorHAnsi" w:hAnsiTheme="majorHAnsi" w:cs="Arial"/>
        </w:rPr>
        <w:t>s</w:t>
      </w:r>
      <w:r w:rsidRPr="00196A5D">
        <w:rPr>
          <w:rFonts w:asciiTheme="majorHAnsi" w:hAnsiTheme="majorHAnsi" w:cs="Arial"/>
        </w:rPr>
        <w:t xml:space="preserve"> cricket tends to take place on Saturdays. The majority of </w:t>
      </w:r>
      <w:r w:rsidR="00E753B2">
        <w:rPr>
          <w:rFonts w:asciiTheme="majorHAnsi" w:hAnsiTheme="majorHAnsi" w:cs="Arial"/>
        </w:rPr>
        <w:t xml:space="preserve">men’s teams </w:t>
      </w:r>
      <w:r w:rsidRPr="007348D1">
        <w:rPr>
          <w:rFonts w:asciiTheme="majorHAnsi" w:hAnsiTheme="majorHAnsi" w:cs="Arial"/>
        </w:rPr>
        <w:t>pla</w:t>
      </w:r>
      <w:r w:rsidR="002B6A3B" w:rsidRPr="007348D1">
        <w:rPr>
          <w:rFonts w:asciiTheme="majorHAnsi" w:hAnsiTheme="majorHAnsi" w:cs="Arial"/>
        </w:rPr>
        <w:t>y</w:t>
      </w:r>
      <w:r w:rsidR="00C8201D">
        <w:rPr>
          <w:rFonts w:asciiTheme="majorHAnsi" w:hAnsiTheme="majorHAnsi" w:cs="Arial"/>
        </w:rPr>
        <w:t>ing Saturday or Sunday compete</w:t>
      </w:r>
      <w:r w:rsidRPr="00196A5D">
        <w:rPr>
          <w:rFonts w:asciiTheme="majorHAnsi" w:hAnsiTheme="majorHAnsi" w:cs="Arial"/>
        </w:rPr>
        <w:t xml:space="preserve"> in the following leagues</w:t>
      </w:r>
      <w:r w:rsidR="00BA0E00" w:rsidRPr="00196A5D">
        <w:rPr>
          <w:rFonts w:asciiTheme="majorHAnsi" w:hAnsiTheme="majorHAnsi" w:cs="Arial"/>
        </w:rPr>
        <w:t>:</w:t>
      </w:r>
    </w:p>
    <w:p w14:paraId="3AAF7E30" w14:textId="77777777" w:rsidR="00FE4235" w:rsidRPr="007348D1" w:rsidRDefault="00D85981">
      <w:pPr>
        <w:pStyle w:val="Bullets2"/>
        <w:numPr>
          <w:ilvl w:val="0"/>
          <w:numId w:val="14"/>
        </w:numPr>
        <w:ind w:left="1080"/>
        <w:rPr>
          <w:rFonts w:asciiTheme="majorHAnsi" w:hAnsiTheme="majorHAnsi" w:cs="Arial"/>
          <w:szCs w:val="21"/>
        </w:rPr>
      </w:pPr>
      <w:r w:rsidRPr="007348D1">
        <w:rPr>
          <w:rFonts w:asciiTheme="majorHAnsi" w:hAnsiTheme="majorHAnsi" w:cs="Arial"/>
          <w:szCs w:val="21"/>
        </w:rPr>
        <w:t xml:space="preserve">Bassetlaw </w:t>
      </w:r>
      <w:r w:rsidR="00FE58F0" w:rsidRPr="007348D1">
        <w:rPr>
          <w:rFonts w:asciiTheme="majorHAnsi" w:hAnsiTheme="majorHAnsi" w:cs="Arial"/>
          <w:szCs w:val="21"/>
        </w:rPr>
        <w:t>&amp; District Cricket League</w:t>
      </w:r>
    </w:p>
    <w:p w14:paraId="7988D445" w14:textId="77777777" w:rsidR="00CB14FB" w:rsidRDefault="00D85981">
      <w:pPr>
        <w:pStyle w:val="Bullets2"/>
        <w:numPr>
          <w:ilvl w:val="0"/>
          <w:numId w:val="14"/>
        </w:numPr>
        <w:ind w:left="1080"/>
        <w:rPr>
          <w:rFonts w:asciiTheme="majorHAnsi" w:hAnsiTheme="majorHAnsi" w:cs="Arial"/>
          <w:szCs w:val="21"/>
        </w:rPr>
      </w:pPr>
      <w:r w:rsidRPr="007348D1">
        <w:rPr>
          <w:rFonts w:asciiTheme="majorHAnsi" w:hAnsiTheme="majorHAnsi" w:cs="Arial"/>
          <w:szCs w:val="21"/>
        </w:rPr>
        <w:t>Mansfield &amp; District Cricket League</w:t>
      </w:r>
    </w:p>
    <w:p w14:paraId="11445D4C" w14:textId="77777777" w:rsidR="007E128F" w:rsidRDefault="00D85981" w:rsidP="007E128F">
      <w:pPr>
        <w:pStyle w:val="Bullets2"/>
        <w:numPr>
          <w:ilvl w:val="0"/>
          <w:numId w:val="14"/>
        </w:numPr>
        <w:ind w:left="1080"/>
        <w:rPr>
          <w:rFonts w:asciiTheme="majorHAnsi" w:hAnsiTheme="majorHAnsi" w:cs="Arial"/>
          <w:szCs w:val="21"/>
        </w:rPr>
      </w:pPr>
      <w:r>
        <w:rPr>
          <w:rFonts w:asciiTheme="majorHAnsi" w:hAnsiTheme="majorHAnsi" w:cs="Arial"/>
          <w:szCs w:val="21"/>
        </w:rPr>
        <w:t>Derbyshire County Cricket League</w:t>
      </w:r>
    </w:p>
    <w:p w14:paraId="06BBD466" w14:textId="77777777" w:rsidR="007E128F" w:rsidRPr="00D65831" w:rsidRDefault="00D85981" w:rsidP="007E128F">
      <w:pPr>
        <w:pStyle w:val="Bullets2"/>
        <w:numPr>
          <w:ilvl w:val="0"/>
          <w:numId w:val="14"/>
        </w:numPr>
        <w:ind w:left="1080"/>
        <w:rPr>
          <w:rFonts w:asciiTheme="majorHAnsi" w:hAnsiTheme="majorHAnsi" w:cs="Arial"/>
          <w:szCs w:val="24"/>
        </w:rPr>
      </w:pPr>
      <w:r w:rsidRPr="00D65831">
        <w:rPr>
          <w:rFonts w:asciiTheme="majorHAnsi" w:hAnsiTheme="majorHAnsi" w:cs="Arial"/>
          <w:szCs w:val="24"/>
        </w:rPr>
        <w:t>South Nottinghamshire Cricket League.</w:t>
      </w:r>
    </w:p>
    <w:p w14:paraId="6ED011D6" w14:textId="77777777" w:rsidR="009C7CDA" w:rsidRPr="00196A5D" w:rsidRDefault="00D85981" w:rsidP="009C7CDA">
      <w:pPr>
        <w:pStyle w:val="61"/>
        <w:tabs>
          <w:tab w:val="clear" w:pos="851"/>
        </w:tabs>
        <w:spacing w:after="240"/>
        <w:ind w:left="737" w:hanging="737"/>
        <w:rPr>
          <w:rFonts w:asciiTheme="majorHAnsi" w:hAnsiTheme="majorHAnsi" w:cs="Arial"/>
        </w:rPr>
      </w:pPr>
      <w:r w:rsidRPr="00196A5D">
        <w:rPr>
          <w:rFonts w:asciiTheme="majorHAnsi" w:hAnsiTheme="majorHAnsi" w:cs="Arial"/>
        </w:rPr>
        <w:t>Peak demand for senior wom</w:t>
      </w:r>
      <w:r w:rsidR="002B6A3B" w:rsidRPr="00196A5D">
        <w:rPr>
          <w:rFonts w:asciiTheme="majorHAnsi" w:hAnsiTheme="majorHAnsi" w:cs="Arial"/>
        </w:rPr>
        <w:t>e</w:t>
      </w:r>
      <w:r w:rsidRPr="00196A5D">
        <w:rPr>
          <w:rFonts w:asciiTheme="majorHAnsi" w:hAnsiTheme="majorHAnsi" w:cs="Arial"/>
        </w:rPr>
        <w:t>n</w:t>
      </w:r>
      <w:r w:rsidR="005F778C" w:rsidRPr="00196A5D">
        <w:rPr>
          <w:rFonts w:asciiTheme="majorHAnsi" w:hAnsiTheme="majorHAnsi" w:cs="Arial"/>
        </w:rPr>
        <w:t>’</w:t>
      </w:r>
      <w:r w:rsidR="002B6A3B" w:rsidRPr="00196A5D">
        <w:rPr>
          <w:rFonts w:asciiTheme="majorHAnsi" w:hAnsiTheme="majorHAnsi" w:cs="Arial"/>
        </w:rPr>
        <w:t>s</w:t>
      </w:r>
      <w:r w:rsidRPr="00196A5D">
        <w:rPr>
          <w:rFonts w:asciiTheme="majorHAnsi" w:hAnsiTheme="majorHAnsi" w:cs="Arial"/>
        </w:rPr>
        <w:t xml:space="preserve"> cricket is</w:t>
      </w:r>
      <w:r w:rsidR="003C7421" w:rsidRPr="00196A5D">
        <w:rPr>
          <w:rFonts w:asciiTheme="majorHAnsi" w:hAnsiTheme="majorHAnsi" w:cs="Arial"/>
        </w:rPr>
        <w:t xml:space="preserve"> on</w:t>
      </w:r>
      <w:r w:rsidRPr="00196A5D">
        <w:rPr>
          <w:rFonts w:asciiTheme="majorHAnsi" w:hAnsiTheme="majorHAnsi" w:cs="Arial"/>
        </w:rPr>
        <w:t xml:space="preserve"> Sunday with teams competing in the </w:t>
      </w:r>
      <w:r w:rsidR="00E50255" w:rsidRPr="007348D1">
        <w:rPr>
          <w:rFonts w:asciiTheme="majorHAnsi" w:hAnsiTheme="majorHAnsi" w:cs="Arial"/>
        </w:rPr>
        <w:t>E</w:t>
      </w:r>
      <w:r w:rsidR="00541BA9" w:rsidRPr="007348D1">
        <w:rPr>
          <w:rFonts w:asciiTheme="majorHAnsi" w:hAnsiTheme="majorHAnsi" w:cs="Arial"/>
        </w:rPr>
        <w:t>MWCL (East Midlands Women’s Cricket League)</w:t>
      </w:r>
      <w:r w:rsidR="00D34BFF" w:rsidRPr="007348D1">
        <w:rPr>
          <w:rFonts w:asciiTheme="majorHAnsi" w:hAnsiTheme="majorHAnsi" w:cs="Arial"/>
        </w:rPr>
        <w:t>.</w:t>
      </w:r>
    </w:p>
    <w:p w14:paraId="768AEC78" w14:textId="7D3AB3CB" w:rsidR="009C7CDA" w:rsidRPr="00036AD5" w:rsidRDefault="00D85981" w:rsidP="00036AD5">
      <w:pPr>
        <w:pStyle w:val="61"/>
        <w:tabs>
          <w:tab w:val="clear" w:pos="851"/>
        </w:tabs>
        <w:spacing w:after="240"/>
        <w:ind w:left="737" w:hanging="737"/>
        <w:rPr>
          <w:rFonts w:asciiTheme="majorHAnsi" w:hAnsiTheme="majorHAnsi" w:cs="Arial"/>
        </w:rPr>
      </w:pPr>
      <w:r w:rsidRPr="00196A5D">
        <w:rPr>
          <w:rFonts w:asciiTheme="majorHAnsi" w:hAnsiTheme="majorHAnsi" w:cs="Arial"/>
        </w:rPr>
        <w:t>Peak demand for junior cricket is mid-week</w:t>
      </w:r>
      <w:r w:rsidR="00DC087D" w:rsidRPr="00196A5D">
        <w:rPr>
          <w:rFonts w:asciiTheme="majorHAnsi" w:hAnsiTheme="majorHAnsi" w:cs="Arial"/>
        </w:rPr>
        <w:t xml:space="preserve"> evenings Monday to Friday</w:t>
      </w:r>
      <w:r w:rsidRPr="00196A5D">
        <w:rPr>
          <w:rFonts w:asciiTheme="majorHAnsi" w:hAnsiTheme="majorHAnsi" w:cs="Arial"/>
        </w:rPr>
        <w:t>, with the majority of teams competing in the</w:t>
      </w:r>
      <w:r w:rsidR="00036AD5">
        <w:rPr>
          <w:rFonts w:asciiTheme="majorHAnsi" w:hAnsiTheme="majorHAnsi" w:cs="Arial"/>
        </w:rPr>
        <w:t xml:space="preserve"> </w:t>
      </w:r>
      <w:r w:rsidRPr="00036AD5">
        <w:rPr>
          <w:rFonts w:asciiTheme="majorHAnsi" w:hAnsiTheme="majorHAnsi" w:cs="Arial"/>
        </w:rPr>
        <w:t xml:space="preserve">Mansfield &amp; District </w:t>
      </w:r>
      <w:r w:rsidR="005F1816" w:rsidRPr="00036AD5">
        <w:rPr>
          <w:rFonts w:asciiTheme="majorHAnsi" w:hAnsiTheme="majorHAnsi" w:cs="Arial"/>
        </w:rPr>
        <w:t xml:space="preserve">Youth </w:t>
      </w:r>
      <w:r w:rsidRPr="00036AD5">
        <w:rPr>
          <w:rFonts w:asciiTheme="majorHAnsi" w:hAnsiTheme="majorHAnsi" w:cs="Arial"/>
        </w:rPr>
        <w:t>League</w:t>
      </w:r>
      <w:r w:rsidR="00036AD5">
        <w:rPr>
          <w:rFonts w:asciiTheme="majorHAnsi" w:hAnsiTheme="majorHAnsi" w:cs="Arial"/>
        </w:rPr>
        <w:t xml:space="preserve">. Kwik Cricket also takes place on a Sunday morning. </w:t>
      </w:r>
      <w:r w:rsidRPr="00036AD5">
        <w:rPr>
          <w:rFonts w:asciiTheme="majorHAnsi" w:hAnsiTheme="majorHAnsi" w:cs="Arial"/>
        </w:rPr>
        <w:t xml:space="preserve"> </w:t>
      </w:r>
    </w:p>
    <w:p w14:paraId="4A9EBCF7" w14:textId="77777777" w:rsidR="004F4FF8" w:rsidRPr="004F4FF8" w:rsidRDefault="00D85981" w:rsidP="004F4FF8">
      <w:pPr>
        <w:pStyle w:val="61"/>
        <w:tabs>
          <w:tab w:val="clear" w:pos="851"/>
        </w:tabs>
        <w:spacing w:after="240"/>
        <w:ind w:left="737" w:hanging="737"/>
        <w:rPr>
          <w:rFonts w:asciiTheme="majorHAnsi" w:hAnsiTheme="majorHAnsi" w:cs="Arial"/>
        </w:rPr>
      </w:pPr>
      <w:r w:rsidRPr="00196A5D">
        <w:rPr>
          <w:rFonts w:asciiTheme="majorHAnsi" w:hAnsiTheme="majorHAnsi" w:cs="Arial"/>
        </w:rPr>
        <w:t>It should be noted that whilst competitions may</w:t>
      </w:r>
      <w:r w:rsidR="00357B03" w:rsidRPr="00196A5D">
        <w:rPr>
          <w:rFonts w:asciiTheme="majorHAnsi" w:hAnsiTheme="majorHAnsi" w:cs="Arial"/>
        </w:rPr>
        <w:t xml:space="preserve"> be</w:t>
      </w:r>
      <w:r w:rsidRPr="00196A5D">
        <w:rPr>
          <w:rFonts w:asciiTheme="majorHAnsi" w:hAnsiTheme="majorHAnsi" w:cs="Arial"/>
        </w:rPr>
        <w:t xml:space="preserve"> referenced as senior men’s or junior boy’s, they are also open to female participants</w:t>
      </w:r>
      <w:r w:rsidR="002B6A3B" w:rsidRPr="00196A5D">
        <w:rPr>
          <w:rFonts w:asciiTheme="majorHAnsi" w:hAnsiTheme="majorHAnsi" w:cs="Arial"/>
        </w:rPr>
        <w:t xml:space="preserve"> and some teams may be mixed</w:t>
      </w:r>
      <w:r w:rsidRPr="00196A5D">
        <w:rPr>
          <w:rFonts w:asciiTheme="majorHAnsi" w:hAnsiTheme="majorHAnsi" w:cs="Arial"/>
        </w:rPr>
        <w:t xml:space="preserve">. </w:t>
      </w:r>
    </w:p>
    <w:p w14:paraId="46C435DC" w14:textId="77777777" w:rsidR="004F4FF8" w:rsidRDefault="00D85981" w:rsidP="004F4FF8">
      <w:pPr>
        <w:pStyle w:val="61"/>
        <w:tabs>
          <w:tab w:val="clear" w:pos="851"/>
        </w:tabs>
        <w:spacing w:after="240"/>
        <w:ind w:left="737" w:hanging="737"/>
        <w:rPr>
          <w:rFonts w:asciiTheme="majorHAnsi" w:hAnsiTheme="majorHAnsi" w:cs="Arial"/>
        </w:rPr>
      </w:pPr>
      <w:r>
        <w:rPr>
          <w:rFonts w:asciiTheme="majorHAnsi" w:hAnsiTheme="majorHAnsi" w:cs="Arial"/>
        </w:rPr>
        <w:t>The balance for pitches in Table 6.13 is shown as follows:</w:t>
      </w:r>
    </w:p>
    <w:tbl>
      <w:tblPr>
        <w:tblStyle w:val="FMG"/>
        <w:tblW w:w="8853"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7"/>
        <w:gridCol w:w="6976"/>
      </w:tblGrid>
      <w:tr w:rsidR="00A848C1" w14:paraId="3D80D548" w14:textId="77777777" w:rsidTr="00A848C1">
        <w:trPr>
          <w:cnfStyle w:val="100000000000" w:firstRow="1" w:lastRow="0" w:firstColumn="0" w:lastColumn="0" w:oddVBand="0" w:evenVBand="0" w:oddHBand="0" w:evenHBand="0" w:firstRowFirstColumn="0" w:firstRowLastColumn="0" w:lastRowFirstColumn="0" w:lastRowLastColumn="0"/>
          <w:trHeight w:hRule="exact" w:val="414"/>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14:paraId="70530280" w14:textId="77777777" w:rsidR="004F4FF8" w:rsidRPr="004479E7" w:rsidRDefault="00D85981">
            <w:pPr>
              <w:pStyle w:val="Bullets2"/>
              <w:numPr>
                <w:ilvl w:val="0"/>
                <w:numId w:val="0"/>
              </w:numPr>
              <w:rPr>
                <w:rFonts w:asciiTheme="majorHAnsi" w:hAnsiTheme="majorHAnsi" w:cs="Arial"/>
                <w:bCs/>
                <w:szCs w:val="21"/>
              </w:rPr>
            </w:pPr>
            <w:r>
              <w:rPr>
                <w:rFonts w:asciiTheme="majorHAnsi" w:hAnsiTheme="majorHAnsi" w:cs="Arial"/>
                <w:b w:val="0"/>
                <w:bCs/>
                <w:szCs w:val="21"/>
              </w:rPr>
              <w:t>Spare capacity:</w:t>
            </w:r>
          </w:p>
          <w:p w14:paraId="3B93D093" w14:textId="77777777" w:rsidR="004F4FF8" w:rsidRPr="004479E7" w:rsidRDefault="004F4FF8">
            <w:pPr>
              <w:pStyle w:val="Bullets2"/>
              <w:numPr>
                <w:ilvl w:val="0"/>
                <w:numId w:val="14"/>
              </w:numPr>
              <w:ind w:left="1080"/>
              <w:rPr>
                <w:bCs/>
                <w:color w:val="FFFFFF" w:themeColor="background1"/>
              </w:rPr>
            </w:pPr>
          </w:p>
        </w:tc>
        <w:tc>
          <w:tcPr>
            <w:tcW w:w="0" w:type="auto"/>
            <w:shd w:val="clear" w:color="auto" w:fill="auto"/>
          </w:tcPr>
          <w:p w14:paraId="30B57CC8" w14:textId="77777777" w:rsidR="004F4FF8" w:rsidRDefault="00D85981">
            <w:pPr>
              <w:pStyle w:val="Bullets2"/>
              <w:numPr>
                <w:ilvl w:val="0"/>
                <w:numId w:val="0"/>
              </w:numPr>
              <w:cnfStyle w:val="100000000000" w:firstRow="1" w:lastRow="0" w:firstColumn="0" w:lastColumn="0" w:oddVBand="0" w:evenVBand="0" w:oddHBand="0" w:evenHBand="0" w:firstRowFirstColumn="0" w:firstRowLastColumn="0" w:lastRowFirstColumn="0" w:lastRowLastColumn="0"/>
              <w:rPr>
                <w:rFonts w:asciiTheme="majorHAnsi" w:hAnsiTheme="majorHAnsi" w:cs="Arial"/>
                <w:bCs/>
                <w:szCs w:val="21"/>
              </w:rPr>
            </w:pPr>
            <w:r>
              <w:rPr>
                <w:rFonts w:asciiTheme="majorHAnsi" w:hAnsiTheme="majorHAnsi" w:cs="Arial"/>
                <w:b w:val="0"/>
                <w:bCs/>
                <w:szCs w:val="21"/>
              </w:rPr>
              <w:t>The pitch can facilitate more use than is currently taking place.</w:t>
            </w:r>
          </w:p>
        </w:tc>
      </w:tr>
      <w:tr w:rsidR="00A848C1" w14:paraId="782792FE" w14:textId="77777777" w:rsidTr="00A848C1">
        <w:trPr>
          <w:trHeight w:hRule="exact" w:val="435"/>
        </w:trPr>
        <w:tc>
          <w:tcPr>
            <w:cnfStyle w:val="001000000000" w:firstRow="0" w:lastRow="0" w:firstColumn="1" w:lastColumn="0" w:oddVBand="0" w:evenVBand="0" w:oddHBand="0" w:evenHBand="0" w:firstRowFirstColumn="0" w:firstRowLastColumn="0" w:lastRowFirstColumn="0" w:lastRowLastColumn="0"/>
            <w:tcW w:w="0" w:type="auto"/>
          </w:tcPr>
          <w:p w14:paraId="1282EFB8" w14:textId="77777777" w:rsidR="004F4FF8" w:rsidRPr="004479E7" w:rsidRDefault="00D85981">
            <w:pPr>
              <w:pStyle w:val="Bullets2"/>
              <w:numPr>
                <w:ilvl w:val="0"/>
                <w:numId w:val="0"/>
              </w:numPr>
              <w:rPr>
                <w:rFonts w:asciiTheme="majorHAnsi" w:hAnsiTheme="majorHAnsi" w:cs="Arial"/>
                <w:b/>
                <w:bCs/>
                <w:szCs w:val="21"/>
              </w:rPr>
            </w:pPr>
            <w:r>
              <w:rPr>
                <w:rFonts w:asciiTheme="majorHAnsi" w:hAnsiTheme="majorHAnsi" w:cs="Arial"/>
                <w:bCs/>
                <w:szCs w:val="21"/>
              </w:rPr>
              <w:t>At capacity:</w:t>
            </w:r>
          </w:p>
          <w:p w14:paraId="4433210A" w14:textId="77777777" w:rsidR="004F4FF8" w:rsidRPr="004479E7" w:rsidRDefault="004F4FF8">
            <w:pPr>
              <w:pStyle w:val="71"/>
              <w:numPr>
                <w:ilvl w:val="0"/>
                <w:numId w:val="0"/>
              </w:numPr>
              <w:spacing w:after="240"/>
              <w:rPr>
                <w:rFonts w:asciiTheme="majorHAnsi" w:hAnsiTheme="majorHAnsi" w:cs="Arial"/>
                <w:b/>
                <w:bCs/>
              </w:rPr>
            </w:pPr>
          </w:p>
        </w:tc>
        <w:tc>
          <w:tcPr>
            <w:tcW w:w="0" w:type="auto"/>
          </w:tcPr>
          <w:p w14:paraId="78874323" w14:textId="77777777" w:rsidR="004F4FF8" w:rsidRDefault="00D85981">
            <w:pPr>
              <w:pStyle w:val="Bullets2"/>
              <w:numPr>
                <w:ilvl w:val="0"/>
                <w:numId w:val="0"/>
              </w:numPr>
              <w:cnfStyle w:val="000000000000" w:firstRow="0" w:lastRow="0" w:firstColumn="0" w:lastColumn="0" w:oddVBand="0" w:evenVBand="0" w:oddHBand="0" w:evenHBand="0" w:firstRowFirstColumn="0" w:firstRowLastColumn="0" w:lastRowFirstColumn="0" w:lastRowLastColumn="0"/>
              <w:rPr>
                <w:rFonts w:asciiTheme="majorHAnsi" w:hAnsiTheme="majorHAnsi" w:cs="Arial"/>
                <w:bCs/>
                <w:szCs w:val="21"/>
              </w:rPr>
            </w:pPr>
            <w:r>
              <w:rPr>
                <w:rFonts w:asciiTheme="majorHAnsi" w:hAnsiTheme="majorHAnsi" w:cs="Arial"/>
                <w:bCs/>
                <w:szCs w:val="21"/>
              </w:rPr>
              <w:t>The pitch is facilitating as much use as it can cater for</w:t>
            </w:r>
          </w:p>
        </w:tc>
      </w:tr>
      <w:tr w:rsidR="00A848C1" w14:paraId="30266927" w14:textId="77777777" w:rsidTr="00A848C1">
        <w:trPr>
          <w:trHeight w:hRule="exact" w:val="413"/>
        </w:trPr>
        <w:tc>
          <w:tcPr>
            <w:cnfStyle w:val="001000000000" w:firstRow="0" w:lastRow="0" w:firstColumn="1" w:lastColumn="0" w:oddVBand="0" w:evenVBand="0" w:oddHBand="0" w:evenHBand="0" w:firstRowFirstColumn="0" w:firstRowLastColumn="0" w:lastRowFirstColumn="0" w:lastRowLastColumn="0"/>
            <w:tcW w:w="0" w:type="auto"/>
          </w:tcPr>
          <w:p w14:paraId="213F0F17" w14:textId="77777777" w:rsidR="004F4FF8" w:rsidRPr="00176C79" w:rsidRDefault="00D85981">
            <w:pPr>
              <w:pStyle w:val="Bullets2"/>
              <w:numPr>
                <w:ilvl w:val="0"/>
                <w:numId w:val="0"/>
              </w:numPr>
              <w:rPr>
                <w:rFonts w:asciiTheme="majorHAnsi" w:hAnsiTheme="majorHAnsi" w:cs="Arial"/>
                <w:b/>
                <w:bCs/>
                <w:szCs w:val="21"/>
              </w:rPr>
            </w:pPr>
            <w:r>
              <w:rPr>
                <w:rFonts w:asciiTheme="majorHAnsi" w:hAnsiTheme="majorHAnsi" w:cs="Arial"/>
                <w:bCs/>
                <w:szCs w:val="21"/>
              </w:rPr>
              <w:t>Over capacity:</w:t>
            </w:r>
          </w:p>
        </w:tc>
        <w:tc>
          <w:tcPr>
            <w:tcW w:w="0" w:type="auto"/>
          </w:tcPr>
          <w:p w14:paraId="0B329FBA" w14:textId="77777777" w:rsidR="004F4FF8" w:rsidRDefault="00D85981">
            <w:pPr>
              <w:pStyle w:val="Bullets2"/>
              <w:numPr>
                <w:ilvl w:val="0"/>
                <w:numId w:val="0"/>
              </w:numPr>
              <w:cnfStyle w:val="000000000000" w:firstRow="0" w:lastRow="0" w:firstColumn="0" w:lastColumn="0" w:oddVBand="0" w:evenVBand="0" w:oddHBand="0" w:evenHBand="0" w:firstRowFirstColumn="0" w:firstRowLastColumn="0" w:lastRowFirstColumn="0" w:lastRowLastColumn="0"/>
              <w:rPr>
                <w:rFonts w:asciiTheme="majorHAnsi" w:hAnsiTheme="majorHAnsi" w:cs="Arial"/>
                <w:bCs/>
                <w:szCs w:val="21"/>
              </w:rPr>
            </w:pPr>
            <w:r>
              <w:rPr>
                <w:rFonts w:asciiTheme="majorHAnsi" w:hAnsiTheme="majorHAnsi" w:cs="Arial"/>
                <w:bCs/>
                <w:szCs w:val="21"/>
              </w:rPr>
              <w:t>The pitch is facilitating more use it than it can cater for.</w:t>
            </w:r>
          </w:p>
        </w:tc>
      </w:tr>
    </w:tbl>
    <w:p w14:paraId="4C9CDB0D" w14:textId="77777777" w:rsidR="004F4FF8" w:rsidRPr="00196A5D" w:rsidRDefault="004F4FF8" w:rsidP="004F4FF8">
      <w:pPr>
        <w:pStyle w:val="61"/>
        <w:numPr>
          <w:ilvl w:val="0"/>
          <w:numId w:val="0"/>
        </w:numPr>
        <w:spacing w:after="240"/>
        <w:ind w:left="851" w:hanging="851"/>
        <w:rPr>
          <w:rFonts w:asciiTheme="majorHAnsi" w:hAnsiTheme="majorHAnsi" w:cs="Arial"/>
        </w:rPr>
        <w:sectPr w:rsidR="004F4FF8" w:rsidRPr="00196A5D" w:rsidSect="008B263F">
          <w:pgSz w:w="11909" w:h="16834" w:code="9"/>
          <w:pgMar w:top="2126" w:right="907" w:bottom="1440" w:left="1440" w:header="567" w:footer="794" w:gutter="0"/>
          <w:cols w:space="720"/>
          <w:titlePg/>
          <w:docGrid w:linePitch="299"/>
        </w:sectPr>
      </w:pPr>
    </w:p>
    <w:p w14:paraId="388C726A" w14:textId="77777777" w:rsidR="006F7515" w:rsidRPr="002A6D0C" w:rsidRDefault="00D85981" w:rsidP="006F7515">
      <w:pPr>
        <w:pStyle w:val="61"/>
        <w:tabs>
          <w:tab w:val="clear" w:pos="851"/>
        </w:tabs>
        <w:spacing w:after="240"/>
        <w:ind w:left="737" w:hanging="737"/>
        <w:rPr>
          <w:rFonts w:asciiTheme="majorHAnsi" w:hAnsiTheme="majorHAnsi" w:cs="Arial"/>
        </w:rPr>
      </w:pPr>
      <w:r w:rsidRPr="002A6D0C">
        <w:rPr>
          <w:rFonts w:asciiTheme="majorHAnsi" w:hAnsiTheme="majorHAnsi" w:cs="Arial"/>
        </w:rPr>
        <w:t>Table 6.1</w:t>
      </w:r>
      <w:r w:rsidR="000C39D1" w:rsidRPr="002A6D0C">
        <w:rPr>
          <w:rFonts w:asciiTheme="majorHAnsi" w:hAnsiTheme="majorHAnsi" w:cs="Arial"/>
        </w:rPr>
        <w:t>3</w:t>
      </w:r>
      <w:r w:rsidRPr="002A6D0C">
        <w:rPr>
          <w:rFonts w:asciiTheme="majorHAnsi" w:hAnsiTheme="majorHAnsi" w:cs="Arial"/>
        </w:rPr>
        <w:t xml:space="preserve"> shows capacity at cricket sites based on their quality and current use</w:t>
      </w:r>
      <w:r w:rsidR="00C6781C" w:rsidRPr="002A6D0C">
        <w:rPr>
          <w:rFonts w:asciiTheme="majorHAnsi" w:hAnsiTheme="majorHAnsi" w:cs="Arial"/>
        </w:rPr>
        <w:t xml:space="preserve"> and whether they have spare capacity </w:t>
      </w:r>
      <w:r w:rsidR="00BC3866" w:rsidRPr="002A6D0C">
        <w:rPr>
          <w:rFonts w:asciiTheme="majorHAnsi" w:hAnsiTheme="majorHAnsi" w:cs="Arial"/>
        </w:rPr>
        <w:t>during</w:t>
      </w:r>
      <w:r w:rsidR="00C6781C" w:rsidRPr="002A6D0C">
        <w:rPr>
          <w:rFonts w:asciiTheme="majorHAnsi" w:hAnsiTheme="majorHAnsi" w:cs="Arial"/>
        </w:rPr>
        <w:t xml:space="preserve"> peak times</w:t>
      </w:r>
      <w:r w:rsidRPr="002A6D0C">
        <w:rPr>
          <w:rFonts w:asciiTheme="majorHAnsi" w:hAnsiTheme="majorHAnsi" w:cs="Arial"/>
        </w:rPr>
        <w:t>.</w:t>
      </w:r>
    </w:p>
    <w:p w14:paraId="7F0E2D89" w14:textId="77777777" w:rsidR="008A4F8D" w:rsidRPr="002A6D0C" w:rsidRDefault="00D85981" w:rsidP="00A46700">
      <w:pPr>
        <w:pStyle w:val="Subheading"/>
      </w:pPr>
      <w:r w:rsidRPr="002A6D0C">
        <w:t>Table 6.</w:t>
      </w:r>
      <w:r w:rsidR="009C7CDA" w:rsidRPr="002A6D0C">
        <w:t>1</w:t>
      </w:r>
      <w:r w:rsidR="000C39D1" w:rsidRPr="002A6D0C">
        <w:t>3</w:t>
      </w:r>
      <w:r w:rsidRPr="002A6D0C">
        <w:t xml:space="preserve"> Cricket pitch capacity</w:t>
      </w:r>
    </w:p>
    <w:tbl>
      <w:tblPr>
        <w:tblW w:w="13520"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5"/>
        <w:gridCol w:w="622"/>
        <w:gridCol w:w="1100"/>
        <w:gridCol w:w="1010"/>
        <w:gridCol w:w="1033"/>
        <w:gridCol w:w="1360"/>
        <w:gridCol w:w="1333"/>
        <w:gridCol w:w="1148"/>
        <w:gridCol w:w="1079"/>
        <w:gridCol w:w="899"/>
        <w:gridCol w:w="1117"/>
        <w:gridCol w:w="1344"/>
      </w:tblGrid>
      <w:tr w:rsidR="00A848C1" w14:paraId="1CDC660C" w14:textId="77777777" w:rsidTr="00344D24">
        <w:trPr>
          <w:cantSplit/>
          <w:trHeight w:val="567"/>
          <w:tblHeader/>
        </w:trPr>
        <w:tc>
          <w:tcPr>
            <w:tcW w:w="1475" w:type="dxa"/>
            <w:shd w:val="clear" w:color="auto" w:fill="0C8285"/>
            <w:hideMark/>
          </w:tcPr>
          <w:p w14:paraId="5DF5E996" w14:textId="77777777" w:rsidR="00EB4E3D" w:rsidRPr="00315FFB" w:rsidRDefault="00D85981" w:rsidP="00315FFB">
            <w:pPr>
              <w:rPr>
                <w:rFonts w:asciiTheme="majorHAnsi" w:hAnsiTheme="majorHAnsi" w:cs="Calibri"/>
                <w:b/>
                <w:bCs/>
                <w:color w:val="FFFFFF"/>
                <w:szCs w:val="21"/>
              </w:rPr>
            </w:pPr>
            <w:r w:rsidRPr="00315FFB">
              <w:rPr>
                <w:rFonts w:asciiTheme="majorHAnsi" w:hAnsiTheme="majorHAnsi" w:cs="Calibri"/>
                <w:b/>
                <w:bCs/>
                <w:color w:val="FFFFFF"/>
                <w:szCs w:val="21"/>
              </w:rPr>
              <w:t>Site Name</w:t>
            </w:r>
            <w:r w:rsidRPr="00315FFB">
              <w:rPr>
                <w:rFonts w:asciiTheme="majorHAnsi" w:hAnsiTheme="majorHAnsi" w:cs="Calibri"/>
                <w:b/>
                <w:bCs/>
                <w:color w:val="FFFFFF"/>
                <w:szCs w:val="21"/>
              </w:rPr>
              <w:br/>
            </w:r>
          </w:p>
        </w:tc>
        <w:tc>
          <w:tcPr>
            <w:tcW w:w="622" w:type="dxa"/>
            <w:shd w:val="clear" w:color="auto" w:fill="0C8285"/>
            <w:hideMark/>
          </w:tcPr>
          <w:p w14:paraId="3E0F1368" w14:textId="77777777" w:rsidR="00EB4E3D" w:rsidRPr="00315FFB" w:rsidRDefault="00D85981" w:rsidP="00315FFB">
            <w:pPr>
              <w:rPr>
                <w:rFonts w:asciiTheme="majorHAnsi" w:hAnsiTheme="majorHAnsi" w:cs="Calibri"/>
                <w:b/>
                <w:bCs/>
                <w:color w:val="FFFFFF"/>
                <w:szCs w:val="21"/>
              </w:rPr>
            </w:pPr>
            <w:r w:rsidRPr="00315FFB">
              <w:rPr>
                <w:rFonts w:asciiTheme="majorHAnsi" w:hAnsiTheme="majorHAnsi" w:cs="Calibri"/>
                <w:b/>
                <w:bCs/>
                <w:color w:val="FFFFFF"/>
                <w:szCs w:val="21"/>
              </w:rPr>
              <w:t>PPS Site ID</w:t>
            </w:r>
          </w:p>
        </w:tc>
        <w:tc>
          <w:tcPr>
            <w:tcW w:w="1100" w:type="dxa"/>
            <w:shd w:val="clear" w:color="auto" w:fill="0C8285"/>
          </w:tcPr>
          <w:p w14:paraId="6368568B" w14:textId="77777777" w:rsidR="00EB4E3D" w:rsidRPr="00315FFB" w:rsidRDefault="00D85981" w:rsidP="00315FFB">
            <w:pPr>
              <w:rPr>
                <w:rFonts w:asciiTheme="majorHAnsi" w:hAnsiTheme="majorHAnsi" w:cs="Calibri"/>
                <w:b/>
                <w:bCs/>
                <w:color w:val="FFFFFF"/>
                <w:szCs w:val="21"/>
              </w:rPr>
            </w:pPr>
            <w:r>
              <w:rPr>
                <w:rFonts w:asciiTheme="majorHAnsi" w:hAnsiTheme="majorHAnsi" w:cs="Calibri"/>
                <w:b/>
                <w:bCs/>
                <w:color w:val="FFFFFF"/>
                <w:szCs w:val="21"/>
              </w:rPr>
              <w:t>Sub A</w:t>
            </w:r>
            <w:r w:rsidR="008A7831">
              <w:rPr>
                <w:rFonts w:asciiTheme="majorHAnsi" w:hAnsiTheme="majorHAnsi" w:cs="Calibri"/>
                <w:b/>
                <w:bCs/>
                <w:color w:val="FFFFFF"/>
                <w:szCs w:val="21"/>
              </w:rPr>
              <w:t>rea</w:t>
            </w:r>
          </w:p>
        </w:tc>
        <w:tc>
          <w:tcPr>
            <w:tcW w:w="1010" w:type="dxa"/>
            <w:shd w:val="clear" w:color="auto" w:fill="0C8285"/>
            <w:hideMark/>
          </w:tcPr>
          <w:p w14:paraId="34CD0390" w14:textId="77777777" w:rsidR="00EB4E3D" w:rsidRPr="00315FFB" w:rsidRDefault="00D85981" w:rsidP="00315FFB">
            <w:pPr>
              <w:rPr>
                <w:rFonts w:asciiTheme="majorHAnsi" w:hAnsiTheme="majorHAnsi" w:cs="Calibri"/>
                <w:b/>
                <w:bCs/>
                <w:color w:val="FFFFFF"/>
                <w:szCs w:val="21"/>
              </w:rPr>
            </w:pPr>
            <w:r w:rsidRPr="00315FFB">
              <w:rPr>
                <w:rFonts w:asciiTheme="majorHAnsi" w:hAnsiTheme="majorHAnsi" w:cs="Calibri"/>
                <w:b/>
                <w:bCs/>
                <w:color w:val="FFFFFF"/>
                <w:szCs w:val="21"/>
              </w:rPr>
              <w:t xml:space="preserve">Type of Wicket </w:t>
            </w:r>
          </w:p>
        </w:tc>
        <w:tc>
          <w:tcPr>
            <w:tcW w:w="1033" w:type="dxa"/>
            <w:shd w:val="clear" w:color="auto" w:fill="0C8285"/>
            <w:hideMark/>
          </w:tcPr>
          <w:p w14:paraId="380E88D3" w14:textId="77777777" w:rsidR="00EB4E3D" w:rsidRPr="00315FFB" w:rsidRDefault="00D85981" w:rsidP="00315FFB">
            <w:pPr>
              <w:rPr>
                <w:rFonts w:asciiTheme="majorHAnsi" w:hAnsiTheme="majorHAnsi" w:cs="Calibri"/>
                <w:b/>
                <w:bCs/>
                <w:color w:val="FFFFFF"/>
                <w:szCs w:val="21"/>
              </w:rPr>
            </w:pPr>
            <w:r w:rsidRPr="00315FFB">
              <w:rPr>
                <w:rFonts w:asciiTheme="majorHAnsi" w:hAnsiTheme="majorHAnsi" w:cs="Calibri"/>
                <w:b/>
                <w:bCs/>
                <w:color w:val="FFFFFF"/>
                <w:szCs w:val="21"/>
              </w:rPr>
              <w:t xml:space="preserve">Number of Wickets </w:t>
            </w:r>
          </w:p>
        </w:tc>
        <w:tc>
          <w:tcPr>
            <w:tcW w:w="1360" w:type="dxa"/>
            <w:shd w:val="clear" w:color="auto" w:fill="0C8285"/>
            <w:hideMark/>
          </w:tcPr>
          <w:p w14:paraId="20A3D481" w14:textId="77777777" w:rsidR="00EB4E3D" w:rsidRPr="00315FFB" w:rsidRDefault="00D85981" w:rsidP="00315FFB">
            <w:pPr>
              <w:rPr>
                <w:rFonts w:asciiTheme="majorHAnsi" w:hAnsiTheme="majorHAnsi" w:cs="Calibri"/>
                <w:b/>
                <w:bCs/>
                <w:color w:val="FFFFFF"/>
                <w:szCs w:val="21"/>
              </w:rPr>
            </w:pPr>
            <w:r w:rsidRPr="00315FFB">
              <w:rPr>
                <w:rFonts w:asciiTheme="majorHAnsi" w:hAnsiTheme="majorHAnsi" w:cs="Calibri"/>
                <w:b/>
                <w:bCs/>
                <w:color w:val="FFFFFF"/>
                <w:szCs w:val="21"/>
              </w:rPr>
              <w:t>Community Use</w:t>
            </w:r>
          </w:p>
        </w:tc>
        <w:tc>
          <w:tcPr>
            <w:tcW w:w="1333" w:type="dxa"/>
            <w:shd w:val="clear" w:color="auto" w:fill="0C8285"/>
            <w:hideMark/>
          </w:tcPr>
          <w:p w14:paraId="481C2823" w14:textId="77777777" w:rsidR="00EB4E3D" w:rsidRPr="00315FFB" w:rsidRDefault="00D85981" w:rsidP="00315FFB">
            <w:pPr>
              <w:rPr>
                <w:rFonts w:asciiTheme="majorHAnsi" w:hAnsiTheme="majorHAnsi" w:cs="Calibri"/>
                <w:b/>
                <w:bCs/>
                <w:color w:val="FFFFFF"/>
                <w:szCs w:val="21"/>
              </w:rPr>
            </w:pPr>
            <w:r w:rsidRPr="00315FFB">
              <w:rPr>
                <w:rFonts w:asciiTheme="majorHAnsi" w:hAnsiTheme="majorHAnsi" w:cs="Calibri"/>
                <w:b/>
                <w:bCs/>
                <w:color w:val="FFFFFF"/>
                <w:szCs w:val="21"/>
              </w:rPr>
              <w:t>Security of community use</w:t>
            </w:r>
          </w:p>
        </w:tc>
        <w:tc>
          <w:tcPr>
            <w:tcW w:w="1148" w:type="dxa"/>
            <w:shd w:val="clear" w:color="auto" w:fill="0C8285"/>
            <w:hideMark/>
          </w:tcPr>
          <w:p w14:paraId="7B3CA74B" w14:textId="77777777" w:rsidR="00EB4E3D" w:rsidRPr="00315FFB" w:rsidRDefault="00D85981" w:rsidP="00315FFB">
            <w:pPr>
              <w:rPr>
                <w:rFonts w:asciiTheme="majorHAnsi" w:hAnsiTheme="majorHAnsi" w:cs="Calibri"/>
                <w:b/>
                <w:bCs/>
                <w:color w:val="FFFFFF"/>
                <w:szCs w:val="21"/>
              </w:rPr>
            </w:pPr>
            <w:r w:rsidRPr="00315FFB">
              <w:rPr>
                <w:rFonts w:asciiTheme="majorHAnsi" w:hAnsiTheme="majorHAnsi" w:cs="Calibri"/>
                <w:b/>
                <w:bCs/>
                <w:color w:val="FFFFFF"/>
                <w:szCs w:val="21"/>
              </w:rPr>
              <w:t>Quality Rating</w:t>
            </w:r>
          </w:p>
        </w:tc>
        <w:tc>
          <w:tcPr>
            <w:tcW w:w="1079" w:type="dxa"/>
            <w:shd w:val="clear" w:color="auto" w:fill="0C8285"/>
            <w:hideMark/>
          </w:tcPr>
          <w:p w14:paraId="60EAED9E" w14:textId="77777777" w:rsidR="00EB4E3D" w:rsidRPr="00315FFB" w:rsidRDefault="00D85981" w:rsidP="00315FFB">
            <w:pPr>
              <w:rPr>
                <w:rFonts w:asciiTheme="majorHAnsi" w:hAnsiTheme="majorHAnsi" w:cs="Calibri"/>
                <w:b/>
                <w:bCs/>
                <w:color w:val="FFFFFF"/>
                <w:szCs w:val="21"/>
              </w:rPr>
            </w:pPr>
            <w:r w:rsidRPr="00315FFB">
              <w:rPr>
                <w:rFonts w:asciiTheme="majorHAnsi" w:hAnsiTheme="majorHAnsi" w:cs="Calibri"/>
                <w:b/>
                <w:bCs/>
                <w:color w:val="FFFFFF"/>
                <w:szCs w:val="21"/>
              </w:rPr>
              <w:t>Carrying Capacity</w:t>
            </w:r>
            <w:r w:rsidRPr="00315FFB">
              <w:rPr>
                <w:rFonts w:asciiTheme="majorHAnsi" w:hAnsiTheme="majorHAnsi" w:cs="Calibri"/>
                <w:b/>
                <w:bCs/>
                <w:color w:val="FFFFFF"/>
                <w:szCs w:val="21"/>
              </w:rPr>
              <w:br/>
              <w:t xml:space="preserve"> </w:t>
            </w:r>
          </w:p>
        </w:tc>
        <w:tc>
          <w:tcPr>
            <w:tcW w:w="899" w:type="dxa"/>
            <w:shd w:val="clear" w:color="auto" w:fill="0C8285"/>
            <w:hideMark/>
          </w:tcPr>
          <w:p w14:paraId="2FAAAC87" w14:textId="77777777" w:rsidR="00EB4E3D" w:rsidRPr="00315FFB" w:rsidRDefault="00D85981" w:rsidP="00315FFB">
            <w:pPr>
              <w:rPr>
                <w:rFonts w:asciiTheme="majorHAnsi" w:hAnsiTheme="majorHAnsi" w:cs="Calibri"/>
                <w:b/>
                <w:bCs/>
                <w:color w:val="FFFFFF"/>
                <w:szCs w:val="21"/>
              </w:rPr>
            </w:pPr>
            <w:r w:rsidRPr="00315FFB">
              <w:rPr>
                <w:rFonts w:asciiTheme="majorHAnsi" w:hAnsiTheme="majorHAnsi" w:cs="Calibri"/>
                <w:b/>
                <w:bCs/>
                <w:color w:val="FFFFFF"/>
                <w:szCs w:val="21"/>
              </w:rPr>
              <w:t xml:space="preserve">Total Use </w:t>
            </w:r>
          </w:p>
        </w:tc>
        <w:tc>
          <w:tcPr>
            <w:tcW w:w="1117" w:type="dxa"/>
            <w:shd w:val="clear" w:color="auto" w:fill="0C8285"/>
            <w:hideMark/>
          </w:tcPr>
          <w:p w14:paraId="41A9809F" w14:textId="77777777" w:rsidR="00EB4E3D" w:rsidRPr="00315FFB" w:rsidRDefault="00D85981" w:rsidP="00315FFB">
            <w:pPr>
              <w:rPr>
                <w:rFonts w:asciiTheme="majorHAnsi" w:hAnsiTheme="majorHAnsi" w:cs="Calibri"/>
                <w:b/>
                <w:bCs/>
                <w:color w:val="FFFFFF"/>
                <w:szCs w:val="21"/>
              </w:rPr>
            </w:pPr>
            <w:r w:rsidRPr="00315FFB">
              <w:rPr>
                <w:rFonts w:asciiTheme="majorHAnsi" w:hAnsiTheme="majorHAnsi" w:cs="Calibri"/>
                <w:b/>
                <w:bCs/>
                <w:color w:val="FFFFFF"/>
                <w:szCs w:val="21"/>
              </w:rPr>
              <w:t>Balance</w:t>
            </w:r>
          </w:p>
        </w:tc>
        <w:tc>
          <w:tcPr>
            <w:tcW w:w="1344" w:type="dxa"/>
            <w:shd w:val="clear" w:color="auto" w:fill="0C8285"/>
            <w:hideMark/>
          </w:tcPr>
          <w:p w14:paraId="1EB83BD7" w14:textId="77777777" w:rsidR="00EB4E3D" w:rsidRPr="00315FFB" w:rsidRDefault="00D85981" w:rsidP="00315FFB">
            <w:pPr>
              <w:rPr>
                <w:rFonts w:asciiTheme="majorHAnsi" w:hAnsiTheme="majorHAnsi" w:cs="Calibri"/>
                <w:b/>
                <w:bCs/>
                <w:color w:val="FFFFFF"/>
                <w:szCs w:val="21"/>
              </w:rPr>
            </w:pPr>
            <w:r w:rsidRPr="00315FFB">
              <w:rPr>
                <w:rFonts w:asciiTheme="majorHAnsi" w:hAnsiTheme="majorHAnsi" w:cs="Calibri"/>
                <w:b/>
                <w:bCs/>
                <w:color w:val="FFFFFF"/>
                <w:szCs w:val="21"/>
              </w:rPr>
              <w:t>Comments</w:t>
            </w:r>
          </w:p>
        </w:tc>
      </w:tr>
      <w:tr w:rsidR="00A848C1" w14:paraId="2C5CC48A" w14:textId="77777777" w:rsidTr="00162141">
        <w:trPr>
          <w:cantSplit/>
          <w:trHeight w:val="567"/>
        </w:trPr>
        <w:tc>
          <w:tcPr>
            <w:tcW w:w="1475" w:type="dxa"/>
            <w:shd w:val="clear" w:color="auto" w:fill="auto"/>
            <w:hideMark/>
          </w:tcPr>
          <w:p w14:paraId="4E43A403"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Ashfield R</w:t>
            </w:r>
            <w:r>
              <w:rPr>
                <w:rFonts w:asciiTheme="majorHAnsi" w:hAnsiTheme="majorHAnsi" w:cs="Calibri"/>
                <w:color w:val="000000"/>
                <w:szCs w:val="21"/>
              </w:rPr>
              <w:t>UFC</w:t>
            </w:r>
            <w:r w:rsidRPr="00315FFB">
              <w:rPr>
                <w:rFonts w:asciiTheme="majorHAnsi" w:hAnsiTheme="majorHAnsi" w:cs="Calibri"/>
                <w:color w:val="000000"/>
                <w:szCs w:val="21"/>
              </w:rPr>
              <w:t xml:space="preserve"> (Larwood Park)</w:t>
            </w:r>
          </w:p>
        </w:tc>
        <w:tc>
          <w:tcPr>
            <w:tcW w:w="622" w:type="dxa"/>
            <w:shd w:val="clear" w:color="auto" w:fill="auto"/>
            <w:hideMark/>
          </w:tcPr>
          <w:p w14:paraId="13F7F623"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5</w:t>
            </w:r>
          </w:p>
        </w:tc>
        <w:tc>
          <w:tcPr>
            <w:tcW w:w="1100" w:type="dxa"/>
          </w:tcPr>
          <w:p w14:paraId="2AAA5789" w14:textId="77777777" w:rsidR="00EB4E3D" w:rsidRPr="00315FFB" w:rsidRDefault="00D85981" w:rsidP="0007456E">
            <w:pPr>
              <w:rPr>
                <w:rFonts w:asciiTheme="majorHAnsi" w:hAnsiTheme="majorHAnsi" w:cs="Calibri"/>
                <w:color w:val="000000"/>
                <w:szCs w:val="21"/>
              </w:rPr>
            </w:pPr>
            <w:r>
              <w:rPr>
                <w:rFonts w:asciiTheme="majorHAnsi" w:hAnsiTheme="majorHAnsi" w:cs="Calibri"/>
                <w:color w:val="000000"/>
                <w:szCs w:val="21"/>
              </w:rPr>
              <w:t>Kirkby</w:t>
            </w:r>
          </w:p>
        </w:tc>
        <w:tc>
          <w:tcPr>
            <w:tcW w:w="1010" w:type="dxa"/>
            <w:shd w:val="clear" w:color="auto" w:fill="auto"/>
            <w:hideMark/>
          </w:tcPr>
          <w:p w14:paraId="63ECECCC"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Grass Wickets</w:t>
            </w:r>
          </w:p>
        </w:tc>
        <w:tc>
          <w:tcPr>
            <w:tcW w:w="1033" w:type="dxa"/>
            <w:shd w:val="clear" w:color="auto" w:fill="auto"/>
            <w:hideMark/>
          </w:tcPr>
          <w:p w14:paraId="134539A2"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5</w:t>
            </w:r>
          </w:p>
        </w:tc>
        <w:tc>
          <w:tcPr>
            <w:tcW w:w="1360" w:type="dxa"/>
            <w:shd w:val="clear" w:color="auto" w:fill="auto"/>
            <w:hideMark/>
          </w:tcPr>
          <w:p w14:paraId="61C0C86D"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Available for community use and used</w:t>
            </w:r>
          </w:p>
        </w:tc>
        <w:tc>
          <w:tcPr>
            <w:tcW w:w="1333" w:type="dxa"/>
            <w:shd w:val="clear" w:color="auto" w:fill="auto"/>
            <w:hideMark/>
          </w:tcPr>
          <w:p w14:paraId="3BD5EFDD"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Secured</w:t>
            </w:r>
          </w:p>
        </w:tc>
        <w:tc>
          <w:tcPr>
            <w:tcW w:w="1148" w:type="dxa"/>
            <w:shd w:val="clear" w:color="auto" w:fill="auto"/>
            <w:hideMark/>
          </w:tcPr>
          <w:p w14:paraId="195FCB34"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Standard</w:t>
            </w:r>
          </w:p>
        </w:tc>
        <w:tc>
          <w:tcPr>
            <w:tcW w:w="1079" w:type="dxa"/>
            <w:shd w:val="clear" w:color="auto" w:fill="auto"/>
            <w:hideMark/>
          </w:tcPr>
          <w:p w14:paraId="0B033C2C"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0</w:t>
            </w:r>
          </w:p>
        </w:tc>
        <w:tc>
          <w:tcPr>
            <w:tcW w:w="899" w:type="dxa"/>
            <w:shd w:val="clear" w:color="auto" w:fill="auto"/>
            <w:noWrap/>
            <w:hideMark/>
          </w:tcPr>
          <w:p w14:paraId="162812E4"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30</w:t>
            </w:r>
          </w:p>
        </w:tc>
        <w:tc>
          <w:tcPr>
            <w:tcW w:w="1117" w:type="dxa"/>
            <w:shd w:val="clear" w:color="auto" w:fill="auto"/>
            <w:noWrap/>
            <w:hideMark/>
          </w:tcPr>
          <w:p w14:paraId="1A69836E"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-30</w:t>
            </w:r>
          </w:p>
        </w:tc>
        <w:tc>
          <w:tcPr>
            <w:tcW w:w="1344" w:type="dxa"/>
            <w:shd w:val="clear" w:color="auto" w:fill="auto"/>
            <w:hideMark/>
          </w:tcPr>
          <w:p w14:paraId="5CE3DB31"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Overplayed by 30 MES per season.</w:t>
            </w:r>
          </w:p>
        </w:tc>
      </w:tr>
      <w:tr w:rsidR="00A848C1" w14:paraId="7DEE65B9" w14:textId="77777777" w:rsidTr="00162141">
        <w:trPr>
          <w:cantSplit/>
          <w:trHeight w:val="567"/>
        </w:trPr>
        <w:tc>
          <w:tcPr>
            <w:tcW w:w="1475" w:type="dxa"/>
            <w:shd w:val="clear" w:color="auto" w:fill="auto"/>
            <w:hideMark/>
          </w:tcPr>
          <w:p w14:paraId="7DEC9E86"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Ashfield School</w:t>
            </w:r>
          </w:p>
        </w:tc>
        <w:tc>
          <w:tcPr>
            <w:tcW w:w="622" w:type="dxa"/>
            <w:shd w:val="clear" w:color="auto" w:fill="auto"/>
            <w:hideMark/>
          </w:tcPr>
          <w:p w14:paraId="798A63F3" w14:textId="77777777" w:rsidR="00EB4E3D" w:rsidRPr="00315FFB" w:rsidRDefault="00D85981" w:rsidP="0007456E">
            <w:pPr>
              <w:rPr>
                <w:rFonts w:asciiTheme="majorHAnsi" w:hAnsiTheme="majorHAnsi" w:cs="Calibri"/>
                <w:color w:val="000000"/>
                <w:szCs w:val="21"/>
              </w:rPr>
            </w:pPr>
            <w:r>
              <w:rPr>
                <w:rFonts w:asciiTheme="majorHAnsi" w:hAnsiTheme="majorHAnsi" w:cs="Calibri"/>
                <w:color w:val="000000"/>
                <w:szCs w:val="21"/>
              </w:rPr>
              <w:t>7</w:t>
            </w:r>
          </w:p>
        </w:tc>
        <w:tc>
          <w:tcPr>
            <w:tcW w:w="1100" w:type="dxa"/>
          </w:tcPr>
          <w:p w14:paraId="4D29696C" w14:textId="77777777" w:rsidR="00EB4E3D" w:rsidRPr="00315FFB" w:rsidRDefault="00D85981" w:rsidP="0007456E">
            <w:pPr>
              <w:rPr>
                <w:rFonts w:asciiTheme="majorHAnsi" w:hAnsiTheme="majorHAnsi" w:cs="Calibri"/>
                <w:color w:val="000000"/>
                <w:szCs w:val="21"/>
              </w:rPr>
            </w:pPr>
            <w:r>
              <w:rPr>
                <w:rFonts w:asciiTheme="majorHAnsi" w:hAnsiTheme="majorHAnsi" w:cs="Calibri"/>
                <w:color w:val="000000"/>
                <w:szCs w:val="21"/>
              </w:rPr>
              <w:t>Kirkby</w:t>
            </w:r>
          </w:p>
        </w:tc>
        <w:tc>
          <w:tcPr>
            <w:tcW w:w="1010" w:type="dxa"/>
            <w:shd w:val="clear" w:color="auto" w:fill="auto"/>
            <w:hideMark/>
          </w:tcPr>
          <w:p w14:paraId="48BE2FB9"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Non Turf Wickets</w:t>
            </w:r>
          </w:p>
        </w:tc>
        <w:tc>
          <w:tcPr>
            <w:tcW w:w="1033" w:type="dxa"/>
            <w:shd w:val="clear" w:color="auto" w:fill="auto"/>
            <w:hideMark/>
          </w:tcPr>
          <w:p w14:paraId="43399DBB"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2</w:t>
            </w:r>
          </w:p>
        </w:tc>
        <w:tc>
          <w:tcPr>
            <w:tcW w:w="1360" w:type="dxa"/>
            <w:shd w:val="clear" w:color="auto" w:fill="auto"/>
            <w:hideMark/>
          </w:tcPr>
          <w:p w14:paraId="1464DA64"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Not available for community use</w:t>
            </w:r>
          </w:p>
        </w:tc>
        <w:tc>
          <w:tcPr>
            <w:tcW w:w="1333" w:type="dxa"/>
            <w:shd w:val="clear" w:color="auto" w:fill="auto"/>
            <w:hideMark/>
          </w:tcPr>
          <w:p w14:paraId="7C1ADE6E"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Unsecured</w:t>
            </w:r>
          </w:p>
        </w:tc>
        <w:tc>
          <w:tcPr>
            <w:tcW w:w="1148" w:type="dxa"/>
            <w:shd w:val="clear" w:color="auto" w:fill="auto"/>
            <w:hideMark/>
          </w:tcPr>
          <w:p w14:paraId="2DD41354"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Good</w:t>
            </w:r>
          </w:p>
        </w:tc>
        <w:tc>
          <w:tcPr>
            <w:tcW w:w="1079" w:type="dxa"/>
            <w:shd w:val="clear" w:color="auto" w:fill="auto"/>
            <w:hideMark/>
          </w:tcPr>
          <w:p w14:paraId="3BF6509D"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10</w:t>
            </w:r>
          </w:p>
        </w:tc>
        <w:tc>
          <w:tcPr>
            <w:tcW w:w="899" w:type="dxa"/>
            <w:shd w:val="clear" w:color="auto" w:fill="auto"/>
            <w:noWrap/>
            <w:hideMark/>
          </w:tcPr>
          <w:p w14:paraId="737F5B5E"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0</w:t>
            </w:r>
          </w:p>
        </w:tc>
        <w:tc>
          <w:tcPr>
            <w:tcW w:w="1117" w:type="dxa"/>
            <w:shd w:val="clear" w:color="auto" w:fill="auto"/>
            <w:noWrap/>
            <w:hideMark/>
          </w:tcPr>
          <w:p w14:paraId="77E11829"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10</w:t>
            </w:r>
          </w:p>
        </w:tc>
        <w:tc>
          <w:tcPr>
            <w:tcW w:w="1344" w:type="dxa"/>
            <w:shd w:val="clear" w:color="auto" w:fill="auto"/>
            <w:hideMark/>
          </w:tcPr>
          <w:p w14:paraId="1168D635"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Spare capacity discounted as not available for community use.</w:t>
            </w:r>
          </w:p>
        </w:tc>
      </w:tr>
      <w:tr w:rsidR="00A848C1" w14:paraId="21446B6E" w14:textId="77777777" w:rsidTr="00162141">
        <w:trPr>
          <w:cantSplit/>
          <w:trHeight w:val="567"/>
        </w:trPr>
        <w:tc>
          <w:tcPr>
            <w:tcW w:w="1475" w:type="dxa"/>
            <w:shd w:val="clear" w:color="auto" w:fill="auto"/>
            <w:hideMark/>
          </w:tcPr>
          <w:p w14:paraId="3DC16C6F"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Ashfield School</w:t>
            </w:r>
          </w:p>
        </w:tc>
        <w:tc>
          <w:tcPr>
            <w:tcW w:w="622" w:type="dxa"/>
            <w:shd w:val="clear" w:color="auto" w:fill="auto"/>
            <w:hideMark/>
          </w:tcPr>
          <w:p w14:paraId="4069AC7A" w14:textId="77777777" w:rsidR="00EB4E3D" w:rsidRPr="00315FFB" w:rsidRDefault="00D85981" w:rsidP="0007456E">
            <w:pPr>
              <w:rPr>
                <w:rFonts w:asciiTheme="majorHAnsi" w:hAnsiTheme="majorHAnsi" w:cs="Calibri"/>
                <w:color w:val="000000"/>
                <w:szCs w:val="21"/>
              </w:rPr>
            </w:pPr>
            <w:r>
              <w:rPr>
                <w:rFonts w:asciiTheme="majorHAnsi" w:hAnsiTheme="majorHAnsi" w:cs="Calibri"/>
                <w:color w:val="000000"/>
                <w:szCs w:val="21"/>
              </w:rPr>
              <w:t>7</w:t>
            </w:r>
          </w:p>
        </w:tc>
        <w:tc>
          <w:tcPr>
            <w:tcW w:w="1100" w:type="dxa"/>
          </w:tcPr>
          <w:p w14:paraId="310A891B" w14:textId="77777777" w:rsidR="00EB4E3D" w:rsidRPr="00315FFB" w:rsidRDefault="00D85981" w:rsidP="0007456E">
            <w:pPr>
              <w:rPr>
                <w:rFonts w:asciiTheme="majorHAnsi" w:hAnsiTheme="majorHAnsi" w:cs="Calibri"/>
                <w:color w:val="000000"/>
                <w:szCs w:val="21"/>
              </w:rPr>
            </w:pPr>
            <w:r>
              <w:rPr>
                <w:rFonts w:asciiTheme="majorHAnsi" w:hAnsiTheme="majorHAnsi" w:cs="Calibri"/>
                <w:color w:val="000000"/>
                <w:szCs w:val="21"/>
              </w:rPr>
              <w:t>Kirkby</w:t>
            </w:r>
          </w:p>
        </w:tc>
        <w:tc>
          <w:tcPr>
            <w:tcW w:w="1010" w:type="dxa"/>
            <w:shd w:val="clear" w:color="auto" w:fill="auto"/>
            <w:hideMark/>
          </w:tcPr>
          <w:p w14:paraId="7C3AA0E7"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Non Turf Wickets</w:t>
            </w:r>
          </w:p>
        </w:tc>
        <w:tc>
          <w:tcPr>
            <w:tcW w:w="1033" w:type="dxa"/>
            <w:shd w:val="clear" w:color="auto" w:fill="auto"/>
            <w:hideMark/>
          </w:tcPr>
          <w:p w14:paraId="703BC4C9"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2</w:t>
            </w:r>
          </w:p>
        </w:tc>
        <w:tc>
          <w:tcPr>
            <w:tcW w:w="1360" w:type="dxa"/>
            <w:shd w:val="clear" w:color="auto" w:fill="auto"/>
            <w:hideMark/>
          </w:tcPr>
          <w:p w14:paraId="3FF9516D"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Not available for community use</w:t>
            </w:r>
          </w:p>
        </w:tc>
        <w:tc>
          <w:tcPr>
            <w:tcW w:w="1333" w:type="dxa"/>
            <w:shd w:val="clear" w:color="auto" w:fill="auto"/>
            <w:hideMark/>
          </w:tcPr>
          <w:p w14:paraId="5AB5868E"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Unsecured</w:t>
            </w:r>
          </w:p>
        </w:tc>
        <w:tc>
          <w:tcPr>
            <w:tcW w:w="1148" w:type="dxa"/>
            <w:shd w:val="clear" w:color="auto" w:fill="auto"/>
            <w:hideMark/>
          </w:tcPr>
          <w:p w14:paraId="00F7EC20"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Standard</w:t>
            </w:r>
          </w:p>
        </w:tc>
        <w:tc>
          <w:tcPr>
            <w:tcW w:w="1079" w:type="dxa"/>
            <w:shd w:val="clear" w:color="auto" w:fill="auto"/>
            <w:hideMark/>
          </w:tcPr>
          <w:p w14:paraId="422A48BD"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0</w:t>
            </w:r>
          </w:p>
        </w:tc>
        <w:tc>
          <w:tcPr>
            <w:tcW w:w="899" w:type="dxa"/>
            <w:shd w:val="clear" w:color="auto" w:fill="auto"/>
            <w:noWrap/>
            <w:hideMark/>
          </w:tcPr>
          <w:p w14:paraId="6B354E94"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0</w:t>
            </w:r>
          </w:p>
        </w:tc>
        <w:tc>
          <w:tcPr>
            <w:tcW w:w="1117" w:type="dxa"/>
            <w:shd w:val="clear" w:color="auto" w:fill="auto"/>
            <w:noWrap/>
            <w:hideMark/>
          </w:tcPr>
          <w:p w14:paraId="771479D9"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0</w:t>
            </w:r>
          </w:p>
        </w:tc>
        <w:tc>
          <w:tcPr>
            <w:tcW w:w="1344" w:type="dxa"/>
            <w:shd w:val="clear" w:color="auto" w:fill="auto"/>
            <w:hideMark/>
          </w:tcPr>
          <w:p w14:paraId="67938439"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 xml:space="preserve">At capacity. </w:t>
            </w:r>
          </w:p>
        </w:tc>
      </w:tr>
      <w:tr w:rsidR="00A848C1" w14:paraId="08125C7B" w14:textId="77777777" w:rsidTr="00162141">
        <w:trPr>
          <w:cantSplit/>
          <w:trHeight w:val="567"/>
        </w:trPr>
        <w:tc>
          <w:tcPr>
            <w:tcW w:w="1475" w:type="dxa"/>
            <w:shd w:val="clear" w:color="auto" w:fill="auto"/>
            <w:hideMark/>
          </w:tcPr>
          <w:p w14:paraId="58DA23F1"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Holgate Academy</w:t>
            </w:r>
          </w:p>
        </w:tc>
        <w:tc>
          <w:tcPr>
            <w:tcW w:w="622" w:type="dxa"/>
            <w:shd w:val="clear" w:color="auto" w:fill="auto"/>
            <w:hideMark/>
          </w:tcPr>
          <w:p w14:paraId="43A1AB3E"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2</w:t>
            </w:r>
            <w:r>
              <w:rPr>
                <w:rFonts w:asciiTheme="majorHAnsi" w:hAnsiTheme="majorHAnsi" w:cs="Calibri"/>
                <w:color w:val="000000"/>
                <w:szCs w:val="21"/>
              </w:rPr>
              <w:t>8</w:t>
            </w:r>
          </w:p>
        </w:tc>
        <w:tc>
          <w:tcPr>
            <w:tcW w:w="1100" w:type="dxa"/>
          </w:tcPr>
          <w:p w14:paraId="2C33496F" w14:textId="77777777" w:rsidR="00EB4E3D" w:rsidRPr="00315FFB" w:rsidRDefault="00D85981" w:rsidP="0007456E">
            <w:pPr>
              <w:rPr>
                <w:rFonts w:asciiTheme="majorHAnsi" w:hAnsiTheme="majorHAnsi" w:cs="Calibri"/>
                <w:color w:val="000000"/>
                <w:szCs w:val="21"/>
              </w:rPr>
            </w:pPr>
            <w:r>
              <w:rPr>
                <w:rFonts w:asciiTheme="majorHAnsi" w:hAnsiTheme="majorHAnsi" w:cs="Calibri"/>
                <w:color w:val="000000"/>
                <w:szCs w:val="21"/>
              </w:rPr>
              <w:t>Hucknall</w:t>
            </w:r>
          </w:p>
        </w:tc>
        <w:tc>
          <w:tcPr>
            <w:tcW w:w="1010" w:type="dxa"/>
            <w:shd w:val="clear" w:color="auto" w:fill="auto"/>
            <w:hideMark/>
          </w:tcPr>
          <w:p w14:paraId="4694EDFB"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Non Turf Wickets</w:t>
            </w:r>
          </w:p>
        </w:tc>
        <w:tc>
          <w:tcPr>
            <w:tcW w:w="1033" w:type="dxa"/>
            <w:shd w:val="clear" w:color="auto" w:fill="auto"/>
            <w:hideMark/>
          </w:tcPr>
          <w:p w14:paraId="5A7A9B09"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1</w:t>
            </w:r>
          </w:p>
        </w:tc>
        <w:tc>
          <w:tcPr>
            <w:tcW w:w="1360" w:type="dxa"/>
            <w:shd w:val="clear" w:color="auto" w:fill="auto"/>
            <w:hideMark/>
          </w:tcPr>
          <w:p w14:paraId="2C9A94D8"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Available for community use but unused</w:t>
            </w:r>
          </w:p>
        </w:tc>
        <w:tc>
          <w:tcPr>
            <w:tcW w:w="1333" w:type="dxa"/>
            <w:shd w:val="clear" w:color="auto" w:fill="auto"/>
            <w:hideMark/>
          </w:tcPr>
          <w:p w14:paraId="414CDD83"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Unsecured</w:t>
            </w:r>
          </w:p>
        </w:tc>
        <w:tc>
          <w:tcPr>
            <w:tcW w:w="1148" w:type="dxa"/>
            <w:shd w:val="clear" w:color="auto" w:fill="auto"/>
            <w:hideMark/>
          </w:tcPr>
          <w:p w14:paraId="3CDAC986"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Good</w:t>
            </w:r>
          </w:p>
        </w:tc>
        <w:tc>
          <w:tcPr>
            <w:tcW w:w="1079" w:type="dxa"/>
            <w:shd w:val="clear" w:color="auto" w:fill="auto"/>
            <w:hideMark/>
          </w:tcPr>
          <w:p w14:paraId="3071F8D7"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0</w:t>
            </w:r>
          </w:p>
        </w:tc>
        <w:tc>
          <w:tcPr>
            <w:tcW w:w="899" w:type="dxa"/>
            <w:shd w:val="clear" w:color="auto" w:fill="auto"/>
            <w:noWrap/>
            <w:hideMark/>
          </w:tcPr>
          <w:p w14:paraId="1F641DCF"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0</w:t>
            </w:r>
          </w:p>
        </w:tc>
        <w:tc>
          <w:tcPr>
            <w:tcW w:w="1117" w:type="dxa"/>
            <w:shd w:val="clear" w:color="auto" w:fill="auto"/>
            <w:noWrap/>
            <w:hideMark/>
          </w:tcPr>
          <w:p w14:paraId="5ED84F89"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60</w:t>
            </w:r>
          </w:p>
        </w:tc>
        <w:tc>
          <w:tcPr>
            <w:tcW w:w="1344" w:type="dxa"/>
            <w:shd w:val="clear" w:color="auto" w:fill="auto"/>
            <w:hideMark/>
          </w:tcPr>
          <w:p w14:paraId="2B702399"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 xml:space="preserve">Spare capacity discounted as unsecured community use. </w:t>
            </w:r>
          </w:p>
        </w:tc>
      </w:tr>
      <w:tr w:rsidR="00A848C1" w14:paraId="44A8EA0C" w14:textId="77777777" w:rsidTr="00162141">
        <w:trPr>
          <w:cantSplit/>
          <w:trHeight w:val="567"/>
        </w:trPr>
        <w:tc>
          <w:tcPr>
            <w:tcW w:w="1475" w:type="dxa"/>
            <w:shd w:val="clear" w:color="auto" w:fill="auto"/>
            <w:hideMark/>
          </w:tcPr>
          <w:p w14:paraId="4372A17E"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Hucknall Cricket Club</w:t>
            </w:r>
          </w:p>
        </w:tc>
        <w:tc>
          <w:tcPr>
            <w:tcW w:w="622" w:type="dxa"/>
            <w:shd w:val="clear" w:color="auto" w:fill="auto"/>
            <w:hideMark/>
          </w:tcPr>
          <w:p w14:paraId="1FAA2B34"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3</w:t>
            </w:r>
            <w:r>
              <w:rPr>
                <w:rFonts w:asciiTheme="majorHAnsi" w:hAnsiTheme="majorHAnsi" w:cs="Calibri"/>
                <w:color w:val="000000"/>
                <w:szCs w:val="21"/>
              </w:rPr>
              <w:t>1</w:t>
            </w:r>
          </w:p>
        </w:tc>
        <w:tc>
          <w:tcPr>
            <w:tcW w:w="1100" w:type="dxa"/>
          </w:tcPr>
          <w:p w14:paraId="5E4827DB" w14:textId="77777777" w:rsidR="00EB4E3D" w:rsidRPr="00315FFB" w:rsidRDefault="00D85981" w:rsidP="0007456E">
            <w:pPr>
              <w:rPr>
                <w:rFonts w:asciiTheme="majorHAnsi" w:hAnsiTheme="majorHAnsi" w:cs="Calibri"/>
                <w:color w:val="000000"/>
                <w:szCs w:val="21"/>
              </w:rPr>
            </w:pPr>
            <w:r>
              <w:rPr>
                <w:rFonts w:asciiTheme="majorHAnsi" w:hAnsiTheme="majorHAnsi" w:cs="Calibri"/>
                <w:color w:val="000000"/>
                <w:szCs w:val="21"/>
              </w:rPr>
              <w:t>Hucknall</w:t>
            </w:r>
          </w:p>
        </w:tc>
        <w:tc>
          <w:tcPr>
            <w:tcW w:w="1010" w:type="dxa"/>
            <w:shd w:val="clear" w:color="auto" w:fill="auto"/>
            <w:hideMark/>
          </w:tcPr>
          <w:p w14:paraId="112DDEB8"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Non Turf Wickets</w:t>
            </w:r>
          </w:p>
        </w:tc>
        <w:tc>
          <w:tcPr>
            <w:tcW w:w="1033" w:type="dxa"/>
            <w:shd w:val="clear" w:color="auto" w:fill="auto"/>
            <w:hideMark/>
          </w:tcPr>
          <w:p w14:paraId="27C5EA60"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1</w:t>
            </w:r>
          </w:p>
        </w:tc>
        <w:tc>
          <w:tcPr>
            <w:tcW w:w="1360" w:type="dxa"/>
            <w:shd w:val="clear" w:color="auto" w:fill="auto"/>
            <w:hideMark/>
          </w:tcPr>
          <w:p w14:paraId="6EBD1AD2"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Available for community use and used</w:t>
            </w:r>
          </w:p>
        </w:tc>
        <w:tc>
          <w:tcPr>
            <w:tcW w:w="1333" w:type="dxa"/>
            <w:shd w:val="clear" w:color="auto" w:fill="auto"/>
            <w:hideMark/>
          </w:tcPr>
          <w:p w14:paraId="67BAE219"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Secured</w:t>
            </w:r>
          </w:p>
        </w:tc>
        <w:tc>
          <w:tcPr>
            <w:tcW w:w="1148" w:type="dxa"/>
            <w:shd w:val="clear" w:color="auto" w:fill="auto"/>
            <w:hideMark/>
          </w:tcPr>
          <w:p w14:paraId="0780C402"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Good</w:t>
            </w:r>
          </w:p>
        </w:tc>
        <w:tc>
          <w:tcPr>
            <w:tcW w:w="1079" w:type="dxa"/>
            <w:shd w:val="clear" w:color="auto" w:fill="auto"/>
            <w:hideMark/>
          </w:tcPr>
          <w:p w14:paraId="71EC3BEB"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60</w:t>
            </w:r>
          </w:p>
        </w:tc>
        <w:tc>
          <w:tcPr>
            <w:tcW w:w="899" w:type="dxa"/>
            <w:shd w:val="clear" w:color="auto" w:fill="auto"/>
            <w:noWrap/>
            <w:hideMark/>
          </w:tcPr>
          <w:p w14:paraId="0EC3933F"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35</w:t>
            </w:r>
          </w:p>
        </w:tc>
        <w:tc>
          <w:tcPr>
            <w:tcW w:w="1117" w:type="dxa"/>
            <w:shd w:val="clear" w:color="auto" w:fill="auto"/>
            <w:noWrap/>
            <w:hideMark/>
          </w:tcPr>
          <w:p w14:paraId="7FF48883"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25</w:t>
            </w:r>
          </w:p>
        </w:tc>
        <w:tc>
          <w:tcPr>
            <w:tcW w:w="1344" w:type="dxa"/>
            <w:shd w:val="clear" w:color="auto" w:fill="auto"/>
            <w:hideMark/>
          </w:tcPr>
          <w:p w14:paraId="6326055F"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Spare capacity of 25 MES per season.</w:t>
            </w:r>
          </w:p>
        </w:tc>
      </w:tr>
      <w:tr w:rsidR="00A848C1" w14:paraId="6A6EA691" w14:textId="77777777" w:rsidTr="00162141">
        <w:trPr>
          <w:cantSplit/>
          <w:trHeight w:val="567"/>
        </w:trPr>
        <w:tc>
          <w:tcPr>
            <w:tcW w:w="1475" w:type="dxa"/>
            <w:shd w:val="clear" w:color="auto" w:fill="auto"/>
            <w:hideMark/>
          </w:tcPr>
          <w:p w14:paraId="1F27B4B7"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Hucknall Cricket Club</w:t>
            </w:r>
          </w:p>
        </w:tc>
        <w:tc>
          <w:tcPr>
            <w:tcW w:w="622" w:type="dxa"/>
            <w:shd w:val="clear" w:color="auto" w:fill="auto"/>
            <w:hideMark/>
          </w:tcPr>
          <w:p w14:paraId="514C889A"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3</w:t>
            </w:r>
            <w:r>
              <w:rPr>
                <w:rFonts w:asciiTheme="majorHAnsi" w:hAnsiTheme="majorHAnsi" w:cs="Calibri"/>
                <w:color w:val="000000"/>
                <w:szCs w:val="21"/>
              </w:rPr>
              <w:t>1</w:t>
            </w:r>
          </w:p>
        </w:tc>
        <w:tc>
          <w:tcPr>
            <w:tcW w:w="1100" w:type="dxa"/>
          </w:tcPr>
          <w:p w14:paraId="002157A9" w14:textId="77777777" w:rsidR="00EB4E3D" w:rsidRPr="00315FFB" w:rsidRDefault="00D85981" w:rsidP="0007456E">
            <w:pPr>
              <w:rPr>
                <w:rFonts w:asciiTheme="majorHAnsi" w:hAnsiTheme="majorHAnsi" w:cs="Calibri"/>
                <w:color w:val="000000"/>
                <w:szCs w:val="21"/>
              </w:rPr>
            </w:pPr>
            <w:r>
              <w:rPr>
                <w:rFonts w:asciiTheme="majorHAnsi" w:hAnsiTheme="majorHAnsi" w:cs="Calibri"/>
                <w:color w:val="000000"/>
                <w:szCs w:val="21"/>
              </w:rPr>
              <w:t>Hucknall</w:t>
            </w:r>
          </w:p>
        </w:tc>
        <w:tc>
          <w:tcPr>
            <w:tcW w:w="1010" w:type="dxa"/>
            <w:shd w:val="clear" w:color="auto" w:fill="auto"/>
            <w:hideMark/>
          </w:tcPr>
          <w:p w14:paraId="1A2CAE76"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Grass Wickets</w:t>
            </w:r>
          </w:p>
        </w:tc>
        <w:tc>
          <w:tcPr>
            <w:tcW w:w="1033" w:type="dxa"/>
            <w:shd w:val="clear" w:color="auto" w:fill="auto"/>
            <w:hideMark/>
          </w:tcPr>
          <w:p w14:paraId="3F2DA3F5"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7</w:t>
            </w:r>
          </w:p>
        </w:tc>
        <w:tc>
          <w:tcPr>
            <w:tcW w:w="1360" w:type="dxa"/>
            <w:shd w:val="clear" w:color="auto" w:fill="auto"/>
            <w:hideMark/>
          </w:tcPr>
          <w:p w14:paraId="54F7D3F6"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Available for community use and used</w:t>
            </w:r>
          </w:p>
        </w:tc>
        <w:tc>
          <w:tcPr>
            <w:tcW w:w="1333" w:type="dxa"/>
            <w:shd w:val="clear" w:color="auto" w:fill="auto"/>
            <w:hideMark/>
          </w:tcPr>
          <w:p w14:paraId="428B6E3E"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Secured</w:t>
            </w:r>
          </w:p>
        </w:tc>
        <w:tc>
          <w:tcPr>
            <w:tcW w:w="1148" w:type="dxa"/>
            <w:shd w:val="clear" w:color="auto" w:fill="auto"/>
            <w:hideMark/>
          </w:tcPr>
          <w:p w14:paraId="7A110D3F"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Good</w:t>
            </w:r>
          </w:p>
        </w:tc>
        <w:tc>
          <w:tcPr>
            <w:tcW w:w="1079" w:type="dxa"/>
            <w:shd w:val="clear" w:color="auto" w:fill="auto"/>
            <w:hideMark/>
          </w:tcPr>
          <w:p w14:paraId="7B362A16"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35</w:t>
            </w:r>
          </w:p>
        </w:tc>
        <w:tc>
          <w:tcPr>
            <w:tcW w:w="899" w:type="dxa"/>
            <w:shd w:val="clear" w:color="auto" w:fill="auto"/>
            <w:noWrap/>
            <w:hideMark/>
          </w:tcPr>
          <w:p w14:paraId="67F9861A"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65</w:t>
            </w:r>
          </w:p>
        </w:tc>
        <w:tc>
          <w:tcPr>
            <w:tcW w:w="1117" w:type="dxa"/>
            <w:shd w:val="clear" w:color="auto" w:fill="auto"/>
            <w:noWrap/>
            <w:hideMark/>
          </w:tcPr>
          <w:p w14:paraId="6A9A73E0"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-30</w:t>
            </w:r>
          </w:p>
        </w:tc>
        <w:tc>
          <w:tcPr>
            <w:tcW w:w="1344" w:type="dxa"/>
            <w:shd w:val="clear" w:color="auto" w:fill="auto"/>
            <w:hideMark/>
          </w:tcPr>
          <w:p w14:paraId="425C4FD0"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Overplayed by 30 MES per season.</w:t>
            </w:r>
          </w:p>
        </w:tc>
      </w:tr>
      <w:tr w:rsidR="00A848C1" w14:paraId="78377555" w14:textId="77777777" w:rsidTr="00162141">
        <w:trPr>
          <w:cantSplit/>
          <w:trHeight w:val="567"/>
        </w:trPr>
        <w:tc>
          <w:tcPr>
            <w:tcW w:w="1475" w:type="dxa"/>
            <w:shd w:val="clear" w:color="auto" w:fill="auto"/>
            <w:hideMark/>
          </w:tcPr>
          <w:p w14:paraId="31F8F7DF"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Kirkby Portland Cricket Club</w:t>
            </w:r>
          </w:p>
        </w:tc>
        <w:tc>
          <w:tcPr>
            <w:tcW w:w="622" w:type="dxa"/>
            <w:shd w:val="clear" w:color="auto" w:fill="auto"/>
            <w:hideMark/>
          </w:tcPr>
          <w:p w14:paraId="3749EEC5" w14:textId="77777777" w:rsidR="00EB4E3D" w:rsidRPr="00315FFB" w:rsidRDefault="00D85981" w:rsidP="0007456E">
            <w:pPr>
              <w:rPr>
                <w:rFonts w:asciiTheme="majorHAnsi" w:hAnsiTheme="majorHAnsi" w:cs="Calibri"/>
                <w:color w:val="000000"/>
                <w:szCs w:val="21"/>
              </w:rPr>
            </w:pPr>
            <w:r>
              <w:rPr>
                <w:rFonts w:asciiTheme="majorHAnsi" w:hAnsiTheme="majorHAnsi" w:cs="Calibri"/>
                <w:color w:val="000000"/>
                <w:szCs w:val="21"/>
              </w:rPr>
              <w:t>40</w:t>
            </w:r>
          </w:p>
        </w:tc>
        <w:tc>
          <w:tcPr>
            <w:tcW w:w="1100" w:type="dxa"/>
          </w:tcPr>
          <w:p w14:paraId="2A59BD5B" w14:textId="77777777" w:rsidR="00EB4E3D" w:rsidRPr="00315FFB" w:rsidRDefault="00D85981" w:rsidP="0007456E">
            <w:pPr>
              <w:rPr>
                <w:rFonts w:asciiTheme="majorHAnsi" w:hAnsiTheme="majorHAnsi" w:cs="Calibri"/>
                <w:color w:val="000000"/>
                <w:szCs w:val="21"/>
              </w:rPr>
            </w:pPr>
            <w:r>
              <w:rPr>
                <w:rFonts w:asciiTheme="majorHAnsi" w:hAnsiTheme="majorHAnsi" w:cs="Calibri"/>
                <w:color w:val="000000"/>
                <w:szCs w:val="21"/>
              </w:rPr>
              <w:t>Kirkby</w:t>
            </w:r>
          </w:p>
        </w:tc>
        <w:tc>
          <w:tcPr>
            <w:tcW w:w="1010" w:type="dxa"/>
            <w:shd w:val="clear" w:color="auto" w:fill="auto"/>
            <w:hideMark/>
          </w:tcPr>
          <w:p w14:paraId="4FC211F7"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Non Turf Wickets</w:t>
            </w:r>
          </w:p>
        </w:tc>
        <w:tc>
          <w:tcPr>
            <w:tcW w:w="1033" w:type="dxa"/>
            <w:shd w:val="clear" w:color="auto" w:fill="auto"/>
            <w:hideMark/>
          </w:tcPr>
          <w:p w14:paraId="63381CA0"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1</w:t>
            </w:r>
          </w:p>
        </w:tc>
        <w:tc>
          <w:tcPr>
            <w:tcW w:w="1360" w:type="dxa"/>
            <w:shd w:val="clear" w:color="auto" w:fill="auto"/>
            <w:hideMark/>
          </w:tcPr>
          <w:p w14:paraId="7AAF158A"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Available for community use and used</w:t>
            </w:r>
          </w:p>
        </w:tc>
        <w:tc>
          <w:tcPr>
            <w:tcW w:w="1333" w:type="dxa"/>
            <w:shd w:val="clear" w:color="auto" w:fill="auto"/>
            <w:hideMark/>
          </w:tcPr>
          <w:p w14:paraId="29DA5328"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Secured</w:t>
            </w:r>
          </w:p>
        </w:tc>
        <w:tc>
          <w:tcPr>
            <w:tcW w:w="1148" w:type="dxa"/>
            <w:shd w:val="clear" w:color="auto" w:fill="auto"/>
            <w:hideMark/>
          </w:tcPr>
          <w:p w14:paraId="37B50178"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Standard</w:t>
            </w:r>
          </w:p>
        </w:tc>
        <w:tc>
          <w:tcPr>
            <w:tcW w:w="1079" w:type="dxa"/>
            <w:shd w:val="clear" w:color="auto" w:fill="auto"/>
            <w:hideMark/>
          </w:tcPr>
          <w:p w14:paraId="36062D90"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0</w:t>
            </w:r>
          </w:p>
        </w:tc>
        <w:tc>
          <w:tcPr>
            <w:tcW w:w="899" w:type="dxa"/>
            <w:shd w:val="clear" w:color="auto" w:fill="auto"/>
            <w:noWrap/>
            <w:hideMark/>
          </w:tcPr>
          <w:p w14:paraId="260EC667"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54</w:t>
            </w:r>
          </w:p>
        </w:tc>
        <w:tc>
          <w:tcPr>
            <w:tcW w:w="1117" w:type="dxa"/>
            <w:shd w:val="clear" w:color="auto" w:fill="auto"/>
            <w:noWrap/>
            <w:hideMark/>
          </w:tcPr>
          <w:p w14:paraId="1FDE3623"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-54</w:t>
            </w:r>
          </w:p>
        </w:tc>
        <w:tc>
          <w:tcPr>
            <w:tcW w:w="1344" w:type="dxa"/>
            <w:shd w:val="clear" w:color="auto" w:fill="auto"/>
            <w:hideMark/>
          </w:tcPr>
          <w:p w14:paraId="2ACF9297"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Overplayed by 54 MES per season.</w:t>
            </w:r>
          </w:p>
        </w:tc>
      </w:tr>
      <w:tr w:rsidR="00A848C1" w14:paraId="669FD658" w14:textId="77777777" w:rsidTr="00162141">
        <w:trPr>
          <w:cantSplit/>
          <w:trHeight w:val="567"/>
        </w:trPr>
        <w:tc>
          <w:tcPr>
            <w:tcW w:w="1475" w:type="dxa"/>
            <w:shd w:val="clear" w:color="auto" w:fill="auto"/>
            <w:hideMark/>
          </w:tcPr>
          <w:p w14:paraId="029D2CDA"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Kirkby Portland Cricket Club</w:t>
            </w:r>
          </w:p>
        </w:tc>
        <w:tc>
          <w:tcPr>
            <w:tcW w:w="622" w:type="dxa"/>
            <w:shd w:val="clear" w:color="auto" w:fill="auto"/>
            <w:hideMark/>
          </w:tcPr>
          <w:p w14:paraId="62CE5B1E" w14:textId="77777777" w:rsidR="00EB4E3D" w:rsidRPr="00315FFB" w:rsidRDefault="00D85981" w:rsidP="0007456E">
            <w:pPr>
              <w:rPr>
                <w:rFonts w:asciiTheme="majorHAnsi" w:hAnsiTheme="majorHAnsi" w:cs="Calibri"/>
                <w:color w:val="000000"/>
                <w:szCs w:val="21"/>
              </w:rPr>
            </w:pPr>
            <w:r>
              <w:rPr>
                <w:rFonts w:asciiTheme="majorHAnsi" w:hAnsiTheme="majorHAnsi" w:cs="Calibri"/>
                <w:color w:val="000000"/>
                <w:szCs w:val="21"/>
              </w:rPr>
              <w:t>40</w:t>
            </w:r>
          </w:p>
        </w:tc>
        <w:tc>
          <w:tcPr>
            <w:tcW w:w="1100" w:type="dxa"/>
          </w:tcPr>
          <w:p w14:paraId="218A8963" w14:textId="77777777" w:rsidR="00EB4E3D" w:rsidRPr="00315FFB" w:rsidRDefault="00D85981" w:rsidP="0007456E">
            <w:pPr>
              <w:rPr>
                <w:rFonts w:asciiTheme="majorHAnsi" w:hAnsiTheme="majorHAnsi" w:cs="Calibri"/>
                <w:color w:val="000000"/>
                <w:szCs w:val="21"/>
              </w:rPr>
            </w:pPr>
            <w:r>
              <w:rPr>
                <w:rFonts w:asciiTheme="majorHAnsi" w:hAnsiTheme="majorHAnsi" w:cs="Calibri"/>
                <w:color w:val="000000"/>
                <w:szCs w:val="21"/>
              </w:rPr>
              <w:t>Kirkby</w:t>
            </w:r>
          </w:p>
        </w:tc>
        <w:tc>
          <w:tcPr>
            <w:tcW w:w="1010" w:type="dxa"/>
            <w:shd w:val="clear" w:color="auto" w:fill="auto"/>
            <w:hideMark/>
          </w:tcPr>
          <w:p w14:paraId="5AC54C44"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Grass Wickets</w:t>
            </w:r>
          </w:p>
        </w:tc>
        <w:tc>
          <w:tcPr>
            <w:tcW w:w="1033" w:type="dxa"/>
            <w:shd w:val="clear" w:color="auto" w:fill="auto"/>
            <w:hideMark/>
          </w:tcPr>
          <w:p w14:paraId="5E0BBA79"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10</w:t>
            </w:r>
          </w:p>
        </w:tc>
        <w:tc>
          <w:tcPr>
            <w:tcW w:w="1360" w:type="dxa"/>
            <w:shd w:val="clear" w:color="auto" w:fill="auto"/>
            <w:hideMark/>
          </w:tcPr>
          <w:p w14:paraId="02FD91C5"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Available for community use and used</w:t>
            </w:r>
          </w:p>
        </w:tc>
        <w:tc>
          <w:tcPr>
            <w:tcW w:w="1333" w:type="dxa"/>
            <w:shd w:val="clear" w:color="auto" w:fill="auto"/>
            <w:hideMark/>
          </w:tcPr>
          <w:p w14:paraId="54CDF5ED"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Secured</w:t>
            </w:r>
          </w:p>
        </w:tc>
        <w:tc>
          <w:tcPr>
            <w:tcW w:w="1148" w:type="dxa"/>
            <w:shd w:val="clear" w:color="auto" w:fill="auto"/>
            <w:hideMark/>
          </w:tcPr>
          <w:p w14:paraId="7C606A40"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Standard</w:t>
            </w:r>
          </w:p>
        </w:tc>
        <w:tc>
          <w:tcPr>
            <w:tcW w:w="1079" w:type="dxa"/>
            <w:shd w:val="clear" w:color="auto" w:fill="auto"/>
            <w:hideMark/>
          </w:tcPr>
          <w:p w14:paraId="19D91256"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0</w:t>
            </w:r>
          </w:p>
        </w:tc>
        <w:tc>
          <w:tcPr>
            <w:tcW w:w="899" w:type="dxa"/>
            <w:shd w:val="clear" w:color="auto" w:fill="auto"/>
            <w:noWrap/>
            <w:hideMark/>
          </w:tcPr>
          <w:p w14:paraId="37A13519"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40</w:t>
            </w:r>
          </w:p>
        </w:tc>
        <w:tc>
          <w:tcPr>
            <w:tcW w:w="1117" w:type="dxa"/>
            <w:shd w:val="clear" w:color="auto" w:fill="auto"/>
            <w:noWrap/>
            <w:hideMark/>
          </w:tcPr>
          <w:p w14:paraId="3E7EE157"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-40</w:t>
            </w:r>
          </w:p>
        </w:tc>
        <w:tc>
          <w:tcPr>
            <w:tcW w:w="1344" w:type="dxa"/>
            <w:shd w:val="clear" w:color="auto" w:fill="auto"/>
            <w:hideMark/>
          </w:tcPr>
          <w:p w14:paraId="2497979B"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Overplayed by 40 MES per season.</w:t>
            </w:r>
          </w:p>
        </w:tc>
      </w:tr>
      <w:tr w:rsidR="00A848C1" w14:paraId="35F90882" w14:textId="77777777" w:rsidTr="00162141">
        <w:trPr>
          <w:cantSplit/>
          <w:trHeight w:val="567"/>
        </w:trPr>
        <w:tc>
          <w:tcPr>
            <w:tcW w:w="1475" w:type="dxa"/>
            <w:shd w:val="clear" w:color="auto" w:fill="auto"/>
            <w:hideMark/>
          </w:tcPr>
          <w:p w14:paraId="1CEEE149"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Mansfield Hosiery Mills Sports &amp; Social Club</w:t>
            </w:r>
          </w:p>
        </w:tc>
        <w:tc>
          <w:tcPr>
            <w:tcW w:w="622" w:type="dxa"/>
            <w:shd w:val="clear" w:color="auto" w:fill="auto"/>
            <w:hideMark/>
          </w:tcPr>
          <w:p w14:paraId="134575E7"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4</w:t>
            </w:r>
            <w:r>
              <w:rPr>
                <w:rFonts w:asciiTheme="majorHAnsi" w:hAnsiTheme="majorHAnsi" w:cs="Calibri"/>
                <w:color w:val="000000"/>
                <w:szCs w:val="21"/>
              </w:rPr>
              <w:t>6</w:t>
            </w:r>
          </w:p>
        </w:tc>
        <w:tc>
          <w:tcPr>
            <w:tcW w:w="1100" w:type="dxa"/>
          </w:tcPr>
          <w:p w14:paraId="6AC8E439" w14:textId="77777777" w:rsidR="00EB4E3D" w:rsidRPr="00315FFB" w:rsidRDefault="00D85981" w:rsidP="0007456E">
            <w:pPr>
              <w:rPr>
                <w:rFonts w:asciiTheme="majorHAnsi" w:hAnsiTheme="majorHAnsi" w:cs="Calibri"/>
                <w:color w:val="000000"/>
                <w:szCs w:val="21"/>
              </w:rPr>
            </w:pPr>
            <w:r>
              <w:rPr>
                <w:rFonts w:asciiTheme="majorHAnsi" w:hAnsiTheme="majorHAnsi" w:cs="Calibri"/>
                <w:color w:val="000000"/>
                <w:szCs w:val="21"/>
              </w:rPr>
              <w:t>Sutton</w:t>
            </w:r>
          </w:p>
        </w:tc>
        <w:tc>
          <w:tcPr>
            <w:tcW w:w="1010" w:type="dxa"/>
            <w:shd w:val="clear" w:color="auto" w:fill="auto"/>
            <w:hideMark/>
          </w:tcPr>
          <w:p w14:paraId="37E85F96"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Grass Wickets</w:t>
            </w:r>
          </w:p>
        </w:tc>
        <w:tc>
          <w:tcPr>
            <w:tcW w:w="1033" w:type="dxa"/>
            <w:shd w:val="clear" w:color="auto" w:fill="auto"/>
            <w:hideMark/>
          </w:tcPr>
          <w:p w14:paraId="68A7C126"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14</w:t>
            </w:r>
          </w:p>
        </w:tc>
        <w:tc>
          <w:tcPr>
            <w:tcW w:w="1360" w:type="dxa"/>
            <w:shd w:val="clear" w:color="auto" w:fill="auto"/>
            <w:hideMark/>
          </w:tcPr>
          <w:p w14:paraId="06A9CFD6"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Available for community use and used</w:t>
            </w:r>
          </w:p>
        </w:tc>
        <w:tc>
          <w:tcPr>
            <w:tcW w:w="1333" w:type="dxa"/>
            <w:shd w:val="clear" w:color="auto" w:fill="auto"/>
            <w:hideMark/>
          </w:tcPr>
          <w:p w14:paraId="3B96EFFA"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Secured</w:t>
            </w:r>
          </w:p>
        </w:tc>
        <w:tc>
          <w:tcPr>
            <w:tcW w:w="1148" w:type="dxa"/>
            <w:shd w:val="clear" w:color="auto" w:fill="auto"/>
            <w:hideMark/>
          </w:tcPr>
          <w:p w14:paraId="28811C3E"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Good</w:t>
            </w:r>
          </w:p>
        </w:tc>
        <w:tc>
          <w:tcPr>
            <w:tcW w:w="1079" w:type="dxa"/>
            <w:shd w:val="clear" w:color="auto" w:fill="auto"/>
            <w:hideMark/>
          </w:tcPr>
          <w:p w14:paraId="7C2548DE"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70</w:t>
            </w:r>
          </w:p>
        </w:tc>
        <w:tc>
          <w:tcPr>
            <w:tcW w:w="899" w:type="dxa"/>
            <w:shd w:val="clear" w:color="auto" w:fill="auto"/>
            <w:noWrap/>
            <w:hideMark/>
          </w:tcPr>
          <w:p w14:paraId="3D695E64"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95</w:t>
            </w:r>
          </w:p>
        </w:tc>
        <w:tc>
          <w:tcPr>
            <w:tcW w:w="1117" w:type="dxa"/>
            <w:shd w:val="clear" w:color="auto" w:fill="auto"/>
            <w:noWrap/>
            <w:hideMark/>
          </w:tcPr>
          <w:p w14:paraId="0E56F1FB"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-25</w:t>
            </w:r>
          </w:p>
        </w:tc>
        <w:tc>
          <w:tcPr>
            <w:tcW w:w="1344" w:type="dxa"/>
            <w:shd w:val="clear" w:color="auto" w:fill="auto"/>
            <w:hideMark/>
          </w:tcPr>
          <w:p w14:paraId="388DE0E2"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 xml:space="preserve">Overplayed by 25 MES per season. </w:t>
            </w:r>
          </w:p>
        </w:tc>
      </w:tr>
      <w:tr w:rsidR="00A848C1" w14:paraId="1CF1C720" w14:textId="77777777" w:rsidTr="00162141">
        <w:trPr>
          <w:cantSplit/>
          <w:trHeight w:val="567"/>
        </w:trPr>
        <w:tc>
          <w:tcPr>
            <w:tcW w:w="1475" w:type="dxa"/>
            <w:shd w:val="clear" w:color="auto" w:fill="auto"/>
            <w:hideMark/>
          </w:tcPr>
          <w:p w14:paraId="2DC824DD" w14:textId="77777777" w:rsidR="00EB4E3D" w:rsidRPr="00315FFB" w:rsidRDefault="00D85981" w:rsidP="0007456E">
            <w:pPr>
              <w:rPr>
                <w:rFonts w:asciiTheme="majorHAnsi" w:hAnsiTheme="majorHAnsi" w:cs="Calibri"/>
                <w:color w:val="000000"/>
                <w:szCs w:val="21"/>
              </w:rPr>
            </w:pPr>
            <w:r>
              <w:rPr>
                <w:rFonts w:asciiTheme="majorHAnsi" w:hAnsiTheme="majorHAnsi" w:cs="Calibri"/>
                <w:color w:val="000000"/>
                <w:szCs w:val="21"/>
              </w:rPr>
              <w:t xml:space="preserve">Selston </w:t>
            </w:r>
            <w:r w:rsidRPr="00315FFB">
              <w:rPr>
                <w:rFonts w:asciiTheme="majorHAnsi" w:hAnsiTheme="majorHAnsi" w:cs="Calibri"/>
                <w:color w:val="000000"/>
                <w:szCs w:val="21"/>
              </w:rPr>
              <w:t xml:space="preserve">Parish Hall </w:t>
            </w:r>
            <w:r>
              <w:rPr>
                <w:rFonts w:asciiTheme="majorHAnsi" w:hAnsiTheme="majorHAnsi" w:cs="Calibri"/>
                <w:color w:val="000000"/>
                <w:szCs w:val="21"/>
              </w:rPr>
              <w:t>a</w:t>
            </w:r>
            <w:r w:rsidRPr="00315FFB">
              <w:rPr>
                <w:rFonts w:asciiTheme="majorHAnsi" w:hAnsiTheme="majorHAnsi" w:cs="Calibri"/>
                <w:color w:val="000000"/>
                <w:szCs w:val="21"/>
              </w:rPr>
              <w:t>nd Recreation Ground</w:t>
            </w:r>
          </w:p>
        </w:tc>
        <w:tc>
          <w:tcPr>
            <w:tcW w:w="622" w:type="dxa"/>
            <w:shd w:val="clear" w:color="auto" w:fill="auto"/>
            <w:hideMark/>
          </w:tcPr>
          <w:p w14:paraId="723B109E"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5</w:t>
            </w:r>
            <w:r>
              <w:rPr>
                <w:rFonts w:asciiTheme="majorHAnsi" w:hAnsiTheme="majorHAnsi" w:cs="Calibri"/>
                <w:color w:val="000000"/>
                <w:szCs w:val="21"/>
              </w:rPr>
              <w:t>2</w:t>
            </w:r>
          </w:p>
        </w:tc>
        <w:tc>
          <w:tcPr>
            <w:tcW w:w="1100" w:type="dxa"/>
          </w:tcPr>
          <w:p w14:paraId="5EF97189" w14:textId="77777777" w:rsidR="00EB4E3D" w:rsidRPr="00315FFB" w:rsidRDefault="00D85981" w:rsidP="0007456E">
            <w:pPr>
              <w:rPr>
                <w:rFonts w:asciiTheme="majorHAnsi" w:hAnsiTheme="majorHAnsi" w:cs="Calibri"/>
                <w:color w:val="000000"/>
                <w:szCs w:val="21"/>
              </w:rPr>
            </w:pPr>
            <w:r>
              <w:rPr>
                <w:rFonts w:asciiTheme="majorHAnsi" w:hAnsiTheme="majorHAnsi" w:cs="Calibri"/>
                <w:color w:val="000000"/>
                <w:szCs w:val="21"/>
              </w:rPr>
              <w:t>Rural</w:t>
            </w:r>
          </w:p>
        </w:tc>
        <w:tc>
          <w:tcPr>
            <w:tcW w:w="1010" w:type="dxa"/>
            <w:shd w:val="clear" w:color="auto" w:fill="auto"/>
            <w:hideMark/>
          </w:tcPr>
          <w:p w14:paraId="22858397"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Grass Wickets</w:t>
            </w:r>
          </w:p>
        </w:tc>
        <w:tc>
          <w:tcPr>
            <w:tcW w:w="1033" w:type="dxa"/>
            <w:shd w:val="clear" w:color="auto" w:fill="auto"/>
            <w:hideMark/>
          </w:tcPr>
          <w:p w14:paraId="77160421"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10</w:t>
            </w:r>
          </w:p>
        </w:tc>
        <w:tc>
          <w:tcPr>
            <w:tcW w:w="1360" w:type="dxa"/>
            <w:shd w:val="clear" w:color="auto" w:fill="auto"/>
            <w:hideMark/>
          </w:tcPr>
          <w:p w14:paraId="22A962BF"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Available for community use and used</w:t>
            </w:r>
          </w:p>
        </w:tc>
        <w:tc>
          <w:tcPr>
            <w:tcW w:w="1333" w:type="dxa"/>
            <w:shd w:val="clear" w:color="auto" w:fill="auto"/>
            <w:hideMark/>
          </w:tcPr>
          <w:p w14:paraId="573DFD7F"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Secured</w:t>
            </w:r>
          </w:p>
        </w:tc>
        <w:tc>
          <w:tcPr>
            <w:tcW w:w="1148" w:type="dxa"/>
            <w:shd w:val="clear" w:color="auto" w:fill="auto"/>
            <w:hideMark/>
          </w:tcPr>
          <w:p w14:paraId="0032CF40"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Standard</w:t>
            </w:r>
          </w:p>
        </w:tc>
        <w:tc>
          <w:tcPr>
            <w:tcW w:w="1079" w:type="dxa"/>
            <w:shd w:val="clear" w:color="auto" w:fill="auto"/>
            <w:hideMark/>
          </w:tcPr>
          <w:p w14:paraId="3845831F"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0</w:t>
            </w:r>
          </w:p>
        </w:tc>
        <w:tc>
          <w:tcPr>
            <w:tcW w:w="899" w:type="dxa"/>
            <w:shd w:val="clear" w:color="auto" w:fill="auto"/>
            <w:noWrap/>
            <w:hideMark/>
          </w:tcPr>
          <w:p w14:paraId="5DC410EE"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47</w:t>
            </w:r>
          </w:p>
        </w:tc>
        <w:tc>
          <w:tcPr>
            <w:tcW w:w="1117" w:type="dxa"/>
            <w:shd w:val="clear" w:color="auto" w:fill="auto"/>
            <w:noWrap/>
            <w:hideMark/>
          </w:tcPr>
          <w:p w14:paraId="45CA6C6D"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-47</w:t>
            </w:r>
          </w:p>
        </w:tc>
        <w:tc>
          <w:tcPr>
            <w:tcW w:w="1344" w:type="dxa"/>
            <w:shd w:val="clear" w:color="auto" w:fill="auto"/>
            <w:hideMark/>
          </w:tcPr>
          <w:p w14:paraId="01AE7601"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 xml:space="preserve">Overplayed by 47 MES per season. </w:t>
            </w:r>
          </w:p>
        </w:tc>
      </w:tr>
      <w:tr w:rsidR="00A848C1" w14:paraId="3DCEE5A0" w14:textId="77777777" w:rsidTr="00162141">
        <w:trPr>
          <w:cantSplit/>
          <w:trHeight w:val="567"/>
        </w:trPr>
        <w:tc>
          <w:tcPr>
            <w:tcW w:w="1475" w:type="dxa"/>
            <w:shd w:val="clear" w:color="auto" w:fill="auto"/>
            <w:hideMark/>
          </w:tcPr>
          <w:p w14:paraId="0270EA67" w14:textId="77777777" w:rsidR="00EB4E3D" w:rsidRPr="00315FFB" w:rsidRDefault="00D85981" w:rsidP="0007456E">
            <w:pPr>
              <w:rPr>
                <w:rFonts w:asciiTheme="majorHAnsi" w:hAnsiTheme="majorHAnsi" w:cs="Calibri"/>
                <w:color w:val="000000"/>
                <w:szCs w:val="21"/>
              </w:rPr>
            </w:pPr>
            <w:r>
              <w:rPr>
                <w:rFonts w:asciiTheme="majorHAnsi" w:hAnsiTheme="majorHAnsi" w:cs="Calibri"/>
                <w:color w:val="000000"/>
                <w:szCs w:val="21"/>
              </w:rPr>
              <w:t xml:space="preserve">Selston </w:t>
            </w:r>
            <w:r w:rsidRPr="00315FFB">
              <w:rPr>
                <w:rFonts w:asciiTheme="majorHAnsi" w:hAnsiTheme="majorHAnsi" w:cs="Calibri"/>
                <w:color w:val="000000"/>
                <w:szCs w:val="21"/>
              </w:rPr>
              <w:t xml:space="preserve">Parish Hall </w:t>
            </w:r>
            <w:r>
              <w:rPr>
                <w:rFonts w:asciiTheme="majorHAnsi" w:hAnsiTheme="majorHAnsi" w:cs="Calibri"/>
                <w:color w:val="000000"/>
                <w:szCs w:val="21"/>
              </w:rPr>
              <w:t>a</w:t>
            </w:r>
            <w:r w:rsidRPr="00315FFB">
              <w:rPr>
                <w:rFonts w:asciiTheme="majorHAnsi" w:hAnsiTheme="majorHAnsi" w:cs="Calibri"/>
                <w:color w:val="000000"/>
                <w:szCs w:val="21"/>
              </w:rPr>
              <w:t>nd Recreation Ground</w:t>
            </w:r>
          </w:p>
        </w:tc>
        <w:tc>
          <w:tcPr>
            <w:tcW w:w="622" w:type="dxa"/>
            <w:shd w:val="clear" w:color="auto" w:fill="auto"/>
            <w:hideMark/>
          </w:tcPr>
          <w:p w14:paraId="40DD1862"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5</w:t>
            </w:r>
            <w:r>
              <w:rPr>
                <w:rFonts w:asciiTheme="majorHAnsi" w:hAnsiTheme="majorHAnsi" w:cs="Calibri"/>
                <w:color w:val="000000"/>
                <w:szCs w:val="21"/>
              </w:rPr>
              <w:t>2</w:t>
            </w:r>
          </w:p>
        </w:tc>
        <w:tc>
          <w:tcPr>
            <w:tcW w:w="1100" w:type="dxa"/>
          </w:tcPr>
          <w:p w14:paraId="7CFD2C76" w14:textId="77777777" w:rsidR="00EB4E3D" w:rsidRPr="00315FFB" w:rsidRDefault="00D85981" w:rsidP="0007456E">
            <w:pPr>
              <w:rPr>
                <w:rFonts w:asciiTheme="majorHAnsi" w:hAnsiTheme="majorHAnsi" w:cs="Calibri"/>
                <w:color w:val="000000"/>
                <w:szCs w:val="21"/>
              </w:rPr>
            </w:pPr>
            <w:r>
              <w:rPr>
                <w:rFonts w:asciiTheme="majorHAnsi" w:hAnsiTheme="majorHAnsi" w:cs="Calibri"/>
                <w:color w:val="000000"/>
                <w:szCs w:val="21"/>
              </w:rPr>
              <w:t xml:space="preserve">Rural </w:t>
            </w:r>
          </w:p>
        </w:tc>
        <w:tc>
          <w:tcPr>
            <w:tcW w:w="1010" w:type="dxa"/>
            <w:shd w:val="clear" w:color="auto" w:fill="auto"/>
            <w:hideMark/>
          </w:tcPr>
          <w:p w14:paraId="179F98F1"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Non Turf Wickets</w:t>
            </w:r>
          </w:p>
        </w:tc>
        <w:tc>
          <w:tcPr>
            <w:tcW w:w="1033" w:type="dxa"/>
            <w:shd w:val="clear" w:color="auto" w:fill="auto"/>
            <w:hideMark/>
          </w:tcPr>
          <w:p w14:paraId="60BB0295"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1</w:t>
            </w:r>
          </w:p>
        </w:tc>
        <w:tc>
          <w:tcPr>
            <w:tcW w:w="1360" w:type="dxa"/>
            <w:shd w:val="clear" w:color="auto" w:fill="auto"/>
            <w:hideMark/>
          </w:tcPr>
          <w:p w14:paraId="015EEE57"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Available for community use and used</w:t>
            </w:r>
          </w:p>
        </w:tc>
        <w:tc>
          <w:tcPr>
            <w:tcW w:w="1333" w:type="dxa"/>
            <w:shd w:val="clear" w:color="auto" w:fill="auto"/>
            <w:hideMark/>
          </w:tcPr>
          <w:p w14:paraId="31EA3BC6"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Secured</w:t>
            </w:r>
          </w:p>
        </w:tc>
        <w:tc>
          <w:tcPr>
            <w:tcW w:w="1148" w:type="dxa"/>
            <w:shd w:val="clear" w:color="auto" w:fill="auto"/>
            <w:hideMark/>
          </w:tcPr>
          <w:p w14:paraId="0203EF4E"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Standard</w:t>
            </w:r>
          </w:p>
        </w:tc>
        <w:tc>
          <w:tcPr>
            <w:tcW w:w="1079" w:type="dxa"/>
            <w:shd w:val="clear" w:color="auto" w:fill="auto"/>
            <w:hideMark/>
          </w:tcPr>
          <w:p w14:paraId="6C00302E"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0</w:t>
            </w:r>
          </w:p>
        </w:tc>
        <w:tc>
          <w:tcPr>
            <w:tcW w:w="899" w:type="dxa"/>
            <w:shd w:val="clear" w:color="auto" w:fill="auto"/>
            <w:noWrap/>
            <w:hideMark/>
          </w:tcPr>
          <w:p w14:paraId="5E4536AE"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23</w:t>
            </w:r>
          </w:p>
        </w:tc>
        <w:tc>
          <w:tcPr>
            <w:tcW w:w="1117" w:type="dxa"/>
            <w:shd w:val="clear" w:color="auto" w:fill="auto"/>
            <w:noWrap/>
            <w:hideMark/>
          </w:tcPr>
          <w:p w14:paraId="204FA1FB"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-23</w:t>
            </w:r>
          </w:p>
        </w:tc>
        <w:tc>
          <w:tcPr>
            <w:tcW w:w="1344" w:type="dxa"/>
            <w:shd w:val="clear" w:color="auto" w:fill="auto"/>
            <w:hideMark/>
          </w:tcPr>
          <w:p w14:paraId="2A05DBD3"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 xml:space="preserve">Overplayed by 23 MES per season. </w:t>
            </w:r>
          </w:p>
        </w:tc>
      </w:tr>
      <w:tr w:rsidR="00A848C1" w14:paraId="31DA760A" w14:textId="77777777" w:rsidTr="00162141">
        <w:trPr>
          <w:cantSplit/>
          <w:trHeight w:val="567"/>
        </w:trPr>
        <w:tc>
          <w:tcPr>
            <w:tcW w:w="1475" w:type="dxa"/>
            <w:shd w:val="clear" w:color="auto" w:fill="auto"/>
            <w:hideMark/>
          </w:tcPr>
          <w:p w14:paraId="454BF8E7" w14:textId="77777777" w:rsidR="00570E4C" w:rsidRPr="00315FFB" w:rsidRDefault="00D85981" w:rsidP="0007456E">
            <w:pPr>
              <w:rPr>
                <w:rFonts w:asciiTheme="majorHAnsi" w:hAnsiTheme="majorHAnsi" w:cs="Calibri"/>
                <w:color w:val="000000"/>
                <w:szCs w:val="21"/>
              </w:rPr>
            </w:pPr>
            <w:proofErr w:type="spellStart"/>
            <w:r w:rsidRPr="00315FFB">
              <w:rPr>
                <w:rFonts w:asciiTheme="majorHAnsi" w:hAnsiTheme="majorHAnsi" w:cs="Calibri"/>
                <w:color w:val="000000"/>
                <w:szCs w:val="21"/>
              </w:rPr>
              <w:t>Quarrydale</w:t>
            </w:r>
            <w:proofErr w:type="spellEnd"/>
            <w:r w:rsidRPr="00315FFB">
              <w:rPr>
                <w:rFonts w:asciiTheme="majorHAnsi" w:hAnsiTheme="majorHAnsi" w:cs="Calibri"/>
                <w:color w:val="000000"/>
                <w:szCs w:val="21"/>
              </w:rPr>
              <w:t xml:space="preserve"> Academy</w:t>
            </w:r>
          </w:p>
        </w:tc>
        <w:tc>
          <w:tcPr>
            <w:tcW w:w="622" w:type="dxa"/>
            <w:shd w:val="clear" w:color="auto" w:fill="auto"/>
            <w:hideMark/>
          </w:tcPr>
          <w:p w14:paraId="0E987E3A" w14:textId="77777777" w:rsidR="00570E4C"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5</w:t>
            </w:r>
            <w:r>
              <w:rPr>
                <w:rFonts w:asciiTheme="majorHAnsi" w:hAnsiTheme="majorHAnsi" w:cs="Calibri"/>
                <w:color w:val="000000"/>
                <w:szCs w:val="21"/>
              </w:rPr>
              <w:t>5</w:t>
            </w:r>
          </w:p>
        </w:tc>
        <w:tc>
          <w:tcPr>
            <w:tcW w:w="1100" w:type="dxa"/>
          </w:tcPr>
          <w:p w14:paraId="0B2F356A" w14:textId="77777777" w:rsidR="00570E4C" w:rsidRPr="00315FFB" w:rsidRDefault="00D85981" w:rsidP="0007456E">
            <w:pPr>
              <w:rPr>
                <w:rFonts w:asciiTheme="majorHAnsi" w:hAnsiTheme="majorHAnsi" w:cs="Calibri"/>
                <w:color w:val="000000"/>
                <w:szCs w:val="21"/>
              </w:rPr>
            </w:pPr>
            <w:r>
              <w:rPr>
                <w:rFonts w:asciiTheme="majorHAnsi" w:hAnsiTheme="majorHAnsi" w:cs="Calibri"/>
                <w:color w:val="000000"/>
                <w:szCs w:val="21"/>
              </w:rPr>
              <w:t>Sutton</w:t>
            </w:r>
          </w:p>
        </w:tc>
        <w:tc>
          <w:tcPr>
            <w:tcW w:w="1010" w:type="dxa"/>
            <w:shd w:val="clear" w:color="auto" w:fill="auto"/>
            <w:hideMark/>
          </w:tcPr>
          <w:p w14:paraId="2D20DBC8" w14:textId="77777777" w:rsidR="00570E4C" w:rsidRPr="00315FFB" w:rsidRDefault="00D85981" w:rsidP="0007456E">
            <w:pPr>
              <w:rPr>
                <w:rFonts w:asciiTheme="majorHAnsi" w:hAnsiTheme="majorHAnsi" w:cs="Calibri"/>
                <w:color w:val="000000"/>
                <w:szCs w:val="21"/>
              </w:rPr>
            </w:pPr>
            <w:r>
              <w:rPr>
                <w:rFonts w:asciiTheme="majorHAnsi" w:hAnsiTheme="majorHAnsi" w:cs="Calibri"/>
                <w:color w:val="000000"/>
                <w:szCs w:val="21"/>
              </w:rPr>
              <w:t>Non Turf Wickets</w:t>
            </w:r>
          </w:p>
        </w:tc>
        <w:tc>
          <w:tcPr>
            <w:tcW w:w="1033" w:type="dxa"/>
            <w:shd w:val="clear" w:color="auto" w:fill="auto"/>
            <w:hideMark/>
          </w:tcPr>
          <w:p w14:paraId="609C4AF1" w14:textId="77777777" w:rsidR="00570E4C"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1</w:t>
            </w:r>
          </w:p>
        </w:tc>
        <w:tc>
          <w:tcPr>
            <w:tcW w:w="1360" w:type="dxa"/>
            <w:shd w:val="clear" w:color="auto" w:fill="auto"/>
            <w:hideMark/>
          </w:tcPr>
          <w:p w14:paraId="66F3DDBC" w14:textId="77777777" w:rsidR="00570E4C"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Available for community use but unused</w:t>
            </w:r>
          </w:p>
        </w:tc>
        <w:tc>
          <w:tcPr>
            <w:tcW w:w="1333" w:type="dxa"/>
            <w:shd w:val="clear" w:color="auto" w:fill="auto"/>
            <w:hideMark/>
          </w:tcPr>
          <w:p w14:paraId="348E5B80" w14:textId="77777777" w:rsidR="00570E4C"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Unsecured</w:t>
            </w:r>
          </w:p>
        </w:tc>
        <w:tc>
          <w:tcPr>
            <w:tcW w:w="1148" w:type="dxa"/>
            <w:shd w:val="clear" w:color="auto" w:fill="auto"/>
            <w:hideMark/>
          </w:tcPr>
          <w:p w14:paraId="54590E0C" w14:textId="77777777" w:rsidR="00570E4C"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Standard</w:t>
            </w:r>
          </w:p>
        </w:tc>
        <w:tc>
          <w:tcPr>
            <w:tcW w:w="1079" w:type="dxa"/>
            <w:shd w:val="clear" w:color="auto" w:fill="auto"/>
            <w:hideMark/>
          </w:tcPr>
          <w:p w14:paraId="777CC650" w14:textId="77777777" w:rsidR="00570E4C"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0</w:t>
            </w:r>
          </w:p>
        </w:tc>
        <w:tc>
          <w:tcPr>
            <w:tcW w:w="899" w:type="dxa"/>
            <w:shd w:val="clear" w:color="auto" w:fill="auto"/>
            <w:noWrap/>
            <w:hideMark/>
          </w:tcPr>
          <w:p w14:paraId="08D0D0BE" w14:textId="77777777" w:rsidR="00570E4C"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15</w:t>
            </w:r>
          </w:p>
        </w:tc>
        <w:tc>
          <w:tcPr>
            <w:tcW w:w="1117" w:type="dxa"/>
            <w:shd w:val="clear" w:color="auto" w:fill="auto"/>
            <w:noWrap/>
            <w:hideMark/>
          </w:tcPr>
          <w:p w14:paraId="4DE4CF3B" w14:textId="77777777" w:rsidR="00570E4C"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-15</w:t>
            </w:r>
          </w:p>
        </w:tc>
        <w:tc>
          <w:tcPr>
            <w:tcW w:w="1344" w:type="dxa"/>
            <w:shd w:val="clear" w:color="auto" w:fill="auto"/>
            <w:hideMark/>
          </w:tcPr>
          <w:p w14:paraId="5DEEEBD7" w14:textId="77777777" w:rsidR="00570E4C"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Overplayed by 15 MES per season.</w:t>
            </w:r>
          </w:p>
        </w:tc>
      </w:tr>
      <w:tr w:rsidR="00A848C1" w14:paraId="7A342AA1" w14:textId="77777777" w:rsidTr="00162141">
        <w:trPr>
          <w:cantSplit/>
          <w:trHeight w:val="567"/>
        </w:trPr>
        <w:tc>
          <w:tcPr>
            <w:tcW w:w="1475" w:type="dxa"/>
            <w:shd w:val="clear" w:color="auto" w:fill="auto"/>
            <w:hideMark/>
          </w:tcPr>
          <w:p w14:paraId="24EF3CCB"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 xml:space="preserve">Teversal Grange Sports </w:t>
            </w:r>
            <w:r>
              <w:rPr>
                <w:rFonts w:asciiTheme="majorHAnsi" w:hAnsiTheme="majorHAnsi" w:cs="Calibri"/>
                <w:color w:val="000000"/>
                <w:szCs w:val="21"/>
              </w:rPr>
              <w:t>a</w:t>
            </w:r>
            <w:r w:rsidRPr="00315FFB">
              <w:rPr>
                <w:rFonts w:asciiTheme="majorHAnsi" w:hAnsiTheme="majorHAnsi" w:cs="Calibri"/>
                <w:color w:val="000000"/>
                <w:szCs w:val="21"/>
              </w:rPr>
              <w:t>nd Social Centre (Teversal F</w:t>
            </w:r>
            <w:r>
              <w:rPr>
                <w:rFonts w:asciiTheme="majorHAnsi" w:hAnsiTheme="majorHAnsi" w:cs="Calibri"/>
                <w:color w:val="000000"/>
                <w:szCs w:val="21"/>
              </w:rPr>
              <w:t>C</w:t>
            </w:r>
            <w:r w:rsidRPr="00315FFB">
              <w:rPr>
                <w:rFonts w:asciiTheme="majorHAnsi" w:hAnsiTheme="majorHAnsi" w:cs="Calibri"/>
                <w:color w:val="000000"/>
                <w:szCs w:val="21"/>
              </w:rPr>
              <w:t>)</w:t>
            </w:r>
          </w:p>
        </w:tc>
        <w:tc>
          <w:tcPr>
            <w:tcW w:w="622" w:type="dxa"/>
            <w:shd w:val="clear" w:color="auto" w:fill="auto"/>
            <w:hideMark/>
          </w:tcPr>
          <w:p w14:paraId="08FC0573"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6</w:t>
            </w:r>
            <w:r>
              <w:rPr>
                <w:rFonts w:asciiTheme="majorHAnsi" w:hAnsiTheme="majorHAnsi" w:cs="Calibri"/>
                <w:color w:val="000000"/>
                <w:szCs w:val="21"/>
              </w:rPr>
              <w:t>1</w:t>
            </w:r>
          </w:p>
        </w:tc>
        <w:tc>
          <w:tcPr>
            <w:tcW w:w="1100" w:type="dxa"/>
          </w:tcPr>
          <w:p w14:paraId="4769CE1D" w14:textId="77777777" w:rsidR="00EB4E3D" w:rsidRPr="00315FFB" w:rsidRDefault="00D85981" w:rsidP="0007456E">
            <w:pPr>
              <w:rPr>
                <w:rFonts w:asciiTheme="majorHAnsi" w:hAnsiTheme="majorHAnsi" w:cs="Calibri"/>
                <w:color w:val="000000"/>
                <w:szCs w:val="21"/>
              </w:rPr>
            </w:pPr>
            <w:r>
              <w:rPr>
                <w:rFonts w:asciiTheme="majorHAnsi" w:hAnsiTheme="majorHAnsi" w:cs="Calibri"/>
                <w:color w:val="000000"/>
                <w:szCs w:val="21"/>
              </w:rPr>
              <w:t>Sutton</w:t>
            </w:r>
          </w:p>
        </w:tc>
        <w:tc>
          <w:tcPr>
            <w:tcW w:w="1010" w:type="dxa"/>
            <w:shd w:val="clear" w:color="auto" w:fill="auto"/>
            <w:hideMark/>
          </w:tcPr>
          <w:p w14:paraId="4115175C"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Grass Wickets</w:t>
            </w:r>
          </w:p>
        </w:tc>
        <w:tc>
          <w:tcPr>
            <w:tcW w:w="1033" w:type="dxa"/>
            <w:shd w:val="clear" w:color="auto" w:fill="auto"/>
            <w:hideMark/>
          </w:tcPr>
          <w:p w14:paraId="612E02AE"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14</w:t>
            </w:r>
          </w:p>
        </w:tc>
        <w:tc>
          <w:tcPr>
            <w:tcW w:w="1360" w:type="dxa"/>
            <w:shd w:val="clear" w:color="auto" w:fill="auto"/>
            <w:hideMark/>
          </w:tcPr>
          <w:p w14:paraId="3D29BA62"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Available for community use and used</w:t>
            </w:r>
          </w:p>
        </w:tc>
        <w:tc>
          <w:tcPr>
            <w:tcW w:w="1333" w:type="dxa"/>
            <w:shd w:val="clear" w:color="auto" w:fill="auto"/>
            <w:hideMark/>
          </w:tcPr>
          <w:p w14:paraId="04E00E08"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Secured</w:t>
            </w:r>
          </w:p>
        </w:tc>
        <w:tc>
          <w:tcPr>
            <w:tcW w:w="1148" w:type="dxa"/>
            <w:shd w:val="clear" w:color="auto" w:fill="auto"/>
            <w:hideMark/>
          </w:tcPr>
          <w:p w14:paraId="228706E0"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Good</w:t>
            </w:r>
          </w:p>
        </w:tc>
        <w:tc>
          <w:tcPr>
            <w:tcW w:w="1079" w:type="dxa"/>
            <w:shd w:val="clear" w:color="auto" w:fill="auto"/>
            <w:hideMark/>
          </w:tcPr>
          <w:p w14:paraId="311F7B2B"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70</w:t>
            </w:r>
          </w:p>
        </w:tc>
        <w:tc>
          <w:tcPr>
            <w:tcW w:w="899" w:type="dxa"/>
            <w:shd w:val="clear" w:color="auto" w:fill="auto"/>
            <w:noWrap/>
            <w:hideMark/>
          </w:tcPr>
          <w:p w14:paraId="1FC4F884"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70</w:t>
            </w:r>
          </w:p>
        </w:tc>
        <w:tc>
          <w:tcPr>
            <w:tcW w:w="1117" w:type="dxa"/>
            <w:shd w:val="clear" w:color="auto" w:fill="auto"/>
            <w:noWrap/>
            <w:hideMark/>
          </w:tcPr>
          <w:p w14:paraId="627E95E6"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0</w:t>
            </w:r>
          </w:p>
        </w:tc>
        <w:tc>
          <w:tcPr>
            <w:tcW w:w="1344" w:type="dxa"/>
            <w:shd w:val="clear" w:color="auto" w:fill="auto"/>
            <w:hideMark/>
          </w:tcPr>
          <w:p w14:paraId="2D49905E"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 xml:space="preserve">At capacity. </w:t>
            </w:r>
          </w:p>
        </w:tc>
      </w:tr>
      <w:tr w:rsidR="00A848C1" w14:paraId="7EBBB34A" w14:textId="77777777" w:rsidTr="00162141">
        <w:trPr>
          <w:cantSplit/>
          <w:trHeight w:val="567"/>
        </w:trPr>
        <w:tc>
          <w:tcPr>
            <w:tcW w:w="1475" w:type="dxa"/>
            <w:shd w:val="clear" w:color="auto" w:fill="auto"/>
            <w:hideMark/>
          </w:tcPr>
          <w:p w14:paraId="3E546371"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 xml:space="preserve">Titchfield Park </w:t>
            </w:r>
            <w:r w:rsidR="009925DF">
              <w:rPr>
                <w:rFonts w:asciiTheme="majorHAnsi" w:hAnsiTheme="majorHAnsi" w:cs="Calibri"/>
                <w:color w:val="000000"/>
                <w:szCs w:val="21"/>
              </w:rPr>
              <w:t xml:space="preserve">Hucknall </w:t>
            </w:r>
          </w:p>
        </w:tc>
        <w:tc>
          <w:tcPr>
            <w:tcW w:w="622" w:type="dxa"/>
            <w:shd w:val="clear" w:color="auto" w:fill="auto"/>
            <w:hideMark/>
          </w:tcPr>
          <w:p w14:paraId="4677B0C1"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6</w:t>
            </w:r>
            <w:r>
              <w:rPr>
                <w:rFonts w:asciiTheme="majorHAnsi" w:hAnsiTheme="majorHAnsi" w:cs="Calibri"/>
                <w:color w:val="000000"/>
                <w:szCs w:val="21"/>
              </w:rPr>
              <w:t>6</w:t>
            </w:r>
          </w:p>
        </w:tc>
        <w:tc>
          <w:tcPr>
            <w:tcW w:w="1100" w:type="dxa"/>
          </w:tcPr>
          <w:p w14:paraId="78C4B99F" w14:textId="77777777" w:rsidR="00EB4E3D" w:rsidRPr="00315FFB" w:rsidRDefault="00D85981" w:rsidP="0007456E">
            <w:pPr>
              <w:rPr>
                <w:rFonts w:asciiTheme="majorHAnsi" w:hAnsiTheme="majorHAnsi" w:cs="Calibri"/>
                <w:color w:val="000000"/>
                <w:szCs w:val="21"/>
              </w:rPr>
            </w:pPr>
            <w:r>
              <w:rPr>
                <w:rFonts w:asciiTheme="majorHAnsi" w:hAnsiTheme="majorHAnsi" w:cs="Calibri"/>
                <w:color w:val="000000"/>
                <w:szCs w:val="21"/>
              </w:rPr>
              <w:t>Hucknall</w:t>
            </w:r>
          </w:p>
        </w:tc>
        <w:tc>
          <w:tcPr>
            <w:tcW w:w="1010" w:type="dxa"/>
            <w:shd w:val="clear" w:color="auto" w:fill="auto"/>
            <w:hideMark/>
          </w:tcPr>
          <w:p w14:paraId="2E11FCFA"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Non Turf Wickets</w:t>
            </w:r>
          </w:p>
        </w:tc>
        <w:tc>
          <w:tcPr>
            <w:tcW w:w="1033" w:type="dxa"/>
            <w:shd w:val="clear" w:color="auto" w:fill="auto"/>
            <w:hideMark/>
          </w:tcPr>
          <w:p w14:paraId="0322D22C"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1</w:t>
            </w:r>
          </w:p>
        </w:tc>
        <w:tc>
          <w:tcPr>
            <w:tcW w:w="1360" w:type="dxa"/>
            <w:shd w:val="clear" w:color="auto" w:fill="auto"/>
            <w:hideMark/>
          </w:tcPr>
          <w:p w14:paraId="69E5A32B"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Available for community use and used</w:t>
            </w:r>
          </w:p>
        </w:tc>
        <w:tc>
          <w:tcPr>
            <w:tcW w:w="1333" w:type="dxa"/>
            <w:shd w:val="clear" w:color="auto" w:fill="auto"/>
            <w:hideMark/>
          </w:tcPr>
          <w:p w14:paraId="29B1A9E0"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Secured</w:t>
            </w:r>
          </w:p>
        </w:tc>
        <w:tc>
          <w:tcPr>
            <w:tcW w:w="1148" w:type="dxa"/>
            <w:shd w:val="clear" w:color="auto" w:fill="auto"/>
            <w:hideMark/>
          </w:tcPr>
          <w:p w14:paraId="1FCECD85"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Standard</w:t>
            </w:r>
          </w:p>
        </w:tc>
        <w:tc>
          <w:tcPr>
            <w:tcW w:w="1079" w:type="dxa"/>
            <w:shd w:val="clear" w:color="auto" w:fill="auto"/>
            <w:hideMark/>
          </w:tcPr>
          <w:p w14:paraId="5BAF244F"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0</w:t>
            </w:r>
          </w:p>
        </w:tc>
        <w:tc>
          <w:tcPr>
            <w:tcW w:w="899" w:type="dxa"/>
            <w:shd w:val="clear" w:color="auto" w:fill="auto"/>
            <w:noWrap/>
            <w:hideMark/>
          </w:tcPr>
          <w:p w14:paraId="6910BEFE"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0</w:t>
            </w:r>
          </w:p>
        </w:tc>
        <w:tc>
          <w:tcPr>
            <w:tcW w:w="1117" w:type="dxa"/>
            <w:shd w:val="clear" w:color="auto" w:fill="auto"/>
            <w:noWrap/>
            <w:hideMark/>
          </w:tcPr>
          <w:p w14:paraId="427BFD60"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0</w:t>
            </w:r>
          </w:p>
        </w:tc>
        <w:tc>
          <w:tcPr>
            <w:tcW w:w="1344" w:type="dxa"/>
            <w:shd w:val="clear" w:color="auto" w:fill="auto"/>
            <w:hideMark/>
          </w:tcPr>
          <w:p w14:paraId="29B42351"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 xml:space="preserve">At capacity. </w:t>
            </w:r>
          </w:p>
        </w:tc>
      </w:tr>
      <w:tr w:rsidR="00A848C1" w14:paraId="62EF1C48" w14:textId="77777777" w:rsidTr="00162141">
        <w:trPr>
          <w:cantSplit/>
          <w:trHeight w:val="567"/>
        </w:trPr>
        <w:tc>
          <w:tcPr>
            <w:tcW w:w="1475" w:type="dxa"/>
            <w:shd w:val="clear" w:color="auto" w:fill="auto"/>
            <w:hideMark/>
          </w:tcPr>
          <w:p w14:paraId="01DA080F"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 xml:space="preserve">Titchfield Park </w:t>
            </w:r>
            <w:r w:rsidR="009925DF">
              <w:rPr>
                <w:rFonts w:asciiTheme="majorHAnsi" w:hAnsiTheme="majorHAnsi" w:cs="Calibri"/>
                <w:color w:val="000000"/>
                <w:szCs w:val="21"/>
              </w:rPr>
              <w:t xml:space="preserve">Hucknall </w:t>
            </w:r>
          </w:p>
        </w:tc>
        <w:tc>
          <w:tcPr>
            <w:tcW w:w="622" w:type="dxa"/>
            <w:shd w:val="clear" w:color="auto" w:fill="auto"/>
            <w:hideMark/>
          </w:tcPr>
          <w:p w14:paraId="2473E9C3"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6</w:t>
            </w:r>
            <w:r>
              <w:rPr>
                <w:rFonts w:asciiTheme="majorHAnsi" w:hAnsiTheme="majorHAnsi" w:cs="Calibri"/>
                <w:color w:val="000000"/>
                <w:szCs w:val="21"/>
              </w:rPr>
              <w:t>6</w:t>
            </w:r>
          </w:p>
        </w:tc>
        <w:tc>
          <w:tcPr>
            <w:tcW w:w="1100" w:type="dxa"/>
          </w:tcPr>
          <w:p w14:paraId="0DDBAE2B" w14:textId="77777777" w:rsidR="00EB4E3D" w:rsidRPr="00315FFB" w:rsidRDefault="00D85981" w:rsidP="0007456E">
            <w:pPr>
              <w:rPr>
                <w:rFonts w:asciiTheme="majorHAnsi" w:hAnsiTheme="majorHAnsi" w:cs="Calibri"/>
                <w:color w:val="000000"/>
                <w:szCs w:val="21"/>
              </w:rPr>
            </w:pPr>
            <w:r>
              <w:rPr>
                <w:rFonts w:asciiTheme="majorHAnsi" w:hAnsiTheme="majorHAnsi" w:cs="Calibri"/>
                <w:color w:val="000000"/>
                <w:szCs w:val="21"/>
              </w:rPr>
              <w:t>Hucknall</w:t>
            </w:r>
          </w:p>
        </w:tc>
        <w:tc>
          <w:tcPr>
            <w:tcW w:w="1010" w:type="dxa"/>
            <w:shd w:val="clear" w:color="auto" w:fill="auto"/>
            <w:hideMark/>
          </w:tcPr>
          <w:p w14:paraId="3FB5674F"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Grass Wickets</w:t>
            </w:r>
          </w:p>
        </w:tc>
        <w:tc>
          <w:tcPr>
            <w:tcW w:w="1033" w:type="dxa"/>
            <w:shd w:val="clear" w:color="auto" w:fill="auto"/>
            <w:hideMark/>
          </w:tcPr>
          <w:p w14:paraId="2D492AAD"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5</w:t>
            </w:r>
          </w:p>
        </w:tc>
        <w:tc>
          <w:tcPr>
            <w:tcW w:w="1360" w:type="dxa"/>
            <w:shd w:val="clear" w:color="auto" w:fill="auto"/>
            <w:hideMark/>
          </w:tcPr>
          <w:p w14:paraId="6AF6F4AE"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Available for community use and used</w:t>
            </w:r>
          </w:p>
        </w:tc>
        <w:tc>
          <w:tcPr>
            <w:tcW w:w="1333" w:type="dxa"/>
            <w:shd w:val="clear" w:color="auto" w:fill="auto"/>
            <w:hideMark/>
          </w:tcPr>
          <w:p w14:paraId="1F159C24"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Secured</w:t>
            </w:r>
          </w:p>
        </w:tc>
        <w:tc>
          <w:tcPr>
            <w:tcW w:w="1148" w:type="dxa"/>
            <w:shd w:val="clear" w:color="auto" w:fill="auto"/>
            <w:hideMark/>
          </w:tcPr>
          <w:p w14:paraId="1B13DE55"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Poor</w:t>
            </w:r>
          </w:p>
        </w:tc>
        <w:tc>
          <w:tcPr>
            <w:tcW w:w="1079" w:type="dxa"/>
            <w:shd w:val="clear" w:color="auto" w:fill="auto"/>
            <w:hideMark/>
          </w:tcPr>
          <w:p w14:paraId="644520C5"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0</w:t>
            </w:r>
          </w:p>
        </w:tc>
        <w:tc>
          <w:tcPr>
            <w:tcW w:w="899" w:type="dxa"/>
            <w:shd w:val="clear" w:color="auto" w:fill="auto"/>
            <w:noWrap/>
            <w:hideMark/>
          </w:tcPr>
          <w:p w14:paraId="4B0700C1"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0</w:t>
            </w:r>
          </w:p>
        </w:tc>
        <w:tc>
          <w:tcPr>
            <w:tcW w:w="1117" w:type="dxa"/>
            <w:shd w:val="clear" w:color="auto" w:fill="auto"/>
            <w:noWrap/>
            <w:hideMark/>
          </w:tcPr>
          <w:p w14:paraId="66B4C820"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0</w:t>
            </w:r>
          </w:p>
        </w:tc>
        <w:tc>
          <w:tcPr>
            <w:tcW w:w="1344" w:type="dxa"/>
            <w:shd w:val="clear" w:color="auto" w:fill="auto"/>
            <w:hideMark/>
          </w:tcPr>
          <w:p w14:paraId="406E4F90"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 xml:space="preserve">Pitch at capacity. Currently out of use due to poor quality. </w:t>
            </w:r>
          </w:p>
        </w:tc>
      </w:tr>
      <w:tr w:rsidR="00A848C1" w14:paraId="7FEDF9AC" w14:textId="77777777" w:rsidTr="00162141">
        <w:trPr>
          <w:cantSplit/>
          <w:trHeight w:val="567"/>
        </w:trPr>
        <w:tc>
          <w:tcPr>
            <w:tcW w:w="1475" w:type="dxa"/>
            <w:shd w:val="clear" w:color="auto" w:fill="auto"/>
            <w:hideMark/>
          </w:tcPr>
          <w:p w14:paraId="0A1CCF40"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Underwood Cricket Club</w:t>
            </w:r>
          </w:p>
        </w:tc>
        <w:tc>
          <w:tcPr>
            <w:tcW w:w="622" w:type="dxa"/>
            <w:shd w:val="clear" w:color="auto" w:fill="auto"/>
            <w:hideMark/>
          </w:tcPr>
          <w:p w14:paraId="0E477C9B"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6</w:t>
            </w:r>
            <w:r>
              <w:rPr>
                <w:rFonts w:asciiTheme="majorHAnsi" w:hAnsiTheme="majorHAnsi" w:cs="Calibri"/>
                <w:color w:val="000000"/>
                <w:szCs w:val="21"/>
              </w:rPr>
              <w:t>8</w:t>
            </w:r>
          </w:p>
        </w:tc>
        <w:tc>
          <w:tcPr>
            <w:tcW w:w="1100" w:type="dxa"/>
          </w:tcPr>
          <w:p w14:paraId="6783FC2E" w14:textId="77777777" w:rsidR="00EB4E3D" w:rsidRPr="00315FFB" w:rsidRDefault="00D85981" w:rsidP="0007456E">
            <w:pPr>
              <w:rPr>
                <w:rFonts w:asciiTheme="majorHAnsi" w:hAnsiTheme="majorHAnsi" w:cs="Calibri"/>
                <w:color w:val="000000"/>
                <w:szCs w:val="21"/>
              </w:rPr>
            </w:pPr>
            <w:r>
              <w:rPr>
                <w:rFonts w:asciiTheme="majorHAnsi" w:hAnsiTheme="majorHAnsi" w:cs="Calibri"/>
                <w:color w:val="000000"/>
                <w:szCs w:val="21"/>
              </w:rPr>
              <w:t>Rural</w:t>
            </w:r>
          </w:p>
        </w:tc>
        <w:tc>
          <w:tcPr>
            <w:tcW w:w="1010" w:type="dxa"/>
            <w:shd w:val="clear" w:color="auto" w:fill="auto"/>
            <w:hideMark/>
          </w:tcPr>
          <w:p w14:paraId="4D6E618D"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Grass Wickets</w:t>
            </w:r>
          </w:p>
        </w:tc>
        <w:tc>
          <w:tcPr>
            <w:tcW w:w="1033" w:type="dxa"/>
            <w:shd w:val="clear" w:color="auto" w:fill="auto"/>
            <w:hideMark/>
          </w:tcPr>
          <w:p w14:paraId="1EA14D32"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8</w:t>
            </w:r>
          </w:p>
        </w:tc>
        <w:tc>
          <w:tcPr>
            <w:tcW w:w="1360" w:type="dxa"/>
            <w:shd w:val="clear" w:color="auto" w:fill="auto"/>
            <w:hideMark/>
          </w:tcPr>
          <w:p w14:paraId="2D1B2B04"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Available for community use and used</w:t>
            </w:r>
          </w:p>
        </w:tc>
        <w:tc>
          <w:tcPr>
            <w:tcW w:w="1333" w:type="dxa"/>
            <w:shd w:val="clear" w:color="auto" w:fill="auto"/>
            <w:hideMark/>
          </w:tcPr>
          <w:p w14:paraId="064E069B"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Secured</w:t>
            </w:r>
          </w:p>
        </w:tc>
        <w:tc>
          <w:tcPr>
            <w:tcW w:w="1148" w:type="dxa"/>
            <w:shd w:val="clear" w:color="auto" w:fill="auto"/>
            <w:hideMark/>
          </w:tcPr>
          <w:p w14:paraId="7A602D17"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Good</w:t>
            </w:r>
          </w:p>
        </w:tc>
        <w:tc>
          <w:tcPr>
            <w:tcW w:w="1079" w:type="dxa"/>
            <w:shd w:val="clear" w:color="auto" w:fill="auto"/>
            <w:hideMark/>
          </w:tcPr>
          <w:p w14:paraId="56AEC1D1"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40</w:t>
            </w:r>
          </w:p>
        </w:tc>
        <w:tc>
          <w:tcPr>
            <w:tcW w:w="899" w:type="dxa"/>
            <w:shd w:val="clear" w:color="auto" w:fill="auto"/>
            <w:noWrap/>
            <w:hideMark/>
          </w:tcPr>
          <w:p w14:paraId="094E4F83"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10</w:t>
            </w:r>
          </w:p>
        </w:tc>
        <w:tc>
          <w:tcPr>
            <w:tcW w:w="1117" w:type="dxa"/>
            <w:shd w:val="clear" w:color="auto" w:fill="auto"/>
            <w:noWrap/>
            <w:hideMark/>
          </w:tcPr>
          <w:p w14:paraId="1C4D0D3D"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30</w:t>
            </w:r>
          </w:p>
        </w:tc>
        <w:tc>
          <w:tcPr>
            <w:tcW w:w="1344" w:type="dxa"/>
            <w:shd w:val="clear" w:color="auto" w:fill="auto"/>
            <w:hideMark/>
          </w:tcPr>
          <w:p w14:paraId="53019CEC"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Spare capacity of 30 MES per season.</w:t>
            </w:r>
          </w:p>
        </w:tc>
      </w:tr>
      <w:tr w:rsidR="00A848C1" w14:paraId="57047E6F" w14:textId="77777777" w:rsidTr="00162141">
        <w:trPr>
          <w:cantSplit/>
          <w:trHeight w:val="567"/>
        </w:trPr>
        <w:tc>
          <w:tcPr>
            <w:tcW w:w="1475" w:type="dxa"/>
            <w:shd w:val="clear" w:color="auto" w:fill="auto"/>
            <w:hideMark/>
          </w:tcPr>
          <w:p w14:paraId="679049EC"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Underwood Cricket Club</w:t>
            </w:r>
          </w:p>
        </w:tc>
        <w:tc>
          <w:tcPr>
            <w:tcW w:w="622" w:type="dxa"/>
            <w:shd w:val="clear" w:color="auto" w:fill="auto"/>
            <w:hideMark/>
          </w:tcPr>
          <w:p w14:paraId="2570C81D"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6</w:t>
            </w:r>
            <w:r>
              <w:rPr>
                <w:rFonts w:asciiTheme="majorHAnsi" w:hAnsiTheme="majorHAnsi" w:cs="Calibri"/>
                <w:color w:val="000000"/>
                <w:szCs w:val="21"/>
              </w:rPr>
              <w:t>8</w:t>
            </w:r>
          </w:p>
        </w:tc>
        <w:tc>
          <w:tcPr>
            <w:tcW w:w="1100" w:type="dxa"/>
          </w:tcPr>
          <w:p w14:paraId="72B9D128" w14:textId="77777777" w:rsidR="00EB4E3D" w:rsidRPr="00315FFB" w:rsidRDefault="00D85981" w:rsidP="0007456E">
            <w:pPr>
              <w:rPr>
                <w:rFonts w:asciiTheme="majorHAnsi" w:hAnsiTheme="majorHAnsi" w:cs="Calibri"/>
                <w:color w:val="000000"/>
                <w:szCs w:val="21"/>
              </w:rPr>
            </w:pPr>
            <w:r>
              <w:rPr>
                <w:rFonts w:asciiTheme="majorHAnsi" w:hAnsiTheme="majorHAnsi" w:cs="Calibri"/>
                <w:color w:val="000000"/>
                <w:szCs w:val="21"/>
              </w:rPr>
              <w:t>Rural</w:t>
            </w:r>
          </w:p>
        </w:tc>
        <w:tc>
          <w:tcPr>
            <w:tcW w:w="1010" w:type="dxa"/>
            <w:shd w:val="clear" w:color="auto" w:fill="auto"/>
            <w:hideMark/>
          </w:tcPr>
          <w:p w14:paraId="5D99D674"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Non Turf Wickets</w:t>
            </w:r>
          </w:p>
        </w:tc>
        <w:tc>
          <w:tcPr>
            <w:tcW w:w="1033" w:type="dxa"/>
            <w:shd w:val="clear" w:color="auto" w:fill="auto"/>
            <w:hideMark/>
          </w:tcPr>
          <w:p w14:paraId="71C501C5"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1</w:t>
            </w:r>
          </w:p>
        </w:tc>
        <w:tc>
          <w:tcPr>
            <w:tcW w:w="1360" w:type="dxa"/>
            <w:shd w:val="clear" w:color="auto" w:fill="auto"/>
            <w:hideMark/>
          </w:tcPr>
          <w:p w14:paraId="2DE1D668"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Available for community use and used</w:t>
            </w:r>
          </w:p>
        </w:tc>
        <w:tc>
          <w:tcPr>
            <w:tcW w:w="1333" w:type="dxa"/>
            <w:shd w:val="clear" w:color="auto" w:fill="auto"/>
            <w:hideMark/>
          </w:tcPr>
          <w:p w14:paraId="4BEB26BA"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Secured</w:t>
            </w:r>
          </w:p>
        </w:tc>
        <w:tc>
          <w:tcPr>
            <w:tcW w:w="1148" w:type="dxa"/>
            <w:shd w:val="clear" w:color="auto" w:fill="auto"/>
            <w:hideMark/>
          </w:tcPr>
          <w:p w14:paraId="17398A56"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Good</w:t>
            </w:r>
          </w:p>
        </w:tc>
        <w:tc>
          <w:tcPr>
            <w:tcW w:w="1079" w:type="dxa"/>
            <w:shd w:val="clear" w:color="auto" w:fill="auto"/>
            <w:hideMark/>
          </w:tcPr>
          <w:p w14:paraId="157CB3C7"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60</w:t>
            </w:r>
          </w:p>
        </w:tc>
        <w:tc>
          <w:tcPr>
            <w:tcW w:w="899" w:type="dxa"/>
            <w:shd w:val="clear" w:color="auto" w:fill="auto"/>
            <w:noWrap/>
            <w:hideMark/>
          </w:tcPr>
          <w:p w14:paraId="6C09850C"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0</w:t>
            </w:r>
          </w:p>
        </w:tc>
        <w:tc>
          <w:tcPr>
            <w:tcW w:w="1117" w:type="dxa"/>
            <w:shd w:val="clear" w:color="auto" w:fill="auto"/>
            <w:noWrap/>
            <w:hideMark/>
          </w:tcPr>
          <w:p w14:paraId="4442208F"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60</w:t>
            </w:r>
          </w:p>
        </w:tc>
        <w:tc>
          <w:tcPr>
            <w:tcW w:w="1344" w:type="dxa"/>
            <w:shd w:val="clear" w:color="auto" w:fill="auto"/>
            <w:hideMark/>
          </w:tcPr>
          <w:p w14:paraId="37E7E9E3"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 xml:space="preserve">Spare capacity of 60 MES per season. </w:t>
            </w:r>
          </w:p>
        </w:tc>
      </w:tr>
    </w:tbl>
    <w:p w14:paraId="6273416A" w14:textId="77777777" w:rsidR="008A4F8D" w:rsidRPr="007107F2" w:rsidRDefault="008A4F8D" w:rsidP="0007456E">
      <w:pPr>
        <w:pStyle w:val="61"/>
        <w:numPr>
          <w:ilvl w:val="0"/>
          <w:numId w:val="0"/>
        </w:numPr>
        <w:spacing w:after="240"/>
        <w:rPr>
          <w:rFonts w:ascii="Arial" w:hAnsi="Arial" w:cs="Arial"/>
          <w:szCs w:val="24"/>
          <w:highlight w:val="yellow"/>
        </w:rPr>
      </w:pPr>
    </w:p>
    <w:p w14:paraId="7AA15838" w14:textId="77777777" w:rsidR="008A4F8D" w:rsidRPr="0093159A" w:rsidRDefault="00D85981" w:rsidP="0007456E">
      <w:pPr>
        <w:pStyle w:val="Heading3"/>
      </w:pPr>
      <w:r w:rsidRPr="0093159A">
        <w:t>Actual s</w:t>
      </w:r>
      <w:r w:rsidR="0016701E" w:rsidRPr="0093159A">
        <w:t xml:space="preserve">pare capacity </w:t>
      </w:r>
    </w:p>
    <w:p w14:paraId="1AC25EF2" w14:textId="77777777" w:rsidR="002233AB" w:rsidRDefault="00D85981" w:rsidP="0016701E">
      <w:pPr>
        <w:pStyle w:val="61"/>
        <w:tabs>
          <w:tab w:val="clear" w:pos="851"/>
        </w:tabs>
        <w:spacing w:after="240"/>
        <w:ind w:left="737" w:hanging="737"/>
        <w:rPr>
          <w:rFonts w:asciiTheme="majorHAnsi" w:hAnsiTheme="majorHAnsi" w:cs="Arial"/>
        </w:rPr>
        <w:sectPr w:rsidR="002233AB" w:rsidSect="008B263F">
          <w:pgSz w:w="16834" w:h="11909" w:orient="landscape" w:code="9"/>
          <w:pgMar w:top="2126" w:right="907" w:bottom="1440" w:left="1440" w:header="567" w:footer="794" w:gutter="0"/>
          <w:cols w:space="720"/>
          <w:titlePg/>
          <w:docGrid w:linePitch="299"/>
        </w:sectPr>
      </w:pPr>
      <w:r w:rsidRPr="0093159A">
        <w:rPr>
          <w:rFonts w:asciiTheme="majorHAnsi" w:hAnsiTheme="majorHAnsi" w:cs="Arial"/>
        </w:rPr>
        <w:t xml:space="preserve">A square is only deemed to have actual spare capacity if it is available at peak times. Peak demand for senior men’s cricket is Saturday. As a square can only accommodate </w:t>
      </w:r>
      <w:r w:rsidR="005C2C88">
        <w:rPr>
          <w:rFonts w:asciiTheme="majorHAnsi" w:hAnsiTheme="majorHAnsi" w:cs="Arial"/>
        </w:rPr>
        <w:t>one</w:t>
      </w:r>
      <w:r w:rsidRPr="0093159A">
        <w:rPr>
          <w:rFonts w:asciiTheme="majorHAnsi" w:hAnsiTheme="majorHAnsi" w:cs="Arial"/>
        </w:rPr>
        <w:t xml:space="preserve"> match per Saturday it can cater for </w:t>
      </w:r>
      <w:r w:rsidR="005C2C88">
        <w:rPr>
          <w:rFonts w:asciiTheme="majorHAnsi" w:hAnsiTheme="majorHAnsi" w:cs="Arial"/>
        </w:rPr>
        <w:t>two</w:t>
      </w:r>
      <w:r w:rsidRPr="0093159A">
        <w:rPr>
          <w:rFonts w:asciiTheme="majorHAnsi" w:hAnsiTheme="majorHAnsi" w:cs="Arial"/>
        </w:rPr>
        <w:t xml:space="preserve"> teams playing on a home and away basis. On this basis, if a square has </w:t>
      </w:r>
      <w:r w:rsidR="005C2C88">
        <w:rPr>
          <w:rFonts w:asciiTheme="majorHAnsi" w:hAnsiTheme="majorHAnsi" w:cs="Arial"/>
        </w:rPr>
        <w:t>two</w:t>
      </w:r>
      <w:r w:rsidRPr="0093159A">
        <w:rPr>
          <w:rFonts w:asciiTheme="majorHAnsi" w:hAnsiTheme="majorHAnsi" w:cs="Arial"/>
        </w:rPr>
        <w:t xml:space="preserve"> senior men’s teams using it, it has no additional capacity. Sites that may have minimal spare capacity have been discounted as this wouldn’t be sufficient to enable additional teams to play throughout the course of a season. For a site to be classed as having actual spare capacity it must have at least 11 match equivalent sessions available.</w:t>
      </w:r>
      <w:r w:rsidR="00880515">
        <w:rPr>
          <w:rFonts w:asciiTheme="majorHAnsi" w:hAnsiTheme="majorHAnsi" w:cs="Arial"/>
        </w:rPr>
        <w:t xml:space="preserve"> Sites that don’t provide community use or that have unsecured community use have also been discounted. </w:t>
      </w:r>
    </w:p>
    <w:p w14:paraId="2DC13478" w14:textId="77777777" w:rsidR="0016701E" w:rsidRPr="0093159A" w:rsidRDefault="0016701E" w:rsidP="002233AB">
      <w:pPr>
        <w:pStyle w:val="61"/>
        <w:numPr>
          <w:ilvl w:val="0"/>
          <w:numId w:val="0"/>
        </w:numPr>
        <w:spacing w:after="240"/>
        <w:rPr>
          <w:rFonts w:asciiTheme="majorHAnsi" w:hAnsiTheme="majorHAnsi" w:cs="Arial"/>
        </w:rPr>
      </w:pPr>
    </w:p>
    <w:p w14:paraId="6806AF2A" w14:textId="77777777" w:rsidR="006F7515" w:rsidRPr="0093159A" w:rsidRDefault="00D85981" w:rsidP="0016701E">
      <w:pPr>
        <w:pStyle w:val="61"/>
        <w:tabs>
          <w:tab w:val="clear" w:pos="851"/>
        </w:tabs>
        <w:spacing w:after="240"/>
        <w:ind w:left="737" w:hanging="737"/>
        <w:rPr>
          <w:rFonts w:asciiTheme="majorHAnsi" w:hAnsiTheme="majorHAnsi" w:cs="Arial"/>
        </w:rPr>
      </w:pPr>
      <w:r w:rsidRPr="0093159A">
        <w:rPr>
          <w:rFonts w:asciiTheme="majorHAnsi" w:hAnsiTheme="majorHAnsi" w:cs="Arial"/>
        </w:rPr>
        <w:t>Table 6.1</w:t>
      </w:r>
      <w:r w:rsidR="000C39D1" w:rsidRPr="0093159A">
        <w:rPr>
          <w:rFonts w:asciiTheme="majorHAnsi" w:hAnsiTheme="majorHAnsi" w:cs="Arial"/>
        </w:rPr>
        <w:t>4</w:t>
      </w:r>
      <w:r w:rsidRPr="0093159A">
        <w:rPr>
          <w:rFonts w:asciiTheme="majorHAnsi" w:hAnsiTheme="majorHAnsi" w:cs="Arial"/>
        </w:rPr>
        <w:t xml:space="preserve"> shows actual spare capacity for Saturday cricket. </w:t>
      </w:r>
    </w:p>
    <w:p w14:paraId="637ADAB6" w14:textId="77777777" w:rsidR="00C940DA" w:rsidRDefault="00D85981" w:rsidP="00A46700">
      <w:pPr>
        <w:pStyle w:val="Subheading"/>
      </w:pPr>
      <w:r w:rsidRPr="0093159A">
        <w:t>Table 6.1</w:t>
      </w:r>
      <w:r w:rsidR="000C39D1" w:rsidRPr="0093159A">
        <w:t>4</w:t>
      </w:r>
      <w:r w:rsidR="00B85D3F" w:rsidRPr="0093159A">
        <w:t xml:space="preserve"> Actual spare capacity for Saturday cricket </w:t>
      </w:r>
    </w:p>
    <w:tbl>
      <w:tblPr>
        <w:tblW w:w="13620"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5"/>
        <w:gridCol w:w="650"/>
        <w:gridCol w:w="1010"/>
        <w:gridCol w:w="1010"/>
        <w:gridCol w:w="1061"/>
        <w:gridCol w:w="1387"/>
        <w:gridCol w:w="1387"/>
        <w:gridCol w:w="938"/>
        <w:gridCol w:w="1107"/>
        <w:gridCol w:w="929"/>
        <w:gridCol w:w="1097"/>
        <w:gridCol w:w="1349"/>
      </w:tblGrid>
      <w:tr w:rsidR="00A848C1" w14:paraId="63B90DFC" w14:textId="77777777" w:rsidTr="00344D24">
        <w:trPr>
          <w:cantSplit/>
          <w:trHeight w:val="567"/>
        </w:trPr>
        <w:tc>
          <w:tcPr>
            <w:tcW w:w="1695" w:type="dxa"/>
            <w:shd w:val="clear" w:color="auto" w:fill="0C8285"/>
            <w:hideMark/>
          </w:tcPr>
          <w:p w14:paraId="7B256D01" w14:textId="77777777" w:rsidR="00A0666D" w:rsidRPr="002233AB" w:rsidRDefault="00D85981">
            <w:pPr>
              <w:rPr>
                <w:rFonts w:asciiTheme="majorHAnsi" w:hAnsiTheme="majorHAnsi" w:cs="Calibri"/>
                <w:b/>
                <w:bCs/>
                <w:color w:val="FFFFFF"/>
                <w:szCs w:val="21"/>
              </w:rPr>
            </w:pPr>
            <w:r w:rsidRPr="002233AB">
              <w:rPr>
                <w:rFonts w:asciiTheme="majorHAnsi" w:hAnsiTheme="majorHAnsi" w:cs="Calibri"/>
                <w:b/>
                <w:bCs/>
                <w:color w:val="FFFFFF"/>
                <w:szCs w:val="21"/>
              </w:rPr>
              <w:t>Site Name</w:t>
            </w:r>
          </w:p>
        </w:tc>
        <w:tc>
          <w:tcPr>
            <w:tcW w:w="650" w:type="dxa"/>
            <w:shd w:val="clear" w:color="auto" w:fill="0C8285"/>
            <w:hideMark/>
          </w:tcPr>
          <w:p w14:paraId="65D3A6FD" w14:textId="77777777" w:rsidR="00A0666D" w:rsidRPr="002233AB" w:rsidRDefault="00D85981">
            <w:pPr>
              <w:rPr>
                <w:rFonts w:asciiTheme="majorHAnsi" w:hAnsiTheme="majorHAnsi" w:cs="Calibri"/>
                <w:b/>
                <w:bCs/>
                <w:color w:val="FFFFFF"/>
                <w:szCs w:val="21"/>
              </w:rPr>
            </w:pPr>
            <w:r w:rsidRPr="002233AB">
              <w:rPr>
                <w:rFonts w:asciiTheme="majorHAnsi" w:hAnsiTheme="majorHAnsi" w:cs="Calibri"/>
                <w:b/>
                <w:bCs/>
                <w:color w:val="FFFFFF"/>
                <w:szCs w:val="21"/>
              </w:rPr>
              <w:t>PPS Site ID</w:t>
            </w:r>
          </w:p>
        </w:tc>
        <w:tc>
          <w:tcPr>
            <w:tcW w:w="1010" w:type="dxa"/>
            <w:shd w:val="clear" w:color="auto" w:fill="0C8285"/>
          </w:tcPr>
          <w:p w14:paraId="03BA19D8" w14:textId="77777777" w:rsidR="00A0666D" w:rsidRPr="002233AB" w:rsidRDefault="00D85981">
            <w:pPr>
              <w:rPr>
                <w:rFonts w:asciiTheme="majorHAnsi" w:hAnsiTheme="majorHAnsi" w:cs="Calibri"/>
                <w:b/>
                <w:bCs/>
                <w:color w:val="FFFFFF"/>
                <w:szCs w:val="21"/>
              </w:rPr>
            </w:pPr>
            <w:r>
              <w:rPr>
                <w:rFonts w:asciiTheme="majorHAnsi" w:hAnsiTheme="majorHAnsi" w:cs="Calibri"/>
                <w:b/>
                <w:bCs/>
                <w:color w:val="FFFFFF"/>
                <w:szCs w:val="21"/>
              </w:rPr>
              <w:t>Sub Area</w:t>
            </w:r>
          </w:p>
        </w:tc>
        <w:tc>
          <w:tcPr>
            <w:tcW w:w="1010" w:type="dxa"/>
            <w:shd w:val="clear" w:color="auto" w:fill="0C8285"/>
            <w:hideMark/>
          </w:tcPr>
          <w:p w14:paraId="157E3675" w14:textId="77777777" w:rsidR="00A0666D" w:rsidRPr="002233AB" w:rsidRDefault="00D85981">
            <w:pPr>
              <w:rPr>
                <w:rFonts w:asciiTheme="majorHAnsi" w:hAnsiTheme="majorHAnsi" w:cs="Calibri"/>
                <w:b/>
                <w:bCs/>
                <w:color w:val="FFFFFF"/>
                <w:szCs w:val="21"/>
              </w:rPr>
            </w:pPr>
            <w:r w:rsidRPr="002233AB">
              <w:rPr>
                <w:rFonts w:asciiTheme="majorHAnsi" w:hAnsiTheme="majorHAnsi" w:cs="Calibri"/>
                <w:b/>
                <w:bCs/>
                <w:color w:val="FFFFFF"/>
                <w:szCs w:val="21"/>
              </w:rPr>
              <w:t xml:space="preserve">Type of Wicket </w:t>
            </w:r>
          </w:p>
        </w:tc>
        <w:tc>
          <w:tcPr>
            <w:tcW w:w="1061" w:type="dxa"/>
            <w:shd w:val="clear" w:color="auto" w:fill="0C8285"/>
            <w:hideMark/>
          </w:tcPr>
          <w:p w14:paraId="25FBE8D1" w14:textId="77777777" w:rsidR="00A0666D" w:rsidRPr="002233AB" w:rsidRDefault="00D85981">
            <w:pPr>
              <w:rPr>
                <w:rFonts w:asciiTheme="majorHAnsi" w:hAnsiTheme="majorHAnsi" w:cs="Calibri"/>
                <w:b/>
                <w:bCs/>
                <w:color w:val="FFFFFF"/>
                <w:szCs w:val="21"/>
              </w:rPr>
            </w:pPr>
            <w:r w:rsidRPr="002233AB">
              <w:rPr>
                <w:rFonts w:asciiTheme="majorHAnsi" w:hAnsiTheme="majorHAnsi" w:cs="Calibri"/>
                <w:b/>
                <w:bCs/>
                <w:color w:val="FFFFFF"/>
                <w:szCs w:val="21"/>
              </w:rPr>
              <w:t xml:space="preserve">Number of Wickets </w:t>
            </w:r>
          </w:p>
        </w:tc>
        <w:tc>
          <w:tcPr>
            <w:tcW w:w="1387" w:type="dxa"/>
            <w:shd w:val="clear" w:color="auto" w:fill="0C8285"/>
            <w:hideMark/>
          </w:tcPr>
          <w:p w14:paraId="4C1F6A40" w14:textId="77777777" w:rsidR="00A0666D" w:rsidRPr="002233AB" w:rsidRDefault="00D85981">
            <w:pPr>
              <w:rPr>
                <w:rFonts w:asciiTheme="majorHAnsi" w:hAnsiTheme="majorHAnsi" w:cs="Calibri"/>
                <w:b/>
                <w:bCs/>
                <w:color w:val="FFFFFF"/>
                <w:szCs w:val="21"/>
              </w:rPr>
            </w:pPr>
            <w:r w:rsidRPr="002233AB">
              <w:rPr>
                <w:rFonts w:asciiTheme="majorHAnsi" w:hAnsiTheme="majorHAnsi" w:cs="Calibri"/>
                <w:b/>
                <w:bCs/>
                <w:color w:val="FFFFFF"/>
                <w:szCs w:val="21"/>
              </w:rPr>
              <w:t>Community Use</w:t>
            </w:r>
          </w:p>
        </w:tc>
        <w:tc>
          <w:tcPr>
            <w:tcW w:w="1387" w:type="dxa"/>
            <w:shd w:val="clear" w:color="auto" w:fill="0C8285"/>
            <w:hideMark/>
          </w:tcPr>
          <w:p w14:paraId="6C3BE84C" w14:textId="77777777" w:rsidR="00A0666D" w:rsidRPr="002233AB" w:rsidRDefault="00D85981">
            <w:pPr>
              <w:rPr>
                <w:rFonts w:asciiTheme="majorHAnsi" w:hAnsiTheme="majorHAnsi" w:cs="Calibri"/>
                <w:b/>
                <w:bCs/>
                <w:color w:val="FFFFFF"/>
                <w:szCs w:val="21"/>
              </w:rPr>
            </w:pPr>
            <w:r w:rsidRPr="002233AB">
              <w:rPr>
                <w:rFonts w:asciiTheme="majorHAnsi" w:hAnsiTheme="majorHAnsi" w:cs="Calibri"/>
                <w:b/>
                <w:bCs/>
                <w:color w:val="FFFFFF"/>
                <w:szCs w:val="21"/>
              </w:rPr>
              <w:t>Community Use</w:t>
            </w:r>
          </w:p>
        </w:tc>
        <w:tc>
          <w:tcPr>
            <w:tcW w:w="938" w:type="dxa"/>
            <w:shd w:val="clear" w:color="auto" w:fill="0C8285"/>
            <w:hideMark/>
          </w:tcPr>
          <w:p w14:paraId="514B9DA6" w14:textId="77777777" w:rsidR="00A0666D" w:rsidRPr="002233AB" w:rsidRDefault="00D85981">
            <w:pPr>
              <w:rPr>
                <w:rFonts w:asciiTheme="majorHAnsi" w:hAnsiTheme="majorHAnsi" w:cs="Calibri"/>
                <w:b/>
                <w:bCs/>
                <w:color w:val="FFFFFF"/>
                <w:szCs w:val="21"/>
              </w:rPr>
            </w:pPr>
            <w:r w:rsidRPr="002233AB">
              <w:rPr>
                <w:rFonts w:asciiTheme="majorHAnsi" w:hAnsiTheme="majorHAnsi" w:cs="Calibri"/>
                <w:b/>
                <w:bCs/>
                <w:color w:val="FFFFFF"/>
                <w:szCs w:val="21"/>
              </w:rPr>
              <w:t>Quality Rating</w:t>
            </w:r>
          </w:p>
        </w:tc>
        <w:tc>
          <w:tcPr>
            <w:tcW w:w="1107" w:type="dxa"/>
            <w:shd w:val="clear" w:color="auto" w:fill="0C8285"/>
            <w:hideMark/>
          </w:tcPr>
          <w:p w14:paraId="5CEBD4D3" w14:textId="77777777" w:rsidR="00A0666D" w:rsidRPr="002233AB" w:rsidRDefault="00D85981">
            <w:pPr>
              <w:spacing w:after="240"/>
              <w:rPr>
                <w:rFonts w:asciiTheme="majorHAnsi" w:hAnsiTheme="majorHAnsi" w:cs="Calibri"/>
                <w:b/>
                <w:bCs/>
                <w:color w:val="FFFFFF"/>
                <w:szCs w:val="21"/>
              </w:rPr>
            </w:pPr>
            <w:r w:rsidRPr="002233AB">
              <w:rPr>
                <w:rFonts w:asciiTheme="majorHAnsi" w:hAnsiTheme="majorHAnsi" w:cs="Calibri"/>
                <w:b/>
                <w:bCs/>
                <w:color w:val="FFFFFF"/>
                <w:szCs w:val="21"/>
              </w:rPr>
              <w:t>Carrying Capacity</w:t>
            </w:r>
          </w:p>
        </w:tc>
        <w:tc>
          <w:tcPr>
            <w:tcW w:w="929" w:type="dxa"/>
            <w:shd w:val="clear" w:color="auto" w:fill="0C8285"/>
            <w:hideMark/>
          </w:tcPr>
          <w:p w14:paraId="5E509597" w14:textId="77777777" w:rsidR="00A0666D" w:rsidRPr="002233AB" w:rsidRDefault="00D85981">
            <w:pPr>
              <w:rPr>
                <w:rFonts w:asciiTheme="majorHAnsi" w:hAnsiTheme="majorHAnsi" w:cs="Calibri"/>
                <w:b/>
                <w:bCs/>
                <w:color w:val="FFFFFF"/>
                <w:szCs w:val="21"/>
              </w:rPr>
            </w:pPr>
            <w:r w:rsidRPr="002233AB">
              <w:rPr>
                <w:rFonts w:asciiTheme="majorHAnsi" w:hAnsiTheme="majorHAnsi" w:cs="Calibri"/>
                <w:b/>
                <w:bCs/>
                <w:color w:val="FFFFFF"/>
                <w:szCs w:val="21"/>
              </w:rPr>
              <w:t xml:space="preserve">Total Use </w:t>
            </w:r>
          </w:p>
        </w:tc>
        <w:tc>
          <w:tcPr>
            <w:tcW w:w="1097" w:type="dxa"/>
            <w:shd w:val="clear" w:color="auto" w:fill="0C8285"/>
            <w:hideMark/>
          </w:tcPr>
          <w:p w14:paraId="5487B41F" w14:textId="77777777" w:rsidR="00A0666D" w:rsidRPr="002233AB" w:rsidRDefault="00D85981">
            <w:pPr>
              <w:rPr>
                <w:rFonts w:asciiTheme="majorHAnsi" w:hAnsiTheme="majorHAnsi" w:cs="Calibri"/>
                <w:b/>
                <w:bCs/>
                <w:color w:val="FFFFFF"/>
                <w:szCs w:val="21"/>
              </w:rPr>
            </w:pPr>
            <w:r w:rsidRPr="002233AB">
              <w:rPr>
                <w:rFonts w:asciiTheme="majorHAnsi" w:hAnsiTheme="majorHAnsi" w:cs="Calibri"/>
                <w:b/>
                <w:bCs/>
                <w:color w:val="FFFFFF"/>
                <w:szCs w:val="21"/>
              </w:rPr>
              <w:t>Balance</w:t>
            </w:r>
          </w:p>
        </w:tc>
        <w:tc>
          <w:tcPr>
            <w:tcW w:w="1349" w:type="dxa"/>
            <w:shd w:val="clear" w:color="auto" w:fill="0C8285"/>
            <w:hideMark/>
          </w:tcPr>
          <w:p w14:paraId="7515E32C" w14:textId="77777777" w:rsidR="00A0666D" w:rsidRPr="002233AB" w:rsidRDefault="00D85981">
            <w:pPr>
              <w:rPr>
                <w:rFonts w:asciiTheme="majorHAnsi" w:hAnsiTheme="majorHAnsi" w:cs="Calibri"/>
                <w:b/>
                <w:bCs/>
                <w:color w:val="FFFFFF"/>
                <w:szCs w:val="21"/>
              </w:rPr>
            </w:pPr>
            <w:r w:rsidRPr="00D30550">
              <w:rPr>
                <w:rFonts w:asciiTheme="majorHAnsi" w:hAnsiTheme="majorHAnsi" w:cs="Calibri"/>
                <w:b/>
                <w:bCs/>
                <w:color w:val="FFFFFF"/>
                <w:szCs w:val="21"/>
              </w:rPr>
              <w:t>Spare Capacity for Saturday Cricket</w:t>
            </w:r>
          </w:p>
        </w:tc>
      </w:tr>
      <w:tr w:rsidR="00A848C1" w14:paraId="545B16C0" w14:textId="77777777" w:rsidTr="00A0666D">
        <w:trPr>
          <w:cantSplit/>
          <w:trHeight w:val="567"/>
        </w:trPr>
        <w:tc>
          <w:tcPr>
            <w:tcW w:w="1695" w:type="dxa"/>
            <w:shd w:val="clear" w:color="auto" w:fill="auto"/>
            <w:hideMark/>
          </w:tcPr>
          <w:p w14:paraId="4D5A7841" w14:textId="77777777" w:rsidR="00A0666D" w:rsidRPr="002233AB" w:rsidRDefault="00D85981">
            <w:pPr>
              <w:rPr>
                <w:rFonts w:asciiTheme="majorHAnsi" w:hAnsiTheme="majorHAnsi" w:cs="Calibri"/>
                <w:color w:val="000000"/>
                <w:szCs w:val="21"/>
              </w:rPr>
            </w:pPr>
            <w:r w:rsidRPr="00D30550">
              <w:rPr>
                <w:rFonts w:asciiTheme="majorHAnsi" w:hAnsiTheme="majorHAnsi" w:cs="Calibri"/>
                <w:color w:val="000000"/>
                <w:szCs w:val="21"/>
              </w:rPr>
              <w:t>Underwood Cricket Club</w:t>
            </w:r>
          </w:p>
        </w:tc>
        <w:tc>
          <w:tcPr>
            <w:tcW w:w="650" w:type="dxa"/>
            <w:shd w:val="clear" w:color="auto" w:fill="auto"/>
            <w:hideMark/>
          </w:tcPr>
          <w:p w14:paraId="22C42B2F" w14:textId="77777777" w:rsidR="00A0666D"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6</w:t>
            </w:r>
            <w:r>
              <w:rPr>
                <w:rFonts w:asciiTheme="majorHAnsi" w:hAnsiTheme="majorHAnsi" w:cs="Calibri"/>
                <w:color w:val="000000"/>
                <w:szCs w:val="21"/>
              </w:rPr>
              <w:t>8</w:t>
            </w:r>
          </w:p>
        </w:tc>
        <w:tc>
          <w:tcPr>
            <w:tcW w:w="1010" w:type="dxa"/>
          </w:tcPr>
          <w:p w14:paraId="5AB96E2F" w14:textId="77777777" w:rsidR="00A0666D" w:rsidRPr="002233AB" w:rsidRDefault="00D85981">
            <w:pPr>
              <w:rPr>
                <w:rFonts w:asciiTheme="majorHAnsi" w:hAnsiTheme="majorHAnsi" w:cs="Calibri"/>
                <w:color w:val="000000"/>
                <w:szCs w:val="21"/>
              </w:rPr>
            </w:pPr>
            <w:r>
              <w:rPr>
                <w:rFonts w:asciiTheme="majorHAnsi" w:hAnsiTheme="majorHAnsi" w:cs="Calibri"/>
                <w:color w:val="000000"/>
                <w:szCs w:val="21"/>
              </w:rPr>
              <w:t>Rural</w:t>
            </w:r>
          </w:p>
        </w:tc>
        <w:tc>
          <w:tcPr>
            <w:tcW w:w="1010" w:type="dxa"/>
            <w:shd w:val="clear" w:color="auto" w:fill="auto"/>
            <w:hideMark/>
          </w:tcPr>
          <w:p w14:paraId="16C4DF30" w14:textId="77777777" w:rsidR="00A0666D"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Grass Wickets</w:t>
            </w:r>
          </w:p>
        </w:tc>
        <w:tc>
          <w:tcPr>
            <w:tcW w:w="1061" w:type="dxa"/>
            <w:shd w:val="clear" w:color="auto" w:fill="auto"/>
            <w:hideMark/>
          </w:tcPr>
          <w:p w14:paraId="19B2ED50" w14:textId="77777777" w:rsidR="00A0666D"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8</w:t>
            </w:r>
          </w:p>
        </w:tc>
        <w:tc>
          <w:tcPr>
            <w:tcW w:w="1387" w:type="dxa"/>
            <w:shd w:val="clear" w:color="auto" w:fill="auto"/>
            <w:hideMark/>
          </w:tcPr>
          <w:p w14:paraId="0046C45F" w14:textId="77777777" w:rsidR="00A0666D"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Available for community use and used</w:t>
            </w:r>
          </w:p>
        </w:tc>
        <w:tc>
          <w:tcPr>
            <w:tcW w:w="1387" w:type="dxa"/>
            <w:shd w:val="clear" w:color="auto" w:fill="auto"/>
            <w:hideMark/>
          </w:tcPr>
          <w:p w14:paraId="35E82DBB" w14:textId="77777777" w:rsidR="00A0666D"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Secured</w:t>
            </w:r>
          </w:p>
        </w:tc>
        <w:tc>
          <w:tcPr>
            <w:tcW w:w="938" w:type="dxa"/>
            <w:shd w:val="clear" w:color="auto" w:fill="auto"/>
            <w:hideMark/>
          </w:tcPr>
          <w:p w14:paraId="272F21C6" w14:textId="77777777" w:rsidR="00A0666D"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Good</w:t>
            </w:r>
          </w:p>
        </w:tc>
        <w:tc>
          <w:tcPr>
            <w:tcW w:w="1107" w:type="dxa"/>
            <w:shd w:val="clear" w:color="auto" w:fill="auto"/>
            <w:hideMark/>
          </w:tcPr>
          <w:p w14:paraId="562F6BB1" w14:textId="77777777" w:rsidR="00A0666D" w:rsidRPr="002233AB" w:rsidRDefault="00D85981">
            <w:pPr>
              <w:rPr>
                <w:rFonts w:asciiTheme="majorHAnsi" w:hAnsiTheme="majorHAnsi" w:cs="Calibri"/>
                <w:color w:val="000000"/>
                <w:szCs w:val="21"/>
              </w:rPr>
            </w:pPr>
            <w:r w:rsidRPr="00D30550">
              <w:rPr>
                <w:rFonts w:asciiTheme="majorHAnsi" w:hAnsiTheme="majorHAnsi" w:cs="Calibri"/>
                <w:color w:val="000000"/>
                <w:szCs w:val="21"/>
              </w:rPr>
              <w:t>100</w:t>
            </w:r>
          </w:p>
        </w:tc>
        <w:tc>
          <w:tcPr>
            <w:tcW w:w="929" w:type="dxa"/>
            <w:shd w:val="clear" w:color="auto" w:fill="auto"/>
            <w:noWrap/>
            <w:hideMark/>
          </w:tcPr>
          <w:p w14:paraId="74433911" w14:textId="77777777" w:rsidR="00A0666D"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10</w:t>
            </w:r>
          </w:p>
        </w:tc>
        <w:tc>
          <w:tcPr>
            <w:tcW w:w="1097" w:type="dxa"/>
            <w:shd w:val="clear" w:color="auto" w:fill="auto"/>
            <w:noWrap/>
            <w:hideMark/>
          </w:tcPr>
          <w:p w14:paraId="51F14439" w14:textId="77777777" w:rsidR="00A0666D" w:rsidRPr="002233AB" w:rsidRDefault="00D85981">
            <w:pPr>
              <w:rPr>
                <w:rFonts w:asciiTheme="majorHAnsi" w:hAnsiTheme="majorHAnsi" w:cs="Calibri"/>
                <w:color w:val="000000"/>
                <w:szCs w:val="21"/>
              </w:rPr>
            </w:pPr>
            <w:r w:rsidRPr="00D30550">
              <w:rPr>
                <w:rFonts w:asciiTheme="majorHAnsi" w:hAnsiTheme="majorHAnsi" w:cs="Calibri"/>
                <w:color w:val="000000"/>
                <w:szCs w:val="21"/>
              </w:rPr>
              <w:t>90</w:t>
            </w:r>
          </w:p>
        </w:tc>
        <w:tc>
          <w:tcPr>
            <w:tcW w:w="1349" w:type="dxa"/>
            <w:vMerge w:val="restart"/>
            <w:shd w:val="clear" w:color="auto" w:fill="auto"/>
            <w:hideMark/>
          </w:tcPr>
          <w:p w14:paraId="2FD33312" w14:textId="77777777" w:rsidR="00A0666D" w:rsidRPr="002233AB" w:rsidRDefault="00D85981">
            <w:pPr>
              <w:rPr>
                <w:rFonts w:asciiTheme="majorHAnsi" w:hAnsiTheme="majorHAnsi" w:cs="Calibri"/>
                <w:color w:val="000000"/>
                <w:szCs w:val="21"/>
              </w:rPr>
            </w:pPr>
            <w:r>
              <w:rPr>
                <w:rFonts w:asciiTheme="majorHAnsi" w:hAnsiTheme="majorHAnsi" w:cs="Calibri"/>
                <w:color w:val="000000"/>
                <w:szCs w:val="21"/>
              </w:rPr>
              <w:t>2</w:t>
            </w:r>
            <w:r w:rsidRPr="00D30550">
              <w:rPr>
                <w:rFonts w:asciiTheme="majorHAnsi" w:hAnsiTheme="majorHAnsi" w:cs="Calibri"/>
                <w:color w:val="000000"/>
                <w:szCs w:val="21"/>
              </w:rPr>
              <w:t xml:space="preserve"> </w:t>
            </w:r>
            <w:r>
              <w:rPr>
                <w:rFonts w:asciiTheme="majorHAnsi" w:hAnsiTheme="majorHAnsi" w:cs="Calibri"/>
                <w:color w:val="000000"/>
                <w:szCs w:val="21"/>
              </w:rPr>
              <w:t>t</w:t>
            </w:r>
            <w:r w:rsidRPr="00D30550">
              <w:rPr>
                <w:rFonts w:asciiTheme="majorHAnsi" w:hAnsiTheme="majorHAnsi" w:cs="Calibri"/>
                <w:color w:val="000000"/>
                <w:szCs w:val="21"/>
              </w:rPr>
              <w:t>eam</w:t>
            </w:r>
            <w:r>
              <w:rPr>
                <w:rFonts w:asciiTheme="majorHAnsi" w:hAnsiTheme="majorHAnsi" w:cs="Calibri"/>
                <w:color w:val="000000"/>
                <w:szCs w:val="21"/>
              </w:rPr>
              <w:t>s</w:t>
            </w:r>
          </w:p>
        </w:tc>
      </w:tr>
      <w:tr w:rsidR="00A848C1" w14:paraId="0347F9F4" w14:textId="77777777" w:rsidTr="00A0666D">
        <w:trPr>
          <w:cantSplit/>
          <w:trHeight w:val="567"/>
        </w:trPr>
        <w:tc>
          <w:tcPr>
            <w:tcW w:w="1695" w:type="dxa"/>
            <w:shd w:val="clear" w:color="auto" w:fill="auto"/>
            <w:hideMark/>
          </w:tcPr>
          <w:p w14:paraId="45849C17" w14:textId="77777777" w:rsidR="00A0666D" w:rsidRPr="002233AB" w:rsidRDefault="00D85981">
            <w:pPr>
              <w:rPr>
                <w:rFonts w:asciiTheme="majorHAnsi" w:hAnsiTheme="majorHAnsi" w:cs="Calibri"/>
                <w:color w:val="000000"/>
                <w:szCs w:val="21"/>
              </w:rPr>
            </w:pPr>
            <w:r w:rsidRPr="00D30550">
              <w:rPr>
                <w:rFonts w:asciiTheme="majorHAnsi" w:hAnsiTheme="majorHAnsi" w:cs="Calibri"/>
                <w:color w:val="000000"/>
                <w:szCs w:val="21"/>
              </w:rPr>
              <w:t>Underwood Cricket Club</w:t>
            </w:r>
          </w:p>
        </w:tc>
        <w:tc>
          <w:tcPr>
            <w:tcW w:w="650" w:type="dxa"/>
            <w:shd w:val="clear" w:color="auto" w:fill="auto"/>
            <w:hideMark/>
          </w:tcPr>
          <w:p w14:paraId="0B64FE1E" w14:textId="77777777" w:rsidR="00A0666D"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6</w:t>
            </w:r>
            <w:r>
              <w:rPr>
                <w:rFonts w:asciiTheme="majorHAnsi" w:hAnsiTheme="majorHAnsi" w:cs="Calibri"/>
                <w:color w:val="000000"/>
                <w:szCs w:val="21"/>
              </w:rPr>
              <w:t>8</w:t>
            </w:r>
          </w:p>
        </w:tc>
        <w:tc>
          <w:tcPr>
            <w:tcW w:w="1010" w:type="dxa"/>
          </w:tcPr>
          <w:p w14:paraId="3C757D9F" w14:textId="77777777" w:rsidR="00A0666D" w:rsidRPr="002233AB" w:rsidRDefault="00D85981">
            <w:pPr>
              <w:rPr>
                <w:rFonts w:asciiTheme="majorHAnsi" w:hAnsiTheme="majorHAnsi" w:cs="Calibri"/>
                <w:color w:val="000000"/>
                <w:szCs w:val="21"/>
              </w:rPr>
            </w:pPr>
            <w:r>
              <w:rPr>
                <w:rFonts w:asciiTheme="majorHAnsi" w:hAnsiTheme="majorHAnsi" w:cs="Calibri"/>
                <w:color w:val="000000"/>
                <w:szCs w:val="21"/>
              </w:rPr>
              <w:t xml:space="preserve">Rural </w:t>
            </w:r>
          </w:p>
        </w:tc>
        <w:tc>
          <w:tcPr>
            <w:tcW w:w="1010" w:type="dxa"/>
            <w:shd w:val="clear" w:color="auto" w:fill="auto"/>
            <w:hideMark/>
          </w:tcPr>
          <w:p w14:paraId="02610380" w14:textId="77777777" w:rsidR="00A0666D"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Non Turf Wickets</w:t>
            </w:r>
          </w:p>
        </w:tc>
        <w:tc>
          <w:tcPr>
            <w:tcW w:w="1061" w:type="dxa"/>
            <w:shd w:val="clear" w:color="auto" w:fill="auto"/>
            <w:hideMark/>
          </w:tcPr>
          <w:p w14:paraId="5ECFE498" w14:textId="77777777" w:rsidR="00A0666D"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1</w:t>
            </w:r>
          </w:p>
        </w:tc>
        <w:tc>
          <w:tcPr>
            <w:tcW w:w="1387" w:type="dxa"/>
            <w:shd w:val="clear" w:color="auto" w:fill="auto"/>
            <w:hideMark/>
          </w:tcPr>
          <w:p w14:paraId="688183AB" w14:textId="77777777" w:rsidR="00A0666D"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Available for community use and used</w:t>
            </w:r>
          </w:p>
        </w:tc>
        <w:tc>
          <w:tcPr>
            <w:tcW w:w="1387" w:type="dxa"/>
            <w:shd w:val="clear" w:color="auto" w:fill="auto"/>
            <w:hideMark/>
          </w:tcPr>
          <w:p w14:paraId="4BA52FE8" w14:textId="77777777" w:rsidR="00A0666D"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Secured</w:t>
            </w:r>
          </w:p>
        </w:tc>
        <w:tc>
          <w:tcPr>
            <w:tcW w:w="938" w:type="dxa"/>
            <w:shd w:val="clear" w:color="auto" w:fill="auto"/>
            <w:hideMark/>
          </w:tcPr>
          <w:p w14:paraId="1B2BA9A1" w14:textId="77777777" w:rsidR="00A0666D"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Good</w:t>
            </w:r>
          </w:p>
        </w:tc>
        <w:tc>
          <w:tcPr>
            <w:tcW w:w="1107" w:type="dxa"/>
            <w:shd w:val="clear" w:color="auto" w:fill="auto"/>
            <w:hideMark/>
          </w:tcPr>
          <w:p w14:paraId="751750DD" w14:textId="77777777" w:rsidR="00A0666D"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60</w:t>
            </w:r>
          </w:p>
        </w:tc>
        <w:tc>
          <w:tcPr>
            <w:tcW w:w="929" w:type="dxa"/>
            <w:shd w:val="clear" w:color="auto" w:fill="auto"/>
            <w:noWrap/>
            <w:hideMark/>
          </w:tcPr>
          <w:p w14:paraId="1A862426" w14:textId="77777777" w:rsidR="00A0666D"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0</w:t>
            </w:r>
          </w:p>
        </w:tc>
        <w:tc>
          <w:tcPr>
            <w:tcW w:w="1097" w:type="dxa"/>
            <w:shd w:val="clear" w:color="auto" w:fill="auto"/>
            <w:noWrap/>
            <w:hideMark/>
          </w:tcPr>
          <w:p w14:paraId="27259501" w14:textId="77777777" w:rsidR="00A0666D"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60</w:t>
            </w:r>
          </w:p>
        </w:tc>
        <w:tc>
          <w:tcPr>
            <w:tcW w:w="1349" w:type="dxa"/>
            <w:vMerge/>
            <w:shd w:val="clear" w:color="auto" w:fill="auto"/>
            <w:hideMark/>
          </w:tcPr>
          <w:p w14:paraId="67D220FA" w14:textId="77777777" w:rsidR="00A0666D" w:rsidRPr="002233AB" w:rsidRDefault="00A0666D">
            <w:pPr>
              <w:rPr>
                <w:rFonts w:asciiTheme="majorHAnsi" w:hAnsiTheme="majorHAnsi" w:cs="Calibri"/>
                <w:color w:val="000000"/>
                <w:szCs w:val="21"/>
              </w:rPr>
            </w:pPr>
          </w:p>
        </w:tc>
      </w:tr>
    </w:tbl>
    <w:p w14:paraId="7B4CC507" w14:textId="77777777" w:rsidR="00B85D3F" w:rsidRPr="007107F2" w:rsidRDefault="00B85D3F" w:rsidP="00B85D3F">
      <w:pPr>
        <w:pStyle w:val="BodyText"/>
        <w:rPr>
          <w:rFonts w:ascii="Arial" w:hAnsi="Arial" w:cs="Arial"/>
          <w:color w:val="auto"/>
          <w:highlight w:val="yellow"/>
        </w:rPr>
      </w:pPr>
    </w:p>
    <w:p w14:paraId="4B2F9102" w14:textId="77777777" w:rsidR="00B052D3" w:rsidRPr="00B052D3" w:rsidRDefault="00D85981" w:rsidP="004E5378">
      <w:pPr>
        <w:pStyle w:val="61"/>
        <w:tabs>
          <w:tab w:val="clear" w:pos="851"/>
        </w:tabs>
        <w:spacing w:after="240"/>
        <w:ind w:left="737" w:hanging="737"/>
        <w:rPr>
          <w:rFonts w:asciiTheme="majorHAnsi" w:hAnsiTheme="majorHAnsi" w:cs="Arial"/>
        </w:rPr>
      </w:pPr>
      <w:r>
        <w:rPr>
          <w:rFonts w:asciiTheme="majorHAnsi" w:hAnsiTheme="majorHAnsi" w:cs="Arial"/>
        </w:rPr>
        <w:t xml:space="preserve">There is capacity for </w:t>
      </w:r>
      <w:r w:rsidR="008E5EE1">
        <w:rPr>
          <w:rFonts w:asciiTheme="majorHAnsi" w:hAnsiTheme="majorHAnsi" w:cs="Arial"/>
        </w:rPr>
        <w:t>two</w:t>
      </w:r>
      <w:r>
        <w:rPr>
          <w:rFonts w:asciiTheme="majorHAnsi" w:hAnsiTheme="majorHAnsi" w:cs="Arial"/>
        </w:rPr>
        <w:t xml:space="preserve"> additional </w:t>
      </w:r>
      <w:r w:rsidR="00D30550">
        <w:rPr>
          <w:rFonts w:asciiTheme="majorHAnsi" w:hAnsiTheme="majorHAnsi" w:cs="Arial"/>
        </w:rPr>
        <w:t>Saturday team</w:t>
      </w:r>
      <w:r w:rsidR="008E5EE1">
        <w:rPr>
          <w:rFonts w:asciiTheme="majorHAnsi" w:hAnsiTheme="majorHAnsi" w:cs="Arial"/>
        </w:rPr>
        <w:t>s</w:t>
      </w:r>
      <w:r w:rsidR="00D30550">
        <w:rPr>
          <w:rFonts w:asciiTheme="majorHAnsi" w:hAnsiTheme="majorHAnsi" w:cs="Arial"/>
        </w:rPr>
        <w:t xml:space="preserve"> at Underwood Cricket Club</w:t>
      </w:r>
      <w:r w:rsidR="003C5161">
        <w:rPr>
          <w:rFonts w:asciiTheme="majorHAnsi" w:hAnsiTheme="majorHAnsi" w:cs="Arial"/>
        </w:rPr>
        <w:t xml:space="preserve">. Although there is a grass </w:t>
      </w:r>
      <w:r w:rsidR="00AD10A0">
        <w:rPr>
          <w:rFonts w:asciiTheme="majorHAnsi" w:hAnsiTheme="majorHAnsi" w:cs="Arial"/>
        </w:rPr>
        <w:t xml:space="preserve">wicket and an NTP, they are part of the same site and therefore the site still only has capacity for two teams at peak time. </w:t>
      </w:r>
      <w:r w:rsidR="0076157E">
        <w:rPr>
          <w:rFonts w:asciiTheme="majorHAnsi" w:hAnsiTheme="majorHAnsi" w:cs="Arial"/>
        </w:rPr>
        <w:t xml:space="preserve">For this reason, spare capacity on the NTP at Hucknall Cricket Club has been discounted. </w:t>
      </w:r>
    </w:p>
    <w:p w14:paraId="7ADAE70B" w14:textId="77777777" w:rsidR="006F7515" w:rsidRPr="00B052D3" w:rsidRDefault="00D85981" w:rsidP="004E5378">
      <w:pPr>
        <w:pStyle w:val="61"/>
        <w:tabs>
          <w:tab w:val="clear" w:pos="851"/>
        </w:tabs>
        <w:spacing w:after="240"/>
        <w:ind w:left="737" w:hanging="737"/>
        <w:rPr>
          <w:rFonts w:asciiTheme="majorHAnsi" w:hAnsiTheme="majorHAnsi" w:cs="Arial"/>
        </w:rPr>
        <w:sectPr w:rsidR="006F7515" w:rsidRPr="00B052D3" w:rsidSect="008B263F">
          <w:pgSz w:w="16834" w:h="11909" w:orient="landscape" w:code="9"/>
          <w:pgMar w:top="2126" w:right="907" w:bottom="1440" w:left="1440" w:header="567" w:footer="794" w:gutter="0"/>
          <w:cols w:space="720"/>
          <w:titlePg/>
          <w:docGrid w:linePitch="299"/>
        </w:sectPr>
      </w:pPr>
      <w:r w:rsidRPr="00B052D3">
        <w:rPr>
          <w:rFonts w:asciiTheme="majorHAnsi" w:hAnsiTheme="majorHAnsi" w:cs="Arial"/>
        </w:rPr>
        <w:t xml:space="preserve">There is some demand in </w:t>
      </w:r>
      <w:r w:rsidR="005A6A77" w:rsidRPr="00B052D3">
        <w:rPr>
          <w:rFonts w:asciiTheme="majorHAnsi" w:hAnsiTheme="majorHAnsi" w:cs="Arial"/>
        </w:rPr>
        <w:t>Ashfield</w:t>
      </w:r>
      <w:r w:rsidRPr="00B052D3">
        <w:rPr>
          <w:rFonts w:asciiTheme="majorHAnsi" w:hAnsiTheme="majorHAnsi" w:cs="Arial"/>
        </w:rPr>
        <w:t xml:space="preserve"> for senior men</w:t>
      </w:r>
      <w:r w:rsidR="005F778C" w:rsidRPr="00B052D3">
        <w:rPr>
          <w:rFonts w:asciiTheme="majorHAnsi" w:hAnsiTheme="majorHAnsi" w:cs="Arial"/>
        </w:rPr>
        <w:t>’</w:t>
      </w:r>
      <w:r w:rsidR="00FC1A70" w:rsidRPr="00B052D3">
        <w:rPr>
          <w:rFonts w:asciiTheme="majorHAnsi" w:hAnsiTheme="majorHAnsi" w:cs="Arial"/>
        </w:rPr>
        <w:t>s</w:t>
      </w:r>
      <w:r w:rsidRPr="00B052D3">
        <w:rPr>
          <w:rFonts w:asciiTheme="majorHAnsi" w:hAnsiTheme="majorHAnsi" w:cs="Arial"/>
        </w:rPr>
        <w:t xml:space="preserve"> cricket on Sunday’s too, as well as demand for senior wom</w:t>
      </w:r>
      <w:r w:rsidR="00FC1A70" w:rsidRPr="00B052D3">
        <w:rPr>
          <w:rFonts w:asciiTheme="majorHAnsi" w:hAnsiTheme="majorHAnsi" w:cs="Arial"/>
        </w:rPr>
        <w:t>en</w:t>
      </w:r>
      <w:r w:rsidR="005F778C" w:rsidRPr="00B052D3">
        <w:rPr>
          <w:rFonts w:asciiTheme="majorHAnsi" w:hAnsiTheme="majorHAnsi" w:cs="Arial"/>
        </w:rPr>
        <w:t>’</w:t>
      </w:r>
      <w:r w:rsidR="00FC1A70" w:rsidRPr="00B052D3">
        <w:rPr>
          <w:rFonts w:asciiTheme="majorHAnsi" w:hAnsiTheme="majorHAnsi" w:cs="Arial"/>
        </w:rPr>
        <w:t xml:space="preserve">s </w:t>
      </w:r>
      <w:r w:rsidRPr="00B052D3">
        <w:rPr>
          <w:rFonts w:asciiTheme="majorHAnsi" w:hAnsiTheme="majorHAnsi" w:cs="Arial"/>
        </w:rPr>
        <w:t>cricket. I</w:t>
      </w:r>
      <w:r w:rsidR="00AF7739" w:rsidRPr="00B052D3">
        <w:rPr>
          <w:rFonts w:asciiTheme="majorHAnsi" w:hAnsiTheme="majorHAnsi" w:cs="Arial"/>
        </w:rPr>
        <w:t>n</w:t>
      </w:r>
      <w:r w:rsidRPr="00B052D3">
        <w:rPr>
          <w:rFonts w:asciiTheme="majorHAnsi" w:hAnsiTheme="majorHAnsi" w:cs="Arial"/>
        </w:rPr>
        <w:t xml:space="preserve"> terms of calculating actual spare capacity, the same principles are applied to Sunday cricket as Saturday cricket.</w:t>
      </w:r>
    </w:p>
    <w:p w14:paraId="3ADE91B9" w14:textId="77777777" w:rsidR="006F7515" w:rsidRPr="008E5EE1" w:rsidRDefault="00D85981" w:rsidP="006F7515">
      <w:pPr>
        <w:pStyle w:val="61"/>
        <w:tabs>
          <w:tab w:val="clear" w:pos="851"/>
        </w:tabs>
        <w:spacing w:after="240"/>
        <w:ind w:left="737" w:hanging="737"/>
        <w:rPr>
          <w:rFonts w:asciiTheme="majorHAnsi" w:hAnsiTheme="majorHAnsi" w:cs="Arial"/>
        </w:rPr>
      </w:pPr>
      <w:r w:rsidRPr="008E5EE1">
        <w:rPr>
          <w:rFonts w:asciiTheme="majorHAnsi" w:hAnsiTheme="majorHAnsi" w:cs="Arial"/>
        </w:rPr>
        <w:t>Table 6.1</w:t>
      </w:r>
      <w:r w:rsidR="000C39D1" w:rsidRPr="008E5EE1">
        <w:rPr>
          <w:rFonts w:asciiTheme="majorHAnsi" w:hAnsiTheme="majorHAnsi" w:cs="Arial"/>
        </w:rPr>
        <w:t>5</w:t>
      </w:r>
      <w:r w:rsidRPr="008E5EE1">
        <w:rPr>
          <w:rFonts w:asciiTheme="majorHAnsi" w:hAnsiTheme="majorHAnsi" w:cs="Arial"/>
        </w:rPr>
        <w:t xml:space="preserve"> shows actual spare capacity for Sunday cricket.</w:t>
      </w:r>
    </w:p>
    <w:p w14:paraId="07894273" w14:textId="77777777" w:rsidR="00A33065" w:rsidRPr="008E5EE1" w:rsidRDefault="00D85981" w:rsidP="00A46700">
      <w:pPr>
        <w:pStyle w:val="Subheading"/>
      </w:pPr>
      <w:r w:rsidRPr="008E5EE1">
        <w:t>Table 6.1</w:t>
      </w:r>
      <w:r w:rsidR="000C39D1" w:rsidRPr="008E5EE1">
        <w:t>5</w:t>
      </w:r>
      <w:r w:rsidRPr="008E5EE1">
        <w:t xml:space="preserve"> Actual spare capacity for Sunday cricket  </w:t>
      </w:r>
    </w:p>
    <w:tbl>
      <w:tblPr>
        <w:tblW w:w="13620"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5"/>
        <w:gridCol w:w="650"/>
        <w:gridCol w:w="1010"/>
        <w:gridCol w:w="1010"/>
        <w:gridCol w:w="1061"/>
        <w:gridCol w:w="1387"/>
        <w:gridCol w:w="1387"/>
        <w:gridCol w:w="938"/>
        <w:gridCol w:w="1107"/>
        <w:gridCol w:w="929"/>
        <w:gridCol w:w="1097"/>
        <w:gridCol w:w="1349"/>
      </w:tblGrid>
      <w:tr w:rsidR="00A848C1" w14:paraId="50D0F041" w14:textId="77777777" w:rsidTr="00344D24">
        <w:trPr>
          <w:cantSplit/>
          <w:trHeight w:val="567"/>
          <w:tblHeader/>
        </w:trPr>
        <w:tc>
          <w:tcPr>
            <w:tcW w:w="1695" w:type="dxa"/>
            <w:shd w:val="clear" w:color="auto" w:fill="0C8285"/>
            <w:hideMark/>
          </w:tcPr>
          <w:p w14:paraId="37C6D9E5" w14:textId="77777777" w:rsidR="00BC3D25" w:rsidRPr="002233AB" w:rsidRDefault="00D85981">
            <w:pPr>
              <w:rPr>
                <w:rFonts w:asciiTheme="majorHAnsi" w:hAnsiTheme="majorHAnsi" w:cs="Calibri"/>
                <w:b/>
                <w:bCs/>
                <w:color w:val="FFFFFF"/>
                <w:szCs w:val="21"/>
              </w:rPr>
            </w:pPr>
            <w:r w:rsidRPr="002233AB">
              <w:rPr>
                <w:rFonts w:asciiTheme="majorHAnsi" w:hAnsiTheme="majorHAnsi" w:cs="Calibri"/>
                <w:b/>
                <w:bCs/>
                <w:color w:val="FFFFFF"/>
                <w:szCs w:val="21"/>
              </w:rPr>
              <w:t>Site Name</w:t>
            </w:r>
          </w:p>
        </w:tc>
        <w:tc>
          <w:tcPr>
            <w:tcW w:w="650" w:type="dxa"/>
            <w:shd w:val="clear" w:color="auto" w:fill="0C8285"/>
            <w:hideMark/>
          </w:tcPr>
          <w:p w14:paraId="62A1EECC" w14:textId="77777777" w:rsidR="00BC3D25" w:rsidRPr="002233AB" w:rsidRDefault="00D85981">
            <w:pPr>
              <w:rPr>
                <w:rFonts w:asciiTheme="majorHAnsi" w:hAnsiTheme="majorHAnsi" w:cs="Calibri"/>
                <w:b/>
                <w:bCs/>
                <w:color w:val="FFFFFF"/>
                <w:szCs w:val="21"/>
              </w:rPr>
            </w:pPr>
            <w:r w:rsidRPr="002233AB">
              <w:rPr>
                <w:rFonts w:asciiTheme="majorHAnsi" w:hAnsiTheme="majorHAnsi" w:cs="Calibri"/>
                <w:b/>
                <w:bCs/>
                <w:color w:val="FFFFFF"/>
                <w:szCs w:val="21"/>
              </w:rPr>
              <w:t>PPS Site ID</w:t>
            </w:r>
          </w:p>
        </w:tc>
        <w:tc>
          <w:tcPr>
            <w:tcW w:w="1010" w:type="dxa"/>
            <w:shd w:val="clear" w:color="auto" w:fill="0C8285"/>
          </w:tcPr>
          <w:p w14:paraId="7952E252" w14:textId="77777777" w:rsidR="00BC3D25" w:rsidRPr="002233AB" w:rsidRDefault="00D85981">
            <w:pPr>
              <w:rPr>
                <w:rFonts w:asciiTheme="majorHAnsi" w:hAnsiTheme="majorHAnsi" w:cs="Calibri"/>
                <w:b/>
                <w:bCs/>
                <w:color w:val="FFFFFF"/>
                <w:szCs w:val="21"/>
              </w:rPr>
            </w:pPr>
            <w:r>
              <w:rPr>
                <w:rFonts w:asciiTheme="majorHAnsi" w:hAnsiTheme="majorHAnsi" w:cs="Calibri"/>
                <w:b/>
                <w:bCs/>
                <w:color w:val="FFFFFF"/>
                <w:szCs w:val="21"/>
              </w:rPr>
              <w:t>Sub Area</w:t>
            </w:r>
          </w:p>
        </w:tc>
        <w:tc>
          <w:tcPr>
            <w:tcW w:w="1010" w:type="dxa"/>
            <w:shd w:val="clear" w:color="auto" w:fill="0C8285"/>
            <w:hideMark/>
          </w:tcPr>
          <w:p w14:paraId="7BC1584D" w14:textId="77777777" w:rsidR="00BC3D25" w:rsidRPr="002233AB" w:rsidRDefault="00D85981">
            <w:pPr>
              <w:rPr>
                <w:rFonts w:asciiTheme="majorHAnsi" w:hAnsiTheme="majorHAnsi" w:cs="Calibri"/>
                <w:b/>
                <w:bCs/>
                <w:color w:val="FFFFFF"/>
                <w:szCs w:val="21"/>
              </w:rPr>
            </w:pPr>
            <w:r w:rsidRPr="002233AB">
              <w:rPr>
                <w:rFonts w:asciiTheme="majorHAnsi" w:hAnsiTheme="majorHAnsi" w:cs="Calibri"/>
                <w:b/>
                <w:bCs/>
                <w:color w:val="FFFFFF"/>
                <w:szCs w:val="21"/>
              </w:rPr>
              <w:t xml:space="preserve">Type of Wicket </w:t>
            </w:r>
          </w:p>
        </w:tc>
        <w:tc>
          <w:tcPr>
            <w:tcW w:w="1061" w:type="dxa"/>
            <w:shd w:val="clear" w:color="auto" w:fill="0C8285"/>
            <w:hideMark/>
          </w:tcPr>
          <w:p w14:paraId="43656D32" w14:textId="77777777" w:rsidR="00BC3D25" w:rsidRPr="002233AB" w:rsidRDefault="00D85981">
            <w:pPr>
              <w:rPr>
                <w:rFonts w:asciiTheme="majorHAnsi" w:hAnsiTheme="majorHAnsi" w:cs="Calibri"/>
                <w:b/>
                <w:bCs/>
                <w:color w:val="FFFFFF"/>
                <w:szCs w:val="21"/>
              </w:rPr>
            </w:pPr>
            <w:r w:rsidRPr="002233AB">
              <w:rPr>
                <w:rFonts w:asciiTheme="majorHAnsi" w:hAnsiTheme="majorHAnsi" w:cs="Calibri"/>
                <w:b/>
                <w:bCs/>
                <w:color w:val="FFFFFF"/>
                <w:szCs w:val="21"/>
              </w:rPr>
              <w:t xml:space="preserve">Number of Wickets </w:t>
            </w:r>
          </w:p>
        </w:tc>
        <w:tc>
          <w:tcPr>
            <w:tcW w:w="1387" w:type="dxa"/>
            <w:shd w:val="clear" w:color="auto" w:fill="0C8285"/>
            <w:hideMark/>
          </w:tcPr>
          <w:p w14:paraId="251AEE4F" w14:textId="77777777" w:rsidR="00BC3D25" w:rsidRPr="002233AB" w:rsidRDefault="00D85981">
            <w:pPr>
              <w:rPr>
                <w:rFonts w:asciiTheme="majorHAnsi" w:hAnsiTheme="majorHAnsi" w:cs="Calibri"/>
                <w:b/>
                <w:bCs/>
                <w:color w:val="FFFFFF"/>
                <w:szCs w:val="21"/>
              </w:rPr>
            </w:pPr>
            <w:r w:rsidRPr="002233AB">
              <w:rPr>
                <w:rFonts w:asciiTheme="majorHAnsi" w:hAnsiTheme="majorHAnsi" w:cs="Calibri"/>
                <w:b/>
                <w:bCs/>
                <w:color w:val="FFFFFF"/>
                <w:szCs w:val="21"/>
              </w:rPr>
              <w:t>Community Use</w:t>
            </w:r>
          </w:p>
        </w:tc>
        <w:tc>
          <w:tcPr>
            <w:tcW w:w="1387" w:type="dxa"/>
            <w:shd w:val="clear" w:color="auto" w:fill="0C8285"/>
            <w:hideMark/>
          </w:tcPr>
          <w:p w14:paraId="153509B2" w14:textId="77777777" w:rsidR="00BC3D25" w:rsidRPr="002233AB" w:rsidRDefault="00D85981">
            <w:pPr>
              <w:rPr>
                <w:rFonts w:asciiTheme="majorHAnsi" w:hAnsiTheme="majorHAnsi" w:cs="Calibri"/>
                <w:b/>
                <w:bCs/>
                <w:color w:val="FFFFFF"/>
                <w:szCs w:val="21"/>
              </w:rPr>
            </w:pPr>
            <w:r w:rsidRPr="002233AB">
              <w:rPr>
                <w:rFonts w:asciiTheme="majorHAnsi" w:hAnsiTheme="majorHAnsi" w:cs="Calibri"/>
                <w:b/>
                <w:bCs/>
                <w:color w:val="FFFFFF"/>
                <w:szCs w:val="21"/>
              </w:rPr>
              <w:t>Community Use</w:t>
            </w:r>
          </w:p>
        </w:tc>
        <w:tc>
          <w:tcPr>
            <w:tcW w:w="938" w:type="dxa"/>
            <w:shd w:val="clear" w:color="auto" w:fill="0C8285"/>
            <w:hideMark/>
          </w:tcPr>
          <w:p w14:paraId="2EC19F99" w14:textId="77777777" w:rsidR="00BC3D25" w:rsidRPr="002233AB" w:rsidRDefault="00D85981">
            <w:pPr>
              <w:rPr>
                <w:rFonts w:asciiTheme="majorHAnsi" w:hAnsiTheme="majorHAnsi" w:cs="Calibri"/>
                <w:b/>
                <w:bCs/>
                <w:color w:val="FFFFFF"/>
                <w:szCs w:val="21"/>
              </w:rPr>
            </w:pPr>
            <w:r w:rsidRPr="002233AB">
              <w:rPr>
                <w:rFonts w:asciiTheme="majorHAnsi" w:hAnsiTheme="majorHAnsi" w:cs="Calibri"/>
                <w:b/>
                <w:bCs/>
                <w:color w:val="FFFFFF"/>
                <w:szCs w:val="21"/>
              </w:rPr>
              <w:t>Quality Rating</w:t>
            </w:r>
          </w:p>
        </w:tc>
        <w:tc>
          <w:tcPr>
            <w:tcW w:w="1107" w:type="dxa"/>
            <w:shd w:val="clear" w:color="auto" w:fill="0C8285"/>
            <w:hideMark/>
          </w:tcPr>
          <w:p w14:paraId="55147152" w14:textId="77777777" w:rsidR="00BC3D25" w:rsidRPr="002233AB" w:rsidRDefault="00D85981">
            <w:pPr>
              <w:spacing w:after="240"/>
              <w:rPr>
                <w:rFonts w:asciiTheme="majorHAnsi" w:hAnsiTheme="majorHAnsi" w:cs="Calibri"/>
                <w:b/>
                <w:bCs/>
                <w:color w:val="FFFFFF"/>
                <w:szCs w:val="21"/>
              </w:rPr>
            </w:pPr>
            <w:r w:rsidRPr="002233AB">
              <w:rPr>
                <w:rFonts w:asciiTheme="majorHAnsi" w:hAnsiTheme="majorHAnsi" w:cs="Calibri"/>
                <w:b/>
                <w:bCs/>
                <w:color w:val="FFFFFF"/>
                <w:szCs w:val="21"/>
              </w:rPr>
              <w:t>Carrying Capacity</w:t>
            </w:r>
          </w:p>
        </w:tc>
        <w:tc>
          <w:tcPr>
            <w:tcW w:w="929" w:type="dxa"/>
            <w:shd w:val="clear" w:color="auto" w:fill="0C8285"/>
            <w:hideMark/>
          </w:tcPr>
          <w:p w14:paraId="0C4C2E3C" w14:textId="77777777" w:rsidR="00BC3D25" w:rsidRPr="002233AB" w:rsidRDefault="00D85981">
            <w:pPr>
              <w:rPr>
                <w:rFonts w:asciiTheme="majorHAnsi" w:hAnsiTheme="majorHAnsi" w:cs="Calibri"/>
                <w:b/>
                <w:bCs/>
                <w:color w:val="FFFFFF"/>
                <w:szCs w:val="21"/>
              </w:rPr>
            </w:pPr>
            <w:r w:rsidRPr="002233AB">
              <w:rPr>
                <w:rFonts w:asciiTheme="majorHAnsi" w:hAnsiTheme="majorHAnsi" w:cs="Calibri"/>
                <w:b/>
                <w:bCs/>
                <w:color w:val="FFFFFF"/>
                <w:szCs w:val="21"/>
              </w:rPr>
              <w:t xml:space="preserve">Total Use </w:t>
            </w:r>
          </w:p>
        </w:tc>
        <w:tc>
          <w:tcPr>
            <w:tcW w:w="1097" w:type="dxa"/>
            <w:shd w:val="clear" w:color="auto" w:fill="0C8285"/>
            <w:hideMark/>
          </w:tcPr>
          <w:p w14:paraId="6196664C" w14:textId="77777777" w:rsidR="00BC3D25" w:rsidRPr="002233AB" w:rsidRDefault="00D85981">
            <w:pPr>
              <w:rPr>
                <w:rFonts w:asciiTheme="majorHAnsi" w:hAnsiTheme="majorHAnsi" w:cs="Calibri"/>
                <w:b/>
                <w:bCs/>
                <w:color w:val="FFFFFF"/>
                <w:szCs w:val="21"/>
              </w:rPr>
            </w:pPr>
            <w:r w:rsidRPr="002233AB">
              <w:rPr>
                <w:rFonts w:asciiTheme="majorHAnsi" w:hAnsiTheme="majorHAnsi" w:cs="Calibri"/>
                <w:b/>
                <w:bCs/>
                <w:color w:val="FFFFFF"/>
                <w:szCs w:val="21"/>
              </w:rPr>
              <w:t>Balance</w:t>
            </w:r>
          </w:p>
        </w:tc>
        <w:tc>
          <w:tcPr>
            <w:tcW w:w="1349" w:type="dxa"/>
            <w:shd w:val="clear" w:color="auto" w:fill="0C8285"/>
            <w:hideMark/>
          </w:tcPr>
          <w:p w14:paraId="61DF5BC8" w14:textId="77777777" w:rsidR="00BC3D25" w:rsidRPr="002233AB" w:rsidRDefault="00D85981">
            <w:pPr>
              <w:rPr>
                <w:rFonts w:asciiTheme="majorHAnsi" w:hAnsiTheme="majorHAnsi" w:cs="Calibri"/>
                <w:b/>
                <w:bCs/>
                <w:color w:val="FFFFFF"/>
                <w:szCs w:val="21"/>
              </w:rPr>
            </w:pPr>
            <w:r w:rsidRPr="00D30550">
              <w:rPr>
                <w:rFonts w:asciiTheme="majorHAnsi" w:hAnsiTheme="majorHAnsi" w:cs="Calibri"/>
                <w:b/>
                <w:bCs/>
                <w:color w:val="FFFFFF"/>
                <w:szCs w:val="21"/>
              </w:rPr>
              <w:t xml:space="preserve">Spare Capacity for </w:t>
            </w:r>
            <w:r>
              <w:rPr>
                <w:rFonts w:asciiTheme="majorHAnsi" w:hAnsiTheme="majorHAnsi" w:cs="Calibri"/>
                <w:b/>
                <w:bCs/>
                <w:color w:val="FFFFFF"/>
                <w:szCs w:val="21"/>
              </w:rPr>
              <w:t xml:space="preserve">Sunday </w:t>
            </w:r>
            <w:r w:rsidRPr="00D30550">
              <w:rPr>
                <w:rFonts w:asciiTheme="majorHAnsi" w:hAnsiTheme="majorHAnsi" w:cs="Calibri"/>
                <w:b/>
                <w:bCs/>
                <w:color w:val="FFFFFF"/>
                <w:szCs w:val="21"/>
              </w:rPr>
              <w:t>Cricket</w:t>
            </w:r>
          </w:p>
        </w:tc>
      </w:tr>
      <w:tr w:rsidR="00A848C1" w14:paraId="68834950" w14:textId="77777777" w:rsidTr="00BC3D25">
        <w:trPr>
          <w:cantSplit/>
          <w:trHeight w:val="567"/>
        </w:trPr>
        <w:tc>
          <w:tcPr>
            <w:tcW w:w="1695" w:type="dxa"/>
            <w:shd w:val="clear" w:color="auto" w:fill="auto"/>
            <w:hideMark/>
          </w:tcPr>
          <w:p w14:paraId="7A9DDD54" w14:textId="77777777" w:rsidR="00BC3D25" w:rsidRPr="002233AB" w:rsidRDefault="00D85981">
            <w:pPr>
              <w:rPr>
                <w:rFonts w:asciiTheme="majorHAnsi" w:hAnsiTheme="majorHAnsi" w:cs="Calibri"/>
                <w:color w:val="000000"/>
                <w:szCs w:val="21"/>
              </w:rPr>
            </w:pPr>
            <w:r w:rsidRPr="00D30550">
              <w:rPr>
                <w:rFonts w:asciiTheme="majorHAnsi" w:hAnsiTheme="majorHAnsi" w:cs="Calibri"/>
                <w:color w:val="000000"/>
                <w:szCs w:val="21"/>
              </w:rPr>
              <w:t>Underwood Cricket Club</w:t>
            </w:r>
          </w:p>
        </w:tc>
        <w:tc>
          <w:tcPr>
            <w:tcW w:w="650" w:type="dxa"/>
            <w:shd w:val="clear" w:color="auto" w:fill="auto"/>
            <w:hideMark/>
          </w:tcPr>
          <w:p w14:paraId="1540D90D"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6</w:t>
            </w:r>
            <w:r>
              <w:rPr>
                <w:rFonts w:asciiTheme="majorHAnsi" w:hAnsiTheme="majorHAnsi" w:cs="Calibri"/>
                <w:color w:val="000000"/>
                <w:szCs w:val="21"/>
              </w:rPr>
              <w:t>8</w:t>
            </w:r>
          </w:p>
        </w:tc>
        <w:tc>
          <w:tcPr>
            <w:tcW w:w="1010" w:type="dxa"/>
          </w:tcPr>
          <w:p w14:paraId="73D3932C" w14:textId="77777777" w:rsidR="00BC3D25" w:rsidRPr="002233AB" w:rsidRDefault="00D85981">
            <w:pPr>
              <w:rPr>
                <w:rFonts w:asciiTheme="majorHAnsi" w:hAnsiTheme="majorHAnsi" w:cs="Calibri"/>
                <w:color w:val="000000"/>
                <w:szCs w:val="21"/>
              </w:rPr>
            </w:pPr>
            <w:r>
              <w:rPr>
                <w:rFonts w:asciiTheme="majorHAnsi" w:hAnsiTheme="majorHAnsi" w:cs="Calibri"/>
                <w:color w:val="000000"/>
                <w:szCs w:val="21"/>
              </w:rPr>
              <w:t>Rural</w:t>
            </w:r>
          </w:p>
        </w:tc>
        <w:tc>
          <w:tcPr>
            <w:tcW w:w="1010" w:type="dxa"/>
            <w:shd w:val="clear" w:color="auto" w:fill="auto"/>
            <w:hideMark/>
          </w:tcPr>
          <w:p w14:paraId="16C1FBD1"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Grass Wickets</w:t>
            </w:r>
          </w:p>
        </w:tc>
        <w:tc>
          <w:tcPr>
            <w:tcW w:w="1061" w:type="dxa"/>
            <w:shd w:val="clear" w:color="auto" w:fill="auto"/>
            <w:hideMark/>
          </w:tcPr>
          <w:p w14:paraId="2AE64C15"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8</w:t>
            </w:r>
          </w:p>
        </w:tc>
        <w:tc>
          <w:tcPr>
            <w:tcW w:w="1387" w:type="dxa"/>
            <w:shd w:val="clear" w:color="auto" w:fill="auto"/>
            <w:hideMark/>
          </w:tcPr>
          <w:p w14:paraId="60017C39"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Available for community use and used</w:t>
            </w:r>
          </w:p>
        </w:tc>
        <w:tc>
          <w:tcPr>
            <w:tcW w:w="1387" w:type="dxa"/>
            <w:shd w:val="clear" w:color="auto" w:fill="auto"/>
            <w:hideMark/>
          </w:tcPr>
          <w:p w14:paraId="34077232"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Secured</w:t>
            </w:r>
          </w:p>
        </w:tc>
        <w:tc>
          <w:tcPr>
            <w:tcW w:w="938" w:type="dxa"/>
            <w:shd w:val="clear" w:color="auto" w:fill="auto"/>
            <w:hideMark/>
          </w:tcPr>
          <w:p w14:paraId="1CB4B9B0"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Good</w:t>
            </w:r>
          </w:p>
        </w:tc>
        <w:tc>
          <w:tcPr>
            <w:tcW w:w="1107" w:type="dxa"/>
            <w:shd w:val="clear" w:color="auto" w:fill="auto"/>
            <w:hideMark/>
          </w:tcPr>
          <w:p w14:paraId="5C446064" w14:textId="77777777" w:rsidR="00BC3D25" w:rsidRPr="002233AB" w:rsidRDefault="00D85981">
            <w:pPr>
              <w:rPr>
                <w:rFonts w:asciiTheme="majorHAnsi" w:hAnsiTheme="majorHAnsi" w:cs="Calibri"/>
                <w:color w:val="000000"/>
                <w:szCs w:val="21"/>
              </w:rPr>
            </w:pPr>
            <w:r w:rsidRPr="00D30550">
              <w:rPr>
                <w:rFonts w:asciiTheme="majorHAnsi" w:hAnsiTheme="majorHAnsi" w:cs="Calibri"/>
                <w:color w:val="000000"/>
                <w:szCs w:val="21"/>
              </w:rPr>
              <w:t>100</w:t>
            </w:r>
          </w:p>
        </w:tc>
        <w:tc>
          <w:tcPr>
            <w:tcW w:w="929" w:type="dxa"/>
            <w:shd w:val="clear" w:color="auto" w:fill="auto"/>
            <w:noWrap/>
            <w:hideMark/>
          </w:tcPr>
          <w:p w14:paraId="4632B2CC"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10</w:t>
            </w:r>
          </w:p>
        </w:tc>
        <w:tc>
          <w:tcPr>
            <w:tcW w:w="1097" w:type="dxa"/>
            <w:shd w:val="clear" w:color="auto" w:fill="auto"/>
            <w:noWrap/>
            <w:hideMark/>
          </w:tcPr>
          <w:p w14:paraId="2202071D" w14:textId="77777777" w:rsidR="00BC3D25" w:rsidRPr="002233AB" w:rsidRDefault="00D85981">
            <w:pPr>
              <w:rPr>
                <w:rFonts w:asciiTheme="majorHAnsi" w:hAnsiTheme="majorHAnsi" w:cs="Calibri"/>
                <w:color w:val="000000"/>
                <w:szCs w:val="21"/>
              </w:rPr>
            </w:pPr>
            <w:r w:rsidRPr="00D30550">
              <w:rPr>
                <w:rFonts w:asciiTheme="majorHAnsi" w:hAnsiTheme="majorHAnsi" w:cs="Calibri"/>
                <w:color w:val="000000"/>
                <w:szCs w:val="21"/>
              </w:rPr>
              <w:t>90</w:t>
            </w:r>
          </w:p>
        </w:tc>
        <w:tc>
          <w:tcPr>
            <w:tcW w:w="1349" w:type="dxa"/>
            <w:vMerge w:val="restart"/>
            <w:shd w:val="clear" w:color="auto" w:fill="auto"/>
            <w:hideMark/>
          </w:tcPr>
          <w:p w14:paraId="42D7B68E" w14:textId="77777777" w:rsidR="00BC3D25" w:rsidRPr="002233AB" w:rsidRDefault="00D85981">
            <w:pPr>
              <w:rPr>
                <w:rFonts w:asciiTheme="majorHAnsi" w:hAnsiTheme="majorHAnsi" w:cs="Calibri"/>
                <w:color w:val="000000"/>
                <w:szCs w:val="21"/>
              </w:rPr>
            </w:pPr>
            <w:r>
              <w:rPr>
                <w:rFonts w:asciiTheme="majorHAnsi" w:hAnsiTheme="majorHAnsi" w:cs="Calibri"/>
                <w:color w:val="000000"/>
                <w:szCs w:val="21"/>
              </w:rPr>
              <w:t>1</w:t>
            </w:r>
            <w:r w:rsidRPr="00D30550">
              <w:rPr>
                <w:rFonts w:asciiTheme="majorHAnsi" w:hAnsiTheme="majorHAnsi" w:cs="Calibri"/>
                <w:color w:val="000000"/>
                <w:szCs w:val="21"/>
              </w:rPr>
              <w:t xml:space="preserve"> </w:t>
            </w:r>
            <w:r>
              <w:rPr>
                <w:rFonts w:asciiTheme="majorHAnsi" w:hAnsiTheme="majorHAnsi" w:cs="Calibri"/>
                <w:color w:val="000000"/>
                <w:szCs w:val="21"/>
              </w:rPr>
              <w:t>t</w:t>
            </w:r>
            <w:r w:rsidRPr="00D30550">
              <w:rPr>
                <w:rFonts w:asciiTheme="majorHAnsi" w:hAnsiTheme="majorHAnsi" w:cs="Calibri"/>
                <w:color w:val="000000"/>
                <w:szCs w:val="21"/>
              </w:rPr>
              <w:t>eam</w:t>
            </w:r>
          </w:p>
        </w:tc>
      </w:tr>
      <w:tr w:rsidR="00A848C1" w14:paraId="6A1DDADE" w14:textId="77777777" w:rsidTr="00BC3D25">
        <w:trPr>
          <w:cantSplit/>
          <w:trHeight w:val="567"/>
        </w:trPr>
        <w:tc>
          <w:tcPr>
            <w:tcW w:w="1695" w:type="dxa"/>
            <w:shd w:val="clear" w:color="auto" w:fill="auto"/>
            <w:hideMark/>
          </w:tcPr>
          <w:p w14:paraId="0FA07934" w14:textId="77777777" w:rsidR="00BC3D25" w:rsidRPr="002233AB" w:rsidRDefault="00D85981">
            <w:pPr>
              <w:rPr>
                <w:rFonts w:asciiTheme="majorHAnsi" w:hAnsiTheme="majorHAnsi" w:cs="Calibri"/>
                <w:color w:val="000000"/>
                <w:szCs w:val="21"/>
              </w:rPr>
            </w:pPr>
            <w:r w:rsidRPr="00D30550">
              <w:rPr>
                <w:rFonts w:asciiTheme="majorHAnsi" w:hAnsiTheme="majorHAnsi" w:cs="Calibri"/>
                <w:color w:val="000000"/>
                <w:szCs w:val="21"/>
              </w:rPr>
              <w:t>Underwood Cricket Club</w:t>
            </w:r>
          </w:p>
        </w:tc>
        <w:tc>
          <w:tcPr>
            <w:tcW w:w="650" w:type="dxa"/>
            <w:shd w:val="clear" w:color="auto" w:fill="auto"/>
            <w:hideMark/>
          </w:tcPr>
          <w:p w14:paraId="1A566C07"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6</w:t>
            </w:r>
            <w:r>
              <w:rPr>
                <w:rFonts w:asciiTheme="majorHAnsi" w:hAnsiTheme="majorHAnsi" w:cs="Calibri"/>
                <w:color w:val="000000"/>
                <w:szCs w:val="21"/>
              </w:rPr>
              <w:t>8</w:t>
            </w:r>
          </w:p>
        </w:tc>
        <w:tc>
          <w:tcPr>
            <w:tcW w:w="1010" w:type="dxa"/>
          </w:tcPr>
          <w:p w14:paraId="007AFB80" w14:textId="77777777" w:rsidR="00BC3D25" w:rsidRPr="002233AB" w:rsidRDefault="00D85981">
            <w:pPr>
              <w:rPr>
                <w:rFonts w:asciiTheme="majorHAnsi" w:hAnsiTheme="majorHAnsi" w:cs="Calibri"/>
                <w:color w:val="000000"/>
                <w:szCs w:val="21"/>
              </w:rPr>
            </w:pPr>
            <w:r>
              <w:rPr>
                <w:rFonts w:asciiTheme="majorHAnsi" w:hAnsiTheme="majorHAnsi" w:cs="Calibri"/>
                <w:color w:val="000000"/>
                <w:szCs w:val="21"/>
              </w:rPr>
              <w:t xml:space="preserve">Rural </w:t>
            </w:r>
          </w:p>
        </w:tc>
        <w:tc>
          <w:tcPr>
            <w:tcW w:w="1010" w:type="dxa"/>
            <w:shd w:val="clear" w:color="auto" w:fill="auto"/>
            <w:hideMark/>
          </w:tcPr>
          <w:p w14:paraId="090EFE66"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Non Turf Wickets</w:t>
            </w:r>
          </w:p>
        </w:tc>
        <w:tc>
          <w:tcPr>
            <w:tcW w:w="1061" w:type="dxa"/>
            <w:shd w:val="clear" w:color="auto" w:fill="auto"/>
            <w:hideMark/>
          </w:tcPr>
          <w:p w14:paraId="1F423892"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1</w:t>
            </w:r>
          </w:p>
        </w:tc>
        <w:tc>
          <w:tcPr>
            <w:tcW w:w="1387" w:type="dxa"/>
            <w:shd w:val="clear" w:color="auto" w:fill="auto"/>
            <w:hideMark/>
          </w:tcPr>
          <w:p w14:paraId="4A80E9C8"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Available for community use and used</w:t>
            </w:r>
          </w:p>
        </w:tc>
        <w:tc>
          <w:tcPr>
            <w:tcW w:w="1387" w:type="dxa"/>
            <w:shd w:val="clear" w:color="auto" w:fill="auto"/>
            <w:hideMark/>
          </w:tcPr>
          <w:p w14:paraId="4E956A58"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Secured</w:t>
            </w:r>
          </w:p>
        </w:tc>
        <w:tc>
          <w:tcPr>
            <w:tcW w:w="938" w:type="dxa"/>
            <w:shd w:val="clear" w:color="auto" w:fill="auto"/>
            <w:hideMark/>
          </w:tcPr>
          <w:p w14:paraId="551D9B78"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Good</w:t>
            </w:r>
          </w:p>
        </w:tc>
        <w:tc>
          <w:tcPr>
            <w:tcW w:w="1107" w:type="dxa"/>
            <w:shd w:val="clear" w:color="auto" w:fill="auto"/>
            <w:hideMark/>
          </w:tcPr>
          <w:p w14:paraId="6BE21AD7"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60</w:t>
            </w:r>
          </w:p>
        </w:tc>
        <w:tc>
          <w:tcPr>
            <w:tcW w:w="929" w:type="dxa"/>
            <w:shd w:val="clear" w:color="auto" w:fill="auto"/>
            <w:noWrap/>
            <w:hideMark/>
          </w:tcPr>
          <w:p w14:paraId="5C2C988C"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0</w:t>
            </w:r>
          </w:p>
        </w:tc>
        <w:tc>
          <w:tcPr>
            <w:tcW w:w="1097" w:type="dxa"/>
            <w:shd w:val="clear" w:color="auto" w:fill="auto"/>
            <w:noWrap/>
            <w:hideMark/>
          </w:tcPr>
          <w:p w14:paraId="35E5292C"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60</w:t>
            </w:r>
          </w:p>
        </w:tc>
        <w:tc>
          <w:tcPr>
            <w:tcW w:w="1349" w:type="dxa"/>
            <w:vMerge/>
            <w:shd w:val="clear" w:color="auto" w:fill="auto"/>
            <w:hideMark/>
          </w:tcPr>
          <w:p w14:paraId="33694F8E" w14:textId="77777777" w:rsidR="00BC3D25" w:rsidRPr="002233AB" w:rsidRDefault="00BC3D25">
            <w:pPr>
              <w:rPr>
                <w:rFonts w:asciiTheme="majorHAnsi" w:hAnsiTheme="majorHAnsi" w:cs="Calibri"/>
                <w:color w:val="000000"/>
                <w:szCs w:val="21"/>
              </w:rPr>
            </w:pPr>
          </w:p>
        </w:tc>
      </w:tr>
    </w:tbl>
    <w:p w14:paraId="16626026" w14:textId="77777777" w:rsidR="00A33065" w:rsidRPr="007107F2" w:rsidRDefault="00A33065" w:rsidP="00A33065">
      <w:pPr>
        <w:pStyle w:val="BodyText"/>
        <w:rPr>
          <w:rFonts w:ascii="Arial" w:hAnsi="Arial" w:cs="Arial"/>
          <w:color w:val="auto"/>
          <w:highlight w:val="yellow"/>
        </w:rPr>
      </w:pPr>
    </w:p>
    <w:p w14:paraId="570F620D" w14:textId="77777777" w:rsidR="00456DBD" w:rsidRDefault="00D85981" w:rsidP="00291303">
      <w:pPr>
        <w:pStyle w:val="61"/>
        <w:tabs>
          <w:tab w:val="clear" w:pos="851"/>
        </w:tabs>
        <w:spacing w:after="240"/>
        <w:ind w:left="737" w:hanging="737"/>
        <w:rPr>
          <w:rFonts w:asciiTheme="majorHAnsi" w:hAnsiTheme="majorHAnsi" w:cs="Arial"/>
        </w:rPr>
      </w:pPr>
      <w:r>
        <w:rPr>
          <w:rFonts w:asciiTheme="majorHAnsi" w:hAnsiTheme="majorHAnsi" w:cs="Arial"/>
        </w:rPr>
        <w:t>As with Saturday cricket</w:t>
      </w:r>
      <w:r w:rsidR="00CC226C">
        <w:rPr>
          <w:rFonts w:asciiTheme="majorHAnsi" w:hAnsiTheme="majorHAnsi" w:cs="Arial"/>
        </w:rPr>
        <w:t>,</w:t>
      </w:r>
      <w:r w:rsidR="007874F0">
        <w:rPr>
          <w:rFonts w:asciiTheme="majorHAnsi" w:hAnsiTheme="majorHAnsi" w:cs="Arial"/>
        </w:rPr>
        <w:t xml:space="preserve"> Underwood Cricket Club is the only site with actual spare </w:t>
      </w:r>
      <w:r w:rsidR="00CC226C">
        <w:rPr>
          <w:rFonts w:asciiTheme="majorHAnsi" w:hAnsiTheme="majorHAnsi" w:cs="Arial"/>
        </w:rPr>
        <w:t>capacity</w:t>
      </w:r>
      <w:r w:rsidR="007874F0">
        <w:rPr>
          <w:rFonts w:asciiTheme="majorHAnsi" w:hAnsiTheme="majorHAnsi" w:cs="Arial"/>
        </w:rPr>
        <w:t xml:space="preserve">. </w:t>
      </w:r>
      <w:r w:rsidR="00CC226C">
        <w:rPr>
          <w:rFonts w:asciiTheme="majorHAnsi" w:hAnsiTheme="majorHAnsi" w:cs="Arial"/>
        </w:rPr>
        <w:t xml:space="preserve">This is reduced by one team however as </w:t>
      </w:r>
      <w:r w:rsidR="00564ECB">
        <w:rPr>
          <w:rFonts w:asciiTheme="majorHAnsi" w:hAnsiTheme="majorHAnsi" w:cs="Arial"/>
        </w:rPr>
        <w:t xml:space="preserve">Underwood Cricket Club already have a senior men’s Sunday team. </w:t>
      </w:r>
    </w:p>
    <w:p w14:paraId="04317B2C" w14:textId="77777777" w:rsidR="00291303" w:rsidRPr="008E5EE1" w:rsidRDefault="00D85981" w:rsidP="00291303">
      <w:pPr>
        <w:pStyle w:val="61"/>
        <w:tabs>
          <w:tab w:val="clear" w:pos="851"/>
        </w:tabs>
        <w:spacing w:after="240"/>
        <w:ind w:left="737" w:hanging="737"/>
        <w:rPr>
          <w:rFonts w:asciiTheme="majorHAnsi" w:hAnsiTheme="majorHAnsi" w:cs="Arial"/>
        </w:rPr>
      </w:pPr>
      <w:r w:rsidRPr="008E5EE1">
        <w:rPr>
          <w:rFonts w:asciiTheme="majorHAnsi" w:hAnsiTheme="majorHAnsi" w:cs="Arial"/>
        </w:rPr>
        <w:t xml:space="preserve">There is often more capacity during midweek as fixtures can be played across </w:t>
      </w:r>
      <w:r w:rsidR="00C4549B" w:rsidRPr="008E5EE1">
        <w:rPr>
          <w:rFonts w:asciiTheme="majorHAnsi" w:hAnsiTheme="majorHAnsi" w:cs="Arial"/>
        </w:rPr>
        <w:t>5</w:t>
      </w:r>
      <w:r w:rsidRPr="008E5EE1">
        <w:rPr>
          <w:rFonts w:asciiTheme="majorHAnsi" w:hAnsiTheme="majorHAnsi" w:cs="Arial"/>
        </w:rPr>
        <w:t xml:space="preserve"> evenings. Midweek is generally peak demand for junior cricket. NTPs are often used for midweek junior cricket, which provide</w:t>
      </w:r>
      <w:r w:rsidR="00CA570E">
        <w:rPr>
          <w:rFonts w:asciiTheme="majorHAnsi" w:hAnsiTheme="majorHAnsi" w:cs="Arial"/>
        </w:rPr>
        <w:t>s</w:t>
      </w:r>
      <w:r w:rsidRPr="008E5EE1">
        <w:rPr>
          <w:rFonts w:asciiTheme="majorHAnsi" w:hAnsiTheme="majorHAnsi" w:cs="Arial"/>
        </w:rPr>
        <w:t xml:space="preserve"> additional capacity. </w:t>
      </w:r>
    </w:p>
    <w:p w14:paraId="794EF06B" w14:textId="77777777" w:rsidR="00F1389B" w:rsidRDefault="00D85981" w:rsidP="00530F9D">
      <w:pPr>
        <w:pStyle w:val="61"/>
        <w:tabs>
          <w:tab w:val="clear" w:pos="851"/>
        </w:tabs>
        <w:spacing w:after="240"/>
        <w:ind w:left="737" w:hanging="737"/>
        <w:rPr>
          <w:rFonts w:asciiTheme="majorHAnsi" w:hAnsiTheme="majorHAnsi" w:cs="Arial"/>
        </w:rPr>
        <w:sectPr w:rsidR="00F1389B" w:rsidSect="008B263F">
          <w:pgSz w:w="16834" w:h="11909" w:orient="landscape" w:code="9"/>
          <w:pgMar w:top="2126" w:right="907" w:bottom="1440" w:left="1440" w:header="567" w:footer="794" w:gutter="0"/>
          <w:cols w:space="720"/>
          <w:titlePg/>
          <w:docGrid w:linePitch="299"/>
        </w:sectPr>
      </w:pPr>
      <w:r w:rsidRPr="008E5EE1">
        <w:rPr>
          <w:rFonts w:asciiTheme="majorHAnsi" w:hAnsiTheme="majorHAnsi" w:cs="Arial"/>
        </w:rPr>
        <w:t xml:space="preserve">When looking at actual spare capacity for midweek cricket, only </w:t>
      </w:r>
      <w:r w:rsidR="0006691B">
        <w:rPr>
          <w:rFonts w:asciiTheme="majorHAnsi" w:hAnsiTheme="majorHAnsi" w:cs="Arial"/>
        </w:rPr>
        <w:t>three</w:t>
      </w:r>
      <w:r w:rsidRPr="008E5EE1">
        <w:rPr>
          <w:rFonts w:asciiTheme="majorHAnsi" w:hAnsiTheme="majorHAnsi" w:cs="Arial"/>
        </w:rPr>
        <w:t xml:space="preserve"> night</w:t>
      </w:r>
      <w:r w:rsidR="00586333" w:rsidRPr="008E5EE1">
        <w:rPr>
          <w:rFonts w:asciiTheme="majorHAnsi" w:hAnsiTheme="majorHAnsi" w:cs="Arial"/>
        </w:rPr>
        <w:t>s</w:t>
      </w:r>
      <w:r w:rsidRPr="008E5EE1">
        <w:rPr>
          <w:rFonts w:asciiTheme="majorHAnsi" w:hAnsiTheme="majorHAnsi" w:cs="Arial"/>
        </w:rPr>
        <w:t xml:space="preserve"> a week are taken into consideration for spare capacity for match play. This is to allow for the provision of sessions such as All Stars and Dynamos cricket.</w:t>
      </w:r>
    </w:p>
    <w:p w14:paraId="646A23DE" w14:textId="77777777" w:rsidR="00250F38" w:rsidRPr="008E5EE1" w:rsidRDefault="00D85981" w:rsidP="00EE6E15">
      <w:pPr>
        <w:pStyle w:val="61"/>
        <w:tabs>
          <w:tab w:val="clear" w:pos="851"/>
        </w:tabs>
        <w:spacing w:after="240"/>
        <w:ind w:left="737" w:hanging="737"/>
        <w:rPr>
          <w:rFonts w:asciiTheme="majorHAnsi" w:hAnsiTheme="majorHAnsi" w:cs="Arial"/>
        </w:rPr>
      </w:pPr>
      <w:r w:rsidRPr="008E5EE1">
        <w:rPr>
          <w:rFonts w:asciiTheme="majorHAnsi" w:hAnsiTheme="majorHAnsi" w:cs="Arial"/>
        </w:rPr>
        <w:t>Table 6.1</w:t>
      </w:r>
      <w:r w:rsidR="000C39D1" w:rsidRPr="008E5EE1">
        <w:rPr>
          <w:rFonts w:asciiTheme="majorHAnsi" w:hAnsiTheme="majorHAnsi" w:cs="Arial"/>
        </w:rPr>
        <w:t>6</w:t>
      </w:r>
      <w:r w:rsidRPr="008E5EE1">
        <w:rPr>
          <w:rFonts w:asciiTheme="majorHAnsi" w:hAnsiTheme="majorHAnsi" w:cs="Arial"/>
        </w:rPr>
        <w:t xml:space="preserve"> shows actual spare capacity </w:t>
      </w:r>
      <w:r w:rsidR="00EE6E15" w:rsidRPr="008E5EE1">
        <w:rPr>
          <w:rFonts w:asciiTheme="majorHAnsi" w:hAnsiTheme="majorHAnsi" w:cs="Arial"/>
        </w:rPr>
        <w:t xml:space="preserve">for midweek cricket. </w:t>
      </w:r>
    </w:p>
    <w:p w14:paraId="56EEE42C" w14:textId="77777777" w:rsidR="002E03DC" w:rsidRPr="008E5EE1" w:rsidRDefault="00D85981" w:rsidP="00A46700">
      <w:pPr>
        <w:pStyle w:val="Subheading"/>
      </w:pPr>
      <w:r w:rsidRPr="008E5EE1">
        <w:t>Table 6.1</w:t>
      </w:r>
      <w:r w:rsidR="000C39D1" w:rsidRPr="008E5EE1">
        <w:t>6</w:t>
      </w:r>
      <w:r w:rsidRPr="008E5EE1">
        <w:t xml:space="preserve"> Actual spare capacity for midweek cricket</w:t>
      </w:r>
    </w:p>
    <w:tbl>
      <w:tblPr>
        <w:tblW w:w="13620"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5"/>
        <w:gridCol w:w="650"/>
        <w:gridCol w:w="1010"/>
        <w:gridCol w:w="1010"/>
        <w:gridCol w:w="1061"/>
        <w:gridCol w:w="1387"/>
        <w:gridCol w:w="1387"/>
        <w:gridCol w:w="938"/>
        <w:gridCol w:w="1107"/>
        <w:gridCol w:w="929"/>
        <w:gridCol w:w="1097"/>
        <w:gridCol w:w="1349"/>
      </w:tblGrid>
      <w:tr w:rsidR="00A848C1" w14:paraId="12E80F54" w14:textId="77777777" w:rsidTr="00344D24">
        <w:trPr>
          <w:cantSplit/>
          <w:trHeight w:val="567"/>
        </w:trPr>
        <w:tc>
          <w:tcPr>
            <w:tcW w:w="1695" w:type="dxa"/>
            <w:shd w:val="clear" w:color="auto" w:fill="0C8285"/>
            <w:hideMark/>
          </w:tcPr>
          <w:p w14:paraId="25B454BC" w14:textId="77777777" w:rsidR="00BC3D25" w:rsidRPr="002233AB" w:rsidRDefault="00D85981">
            <w:pPr>
              <w:rPr>
                <w:rFonts w:asciiTheme="majorHAnsi" w:hAnsiTheme="majorHAnsi" w:cs="Calibri"/>
                <w:b/>
                <w:bCs/>
                <w:color w:val="FFFFFF"/>
                <w:szCs w:val="21"/>
              </w:rPr>
            </w:pPr>
            <w:r>
              <w:rPr>
                <w:rFonts w:asciiTheme="majorHAnsi" w:hAnsiTheme="majorHAnsi" w:cs="Calibri"/>
                <w:b/>
                <w:bCs/>
                <w:color w:val="FFFFFF"/>
                <w:szCs w:val="21"/>
              </w:rPr>
              <w:t>S</w:t>
            </w:r>
            <w:r w:rsidRPr="002233AB">
              <w:rPr>
                <w:rFonts w:asciiTheme="majorHAnsi" w:hAnsiTheme="majorHAnsi" w:cs="Calibri"/>
                <w:b/>
                <w:bCs/>
                <w:color w:val="FFFFFF"/>
                <w:szCs w:val="21"/>
              </w:rPr>
              <w:t>ite Name</w:t>
            </w:r>
          </w:p>
        </w:tc>
        <w:tc>
          <w:tcPr>
            <w:tcW w:w="650" w:type="dxa"/>
            <w:shd w:val="clear" w:color="auto" w:fill="0C8285"/>
            <w:hideMark/>
          </w:tcPr>
          <w:p w14:paraId="12238797" w14:textId="77777777" w:rsidR="00BC3D25" w:rsidRPr="002233AB" w:rsidRDefault="00D85981">
            <w:pPr>
              <w:rPr>
                <w:rFonts w:asciiTheme="majorHAnsi" w:hAnsiTheme="majorHAnsi" w:cs="Calibri"/>
                <w:b/>
                <w:bCs/>
                <w:color w:val="FFFFFF"/>
                <w:szCs w:val="21"/>
              </w:rPr>
            </w:pPr>
            <w:r w:rsidRPr="002233AB">
              <w:rPr>
                <w:rFonts w:asciiTheme="majorHAnsi" w:hAnsiTheme="majorHAnsi" w:cs="Calibri"/>
                <w:b/>
                <w:bCs/>
                <w:color w:val="FFFFFF"/>
                <w:szCs w:val="21"/>
              </w:rPr>
              <w:t>PPS Site ID</w:t>
            </w:r>
          </w:p>
        </w:tc>
        <w:tc>
          <w:tcPr>
            <w:tcW w:w="1010" w:type="dxa"/>
            <w:shd w:val="clear" w:color="auto" w:fill="0C8285"/>
          </w:tcPr>
          <w:p w14:paraId="781576C8" w14:textId="77777777" w:rsidR="00BC3D25" w:rsidRPr="002233AB" w:rsidRDefault="00D85981">
            <w:pPr>
              <w:rPr>
                <w:rFonts w:asciiTheme="majorHAnsi" w:hAnsiTheme="majorHAnsi" w:cs="Calibri"/>
                <w:b/>
                <w:bCs/>
                <w:color w:val="FFFFFF"/>
                <w:szCs w:val="21"/>
              </w:rPr>
            </w:pPr>
            <w:r>
              <w:rPr>
                <w:rFonts w:asciiTheme="majorHAnsi" w:hAnsiTheme="majorHAnsi" w:cs="Calibri"/>
                <w:b/>
                <w:bCs/>
                <w:color w:val="FFFFFF"/>
                <w:szCs w:val="21"/>
              </w:rPr>
              <w:t>Sub Area</w:t>
            </w:r>
          </w:p>
        </w:tc>
        <w:tc>
          <w:tcPr>
            <w:tcW w:w="1010" w:type="dxa"/>
            <w:shd w:val="clear" w:color="auto" w:fill="0C8285"/>
            <w:hideMark/>
          </w:tcPr>
          <w:p w14:paraId="6A7AC912" w14:textId="77777777" w:rsidR="00BC3D25" w:rsidRPr="002233AB" w:rsidRDefault="00D85981">
            <w:pPr>
              <w:rPr>
                <w:rFonts w:asciiTheme="majorHAnsi" w:hAnsiTheme="majorHAnsi" w:cs="Calibri"/>
                <w:b/>
                <w:bCs/>
                <w:color w:val="FFFFFF"/>
                <w:szCs w:val="21"/>
              </w:rPr>
            </w:pPr>
            <w:r w:rsidRPr="002233AB">
              <w:rPr>
                <w:rFonts w:asciiTheme="majorHAnsi" w:hAnsiTheme="majorHAnsi" w:cs="Calibri"/>
                <w:b/>
                <w:bCs/>
                <w:color w:val="FFFFFF"/>
                <w:szCs w:val="21"/>
              </w:rPr>
              <w:t xml:space="preserve">Type of Wicket </w:t>
            </w:r>
          </w:p>
        </w:tc>
        <w:tc>
          <w:tcPr>
            <w:tcW w:w="1061" w:type="dxa"/>
            <w:shd w:val="clear" w:color="auto" w:fill="0C8285"/>
            <w:hideMark/>
          </w:tcPr>
          <w:p w14:paraId="03809F78" w14:textId="77777777" w:rsidR="00BC3D25" w:rsidRPr="002233AB" w:rsidRDefault="00D85981">
            <w:pPr>
              <w:rPr>
                <w:rFonts w:asciiTheme="majorHAnsi" w:hAnsiTheme="majorHAnsi" w:cs="Calibri"/>
                <w:b/>
                <w:bCs/>
                <w:color w:val="FFFFFF"/>
                <w:szCs w:val="21"/>
              </w:rPr>
            </w:pPr>
            <w:r w:rsidRPr="002233AB">
              <w:rPr>
                <w:rFonts w:asciiTheme="majorHAnsi" w:hAnsiTheme="majorHAnsi" w:cs="Calibri"/>
                <w:b/>
                <w:bCs/>
                <w:color w:val="FFFFFF"/>
                <w:szCs w:val="21"/>
              </w:rPr>
              <w:t xml:space="preserve">Number of Wickets </w:t>
            </w:r>
          </w:p>
        </w:tc>
        <w:tc>
          <w:tcPr>
            <w:tcW w:w="1387" w:type="dxa"/>
            <w:shd w:val="clear" w:color="auto" w:fill="0C8285"/>
            <w:hideMark/>
          </w:tcPr>
          <w:p w14:paraId="78726F98" w14:textId="77777777" w:rsidR="00BC3D25" w:rsidRPr="002233AB" w:rsidRDefault="00D85981">
            <w:pPr>
              <w:rPr>
                <w:rFonts w:asciiTheme="majorHAnsi" w:hAnsiTheme="majorHAnsi" w:cs="Calibri"/>
                <w:b/>
                <w:bCs/>
                <w:color w:val="FFFFFF"/>
                <w:szCs w:val="21"/>
              </w:rPr>
            </w:pPr>
            <w:r w:rsidRPr="002233AB">
              <w:rPr>
                <w:rFonts w:asciiTheme="majorHAnsi" w:hAnsiTheme="majorHAnsi" w:cs="Calibri"/>
                <w:b/>
                <w:bCs/>
                <w:color w:val="FFFFFF"/>
                <w:szCs w:val="21"/>
              </w:rPr>
              <w:t>Community Use</w:t>
            </w:r>
          </w:p>
        </w:tc>
        <w:tc>
          <w:tcPr>
            <w:tcW w:w="1387" w:type="dxa"/>
            <w:shd w:val="clear" w:color="auto" w:fill="0C8285"/>
            <w:hideMark/>
          </w:tcPr>
          <w:p w14:paraId="5930127A" w14:textId="77777777" w:rsidR="00BC3D25" w:rsidRPr="002233AB" w:rsidRDefault="00D85981">
            <w:pPr>
              <w:rPr>
                <w:rFonts w:asciiTheme="majorHAnsi" w:hAnsiTheme="majorHAnsi" w:cs="Calibri"/>
                <w:b/>
                <w:bCs/>
                <w:color w:val="FFFFFF"/>
                <w:szCs w:val="21"/>
              </w:rPr>
            </w:pPr>
            <w:r w:rsidRPr="002233AB">
              <w:rPr>
                <w:rFonts w:asciiTheme="majorHAnsi" w:hAnsiTheme="majorHAnsi" w:cs="Calibri"/>
                <w:b/>
                <w:bCs/>
                <w:color w:val="FFFFFF"/>
                <w:szCs w:val="21"/>
              </w:rPr>
              <w:t>Community Use</w:t>
            </w:r>
          </w:p>
        </w:tc>
        <w:tc>
          <w:tcPr>
            <w:tcW w:w="938" w:type="dxa"/>
            <w:shd w:val="clear" w:color="auto" w:fill="0C8285"/>
            <w:hideMark/>
          </w:tcPr>
          <w:p w14:paraId="2441C0B1" w14:textId="77777777" w:rsidR="00BC3D25" w:rsidRPr="002233AB" w:rsidRDefault="00D85981">
            <w:pPr>
              <w:rPr>
                <w:rFonts w:asciiTheme="majorHAnsi" w:hAnsiTheme="majorHAnsi" w:cs="Calibri"/>
                <w:b/>
                <w:bCs/>
                <w:color w:val="FFFFFF"/>
                <w:szCs w:val="21"/>
              </w:rPr>
            </w:pPr>
            <w:r w:rsidRPr="002233AB">
              <w:rPr>
                <w:rFonts w:asciiTheme="majorHAnsi" w:hAnsiTheme="majorHAnsi" w:cs="Calibri"/>
                <w:b/>
                <w:bCs/>
                <w:color w:val="FFFFFF"/>
                <w:szCs w:val="21"/>
              </w:rPr>
              <w:t>Quality Rating</w:t>
            </w:r>
          </w:p>
        </w:tc>
        <w:tc>
          <w:tcPr>
            <w:tcW w:w="1107" w:type="dxa"/>
            <w:shd w:val="clear" w:color="auto" w:fill="0C8285"/>
            <w:hideMark/>
          </w:tcPr>
          <w:p w14:paraId="098A0F22" w14:textId="77777777" w:rsidR="00BC3D25" w:rsidRPr="002233AB" w:rsidRDefault="00D85981">
            <w:pPr>
              <w:spacing w:after="240"/>
              <w:rPr>
                <w:rFonts w:asciiTheme="majorHAnsi" w:hAnsiTheme="majorHAnsi" w:cs="Calibri"/>
                <w:b/>
                <w:bCs/>
                <w:color w:val="FFFFFF"/>
                <w:szCs w:val="21"/>
              </w:rPr>
            </w:pPr>
            <w:r w:rsidRPr="002233AB">
              <w:rPr>
                <w:rFonts w:asciiTheme="majorHAnsi" w:hAnsiTheme="majorHAnsi" w:cs="Calibri"/>
                <w:b/>
                <w:bCs/>
                <w:color w:val="FFFFFF"/>
                <w:szCs w:val="21"/>
              </w:rPr>
              <w:t>Carrying Capacity</w:t>
            </w:r>
          </w:p>
        </w:tc>
        <w:tc>
          <w:tcPr>
            <w:tcW w:w="929" w:type="dxa"/>
            <w:shd w:val="clear" w:color="auto" w:fill="0C8285"/>
            <w:hideMark/>
          </w:tcPr>
          <w:p w14:paraId="1073541C" w14:textId="77777777" w:rsidR="00BC3D25" w:rsidRPr="002233AB" w:rsidRDefault="00D85981">
            <w:pPr>
              <w:rPr>
                <w:rFonts w:asciiTheme="majorHAnsi" w:hAnsiTheme="majorHAnsi" w:cs="Calibri"/>
                <w:b/>
                <w:bCs/>
                <w:color w:val="FFFFFF"/>
                <w:szCs w:val="21"/>
              </w:rPr>
            </w:pPr>
            <w:r w:rsidRPr="002233AB">
              <w:rPr>
                <w:rFonts w:asciiTheme="majorHAnsi" w:hAnsiTheme="majorHAnsi" w:cs="Calibri"/>
                <w:b/>
                <w:bCs/>
                <w:color w:val="FFFFFF"/>
                <w:szCs w:val="21"/>
              </w:rPr>
              <w:t xml:space="preserve">Total Use </w:t>
            </w:r>
          </w:p>
        </w:tc>
        <w:tc>
          <w:tcPr>
            <w:tcW w:w="1097" w:type="dxa"/>
            <w:shd w:val="clear" w:color="auto" w:fill="0C8285"/>
            <w:hideMark/>
          </w:tcPr>
          <w:p w14:paraId="336E77F6" w14:textId="77777777" w:rsidR="00BC3D25" w:rsidRPr="002233AB" w:rsidRDefault="00D85981">
            <w:pPr>
              <w:rPr>
                <w:rFonts w:asciiTheme="majorHAnsi" w:hAnsiTheme="majorHAnsi" w:cs="Calibri"/>
                <w:b/>
                <w:bCs/>
                <w:color w:val="FFFFFF"/>
                <w:szCs w:val="21"/>
              </w:rPr>
            </w:pPr>
            <w:r w:rsidRPr="002233AB">
              <w:rPr>
                <w:rFonts w:asciiTheme="majorHAnsi" w:hAnsiTheme="majorHAnsi" w:cs="Calibri"/>
                <w:b/>
                <w:bCs/>
                <w:color w:val="FFFFFF"/>
                <w:szCs w:val="21"/>
              </w:rPr>
              <w:t>Balance</w:t>
            </w:r>
          </w:p>
        </w:tc>
        <w:tc>
          <w:tcPr>
            <w:tcW w:w="1349" w:type="dxa"/>
            <w:shd w:val="clear" w:color="auto" w:fill="0C8285"/>
            <w:hideMark/>
          </w:tcPr>
          <w:p w14:paraId="2FFCDE47" w14:textId="77777777" w:rsidR="00BC3D25" w:rsidRPr="002233AB" w:rsidRDefault="00D85981">
            <w:pPr>
              <w:rPr>
                <w:rFonts w:asciiTheme="majorHAnsi" w:hAnsiTheme="majorHAnsi" w:cs="Calibri"/>
                <w:b/>
                <w:bCs/>
                <w:color w:val="FFFFFF"/>
                <w:szCs w:val="21"/>
              </w:rPr>
            </w:pPr>
            <w:r w:rsidRPr="00D30550">
              <w:rPr>
                <w:rFonts w:asciiTheme="majorHAnsi" w:hAnsiTheme="majorHAnsi" w:cs="Calibri"/>
                <w:b/>
                <w:bCs/>
                <w:color w:val="FFFFFF"/>
                <w:szCs w:val="21"/>
              </w:rPr>
              <w:t xml:space="preserve">Spare Capacity for </w:t>
            </w:r>
            <w:r>
              <w:rPr>
                <w:rFonts w:asciiTheme="majorHAnsi" w:hAnsiTheme="majorHAnsi" w:cs="Calibri"/>
                <w:b/>
                <w:bCs/>
                <w:color w:val="FFFFFF"/>
                <w:szCs w:val="21"/>
              </w:rPr>
              <w:t xml:space="preserve">Sunday </w:t>
            </w:r>
            <w:r w:rsidRPr="00D30550">
              <w:rPr>
                <w:rFonts w:asciiTheme="majorHAnsi" w:hAnsiTheme="majorHAnsi" w:cs="Calibri"/>
                <w:b/>
                <w:bCs/>
                <w:color w:val="FFFFFF"/>
                <w:szCs w:val="21"/>
              </w:rPr>
              <w:t>Cricket</w:t>
            </w:r>
          </w:p>
        </w:tc>
      </w:tr>
      <w:tr w:rsidR="00A848C1" w14:paraId="3292731E" w14:textId="77777777" w:rsidTr="00BC3D25">
        <w:trPr>
          <w:cantSplit/>
          <w:trHeight w:val="567"/>
        </w:trPr>
        <w:tc>
          <w:tcPr>
            <w:tcW w:w="1695" w:type="dxa"/>
            <w:shd w:val="clear" w:color="auto" w:fill="auto"/>
            <w:hideMark/>
          </w:tcPr>
          <w:p w14:paraId="6BA0D292" w14:textId="77777777" w:rsidR="00BC3D25" w:rsidRPr="002233AB" w:rsidRDefault="00D85981">
            <w:pPr>
              <w:rPr>
                <w:rFonts w:asciiTheme="majorHAnsi" w:hAnsiTheme="majorHAnsi" w:cs="Calibri"/>
                <w:color w:val="000000"/>
                <w:szCs w:val="21"/>
              </w:rPr>
            </w:pPr>
            <w:r w:rsidRPr="00D30550">
              <w:rPr>
                <w:rFonts w:asciiTheme="majorHAnsi" w:hAnsiTheme="majorHAnsi" w:cs="Calibri"/>
                <w:color w:val="000000"/>
                <w:szCs w:val="21"/>
              </w:rPr>
              <w:t>Underwood Cricket Club</w:t>
            </w:r>
          </w:p>
        </w:tc>
        <w:tc>
          <w:tcPr>
            <w:tcW w:w="650" w:type="dxa"/>
            <w:shd w:val="clear" w:color="auto" w:fill="auto"/>
            <w:hideMark/>
          </w:tcPr>
          <w:p w14:paraId="13BB08B4"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6</w:t>
            </w:r>
            <w:r>
              <w:rPr>
                <w:rFonts w:asciiTheme="majorHAnsi" w:hAnsiTheme="majorHAnsi" w:cs="Calibri"/>
                <w:color w:val="000000"/>
                <w:szCs w:val="21"/>
              </w:rPr>
              <w:t>8</w:t>
            </w:r>
          </w:p>
        </w:tc>
        <w:tc>
          <w:tcPr>
            <w:tcW w:w="1010" w:type="dxa"/>
          </w:tcPr>
          <w:p w14:paraId="094996F8" w14:textId="77777777" w:rsidR="00BC3D25" w:rsidRPr="002233AB" w:rsidRDefault="00D85981">
            <w:pPr>
              <w:rPr>
                <w:rFonts w:asciiTheme="majorHAnsi" w:hAnsiTheme="majorHAnsi" w:cs="Calibri"/>
                <w:color w:val="000000"/>
                <w:szCs w:val="21"/>
              </w:rPr>
            </w:pPr>
            <w:r>
              <w:rPr>
                <w:rFonts w:asciiTheme="majorHAnsi" w:hAnsiTheme="majorHAnsi" w:cs="Calibri"/>
                <w:color w:val="000000"/>
                <w:szCs w:val="21"/>
              </w:rPr>
              <w:t xml:space="preserve">Rural </w:t>
            </w:r>
          </w:p>
        </w:tc>
        <w:tc>
          <w:tcPr>
            <w:tcW w:w="1010" w:type="dxa"/>
            <w:shd w:val="clear" w:color="auto" w:fill="auto"/>
            <w:hideMark/>
          </w:tcPr>
          <w:p w14:paraId="673156B2"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Grass Wickets</w:t>
            </w:r>
          </w:p>
        </w:tc>
        <w:tc>
          <w:tcPr>
            <w:tcW w:w="1061" w:type="dxa"/>
            <w:shd w:val="clear" w:color="auto" w:fill="auto"/>
            <w:hideMark/>
          </w:tcPr>
          <w:p w14:paraId="6AD7EA1D"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8</w:t>
            </w:r>
          </w:p>
        </w:tc>
        <w:tc>
          <w:tcPr>
            <w:tcW w:w="1387" w:type="dxa"/>
            <w:shd w:val="clear" w:color="auto" w:fill="auto"/>
            <w:hideMark/>
          </w:tcPr>
          <w:p w14:paraId="783D599C"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Available for community use and used</w:t>
            </w:r>
          </w:p>
        </w:tc>
        <w:tc>
          <w:tcPr>
            <w:tcW w:w="1387" w:type="dxa"/>
            <w:shd w:val="clear" w:color="auto" w:fill="auto"/>
            <w:hideMark/>
          </w:tcPr>
          <w:p w14:paraId="64A3B845"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Secured</w:t>
            </w:r>
          </w:p>
        </w:tc>
        <w:tc>
          <w:tcPr>
            <w:tcW w:w="938" w:type="dxa"/>
            <w:shd w:val="clear" w:color="auto" w:fill="auto"/>
            <w:hideMark/>
          </w:tcPr>
          <w:p w14:paraId="77E11FFB"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Good</w:t>
            </w:r>
          </w:p>
        </w:tc>
        <w:tc>
          <w:tcPr>
            <w:tcW w:w="1107" w:type="dxa"/>
            <w:shd w:val="clear" w:color="auto" w:fill="auto"/>
            <w:hideMark/>
          </w:tcPr>
          <w:p w14:paraId="1294D620" w14:textId="77777777" w:rsidR="00BC3D25" w:rsidRPr="002233AB" w:rsidRDefault="00D85981">
            <w:pPr>
              <w:rPr>
                <w:rFonts w:asciiTheme="majorHAnsi" w:hAnsiTheme="majorHAnsi" w:cs="Calibri"/>
                <w:color w:val="000000"/>
                <w:szCs w:val="21"/>
              </w:rPr>
            </w:pPr>
            <w:r w:rsidRPr="00D30550">
              <w:rPr>
                <w:rFonts w:asciiTheme="majorHAnsi" w:hAnsiTheme="majorHAnsi" w:cs="Calibri"/>
                <w:color w:val="000000"/>
                <w:szCs w:val="21"/>
              </w:rPr>
              <w:t>100</w:t>
            </w:r>
          </w:p>
        </w:tc>
        <w:tc>
          <w:tcPr>
            <w:tcW w:w="929" w:type="dxa"/>
            <w:shd w:val="clear" w:color="auto" w:fill="auto"/>
            <w:noWrap/>
            <w:hideMark/>
          </w:tcPr>
          <w:p w14:paraId="72E73980"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10</w:t>
            </w:r>
          </w:p>
        </w:tc>
        <w:tc>
          <w:tcPr>
            <w:tcW w:w="1097" w:type="dxa"/>
            <w:shd w:val="clear" w:color="auto" w:fill="auto"/>
            <w:noWrap/>
            <w:hideMark/>
          </w:tcPr>
          <w:p w14:paraId="2B95E654" w14:textId="77777777" w:rsidR="00BC3D25" w:rsidRPr="002233AB" w:rsidRDefault="00D85981">
            <w:pPr>
              <w:rPr>
                <w:rFonts w:asciiTheme="majorHAnsi" w:hAnsiTheme="majorHAnsi" w:cs="Calibri"/>
                <w:color w:val="000000"/>
                <w:szCs w:val="21"/>
              </w:rPr>
            </w:pPr>
            <w:r w:rsidRPr="00D30550">
              <w:rPr>
                <w:rFonts w:asciiTheme="majorHAnsi" w:hAnsiTheme="majorHAnsi" w:cs="Calibri"/>
                <w:color w:val="000000"/>
                <w:szCs w:val="21"/>
              </w:rPr>
              <w:t>90</w:t>
            </w:r>
          </w:p>
        </w:tc>
        <w:tc>
          <w:tcPr>
            <w:tcW w:w="1349" w:type="dxa"/>
            <w:vMerge w:val="restart"/>
            <w:shd w:val="clear" w:color="auto" w:fill="auto"/>
            <w:hideMark/>
          </w:tcPr>
          <w:p w14:paraId="30B1DDB0" w14:textId="77777777" w:rsidR="00BC3D25" w:rsidRPr="002233AB" w:rsidRDefault="00D85981">
            <w:pPr>
              <w:rPr>
                <w:rFonts w:asciiTheme="majorHAnsi" w:hAnsiTheme="majorHAnsi" w:cs="Calibri"/>
                <w:color w:val="000000"/>
                <w:szCs w:val="21"/>
              </w:rPr>
            </w:pPr>
            <w:r>
              <w:rPr>
                <w:rFonts w:asciiTheme="majorHAnsi" w:hAnsiTheme="majorHAnsi" w:cs="Calibri"/>
                <w:color w:val="000000"/>
                <w:szCs w:val="21"/>
              </w:rPr>
              <w:t>6</w:t>
            </w:r>
            <w:r w:rsidRPr="00D30550">
              <w:rPr>
                <w:rFonts w:asciiTheme="majorHAnsi" w:hAnsiTheme="majorHAnsi" w:cs="Calibri"/>
                <w:color w:val="000000"/>
                <w:szCs w:val="21"/>
              </w:rPr>
              <w:t xml:space="preserve"> </w:t>
            </w:r>
            <w:r>
              <w:rPr>
                <w:rFonts w:asciiTheme="majorHAnsi" w:hAnsiTheme="majorHAnsi" w:cs="Calibri"/>
                <w:color w:val="000000"/>
                <w:szCs w:val="21"/>
              </w:rPr>
              <w:t>t</w:t>
            </w:r>
            <w:r w:rsidRPr="00D30550">
              <w:rPr>
                <w:rFonts w:asciiTheme="majorHAnsi" w:hAnsiTheme="majorHAnsi" w:cs="Calibri"/>
                <w:color w:val="000000"/>
                <w:szCs w:val="21"/>
              </w:rPr>
              <w:t>eam</w:t>
            </w:r>
            <w:r>
              <w:rPr>
                <w:rFonts w:asciiTheme="majorHAnsi" w:hAnsiTheme="majorHAnsi" w:cs="Calibri"/>
                <w:color w:val="000000"/>
                <w:szCs w:val="21"/>
              </w:rPr>
              <w:t>s</w:t>
            </w:r>
          </w:p>
        </w:tc>
      </w:tr>
      <w:tr w:rsidR="00A848C1" w14:paraId="361D5114" w14:textId="77777777" w:rsidTr="00BC3D25">
        <w:trPr>
          <w:cantSplit/>
          <w:trHeight w:val="567"/>
        </w:trPr>
        <w:tc>
          <w:tcPr>
            <w:tcW w:w="1695" w:type="dxa"/>
            <w:shd w:val="clear" w:color="auto" w:fill="auto"/>
            <w:hideMark/>
          </w:tcPr>
          <w:p w14:paraId="375718FF" w14:textId="77777777" w:rsidR="00BC3D25" w:rsidRPr="002233AB" w:rsidRDefault="00D85981">
            <w:pPr>
              <w:rPr>
                <w:rFonts w:asciiTheme="majorHAnsi" w:hAnsiTheme="majorHAnsi" w:cs="Calibri"/>
                <w:color w:val="000000"/>
                <w:szCs w:val="21"/>
              </w:rPr>
            </w:pPr>
            <w:r w:rsidRPr="00D30550">
              <w:rPr>
                <w:rFonts w:asciiTheme="majorHAnsi" w:hAnsiTheme="majorHAnsi" w:cs="Calibri"/>
                <w:color w:val="000000"/>
                <w:szCs w:val="21"/>
              </w:rPr>
              <w:t>Underwood Cricket Club</w:t>
            </w:r>
          </w:p>
        </w:tc>
        <w:tc>
          <w:tcPr>
            <w:tcW w:w="650" w:type="dxa"/>
            <w:shd w:val="clear" w:color="auto" w:fill="auto"/>
            <w:hideMark/>
          </w:tcPr>
          <w:p w14:paraId="2366B2F9"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6</w:t>
            </w:r>
            <w:r>
              <w:rPr>
                <w:rFonts w:asciiTheme="majorHAnsi" w:hAnsiTheme="majorHAnsi" w:cs="Calibri"/>
                <w:color w:val="000000"/>
                <w:szCs w:val="21"/>
              </w:rPr>
              <w:t>8</w:t>
            </w:r>
          </w:p>
        </w:tc>
        <w:tc>
          <w:tcPr>
            <w:tcW w:w="1010" w:type="dxa"/>
          </w:tcPr>
          <w:p w14:paraId="35ECC71C" w14:textId="77777777" w:rsidR="00BC3D25" w:rsidRPr="002233AB" w:rsidRDefault="00D85981">
            <w:pPr>
              <w:rPr>
                <w:rFonts w:asciiTheme="majorHAnsi" w:hAnsiTheme="majorHAnsi" w:cs="Calibri"/>
                <w:color w:val="000000"/>
                <w:szCs w:val="21"/>
              </w:rPr>
            </w:pPr>
            <w:r>
              <w:rPr>
                <w:rFonts w:asciiTheme="majorHAnsi" w:hAnsiTheme="majorHAnsi" w:cs="Calibri"/>
                <w:color w:val="000000"/>
                <w:szCs w:val="21"/>
              </w:rPr>
              <w:t>Rural</w:t>
            </w:r>
          </w:p>
        </w:tc>
        <w:tc>
          <w:tcPr>
            <w:tcW w:w="1010" w:type="dxa"/>
            <w:shd w:val="clear" w:color="auto" w:fill="auto"/>
            <w:hideMark/>
          </w:tcPr>
          <w:p w14:paraId="579F500B"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Non Turf Wickets</w:t>
            </w:r>
          </w:p>
        </w:tc>
        <w:tc>
          <w:tcPr>
            <w:tcW w:w="1061" w:type="dxa"/>
            <w:shd w:val="clear" w:color="auto" w:fill="auto"/>
            <w:hideMark/>
          </w:tcPr>
          <w:p w14:paraId="15CE8BCB"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1</w:t>
            </w:r>
          </w:p>
        </w:tc>
        <w:tc>
          <w:tcPr>
            <w:tcW w:w="1387" w:type="dxa"/>
            <w:shd w:val="clear" w:color="auto" w:fill="auto"/>
            <w:hideMark/>
          </w:tcPr>
          <w:p w14:paraId="2FD59D66"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Available for community use and used</w:t>
            </w:r>
          </w:p>
        </w:tc>
        <w:tc>
          <w:tcPr>
            <w:tcW w:w="1387" w:type="dxa"/>
            <w:shd w:val="clear" w:color="auto" w:fill="auto"/>
            <w:hideMark/>
          </w:tcPr>
          <w:p w14:paraId="310423CD"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Secured</w:t>
            </w:r>
          </w:p>
        </w:tc>
        <w:tc>
          <w:tcPr>
            <w:tcW w:w="938" w:type="dxa"/>
            <w:shd w:val="clear" w:color="auto" w:fill="auto"/>
            <w:hideMark/>
          </w:tcPr>
          <w:p w14:paraId="06DE4FD6"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Good</w:t>
            </w:r>
          </w:p>
        </w:tc>
        <w:tc>
          <w:tcPr>
            <w:tcW w:w="1107" w:type="dxa"/>
            <w:shd w:val="clear" w:color="auto" w:fill="auto"/>
            <w:hideMark/>
          </w:tcPr>
          <w:p w14:paraId="19A9687C"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60</w:t>
            </w:r>
          </w:p>
        </w:tc>
        <w:tc>
          <w:tcPr>
            <w:tcW w:w="929" w:type="dxa"/>
            <w:shd w:val="clear" w:color="auto" w:fill="auto"/>
            <w:noWrap/>
            <w:hideMark/>
          </w:tcPr>
          <w:p w14:paraId="131A292D"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0</w:t>
            </w:r>
          </w:p>
        </w:tc>
        <w:tc>
          <w:tcPr>
            <w:tcW w:w="1097" w:type="dxa"/>
            <w:shd w:val="clear" w:color="auto" w:fill="auto"/>
            <w:noWrap/>
            <w:hideMark/>
          </w:tcPr>
          <w:p w14:paraId="6DAA6BCD"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60</w:t>
            </w:r>
          </w:p>
        </w:tc>
        <w:tc>
          <w:tcPr>
            <w:tcW w:w="1349" w:type="dxa"/>
            <w:vMerge/>
            <w:shd w:val="clear" w:color="auto" w:fill="auto"/>
            <w:hideMark/>
          </w:tcPr>
          <w:p w14:paraId="3DF68A1D" w14:textId="77777777" w:rsidR="00BC3D25" w:rsidRPr="002233AB" w:rsidRDefault="00BC3D25">
            <w:pPr>
              <w:rPr>
                <w:rFonts w:asciiTheme="majorHAnsi" w:hAnsiTheme="majorHAnsi" w:cs="Calibri"/>
                <w:color w:val="000000"/>
                <w:szCs w:val="21"/>
              </w:rPr>
            </w:pPr>
          </w:p>
        </w:tc>
      </w:tr>
    </w:tbl>
    <w:p w14:paraId="1DBC3E3D" w14:textId="77777777" w:rsidR="00202C0E" w:rsidRDefault="00D85981" w:rsidP="00A84C6D">
      <w:pPr>
        <w:pStyle w:val="61"/>
        <w:numPr>
          <w:ilvl w:val="0"/>
          <w:numId w:val="0"/>
        </w:numPr>
        <w:spacing w:after="240"/>
        <w:ind w:left="737"/>
        <w:contextualSpacing/>
        <w:rPr>
          <w:rFonts w:ascii="Arial" w:hAnsi="Arial" w:cs="Arial"/>
          <w:szCs w:val="24"/>
          <w:highlight w:val="yellow"/>
        </w:rPr>
      </w:pPr>
      <w:r w:rsidRPr="007107F2">
        <w:rPr>
          <w:rFonts w:ascii="Arial" w:hAnsi="Arial" w:cs="Arial"/>
          <w:szCs w:val="24"/>
          <w:highlight w:val="yellow"/>
        </w:rPr>
        <w:t xml:space="preserve"> </w:t>
      </w:r>
    </w:p>
    <w:p w14:paraId="59AC790F" w14:textId="77777777" w:rsidR="00F104DB" w:rsidRDefault="00D85981" w:rsidP="00A84C6D">
      <w:pPr>
        <w:pStyle w:val="61"/>
        <w:tabs>
          <w:tab w:val="clear" w:pos="851"/>
        </w:tabs>
        <w:spacing w:after="240"/>
        <w:ind w:left="737" w:hanging="737"/>
        <w:rPr>
          <w:rFonts w:asciiTheme="majorHAnsi" w:hAnsiTheme="majorHAnsi" w:cs="Arial"/>
        </w:rPr>
        <w:sectPr w:rsidR="00F104DB" w:rsidSect="008B263F">
          <w:pgSz w:w="16834" w:h="11909" w:orient="landscape" w:code="9"/>
          <w:pgMar w:top="2126" w:right="907" w:bottom="1440" w:left="1440" w:header="567" w:footer="794" w:gutter="0"/>
          <w:cols w:space="720"/>
          <w:titlePg/>
          <w:docGrid w:linePitch="299"/>
        </w:sectPr>
      </w:pPr>
      <w:r>
        <w:rPr>
          <w:rFonts w:asciiTheme="majorHAnsi" w:hAnsiTheme="majorHAnsi" w:cs="Arial"/>
        </w:rPr>
        <w:t>Underwood Cricket Club is the only site with actual spare capacity</w:t>
      </w:r>
      <w:r w:rsidR="001C4DB2">
        <w:rPr>
          <w:rFonts w:asciiTheme="majorHAnsi" w:hAnsiTheme="majorHAnsi" w:cs="Arial"/>
        </w:rPr>
        <w:t xml:space="preserve">. Three nights of the week are currently available at the site which would provide capacity for </w:t>
      </w:r>
      <w:r w:rsidR="001306D4">
        <w:rPr>
          <w:rFonts w:asciiTheme="majorHAnsi" w:hAnsiTheme="majorHAnsi" w:cs="Arial"/>
        </w:rPr>
        <w:t xml:space="preserve">6 teams playing on a home and away basis. </w:t>
      </w:r>
    </w:p>
    <w:p w14:paraId="48AD188E" w14:textId="77777777" w:rsidR="008A4F8D" w:rsidRPr="00A84C6D" w:rsidRDefault="00D85981" w:rsidP="00A46700">
      <w:pPr>
        <w:pStyle w:val="Heading3"/>
      </w:pPr>
      <w:r w:rsidRPr="00A84C6D">
        <w:t xml:space="preserve">Overplay </w:t>
      </w:r>
    </w:p>
    <w:p w14:paraId="3393CCD7" w14:textId="7A5203A6" w:rsidR="00F104DB" w:rsidRPr="00F104DB" w:rsidRDefault="00D85981" w:rsidP="00F104DB">
      <w:pPr>
        <w:pStyle w:val="61"/>
        <w:tabs>
          <w:tab w:val="clear" w:pos="851"/>
        </w:tabs>
        <w:spacing w:after="240"/>
        <w:ind w:left="737" w:hanging="737"/>
        <w:rPr>
          <w:rFonts w:ascii="Arial" w:hAnsi="Arial" w:cs="Arial"/>
          <w:szCs w:val="24"/>
        </w:rPr>
      </w:pPr>
      <w:r w:rsidRPr="00A84C6D">
        <w:rPr>
          <w:rFonts w:asciiTheme="majorHAnsi" w:hAnsiTheme="majorHAnsi" w:cs="Arial"/>
        </w:rPr>
        <w:t>There ar</w:t>
      </w:r>
      <w:r w:rsidR="0088796A">
        <w:rPr>
          <w:rFonts w:asciiTheme="majorHAnsi" w:hAnsiTheme="majorHAnsi" w:cs="Arial"/>
        </w:rPr>
        <w:t xml:space="preserve">e 6 </w:t>
      </w:r>
      <w:r w:rsidRPr="00A84C6D">
        <w:rPr>
          <w:rFonts w:asciiTheme="majorHAnsi" w:hAnsiTheme="majorHAnsi" w:cs="Arial"/>
        </w:rPr>
        <w:t xml:space="preserve">sites in </w:t>
      </w:r>
      <w:r w:rsidR="005A6A77" w:rsidRPr="00A84C6D">
        <w:rPr>
          <w:rFonts w:asciiTheme="majorHAnsi" w:hAnsiTheme="majorHAnsi" w:cs="Arial"/>
        </w:rPr>
        <w:t>Ashfield</w:t>
      </w:r>
      <w:r w:rsidRPr="00A84C6D">
        <w:rPr>
          <w:rFonts w:asciiTheme="majorHAnsi" w:hAnsiTheme="majorHAnsi" w:cs="Arial"/>
        </w:rPr>
        <w:t xml:space="preserve"> </w:t>
      </w:r>
      <w:r w:rsidR="00CA570E">
        <w:rPr>
          <w:rFonts w:asciiTheme="majorHAnsi" w:hAnsiTheme="majorHAnsi" w:cs="Arial"/>
        </w:rPr>
        <w:t>with</w:t>
      </w:r>
      <w:r w:rsidRPr="00A84C6D">
        <w:rPr>
          <w:rFonts w:asciiTheme="majorHAnsi" w:hAnsiTheme="majorHAnsi" w:cs="Arial"/>
        </w:rPr>
        <w:t xml:space="preserve"> overplayed </w:t>
      </w:r>
      <w:r w:rsidR="0088796A">
        <w:rPr>
          <w:rFonts w:asciiTheme="majorHAnsi" w:hAnsiTheme="majorHAnsi" w:cs="Arial"/>
        </w:rPr>
        <w:t>cricket pitches</w:t>
      </w:r>
      <w:r w:rsidRPr="00A84C6D">
        <w:rPr>
          <w:rFonts w:asciiTheme="majorHAnsi" w:hAnsiTheme="majorHAnsi" w:cs="Arial"/>
        </w:rPr>
        <w:t xml:space="preserve">, </w:t>
      </w:r>
      <w:r w:rsidR="00BE3E97">
        <w:rPr>
          <w:rFonts w:asciiTheme="majorHAnsi" w:hAnsiTheme="majorHAnsi" w:cs="Arial"/>
        </w:rPr>
        <w:t>with</w:t>
      </w:r>
      <w:r w:rsidR="00BE3E97" w:rsidRPr="00A84C6D">
        <w:rPr>
          <w:rFonts w:asciiTheme="majorHAnsi" w:hAnsiTheme="majorHAnsi" w:cs="Arial"/>
        </w:rPr>
        <w:t xml:space="preserve"> </w:t>
      </w:r>
      <w:r w:rsidR="00923D58" w:rsidRPr="00A84C6D">
        <w:rPr>
          <w:rFonts w:asciiTheme="majorHAnsi" w:hAnsiTheme="majorHAnsi" w:cs="Arial"/>
        </w:rPr>
        <w:t>total</w:t>
      </w:r>
      <w:r w:rsidRPr="00A84C6D">
        <w:rPr>
          <w:rFonts w:asciiTheme="majorHAnsi" w:hAnsiTheme="majorHAnsi" w:cs="Arial"/>
        </w:rPr>
        <w:t xml:space="preserve"> overplay of</w:t>
      </w:r>
      <w:r w:rsidR="00473CD0">
        <w:rPr>
          <w:rFonts w:asciiTheme="majorHAnsi" w:hAnsiTheme="majorHAnsi" w:cs="Arial"/>
        </w:rPr>
        <w:t xml:space="preserve"> </w:t>
      </w:r>
      <w:r w:rsidR="002E46EB">
        <w:rPr>
          <w:rFonts w:asciiTheme="majorHAnsi" w:hAnsiTheme="majorHAnsi" w:cs="Arial"/>
        </w:rPr>
        <w:t>249</w:t>
      </w:r>
      <w:r w:rsidRPr="00A84C6D">
        <w:rPr>
          <w:rFonts w:asciiTheme="majorHAnsi" w:hAnsiTheme="majorHAnsi" w:cs="Arial"/>
        </w:rPr>
        <w:t xml:space="preserve"> match equivalent sessions</w:t>
      </w:r>
      <w:r w:rsidR="00473CD0">
        <w:rPr>
          <w:rFonts w:asciiTheme="majorHAnsi" w:hAnsiTheme="majorHAnsi" w:cs="Arial"/>
        </w:rPr>
        <w:t xml:space="preserve"> per season</w:t>
      </w:r>
      <w:r w:rsidRPr="00A84C6D">
        <w:rPr>
          <w:rFonts w:ascii="Arial" w:hAnsi="Arial" w:cs="Arial"/>
          <w:szCs w:val="24"/>
        </w:rPr>
        <w:t xml:space="preserve">. </w:t>
      </w:r>
    </w:p>
    <w:p w14:paraId="482611FF" w14:textId="77777777" w:rsidR="008A4F8D" w:rsidRPr="008645D3" w:rsidRDefault="00D85981" w:rsidP="00A46700">
      <w:pPr>
        <w:pStyle w:val="Subheading"/>
      </w:pPr>
      <w:r w:rsidRPr="008645D3">
        <w:t>Table 6.</w:t>
      </w:r>
      <w:r w:rsidR="00923D58" w:rsidRPr="008645D3">
        <w:t>1</w:t>
      </w:r>
      <w:r w:rsidR="000C39D1" w:rsidRPr="008645D3">
        <w:t>7</w:t>
      </w:r>
      <w:r w:rsidRPr="008645D3">
        <w:t xml:space="preserve"> Overplayed sites </w:t>
      </w:r>
    </w:p>
    <w:tbl>
      <w:tblPr>
        <w:tblW w:w="13439"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5"/>
        <w:gridCol w:w="622"/>
        <w:gridCol w:w="1100"/>
        <w:gridCol w:w="1563"/>
        <w:gridCol w:w="1010"/>
        <w:gridCol w:w="1033"/>
        <w:gridCol w:w="1360"/>
        <w:gridCol w:w="1121"/>
        <w:gridCol w:w="27"/>
        <w:gridCol w:w="1052"/>
        <w:gridCol w:w="14"/>
        <w:gridCol w:w="1597"/>
        <w:gridCol w:w="14"/>
        <w:gridCol w:w="1597"/>
        <w:gridCol w:w="14"/>
      </w:tblGrid>
      <w:tr w:rsidR="00A848C1" w14:paraId="787361D9" w14:textId="77777777" w:rsidTr="00344D24">
        <w:trPr>
          <w:gridAfter w:val="1"/>
          <w:wAfter w:w="14" w:type="dxa"/>
          <w:cantSplit/>
          <w:trHeight w:val="567"/>
          <w:tblHeader/>
        </w:trPr>
        <w:tc>
          <w:tcPr>
            <w:tcW w:w="1315" w:type="dxa"/>
            <w:shd w:val="clear" w:color="auto" w:fill="0C8285"/>
            <w:hideMark/>
          </w:tcPr>
          <w:p w14:paraId="778D3ED2" w14:textId="77777777" w:rsidR="000B3311" w:rsidRPr="003F116F" w:rsidRDefault="00D85981" w:rsidP="003F116F">
            <w:pPr>
              <w:rPr>
                <w:rFonts w:asciiTheme="majorHAnsi" w:hAnsiTheme="majorHAnsi" w:cs="Calibri"/>
                <w:b/>
                <w:bCs/>
                <w:color w:val="FFFFFF"/>
                <w:szCs w:val="21"/>
              </w:rPr>
            </w:pPr>
            <w:r w:rsidRPr="003F116F">
              <w:rPr>
                <w:rFonts w:asciiTheme="majorHAnsi" w:hAnsiTheme="majorHAnsi" w:cs="Calibri"/>
                <w:b/>
                <w:bCs/>
                <w:color w:val="FFFFFF"/>
                <w:szCs w:val="21"/>
              </w:rPr>
              <w:t>Site Name</w:t>
            </w:r>
          </w:p>
        </w:tc>
        <w:tc>
          <w:tcPr>
            <w:tcW w:w="622" w:type="dxa"/>
            <w:shd w:val="clear" w:color="auto" w:fill="0C8285"/>
            <w:hideMark/>
          </w:tcPr>
          <w:p w14:paraId="00B000AB" w14:textId="77777777" w:rsidR="000B3311" w:rsidRPr="003F116F" w:rsidRDefault="00D85981" w:rsidP="003F116F">
            <w:pPr>
              <w:rPr>
                <w:rFonts w:asciiTheme="majorHAnsi" w:hAnsiTheme="majorHAnsi" w:cs="Calibri"/>
                <w:b/>
                <w:bCs/>
                <w:color w:val="FFFFFF"/>
                <w:szCs w:val="21"/>
              </w:rPr>
            </w:pPr>
            <w:r w:rsidRPr="003F116F">
              <w:rPr>
                <w:rFonts w:asciiTheme="majorHAnsi" w:hAnsiTheme="majorHAnsi" w:cs="Calibri"/>
                <w:b/>
                <w:bCs/>
                <w:color w:val="FFFFFF"/>
                <w:szCs w:val="21"/>
              </w:rPr>
              <w:t>PPS Site ID</w:t>
            </w:r>
          </w:p>
        </w:tc>
        <w:tc>
          <w:tcPr>
            <w:tcW w:w="1100" w:type="dxa"/>
            <w:shd w:val="clear" w:color="auto" w:fill="0C8285"/>
          </w:tcPr>
          <w:p w14:paraId="7B1655B1" w14:textId="77777777" w:rsidR="000B3311" w:rsidRPr="003F116F" w:rsidRDefault="00D85981" w:rsidP="003F116F">
            <w:pPr>
              <w:rPr>
                <w:rFonts w:asciiTheme="majorHAnsi" w:hAnsiTheme="majorHAnsi" w:cs="Calibri"/>
                <w:b/>
                <w:bCs/>
                <w:color w:val="FFFFFF"/>
                <w:szCs w:val="21"/>
              </w:rPr>
            </w:pPr>
            <w:r>
              <w:rPr>
                <w:rFonts w:asciiTheme="majorHAnsi" w:hAnsiTheme="majorHAnsi" w:cs="Calibri"/>
                <w:b/>
                <w:bCs/>
                <w:color w:val="FFFFFF"/>
                <w:szCs w:val="21"/>
              </w:rPr>
              <w:t>Sub Area</w:t>
            </w:r>
          </w:p>
        </w:tc>
        <w:tc>
          <w:tcPr>
            <w:tcW w:w="1563" w:type="dxa"/>
            <w:shd w:val="clear" w:color="auto" w:fill="0C8285"/>
            <w:hideMark/>
          </w:tcPr>
          <w:p w14:paraId="22E262A3" w14:textId="77777777" w:rsidR="000B3311" w:rsidRPr="003F116F" w:rsidRDefault="00D85981" w:rsidP="003F116F">
            <w:pPr>
              <w:rPr>
                <w:rFonts w:asciiTheme="majorHAnsi" w:hAnsiTheme="majorHAnsi" w:cs="Calibri"/>
                <w:b/>
                <w:bCs/>
                <w:color w:val="FFFFFF"/>
                <w:szCs w:val="21"/>
              </w:rPr>
            </w:pPr>
            <w:r w:rsidRPr="003F116F">
              <w:rPr>
                <w:rFonts w:asciiTheme="majorHAnsi" w:hAnsiTheme="majorHAnsi" w:cs="Calibri"/>
                <w:b/>
                <w:bCs/>
                <w:color w:val="FFFFFF"/>
                <w:szCs w:val="21"/>
              </w:rPr>
              <w:t>Management Type</w:t>
            </w:r>
          </w:p>
        </w:tc>
        <w:tc>
          <w:tcPr>
            <w:tcW w:w="1010" w:type="dxa"/>
            <w:shd w:val="clear" w:color="auto" w:fill="0C8285"/>
            <w:hideMark/>
          </w:tcPr>
          <w:p w14:paraId="61EEC57A" w14:textId="77777777" w:rsidR="000B3311" w:rsidRPr="003F116F" w:rsidRDefault="00D85981" w:rsidP="003F116F">
            <w:pPr>
              <w:rPr>
                <w:rFonts w:asciiTheme="majorHAnsi" w:hAnsiTheme="majorHAnsi" w:cs="Calibri"/>
                <w:b/>
                <w:bCs/>
                <w:color w:val="FFFFFF"/>
                <w:szCs w:val="21"/>
              </w:rPr>
            </w:pPr>
            <w:r w:rsidRPr="003F116F">
              <w:rPr>
                <w:rFonts w:asciiTheme="majorHAnsi" w:hAnsiTheme="majorHAnsi" w:cs="Calibri"/>
                <w:b/>
                <w:bCs/>
                <w:color w:val="FFFFFF"/>
                <w:szCs w:val="21"/>
              </w:rPr>
              <w:t xml:space="preserve">Type of Wicket </w:t>
            </w:r>
          </w:p>
        </w:tc>
        <w:tc>
          <w:tcPr>
            <w:tcW w:w="1033" w:type="dxa"/>
            <w:shd w:val="clear" w:color="auto" w:fill="0C8285"/>
            <w:hideMark/>
          </w:tcPr>
          <w:p w14:paraId="201AD75A" w14:textId="77777777" w:rsidR="000B3311" w:rsidRPr="003F116F" w:rsidRDefault="00D85981" w:rsidP="003F116F">
            <w:pPr>
              <w:rPr>
                <w:rFonts w:asciiTheme="majorHAnsi" w:hAnsiTheme="majorHAnsi" w:cs="Calibri"/>
                <w:b/>
                <w:bCs/>
                <w:color w:val="FFFFFF"/>
                <w:szCs w:val="21"/>
              </w:rPr>
            </w:pPr>
            <w:r w:rsidRPr="003F116F">
              <w:rPr>
                <w:rFonts w:asciiTheme="majorHAnsi" w:hAnsiTheme="majorHAnsi" w:cs="Calibri"/>
                <w:b/>
                <w:bCs/>
                <w:color w:val="FFFFFF"/>
                <w:szCs w:val="21"/>
              </w:rPr>
              <w:t xml:space="preserve">Number of Wickets </w:t>
            </w:r>
          </w:p>
        </w:tc>
        <w:tc>
          <w:tcPr>
            <w:tcW w:w="1360" w:type="dxa"/>
            <w:shd w:val="clear" w:color="auto" w:fill="0C8285"/>
            <w:hideMark/>
          </w:tcPr>
          <w:p w14:paraId="40C45F1A" w14:textId="77777777" w:rsidR="000B3311" w:rsidRPr="003F116F" w:rsidRDefault="00D85981" w:rsidP="003F116F">
            <w:pPr>
              <w:rPr>
                <w:rFonts w:asciiTheme="majorHAnsi" w:hAnsiTheme="majorHAnsi" w:cs="Calibri"/>
                <w:b/>
                <w:bCs/>
                <w:color w:val="FFFFFF"/>
                <w:szCs w:val="21"/>
              </w:rPr>
            </w:pPr>
            <w:r w:rsidRPr="003F116F">
              <w:rPr>
                <w:rFonts w:asciiTheme="majorHAnsi" w:hAnsiTheme="majorHAnsi" w:cs="Calibri"/>
                <w:b/>
                <w:bCs/>
                <w:color w:val="FFFFFF"/>
                <w:szCs w:val="21"/>
              </w:rPr>
              <w:t>Community Use</w:t>
            </w:r>
          </w:p>
        </w:tc>
        <w:tc>
          <w:tcPr>
            <w:tcW w:w="1121" w:type="dxa"/>
            <w:shd w:val="clear" w:color="auto" w:fill="0C8285"/>
            <w:hideMark/>
          </w:tcPr>
          <w:p w14:paraId="48814641" w14:textId="77777777" w:rsidR="000B3311" w:rsidRPr="003F116F" w:rsidRDefault="00D85981" w:rsidP="003F116F">
            <w:pPr>
              <w:rPr>
                <w:rFonts w:asciiTheme="majorHAnsi" w:hAnsiTheme="majorHAnsi" w:cs="Calibri"/>
                <w:b/>
                <w:bCs/>
                <w:color w:val="FFFFFF"/>
                <w:szCs w:val="21"/>
              </w:rPr>
            </w:pPr>
            <w:r w:rsidRPr="003F116F">
              <w:rPr>
                <w:rFonts w:asciiTheme="majorHAnsi" w:hAnsiTheme="majorHAnsi" w:cs="Calibri"/>
                <w:b/>
                <w:bCs/>
                <w:color w:val="FFFFFF"/>
                <w:szCs w:val="21"/>
              </w:rPr>
              <w:t>Quality Rating</w:t>
            </w:r>
          </w:p>
        </w:tc>
        <w:tc>
          <w:tcPr>
            <w:tcW w:w="1079" w:type="dxa"/>
            <w:gridSpan w:val="2"/>
            <w:shd w:val="clear" w:color="auto" w:fill="0C8285"/>
            <w:hideMark/>
          </w:tcPr>
          <w:p w14:paraId="22711557" w14:textId="77777777" w:rsidR="000B3311" w:rsidRPr="003F116F" w:rsidRDefault="00D85981" w:rsidP="003F116F">
            <w:pPr>
              <w:spacing w:after="240"/>
              <w:rPr>
                <w:rFonts w:asciiTheme="majorHAnsi" w:hAnsiTheme="majorHAnsi" w:cs="Calibri"/>
                <w:b/>
                <w:bCs/>
                <w:color w:val="FFFFFF"/>
                <w:szCs w:val="21"/>
              </w:rPr>
            </w:pPr>
            <w:r w:rsidRPr="003F116F">
              <w:rPr>
                <w:rFonts w:asciiTheme="majorHAnsi" w:hAnsiTheme="majorHAnsi" w:cs="Calibri"/>
                <w:b/>
                <w:bCs/>
                <w:color w:val="FFFFFF"/>
                <w:szCs w:val="21"/>
              </w:rPr>
              <w:t>Carrying Capacity</w:t>
            </w:r>
          </w:p>
        </w:tc>
        <w:tc>
          <w:tcPr>
            <w:tcW w:w="1611" w:type="dxa"/>
            <w:gridSpan w:val="2"/>
            <w:shd w:val="clear" w:color="auto" w:fill="0C8285"/>
            <w:hideMark/>
          </w:tcPr>
          <w:p w14:paraId="674C6965" w14:textId="77777777" w:rsidR="000B3311" w:rsidRPr="003F116F" w:rsidRDefault="00D85981" w:rsidP="003F116F">
            <w:pPr>
              <w:rPr>
                <w:rFonts w:asciiTheme="majorHAnsi" w:hAnsiTheme="majorHAnsi" w:cs="Calibri"/>
                <w:b/>
                <w:bCs/>
                <w:color w:val="FFFFFF"/>
                <w:szCs w:val="21"/>
              </w:rPr>
            </w:pPr>
            <w:r w:rsidRPr="003F116F">
              <w:rPr>
                <w:rFonts w:asciiTheme="majorHAnsi" w:hAnsiTheme="majorHAnsi" w:cs="Calibri"/>
                <w:b/>
                <w:bCs/>
                <w:color w:val="FFFFFF"/>
                <w:szCs w:val="21"/>
              </w:rPr>
              <w:t xml:space="preserve">Total Use </w:t>
            </w:r>
          </w:p>
        </w:tc>
        <w:tc>
          <w:tcPr>
            <w:tcW w:w="1611" w:type="dxa"/>
            <w:gridSpan w:val="2"/>
            <w:shd w:val="clear" w:color="auto" w:fill="0C8285"/>
            <w:hideMark/>
          </w:tcPr>
          <w:p w14:paraId="797429C5" w14:textId="77777777" w:rsidR="000B3311" w:rsidRPr="003F116F" w:rsidRDefault="00D85981" w:rsidP="003F116F">
            <w:pPr>
              <w:rPr>
                <w:rFonts w:asciiTheme="majorHAnsi" w:hAnsiTheme="majorHAnsi" w:cs="Calibri"/>
                <w:b/>
                <w:bCs/>
                <w:color w:val="FFFFFF"/>
                <w:szCs w:val="21"/>
              </w:rPr>
            </w:pPr>
            <w:r w:rsidRPr="003F116F">
              <w:rPr>
                <w:rFonts w:asciiTheme="majorHAnsi" w:hAnsiTheme="majorHAnsi" w:cs="Calibri"/>
                <w:b/>
                <w:bCs/>
                <w:color w:val="FFFFFF"/>
                <w:szCs w:val="21"/>
              </w:rPr>
              <w:t>Balance</w:t>
            </w:r>
          </w:p>
        </w:tc>
      </w:tr>
      <w:tr w:rsidR="00A848C1" w14:paraId="4E7DD335" w14:textId="77777777" w:rsidTr="00162141">
        <w:trPr>
          <w:cantSplit/>
          <w:trHeight w:val="567"/>
        </w:trPr>
        <w:tc>
          <w:tcPr>
            <w:tcW w:w="1315" w:type="dxa"/>
            <w:shd w:val="clear" w:color="auto" w:fill="auto"/>
            <w:hideMark/>
          </w:tcPr>
          <w:p w14:paraId="7D7DC8A0" w14:textId="77777777"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Ashfield R</w:t>
            </w:r>
            <w:r>
              <w:rPr>
                <w:rFonts w:asciiTheme="majorHAnsi" w:hAnsiTheme="majorHAnsi" w:cs="Calibri"/>
                <w:color w:val="000000"/>
                <w:szCs w:val="21"/>
              </w:rPr>
              <w:t>UFC</w:t>
            </w:r>
            <w:r w:rsidRPr="003F116F">
              <w:rPr>
                <w:rFonts w:asciiTheme="majorHAnsi" w:hAnsiTheme="majorHAnsi" w:cs="Calibri"/>
                <w:color w:val="000000"/>
                <w:szCs w:val="21"/>
              </w:rPr>
              <w:t xml:space="preserve"> (Larwood Park)</w:t>
            </w:r>
          </w:p>
        </w:tc>
        <w:tc>
          <w:tcPr>
            <w:tcW w:w="622" w:type="dxa"/>
            <w:shd w:val="clear" w:color="auto" w:fill="auto"/>
            <w:hideMark/>
          </w:tcPr>
          <w:p w14:paraId="5D8699A2" w14:textId="77777777"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5</w:t>
            </w:r>
          </w:p>
        </w:tc>
        <w:tc>
          <w:tcPr>
            <w:tcW w:w="1100" w:type="dxa"/>
          </w:tcPr>
          <w:p w14:paraId="0FC0D144" w14:textId="77777777" w:rsidR="000B3311" w:rsidRPr="003F116F" w:rsidRDefault="00D85981" w:rsidP="003F116F">
            <w:pPr>
              <w:rPr>
                <w:rFonts w:asciiTheme="majorHAnsi" w:hAnsiTheme="majorHAnsi" w:cs="Calibri"/>
                <w:color w:val="000000"/>
                <w:szCs w:val="21"/>
              </w:rPr>
            </w:pPr>
            <w:r>
              <w:rPr>
                <w:rFonts w:asciiTheme="majorHAnsi" w:hAnsiTheme="majorHAnsi" w:cs="Calibri"/>
                <w:color w:val="000000"/>
                <w:szCs w:val="21"/>
              </w:rPr>
              <w:t>Kirkby</w:t>
            </w:r>
          </w:p>
        </w:tc>
        <w:tc>
          <w:tcPr>
            <w:tcW w:w="1563" w:type="dxa"/>
            <w:shd w:val="clear" w:color="auto" w:fill="auto"/>
            <w:hideMark/>
          </w:tcPr>
          <w:p w14:paraId="7328E961" w14:textId="77777777"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Sport Club</w:t>
            </w:r>
          </w:p>
        </w:tc>
        <w:tc>
          <w:tcPr>
            <w:tcW w:w="1010" w:type="dxa"/>
            <w:shd w:val="clear" w:color="auto" w:fill="auto"/>
            <w:hideMark/>
          </w:tcPr>
          <w:p w14:paraId="038E199D" w14:textId="77777777"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Grass Wickets</w:t>
            </w:r>
          </w:p>
        </w:tc>
        <w:tc>
          <w:tcPr>
            <w:tcW w:w="1033" w:type="dxa"/>
            <w:shd w:val="clear" w:color="auto" w:fill="auto"/>
            <w:hideMark/>
          </w:tcPr>
          <w:p w14:paraId="7D795ABF" w14:textId="77777777"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5</w:t>
            </w:r>
          </w:p>
        </w:tc>
        <w:tc>
          <w:tcPr>
            <w:tcW w:w="1360" w:type="dxa"/>
            <w:shd w:val="clear" w:color="auto" w:fill="auto"/>
            <w:hideMark/>
          </w:tcPr>
          <w:p w14:paraId="339B52DD" w14:textId="77777777"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Available for community use and used</w:t>
            </w:r>
          </w:p>
        </w:tc>
        <w:tc>
          <w:tcPr>
            <w:tcW w:w="1148" w:type="dxa"/>
            <w:gridSpan w:val="2"/>
            <w:shd w:val="clear" w:color="auto" w:fill="auto"/>
            <w:hideMark/>
          </w:tcPr>
          <w:p w14:paraId="68C6BD54" w14:textId="77777777"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Standard</w:t>
            </w:r>
          </w:p>
        </w:tc>
        <w:tc>
          <w:tcPr>
            <w:tcW w:w="1066" w:type="dxa"/>
            <w:gridSpan w:val="2"/>
            <w:shd w:val="clear" w:color="auto" w:fill="auto"/>
            <w:hideMark/>
          </w:tcPr>
          <w:p w14:paraId="2B5A1F93" w14:textId="77777777"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0</w:t>
            </w:r>
          </w:p>
        </w:tc>
        <w:tc>
          <w:tcPr>
            <w:tcW w:w="1611" w:type="dxa"/>
            <w:gridSpan w:val="2"/>
            <w:shd w:val="clear" w:color="auto" w:fill="auto"/>
            <w:noWrap/>
            <w:hideMark/>
          </w:tcPr>
          <w:p w14:paraId="3B7A1EFF" w14:textId="77777777"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30</w:t>
            </w:r>
          </w:p>
        </w:tc>
        <w:tc>
          <w:tcPr>
            <w:tcW w:w="1611" w:type="dxa"/>
            <w:gridSpan w:val="2"/>
            <w:shd w:val="clear" w:color="auto" w:fill="auto"/>
            <w:noWrap/>
            <w:hideMark/>
          </w:tcPr>
          <w:p w14:paraId="5703F93F" w14:textId="77777777"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-30</w:t>
            </w:r>
          </w:p>
        </w:tc>
      </w:tr>
      <w:tr w:rsidR="00A848C1" w14:paraId="0C1894B1" w14:textId="77777777" w:rsidTr="00162141">
        <w:trPr>
          <w:cantSplit/>
          <w:trHeight w:val="567"/>
        </w:trPr>
        <w:tc>
          <w:tcPr>
            <w:tcW w:w="1315" w:type="dxa"/>
            <w:shd w:val="clear" w:color="auto" w:fill="auto"/>
            <w:hideMark/>
          </w:tcPr>
          <w:p w14:paraId="4C1C729E" w14:textId="77777777"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Hucknall Cricket Club</w:t>
            </w:r>
          </w:p>
        </w:tc>
        <w:tc>
          <w:tcPr>
            <w:tcW w:w="622" w:type="dxa"/>
            <w:shd w:val="clear" w:color="auto" w:fill="auto"/>
            <w:hideMark/>
          </w:tcPr>
          <w:p w14:paraId="7A65F37B" w14:textId="77777777"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3</w:t>
            </w:r>
            <w:r>
              <w:rPr>
                <w:rFonts w:asciiTheme="majorHAnsi" w:hAnsiTheme="majorHAnsi" w:cs="Calibri"/>
                <w:color w:val="000000"/>
                <w:szCs w:val="21"/>
              </w:rPr>
              <w:t>1</w:t>
            </w:r>
          </w:p>
        </w:tc>
        <w:tc>
          <w:tcPr>
            <w:tcW w:w="1100" w:type="dxa"/>
          </w:tcPr>
          <w:p w14:paraId="343ABEF4" w14:textId="77777777" w:rsidR="000B3311" w:rsidRPr="003F116F" w:rsidRDefault="00D85981" w:rsidP="003F116F">
            <w:pPr>
              <w:rPr>
                <w:rFonts w:asciiTheme="majorHAnsi" w:hAnsiTheme="majorHAnsi" w:cs="Calibri"/>
                <w:color w:val="000000"/>
                <w:szCs w:val="21"/>
              </w:rPr>
            </w:pPr>
            <w:r>
              <w:rPr>
                <w:rFonts w:asciiTheme="majorHAnsi" w:hAnsiTheme="majorHAnsi" w:cs="Calibri"/>
                <w:color w:val="000000"/>
                <w:szCs w:val="21"/>
              </w:rPr>
              <w:t>Hucknall</w:t>
            </w:r>
          </w:p>
        </w:tc>
        <w:tc>
          <w:tcPr>
            <w:tcW w:w="1563" w:type="dxa"/>
            <w:shd w:val="clear" w:color="auto" w:fill="auto"/>
            <w:hideMark/>
          </w:tcPr>
          <w:p w14:paraId="4CBC677D" w14:textId="77777777"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Sport Club</w:t>
            </w:r>
          </w:p>
        </w:tc>
        <w:tc>
          <w:tcPr>
            <w:tcW w:w="1010" w:type="dxa"/>
            <w:shd w:val="clear" w:color="auto" w:fill="auto"/>
            <w:hideMark/>
          </w:tcPr>
          <w:p w14:paraId="72DAFFDF" w14:textId="77777777"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Grass Wickets</w:t>
            </w:r>
          </w:p>
        </w:tc>
        <w:tc>
          <w:tcPr>
            <w:tcW w:w="1033" w:type="dxa"/>
            <w:shd w:val="clear" w:color="auto" w:fill="auto"/>
            <w:hideMark/>
          </w:tcPr>
          <w:p w14:paraId="56970991" w14:textId="77777777"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7</w:t>
            </w:r>
          </w:p>
        </w:tc>
        <w:tc>
          <w:tcPr>
            <w:tcW w:w="1360" w:type="dxa"/>
            <w:shd w:val="clear" w:color="auto" w:fill="auto"/>
            <w:hideMark/>
          </w:tcPr>
          <w:p w14:paraId="7B56EDBE" w14:textId="77777777"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Available for community use and used</w:t>
            </w:r>
          </w:p>
        </w:tc>
        <w:tc>
          <w:tcPr>
            <w:tcW w:w="1148" w:type="dxa"/>
            <w:gridSpan w:val="2"/>
            <w:shd w:val="clear" w:color="auto" w:fill="auto"/>
            <w:hideMark/>
          </w:tcPr>
          <w:p w14:paraId="50EB8BB5" w14:textId="77777777"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Good</w:t>
            </w:r>
          </w:p>
        </w:tc>
        <w:tc>
          <w:tcPr>
            <w:tcW w:w="1066" w:type="dxa"/>
            <w:gridSpan w:val="2"/>
            <w:shd w:val="clear" w:color="auto" w:fill="auto"/>
            <w:hideMark/>
          </w:tcPr>
          <w:p w14:paraId="775B77FE" w14:textId="77777777"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35</w:t>
            </w:r>
          </w:p>
        </w:tc>
        <w:tc>
          <w:tcPr>
            <w:tcW w:w="1611" w:type="dxa"/>
            <w:gridSpan w:val="2"/>
            <w:shd w:val="clear" w:color="auto" w:fill="auto"/>
            <w:noWrap/>
            <w:hideMark/>
          </w:tcPr>
          <w:p w14:paraId="0B1731EE" w14:textId="77777777"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65</w:t>
            </w:r>
          </w:p>
        </w:tc>
        <w:tc>
          <w:tcPr>
            <w:tcW w:w="1611" w:type="dxa"/>
            <w:gridSpan w:val="2"/>
            <w:shd w:val="clear" w:color="auto" w:fill="auto"/>
            <w:noWrap/>
            <w:hideMark/>
          </w:tcPr>
          <w:p w14:paraId="13E3253F" w14:textId="77777777"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-30</w:t>
            </w:r>
          </w:p>
        </w:tc>
      </w:tr>
      <w:tr w:rsidR="00A848C1" w14:paraId="30351CF0" w14:textId="77777777" w:rsidTr="00162141">
        <w:trPr>
          <w:cantSplit/>
          <w:trHeight w:val="567"/>
        </w:trPr>
        <w:tc>
          <w:tcPr>
            <w:tcW w:w="1315" w:type="dxa"/>
            <w:shd w:val="clear" w:color="auto" w:fill="auto"/>
            <w:hideMark/>
          </w:tcPr>
          <w:p w14:paraId="260D039F" w14:textId="77777777"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Kirkby Portland Cricket Club</w:t>
            </w:r>
          </w:p>
        </w:tc>
        <w:tc>
          <w:tcPr>
            <w:tcW w:w="622" w:type="dxa"/>
            <w:shd w:val="clear" w:color="auto" w:fill="auto"/>
            <w:hideMark/>
          </w:tcPr>
          <w:p w14:paraId="5C50C2E0" w14:textId="77777777" w:rsidR="000B3311" w:rsidRPr="003F116F" w:rsidRDefault="00D85981" w:rsidP="003F116F">
            <w:pPr>
              <w:rPr>
                <w:rFonts w:asciiTheme="majorHAnsi" w:hAnsiTheme="majorHAnsi" w:cs="Calibri"/>
                <w:color w:val="000000"/>
                <w:szCs w:val="21"/>
              </w:rPr>
            </w:pPr>
            <w:r>
              <w:rPr>
                <w:rFonts w:asciiTheme="majorHAnsi" w:hAnsiTheme="majorHAnsi" w:cs="Calibri"/>
                <w:color w:val="000000"/>
                <w:szCs w:val="21"/>
              </w:rPr>
              <w:t>40</w:t>
            </w:r>
          </w:p>
        </w:tc>
        <w:tc>
          <w:tcPr>
            <w:tcW w:w="1100" w:type="dxa"/>
          </w:tcPr>
          <w:p w14:paraId="2150FC98" w14:textId="77777777" w:rsidR="000B3311" w:rsidRPr="003F116F" w:rsidRDefault="00D85981" w:rsidP="003F116F">
            <w:pPr>
              <w:rPr>
                <w:rFonts w:asciiTheme="majorHAnsi" w:hAnsiTheme="majorHAnsi" w:cs="Calibri"/>
                <w:color w:val="000000"/>
                <w:szCs w:val="21"/>
              </w:rPr>
            </w:pPr>
            <w:r>
              <w:rPr>
                <w:rFonts w:asciiTheme="majorHAnsi" w:hAnsiTheme="majorHAnsi" w:cs="Calibri"/>
                <w:color w:val="000000"/>
                <w:szCs w:val="21"/>
              </w:rPr>
              <w:t>Kirkby</w:t>
            </w:r>
          </w:p>
        </w:tc>
        <w:tc>
          <w:tcPr>
            <w:tcW w:w="1563" w:type="dxa"/>
            <w:shd w:val="clear" w:color="auto" w:fill="auto"/>
            <w:hideMark/>
          </w:tcPr>
          <w:p w14:paraId="3AF7184E" w14:textId="77777777"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Sport Club</w:t>
            </w:r>
          </w:p>
        </w:tc>
        <w:tc>
          <w:tcPr>
            <w:tcW w:w="1010" w:type="dxa"/>
            <w:shd w:val="clear" w:color="auto" w:fill="auto"/>
            <w:hideMark/>
          </w:tcPr>
          <w:p w14:paraId="346C2DF2" w14:textId="4C3D0193"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Non</w:t>
            </w:r>
            <w:r w:rsidR="00BE3E97">
              <w:rPr>
                <w:rFonts w:asciiTheme="majorHAnsi" w:hAnsiTheme="majorHAnsi" w:cs="Calibri"/>
                <w:color w:val="000000"/>
                <w:szCs w:val="21"/>
              </w:rPr>
              <w:t>-</w:t>
            </w:r>
            <w:r w:rsidRPr="003F116F">
              <w:rPr>
                <w:rFonts w:asciiTheme="majorHAnsi" w:hAnsiTheme="majorHAnsi" w:cs="Calibri"/>
                <w:color w:val="000000"/>
                <w:szCs w:val="21"/>
              </w:rPr>
              <w:t xml:space="preserve"> Turf Wickets</w:t>
            </w:r>
          </w:p>
        </w:tc>
        <w:tc>
          <w:tcPr>
            <w:tcW w:w="1033" w:type="dxa"/>
            <w:shd w:val="clear" w:color="auto" w:fill="auto"/>
            <w:hideMark/>
          </w:tcPr>
          <w:p w14:paraId="352B6CF0" w14:textId="77777777"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1</w:t>
            </w:r>
          </w:p>
        </w:tc>
        <w:tc>
          <w:tcPr>
            <w:tcW w:w="1360" w:type="dxa"/>
            <w:shd w:val="clear" w:color="auto" w:fill="auto"/>
            <w:hideMark/>
          </w:tcPr>
          <w:p w14:paraId="5DFF0CBA" w14:textId="77777777"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Available for community use and used</w:t>
            </w:r>
          </w:p>
        </w:tc>
        <w:tc>
          <w:tcPr>
            <w:tcW w:w="1148" w:type="dxa"/>
            <w:gridSpan w:val="2"/>
            <w:shd w:val="clear" w:color="auto" w:fill="auto"/>
            <w:hideMark/>
          </w:tcPr>
          <w:p w14:paraId="1C9817BC" w14:textId="77777777"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Standard</w:t>
            </w:r>
          </w:p>
        </w:tc>
        <w:tc>
          <w:tcPr>
            <w:tcW w:w="1066" w:type="dxa"/>
            <w:gridSpan w:val="2"/>
            <w:shd w:val="clear" w:color="auto" w:fill="auto"/>
            <w:hideMark/>
          </w:tcPr>
          <w:p w14:paraId="11D34ACF" w14:textId="77777777"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0</w:t>
            </w:r>
          </w:p>
        </w:tc>
        <w:tc>
          <w:tcPr>
            <w:tcW w:w="1611" w:type="dxa"/>
            <w:gridSpan w:val="2"/>
            <w:shd w:val="clear" w:color="auto" w:fill="auto"/>
            <w:noWrap/>
            <w:hideMark/>
          </w:tcPr>
          <w:p w14:paraId="71E9B3EC" w14:textId="77777777"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54</w:t>
            </w:r>
          </w:p>
        </w:tc>
        <w:tc>
          <w:tcPr>
            <w:tcW w:w="1611" w:type="dxa"/>
            <w:gridSpan w:val="2"/>
            <w:shd w:val="clear" w:color="auto" w:fill="auto"/>
            <w:noWrap/>
            <w:hideMark/>
          </w:tcPr>
          <w:p w14:paraId="2DA864F0" w14:textId="77777777"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-54</w:t>
            </w:r>
          </w:p>
        </w:tc>
      </w:tr>
      <w:tr w:rsidR="00A848C1" w14:paraId="59D4DDAC" w14:textId="77777777" w:rsidTr="00162141">
        <w:trPr>
          <w:cantSplit/>
          <w:trHeight w:val="567"/>
        </w:trPr>
        <w:tc>
          <w:tcPr>
            <w:tcW w:w="1315" w:type="dxa"/>
            <w:shd w:val="clear" w:color="auto" w:fill="auto"/>
            <w:hideMark/>
          </w:tcPr>
          <w:p w14:paraId="00A3DD30"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Kirkby Portland Cricket Club</w:t>
            </w:r>
          </w:p>
        </w:tc>
        <w:tc>
          <w:tcPr>
            <w:tcW w:w="622" w:type="dxa"/>
            <w:shd w:val="clear" w:color="auto" w:fill="auto"/>
            <w:hideMark/>
          </w:tcPr>
          <w:p w14:paraId="29691E2E" w14:textId="77777777" w:rsidR="000B3311" w:rsidRPr="003F116F" w:rsidRDefault="00D85981" w:rsidP="00DB0748">
            <w:pPr>
              <w:rPr>
                <w:rFonts w:asciiTheme="majorHAnsi" w:hAnsiTheme="majorHAnsi" w:cs="Calibri"/>
                <w:color w:val="000000"/>
                <w:szCs w:val="21"/>
              </w:rPr>
            </w:pPr>
            <w:r>
              <w:rPr>
                <w:rFonts w:asciiTheme="majorHAnsi" w:hAnsiTheme="majorHAnsi" w:cs="Calibri"/>
                <w:color w:val="000000"/>
                <w:szCs w:val="21"/>
              </w:rPr>
              <w:t>40</w:t>
            </w:r>
          </w:p>
        </w:tc>
        <w:tc>
          <w:tcPr>
            <w:tcW w:w="1100" w:type="dxa"/>
          </w:tcPr>
          <w:p w14:paraId="40B796D7" w14:textId="77777777" w:rsidR="000B3311" w:rsidRPr="003F116F" w:rsidRDefault="00D85981" w:rsidP="00DB0748">
            <w:pPr>
              <w:rPr>
                <w:rFonts w:asciiTheme="majorHAnsi" w:hAnsiTheme="majorHAnsi" w:cs="Calibri"/>
                <w:color w:val="000000"/>
                <w:szCs w:val="21"/>
              </w:rPr>
            </w:pPr>
            <w:r>
              <w:rPr>
                <w:rFonts w:asciiTheme="majorHAnsi" w:hAnsiTheme="majorHAnsi" w:cs="Calibri"/>
                <w:color w:val="000000"/>
                <w:szCs w:val="21"/>
              </w:rPr>
              <w:t>Kirkby</w:t>
            </w:r>
          </w:p>
        </w:tc>
        <w:tc>
          <w:tcPr>
            <w:tcW w:w="1563" w:type="dxa"/>
            <w:shd w:val="clear" w:color="auto" w:fill="auto"/>
            <w:hideMark/>
          </w:tcPr>
          <w:p w14:paraId="5E228A10"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Sport Club</w:t>
            </w:r>
          </w:p>
        </w:tc>
        <w:tc>
          <w:tcPr>
            <w:tcW w:w="1010" w:type="dxa"/>
            <w:shd w:val="clear" w:color="auto" w:fill="auto"/>
            <w:hideMark/>
          </w:tcPr>
          <w:p w14:paraId="6E1762C6"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Grass Wickets</w:t>
            </w:r>
          </w:p>
        </w:tc>
        <w:tc>
          <w:tcPr>
            <w:tcW w:w="1033" w:type="dxa"/>
            <w:shd w:val="clear" w:color="auto" w:fill="auto"/>
            <w:hideMark/>
          </w:tcPr>
          <w:p w14:paraId="12353367"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10</w:t>
            </w:r>
          </w:p>
        </w:tc>
        <w:tc>
          <w:tcPr>
            <w:tcW w:w="1360" w:type="dxa"/>
            <w:shd w:val="clear" w:color="auto" w:fill="auto"/>
            <w:hideMark/>
          </w:tcPr>
          <w:p w14:paraId="1E01B86F"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Available for community use and used</w:t>
            </w:r>
          </w:p>
        </w:tc>
        <w:tc>
          <w:tcPr>
            <w:tcW w:w="1148" w:type="dxa"/>
            <w:gridSpan w:val="2"/>
            <w:shd w:val="clear" w:color="auto" w:fill="auto"/>
            <w:hideMark/>
          </w:tcPr>
          <w:p w14:paraId="430D2EC6"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Standard</w:t>
            </w:r>
          </w:p>
        </w:tc>
        <w:tc>
          <w:tcPr>
            <w:tcW w:w="1066" w:type="dxa"/>
            <w:gridSpan w:val="2"/>
            <w:shd w:val="clear" w:color="auto" w:fill="auto"/>
            <w:hideMark/>
          </w:tcPr>
          <w:p w14:paraId="6BC84176"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0</w:t>
            </w:r>
          </w:p>
        </w:tc>
        <w:tc>
          <w:tcPr>
            <w:tcW w:w="1611" w:type="dxa"/>
            <w:gridSpan w:val="2"/>
            <w:shd w:val="clear" w:color="auto" w:fill="auto"/>
            <w:noWrap/>
            <w:hideMark/>
          </w:tcPr>
          <w:p w14:paraId="7C843C68"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40</w:t>
            </w:r>
          </w:p>
        </w:tc>
        <w:tc>
          <w:tcPr>
            <w:tcW w:w="1611" w:type="dxa"/>
            <w:gridSpan w:val="2"/>
            <w:shd w:val="clear" w:color="auto" w:fill="auto"/>
            <w:noWrap/>
            <w:hideMark/>
          </w:tcPr>
          <w:p w14:paraId="780E5B63"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-40</w:t>
            </w:r>
          </w:p>
        </w:tc>
      </w:tr>
      <w:tr w:rsidR="00A848C1" w14:paraId="3C0D023E" w14:textId="77777777" w:rsidTr="00162141">
        <w:trPr>
          <w:cantSplit/>
          <w:trHeight w:val="567"/>
        </w:trPr>
        <w:tc>
          <w:tcPr>
            <w:tcW w:w="1315" w:type="dxa"/>
            <w:shd w:val="clear" w:color="auto" w:fill="auto"/>
            <w:hideMark/>
          </w:tcPr>
          <w:p w14:paraId="5649014D"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Mansfield Hosiery Mills Sports &amp; Social Club</w:t>
            </w:r>
          </w:p>
        </w:tc>
        <w:tc>
          <w:tcPr>
            <w:tcW w:w="622" w:type="dxa"/>
            <w:shd w:val="clear" w:color="auto" w:fill="auto"/>
            <w:hideMark/>
          </w:tcPr>
          <w:p w14:paraId="49C3BD71"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4</w:t>
            </w:r>
            <w:r>
              <w:rPr>
                <w:rFonts w:asciiTheme="majorHAnsi" w:hAnsiTheme="majorHAnsi" w:cs="Calibri"/>
                <w:color w:val="000000"/>
                <w:szCs w:val="21"/>
              </w:rPr>
              <w:t>6</w:t>
            </w:r>
          </w:p>
        </w:tc>
        <w:tc>
          <w:tcPr>
            <w:tcW w:w="1100" w:type="dxa"/>
          </w:tcPr>
          <w:p w14:paraId="7547630D" w14:textId="77777777" w:rsidR="000B3311" w:rsidRPr="003F116F" w:rsidRDefault="00D85981" w:rsidP="00DB0748">
            <w:pPr>
              <w:rPr>
                <w:rFonts w:asciiTheme="majorHAnsi" w:hAnsiTheme="majorHAnsi" w:cs="Calibri"/>
                <w:color w:val="000000"/>
                <w:szCs w:val="21"/>
              </w:rPr>
            </w:pPr>
            <w:r>
              <w:rPr>
                <w:rFonts w:asciiTheme="majorHAnsi" w:hAnsiTheme="majorHAnsi" w:cs="Calibri"/>
                <w:color w:val="000000"/>
                <w:szCs w:val="21"/>
              </w:rPr>
              <w:t>Sutton</w:t>
            </w:r>
          </w:p>
        </w:tc>
        <w:tc>
          <w:tcPr>
            <w:tcW w:w="1563" w:type="dxa"/>
            <w:shd w:val="clear" w:color="auto" w:fill="auto"/>
            <w:hideMark/>
          </w:tcPr>
          <w:p w14:paraId="4EAFE31B"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Sport Club</w:t>
            </w:r>
          </w:p>
        </w:tc>
        <w:tc>
          <w:tcPr>
            <w:tcW w:w="1010" w:type="dxa"/>
            <w:shd w:val="clear" w:color="auto" w:fill="auto"/>
            <w:hideMark/>
          </w:tcPr>
          <w:p w14:paraId="4CA8668A"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Grass Wickets</w:t>
            </w:r>
          </w:p>
        </w:tc>
        <w:tc>
          <w:tcPr>
            <w:tcW w:w="1033" w:type="dxa"/>
            <w:shd w:val="clear" w:color="auto" w:fill="auto"/>
            <w:hideMark/>
          </w:tcPr>
          <w:p w14:paraId="73728CE7"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14</w:t>
            </w:r>
          </w:p>
        </w:tc>
        <w:tc>
          <w:tcPr>
            <w:tcW w:w="1360" w:type="dxa"/>
            <w:shd w:val="clear" w:color="auto" w:fill="auto"/>
            <w:hideMark/>
          </w:tcPr>
          <w:p w14:paraId="0C9472C8"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Available for community use and used</w:t>
            </w:r>
          </w:p>
        </w:tc>
        <w:tc>
          <w:tcPr>
            <w:tcW w:w="1148" w:type="dxa"/>
            <w:gridSpan w:val="2"/>
            <w:shd w:val="clear" w:color="auto" w:fill="auto"/>
            <w:hideMark/>
          </w:tcPr>
          <w:p w14:paraId="360415AF"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Good</w:t>
            </w:r>
          </w:p>
        </w:tc>
        <w:tc>
          <w:tcPr>
            <w:tcW w:w="1066" w:type="dxa"/>
            <w:gridSpan w:val="2"/>
            <w:shd w:val="clear" w:color="auto" w:fill="auto"/>
            <w:hideMark/>
          </w:tcPr>
          <w:p w14:paraId="55C0A8CC"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70</w:t>
            </w:r>
          </w:p>
        </w:tc>
        <w:tc>
          <w:tcPr>
            <w:tcW w:w="1611" w:type="dxa"/>
            <w:gridSpan w:val="2"/>
            <w:shd w:val="clear" w:color="auto" w:fill="auto"/>
            <w:noWrap/>
            <w:hideMark/>
          </w:tcPr>
          <w:p w14:paraId="5B188C39"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95</w:t>
            </w:r>
          </w:p>
        </w:tc>
        <w:tc>
          <w:tcPr>
            <w:tcW w:w="1611" w:type="dxa"/>
            <w:gridSpan w:val="2"/>
            <w:shd w:val="clear" w:color="auto" w:fill="auto"/>
            <w:noWrap/>
            <w:hideMark/>
          </w:tcPr>
          <w:p w14:paraId="57C8590C"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-25</w:t>
            </w:r>
          </w:p>
        </w:tc>
      </w:tr>
      <w:tr w:rsidR="00A848C1" w14:paraId="73106BBB" w14:textId="77777777" w:rsidTr="00162141">
        <w:trPr>
          <w:cantSplit/>
          <w:trHeight w:val="567"/>
        </w:trPr>
        <w:tc>
          <w:tcPr>
            <w:tcW w:w="1315" w:type="dxa"/>
            <w:shd w:val="clear" w:color="auto" w:fill="auto"/>
            <w:hideMark/>
          </w:tcPr>
          <w:p w14:paraId="5A1BD90B" w14:textId="77777777" w:rsidR="000B3311" w:rsidRPr="003F116F" w:rsidRDefault="00D85981" w:rsidP="00DB0748">
            <w:pPr>
              <w:rPr>
                <w:rFonts w:asciiTheme="majorHAnsi" w:hAnsiTheme="majorHAnsi" w:cs="Calibri"/>
                <w:color w:val="000000"/>
                <w:szCs w:val="21"/>
              </w:rPr>
            </w:pPr>
            <w:r>
              <w:rPr>
                <w:rFonts w:asciiTheme="majorHAnsi" w:hAnsiTheme="majorHAnsi" w:cs="Calibri"/>
                <w:color w:val="000000"/>
                <w:szCs w:val="21"/>
              </w:rPr>
              <w:t xml:space="preserve">Selston </w:t>
            </w:r>
            <w:r w:rsidRPr="003F116F">
              <w:rPr>
                <w:rFonts w:asciiTheme="majorHAnsi" w:hAnsiTheme="majorHAnsi" w:cs="Calibri"/>
                <w:color w:val="000000"/>
                <w:szCs w:val="21"/>
              </w:rPr>
              <w:t xml:space="preserve">Parish Hall </w:t>
            </w:r>
            <w:r>
              <w:rPr>
                <w:rFonts w:asciiTheme="majorHAnsi" w:hAnsiTheme="majorHAnsi" w:cs="Calibri"/>
                <w:color w:val="000000"/>
                <w:szCs w:val="21"/>
              </w:rPr>
              <w:t>a</w:t>
            </w:r>
            <w:r w:rsidRPr="003F116F">
              <w:rPr>
                <w:rFonts w:asciiTheme="majorHAnsi" w:hAnsiTheme="majorHAnsi" w:cs="Calibri"/>
                <w:color w:val="000000"/>
                <w:szCs w:val="21"/>
              </w:rPr>
              <w:t>nd Recreation Ground</w:t>
            </w:r>
          </w:p>
        </w:tc>
        <w:tc>
          <w:tcPr>
            <w:tcW w:w="622" w:type="dxa"/>
            <w:shd w:val="clear" w:color="auto" w:fill="auto"/>
            <w:hideMark/>
          </w:tcPr>
          <w:p w14:paraId="796250A3"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5</w:t>
            </w:r>
            <w:r>
              <w:rPr>
                <w:rFonts w:asciiTheme="majorHAnsi" w:hAnsiTheme="majorHAnsi" w:cs="Calibri"/>
                <w:color w:val="000000"/>
                <w:szCs w:val="21"/>
              </w:rPr>
              <w:t>2</w:t>
            </w:r>
          </w:p>
        </w:tc>
        <w:tc>
          <w:tcPr>
            <w:tcW w:w="1100" w:type="dxa"/>
          </w:tcPr>
          <w:p w14:paraId="4BBC6EA8" w14:textId="77777777" w:rsidR="000B3311" w:rsidRPr="003F116F" w:rsidRDefault="00D85981" w:rsidP="00DB0748">
            <w:pPr>
              <w:rPr>
                <w:rFonts w:asciiTheme="majorHAnsi" w:hAnsiTheme="majorHAnsi" w:cs="Calibri"/>
                <w:color w:val="000000"/>
                <w:szCs w:val="21"/>
              </w:rPr>
            </w:pPr>
            <w:r>
              <w:rPr>
                <w:rFonts w:asciiTheme="majorHAnsi" w:hAnsiTheme="majorHAnsi" w:cs="Calibri"/>
                <w:color w:val="000000"/>
                <w:szCs w:val="21"/>
              </w:rPr>
              <w:t xml:space="preserve">Rural </w:t>
            </w:r>
          </w:p>
        </w:tc>
        <w:tc>
          <w:tcPr>
            <w:tcW w:w="1563" w:type="dxa"/>
            <w:shd w:val="clear" w:color="auto" w:fill="auto"/>
            <w:hideMark/>
          </w:tcPr>
          <w:p w14:paraId="16EDFD2C"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Local Authority (in house)</w:t>
            </w:r>
          </w:p>
        </w:tc>
        <w:tc>
          <w:tcPr>
            <w:tcW w:w="1010" w:type="dxa"/>
            <w:shd w:val="clear" w:color="auto" w:fill="auto"/>
            <w:hideMark/>
          </w:tcPr>
          <w:p w14:paraId="4316482B"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Grass Wickets</w:t>
            </w:r>
          </w:p>
        </w:tc>
        <w:tc>
          <w:tcPr>
            <w:tcW w:w="1033" w:type="dxa"/>
            <w:shd w:val="clear" w:color="auto" w:fill="auto"/>
            <w:hideMark/>
          </w:tcPr>
          <w:p w14:paraId="48DB6287"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10</w:t>
            </w:r>
          </w:p>
        </w:tc>
        <w:tc>
          <w:tcPr>
            <w:tcW w:w="1360" w:type="dxa"/>
            <w:shd w:val="clear" w:color="auto" w:fill="auto"/>
            <w:hideMark/>
          </w:tcPr>
          <w:p w14:paraId="235FA4C5"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Available for community use and used</w:t>
            </w:r>
          </w:p>
        </w:tc>
        <w:tc>
          <w:tcPr>
            <w:tcW w:w="1148" w:type="dxa"/>
            <w:gridSpan w:val="2"/>
            <w:shd w:val="clear" w:color="auto" w:fill="auto"/>
            <w:hideMark/>
          </w:tcPr>
          <w:p w14:paraId="2740D73C"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Standard</w:t>
            </w:r>
          </w:p>
        </w:tc>
        <w:tc>
          <w:tcPr>
            <w:tcW w:w="1066" w:type="dxa"/>
            <w:gridSpan w:val="2"/>
            <w:shd w:val="clear" w:color="auto" w:fill="auto"/>
            <w:hideMark/>
          </w:tcPr>
          <w:p w14:paraId="7D8DDF14"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0</w:t>
            </w:r>
          </w:p>
        </w:tc>
        <w:tc>
          <w:tcPr>
            <w:tcW w:w="1611" w:type="dxa"/>
            <w:gridSpan w:val="2"/>
            <w:shd w:val="clear" w:color="auto" w:fill="auto"/>
            <w:noWrap/>
            <w:hideMark/>
          </w:tcPr>
          <w:p w14:paraId="46B3EAA4"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47</w:t>
            </w:r>
          </w:p>
        </w:tc>
        <w:tc>
          <w:tcPr>
            <w:tcW w:w="1611" w:type="dxa"/>
            <w:gridSpan w:val="2"/>
            <w:shd w:val="clear" w:color="auto" w:fill="auto"/>
            <w:noWrap/>
            <w:hideMark/>
          </w:tcPr>
          <w:p w14:paraId="7F3D7076"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-47</w:t>
            </w:r>
          </w:p>
        </w:tc>
      </w:tr>
      <w:tr w:rsidR="00A848C1" w14:paraId="647EB786" w14:textId="77777777" w:rsidTr="00162141">
        <w:trPr>
          <w:cantSplit/>
          <w:trHeight w:val="567"/>
        </w:trPr>
        <w:tc>
          <w:tcPr>
            <w:tcW w:w="1315" w:type="dxa"/>
            <w:shd w:val="clear" w:color="auto" w:fill="auto"/>
            <w:hideMark/>
          </w:tcPr>
          <w:p w14:paraId="5801D15B" w14:textId="77777777" w:rsidR="000B3311" w:rsidRPr="003F116F" w:rsidRDefault="00D85981" w:rsidP="00DB0748">
            <w:pPr>
              <w:rPr>
                <w:rFonts w:asciiTheme="majorHAnsi" w:hAnsiTheme="majorHAnsi" w:cs="Calibri"/>
                <w:color w:val="000000"/>
                <w:szCs w:val="21"/>
              </w:rPr>
            </w:pPr>
            <w:r>
              <w:rPr>
                <w:rFonts w:asciiTheme="majorHAnsi" w:hAnsiTheme="majorHAnsi" w:cs="Calibri"/>
                <w:color w:val="000000"/>
                <w:szCs w:val="21"/>
              </w:rPr>
              <w:t xml:space="preserve">Selston </w:t>
            </w:r>
            <w:r w:rsidRPr="003F116F">
              <w:rPr>
                <w:rFonts w:asciiTheme="majorHAnsi" w:hAnsiTheme="majorHAnsi" w:cs="Calibri"/>
                <w:color w:val="000000"/>
                <w:szCs w:val="21"/>
              </w:rPr>
              <w:t xml:space="preserve">Parish Hall </w:t>
            </w:r>
            <w:r>
              <w:rPr>
                <w:rFonts w:asciiTheme="majorHAnsi" w:hAnsiTheme="majorHAnsi" w:cs="Calibri"/>
                <w:color w:val="000000"/>
                <w:szCs w:val="21"/>
              </w:rPr>
              <w:t>a</w:t>
            </w:r>
            <w:r w:rsidRPr="003F116F">
              <w:rPr>
                <w:rFonts w:asciiTheme="majorHAnsi" w:hAnsiTheme="majorHAnsi" w:cs="Calibri"/>
                <w:color w:val="000000"/>
                <w:szCs w:val="21"/>
              </w:rPr>
              <w:t>nd Recreation Ground</w:t>
            </w:r>
          </w:p>
        </w:tc>
        <w:tc>
          <w:tcPr>
            <w:tcW w:w="622" w:type="dxa"/>
            <w:shd w:val="clear" w:color="auto" w:fill="auto"/>
            <w:hideMark/>
          </w:tcPr>
          <w:p w14:paraId="58C9639A"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5</w:t>
            </w:r>
            <w:r>
              <w:rPr>
                <w:rFonts w:asciiTheme="majorHAnsi" w:hAnsiTheme="majorHAnsi" w:cs="Calibri"/>
                <w:color w:val="000000"/>
                <w:szCs w:val="21"/>
              </w:rPr>
              <w:t>2</w:t>
            </w:r>
          </w:p>
        </w:tc>
        <w:tc>
          <w:tcPr>
            <w:tcW w:w="1100" w:type="dxa"/>
          </w:tcPr>
          <w:p w14:paraId="40FEF917" w14:textId="77777777" w:rsidR="000B3311" w:rsidRPr="003F116F" w:rsidRDefault="00D85981" w:rsidP="00DB0748">
            <w:pPr>
              <w:rPr>
                <w:rFonts w:asciiTheme="majorHAnsi" w:hAnsiTheme="majorHAnsi" w:cs="Calibri"/>
                <w:color w:val="000000"/>
                <w:szCs w:val="21"/>
              </w:rPr>
            </w:pPr>
            <w:r>
              <w:rPr>
                <w:rFonts w:asciiTheme="majorHAnsi" w:hAnsiTheme="majorHAnsi" w:cs="Calibri"/>
                <w:color w:val="000000"/>
                <w:szCs w:val="21"/>
              </w:rPr>
              <w:t xml:space="preserve">Rural </w:t>
            </w:r>
          </w:p>
        </w:tc>
        <w:tc>
          <w:tcPr>
            <w:tcW w:w="1563" w:type="dxa"/>
            <w:shd w:val="clear" w:color="auto" w:fill="auto"/>
            <w:hideMark/>
          </w:tcPr>
          <w:p w14:paraId="10A6C1A6"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Local Authority (in house)</w:t>
            </w:r>
          </w:p>
        </w:tc>
        <w:tc>
          <w:tcPr>
            <w:tcW w:w="1010" w:type="dxa"/>
            <w:shd w:val="clear" w:color="auto" w:fill="auto"/>
            <w:hideMark/>
          </w:tcPr>
          <w:p w14:paraId="685FAC0F"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Non Turf Wickets</w:t>
            </w:r>
          </w:p>
        </w:tc>
        <w:tc>
          <w:tcPr>
            <w:tcW w:w="1033" w:type="dxa"/>
            <w:shd w:val="clear" w:color="auto" w:fill="auto"/>
            <w:hideMark/>
          </w:tcPr>
          <w:p w14:paraId="3958A27A"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1</w:t>
            </w:r>
          </w:p>
        </w:tc>
        <w:tc>
          <w:tcPr>
            <w:tcW w:w="1360" w:type="dxa"/>
            <w:shd w:val="clear" w:color="auto" w:fill="auto"/>
            <w:hideMark/>
          </w:tcPr>
          <w:p w14:paraId="185DF2CC"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Available for community use and used</w:t>
            </w:r>
          </w:p>
        </w:tc>
        <w:tc>
          <w:tcPr>
            <w:tcW w:w="1148" w:type="dxa"/>
            <w:gridSpan w:val="2"/>
            <w:shd w:val="clear" w:color="auto" w:fill="auto"/>
            <w:hideMark/>
          </w:tcPr>
          <w:p w14:paraId="673832BB"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Standard</w:t>
            </w:r>
          </w:p>
        </w:tc>
        <w:tc>
          <w:tcPr>
            <w:tcW w:w="1066" w:type="dxa"/>
            <w:gridSpan w:val="2"/>
            <w:shd w:val="clear" w:color="auto" w:fill="auto"/>
            <w:hideMark/>
          </w:tcPr>
          <w:p w14:paraId="71FF19BB"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0</w:t>
            </w:r>
          </w:p>
        </w:tc>
        <w:tc>
          <w:tcPr>
            <w:tcW w:w="1611" w:type="dxa"/>
            <w:gridSpan w:val="2"/>
            <w:shd w:val="clear" w:color="auto" w:fill="auto"/>
            <w:noWrap/>
            <w:hideMark/>
          </w:tcPr>
          <w:p w14:paraId="628B070E"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23</w:t>
            </w:r>
          </w:p>
        </w:tc>
        <w:tc>
          <w:tcPr>
            <w:tcW w:w="1611" w:type="dxa"/>
            <w:gridSpan w:val="2"/>
            <w:shd w:val="clear" w:color="auto" w:fill="auto"/>
            <w:noWrap/>
            <w:hideMark/>
          </w:tcPr>
          <w:p w14:paraId="0A9A8220"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-23</w:t>
            </w:r>
          </w:p>
        </w:tc>
      </w:tr>
    </w:tbl>
    <w:p w14:paraId="6C538ED5" w14:textId="77777777" w:rsidR="006353FC" w:rsidRDefault="006353FC" w:rsidP="003537D1">
      <w:pPr>
        <w:pStyle w:val="61"/>
        <w:numPr>
          <w:ilvl w:val="0"/>
          <w:numId w:val="0"/>
        </w:numPr>
        <w:spacing w:after="240"/>
        <w:contextualSpacing/>
        <w:rPr>
          <w:rFonts w:asciiTheme="majorHAnsi" w:hAnsiTheme="majorHAnsi" w:cs="Arial"/>
        </w:rPr>
        <w:sectPr w:rsidR="006353FC" w:rsidSect="008B263F">
          <w:pgSz w:w="16834" w:h="11909" w:orient="landscape" w:code="9"/>
          <w:pgMar w:top="2126" w:right="907" w:bottom="1440" w:left="1440" w:header="567" w:footer="794" w:gutter="0"/>
          <w:cols w:space="720"/>
          <w:titlePg/>
          <w:docGrid w:linePitch="299"/>
        </w:sectPr>
      </w:pPr>
    </w:p>
    <w:p w14:paraId="5C9B6495" w14:textId="77777777" w:rsidR="007F7710" w:rsidRPr="008645D3" w:rsidRDefault="00D85981" w:rsidP="00A46700">
      <w:pPr>
        <w:pStyle w:val="Heading3"/>
      </w:pPr>
      <w:r w:rsidRPr="008645D3">
        <w:t>Key issues and findings</w:t>
      </w:r>
    </w:p>
    <w:p w14:paraId="506E94D9" w14:textId="77777777" w:rsidR="0077069C" w:rsidRPr="008645D3" w:rsidRDefault="00D85981" w:rsidP="003F19BC">
      <w:pPr>
        <w:pStyle w:val="61"/>
        <w:tabs>
          <w:tab w:val="clear" w:pos="851"/>
        </w:tabs>
        <w:spacing w:after="240"/>
        <w:ind w:left="737" w:hanging="737"/>
        <w:rPr>
          <w:rFonts w:asciiTheme="majorHAnsi" w:hAnsiTheme="majorHAnsi" w:cs="Arial"/>
        </w:rPr>
      </w:pPr>
      <w:bookmarkStart w:id="89" w:name="_Hlk98409587"/>
      <w:r w:rsidRPr="008645D3">
        <w:rPr>
          <w:rFonts w:asciiTheme="majorHAnsi" w:hAnsiTheme="majorHAnsi" w:cs="Arial"/>
        </w:rPr>
        <w:t xml:space="preserve">It is important to understand to what extent existing provision can cater for current and future demand at peak times. Future demand based on </w:t>
      </w:r>
      <w:r w:rsidR="007B1F4C" w:rsidRPr="008645D3">
        <w:rPr>
          <w:rFonts w:asciiTheme="majorHAnsi" w:hAnsiTheme="majorHAnsi" w:cs="Arial"/>
        </w:rPr>
        <w:t>TGRs</w:t>
      </w:r>
      <w:r w:rsidRPr="008645D3">
        <w:rPr>
          <w:rFonts w:asciiTheme="majorHAnsi" w:hAnsiTheme="majorHAnsi" w:cs="Arial"/>
        </w:rPr>
        <w:t xml:space="preserve"> for each sub analysis areas has been overlayed with the existing balance scores at peak times to show what level of capacity exists within each of the sub analysis areas.</w:t>
      </w:r>
    </w:p>
    <w:p w14:paraId="3D51382D" w14:textId="77777777" w:rsidR="0077069C" w:rsidRPr="008645D3" w:rsidRDefault="00D85981" w:rsidP="003F19BC">
      <w:pPr>
        <w:pStyle w:val="61"/>
        <w:tabs>
          <w:tab w:val="clear" w:pos="851"/>
        </w:tabs>
        <w:spacing w:after="240"/>
        <w:ind w:left="737" w:hanging="737"/>
        <w:rPr>
          <w:rFonts w:asciiTheme="majorHAnsi" w:hAnsiTheme="majorHAnsi" w:cs="Arial"/>
        </w:rPr>
      </w:pPr>
      <w:r w:rsidRPr="008645D3">
        <w:rPr>
          <w:rFonts w:asciiTheme="majorHAnsi" w:hAnsiTheme="majorHAnsi" w:cs="Arial"/>
        </w:rPr>
        <w:t>Future demand for match equivalent sessions has been based on any new adult teams generating 1</w:t>
      </w:r>
      <w:r w:rsidR="00455020">
        <w:rPr>
          <w:rFonts w:asciiTheme="majorHAnsi" w:hAnsiTheme="majorHAnsi" w:cs="Arial"/>
        </w:rPr>
        <w:t>0</w:t>
      </w:r>
      <w:r w:rsidRPr="008645D3">
        <w:rPr>
          <w:rFonts w:asciiTheme="majorHAnsi" w:hAnsiTheme="majorHAnsi" w:cs="Arial"/>
        </w:rPr>
        <w:t xml:space="preserve"> match equivalent sessions of play and junior teams generating 6 match equivalent sessions. </w:t>
      </w:r>
      <w:r w:rsidR="007B1F4C" w:rsidRPr="008645D3">
        <w:rPr>
          <w:rFonts w:asciiTheme="majorHAnsi" w:hAnsiTheme="majorHAnsi" w:cs="Arial"/>
        </w:rPr>
        <w:t>TGRs</w:t>
      </w:r>
      <w:r w:rsidRPr="008645D3">
        <w:rPr>
          <w:rFonts w:asciiTheme="majorHAnsi" w:hAnsiTheme="majorHAnsi" w:cs="Arial"/>
        </w:rPr>
        <w:t xml:space="preserve"> have been rounded down to the nearest whole number.</w:t>
      </w:r>
      <w:r w:rsidR="004372B8" w:rsidRPr="008645D3">
        <w:rPr>
          <w:rFonts w:asciiTheme="majorHAnsi" w:hAnsiTheme="majorHAnsi" w:cs="Arial"/>
        </w:rPr>
        <w:t xml:space="preserve"> This has been shown below for each of the peak times for cricket. </w:t>
      </w:r>
    </w:p>
    <w:p w14:paraId="6FE4ED09" w14:textId="77777777" w:rsidR="002E03DC" w:rsidRPr="008645D3" w:rsidRDefault="00D85981" w:rsidP="003F19BC">
      <w:pPr>
        <w:pStyle w:val="61"/>
        <w:tabs>
          <w:tab w:val="clear" w:pos="851"/>
        </w:tabs>
        <w:spacing w:after="240"/>
        <w:ind w:left="737" w:hanging="737"/>
        <w:rPr>
          <w:rFonts w:asciiTheme="majorHAnsi" w:hAnsiTheme="majorHAnsi" w:cs="Arial"/>
        </w:rPr>
      </w:pPr>
      <w:r w:rsidRPr="008645D3">
        <w:rPr>
          <w:rFonts w:asciiTheme="majorHAnsi" w:hAnsiTheme="majorHAnsi" w:cs="Arial"/>
        </w:rPr>
        <w:t>Table 6.</w:t>
      </w:r>
      <w:r w:rsidR="00D51102" w:rsidRPr="008645D3">
        <w:rPr>
          <w:rFonts w:asciiTheme="majorHAnsi" w:hAnsiTheme="majorHAnsi" w:cs="Arial"/>
        </w:rPr>
        <w:t>18</w:t>
      </w:r>
      <w:r w:rsidRPr="008645D3">
        <w:rPr>
          <w:rFonts w:asciiTheme="majorHAnsi" w:hAnsiTheme="majorHAnsi" w:cs="Arial"/>
        </w:rPr>
        <w:t xml:space="preserve"> shows the capacity balance for Saturday cricket in </w:t>
      </w:r>
      <w:r w:rsidR="005A6A77" w:rsidRPr="008645D3">
        <w:rPr>
          <w:rFonts w:asciiTheme="majorHAnsi" w:hAnsiTheme="majorHAnsi" w:cs="Arial"/>
        </w:rPr>
        <w:t>Ashfield</w:t>
      </w:r>
      <w:r w:rsidRPr="008645D3">
        <w:rPr>
          <w:rFonts w:asciiTheme="majorHAnsi" w:hAnsiTheme="majorHAnsi" w:cs="Arial"/>
        </w:rPr>
        <w:t xml:space="preserve">. </w:t>
      </w:r>
    </w:p>
    <w:bookmarkEnd w:id="89"/>
    <w:p w14:paraId="3C66788B" w14:textId="77777777" w:rsidR="00585209" w:rsidRPr="008645D3" w:rsidRDefault="00D85981" w:rsidP="00A46700">
      <w:pPr>
        <w:pStyle w:val="Subheading"/>
      </w:pPr>
      <w:r w:rsidRPr="008645D3">
        <w:t>Table 6.</w:t>
      </w:r>
      <w:r w:rsidR="00D51102" w:rsidRPr="008645D3">
        <w:t>18</w:t>
      </w:r>
      <w:r w:rsidRPr="008645D3">
        <w:t xml:space="preserve"> </w:t>
      </w:r>
      <w:r w:rsidR="006B5326" w:rsidRPr="008645D3">
        <w:t>C</w:t>
      </w:r>
      <w:r w:rsidRPr="008645D3">
        <w:t xml:space="preserve">apacity balance </w:t>
      </w:r>
      <w:r w:rsidR="009D66AF" w:rsidRPr="008645D3">
        <w:t>for Saturday cricket</w:t>
      </w:r>
    </w:p>
    <w:tbl>
      <w:tblPr>
        <w:tblW w:w="8777"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55"/>
        <w:gridCol w:w="1755"/>
        <w:gridCol w:w="1756"/>
        <w:gridCol w:w="1755"/>
        <w:gridCol w:w="1756"/>
      </w:tblGrid>
      <w:tr w:rsidR="00A848C1" w14:paraId="25445293" w14:textId="77777777" w:rsidTr="00344D24">
        <w:trPr>
          <w:cantSplit/>
          <w:trHeight w:val="567"/>
          <w:tblHeader/>
        </w:trPr>
        <w:tc>
          <w:tcPr>
            <w:tcW w:w="1755" w:type="dxa"/>
            <w:shd w:val="clear" w:color="auto" w:fill="0C8285"/>
            <w:hideMark/>
          </w:tcPr>
          <w:p w14:paraId="422B3327" w14:textId="77777777" w:rsidR="003537D1" w:rsidRPr="001A571A" w:rsidRDefault="00D85981" w:rsidP="006B5326">
            <w:pPr>
              <w:rPr>
                <w:rFonts w:asciiTheme="majorHAnsi" w:hAnsiTheme="majorHAnsi" w:cs="Arial"/>
                <w:b/>
                <w:color w:val="FFFFFF" w:themeColor="background1"/>
                <w:szCs w:val="21"/>
              </w:rPr>
            </w:pPr>
            <w:r w:rsidRPr="001A571A">
              <w:rPr>
                <w:rFonts w:asciiTheme="majorHAnsi" w:hAnsiTheme="majorHAnsi" w:cs="Arial"/>
                <w:b/>
                <w:color w:val="FFFFFF" w:themeColor="background1"/>
                <w:szCs w:val="21"/>
              </w:rPr>
              <w:t>Actual spare capacity (MES)</w:t>
            </w:r>
          </w:p>
        </w:tc>
        <w:tc>
          <w:tcPr>
            <w:tcW w:w="1755" w:type="dxa"/>
            <w:shd w:val="clear" w:color="auto" w:fill="0C8285"/>
            <w:hideMark/>
          </w:tcPr>
          <w:p w14:paraId="0E564406" w14:textId="77777777" w:rsidR="003537D1" w:rsidRPr="001A571A" w:rsidRDefault="00D85981" w:rsidP="006B5326">
            <w:pPr>
              <w:rPr>
                <w:rFonts w:asciiTheme="majorHAnsi" w:hAnsiTheme="majorHAnsi" w:cs="Arial"/>
                <w:b/>
                <w:color w:val="FFFFFF" w:themeColor="background1"/>
                <w:szCs w:val="21"/>
              </w:rPr>
            </w:pPr>
            <w:r w:rsidRPr="001A571A">
              <w:rPr>
                <w:rFonts w:asciiTheme="majorHAnsi" w:hAnsiTheme="majorHAnsi" w:cs="Arial"/>
                <w:b/>
                <w:color w:val="FFFFFF" w:themeColor="background1"/>
                <w:szCs w:val="21"/>
              </w:rPr>
              <w:t>Overplay (MES)</w:t>
            </w:r>
          </w:p>
        </w:tc>
        <w:tc>
          <w:tcPr>
            <w:tcW w:w="1756" w:type="dxa"/>
            <w:shd w:val="clear" w:color="auto" w:fill="0C8285"/>
            <w:hideMark/>
          </w:tcPr>
          <w:p w14:paraId="1E7C6064" w14:textId="77777777" w:rsidR="003537D1" w:rsidRPr="001A571A" w:rsidRDefault="00D85981" w:rsidP="006B5326">
            <w:pPr>
              <w:rPr>
                <w:rFonts w:asciiTheme="majorHAnsi" w:hAnsiTheme="majorHAnsi" w:cs="Arial"/>
                <w:b/>
                <w:color w:val="FFFFFF" w:themeColor="background1"/>
                <w:szCs w:val="21"/>
              </w:rPr>
            </w:pPr>
            <w:r w:rsidRPr="001A571A">
              <w:rPr>
                <w:rFonts w:asciiTheme="majorHAnsi" w:hAnsiTheme="majorHAnsi" w:cs="Arial"/>
                <w:b/>
                <w:color w:val="FFFFFF" w:themeColor="background1"/>
                <w:szCs w:val="21"/>
              </w:rPr>
              <w:t>Current total (MES)</w:t>
            </w:r>
          </w:p>
        </w:tc>
        <w:tc>
          <w:tcPr>
            <w:tcW w:w="1755" w:type="dxa"/>
            <w:shd w:val="clear" w:color="auto" w:fill="0C8285"/>
            <w:hideMark/>
          </w:tcPr>
          <w:p w14:paraId="248A9760" w14:textId="77777777" w:rsidR="003537D1" w:rsidRPr="001A571A" w:rsidRDefault="00D85981" w:rsidP="006B5326">
            <w:pPr>
              <w:rPr>
                <w:rFonts w:asciiTheme="majorHAnsi" w:hAnsiTheme="majorHAnsi" w:cs="Arial"/>
                <w:b/>
                <w:color w:val="FFFFFF" w:themeColor="background1"/>
                <w:szCs w:val="21"/>
              </w:rPr>
            </w:pPr>
            <w:r w:rsidRPr="001A571A">
              <w:rPr>
                <w:rFonts w:asciiTheme="majorHAnsi" w:hAnsiTheme="majorHAnsi" w:cs="Arial"/>
                <w:b/>
                <w:color w:val="FFFFFF" w:themeColor="background1"/>
                <w:szCs w:val="21"/>
              </w:rPr>
              <w:t>Future demand (teams)</w:t>
            </w:r>
          </w:p>
        </w:tc>
        <w:tc>
          <w:tcPr>
            <w:tcW w:w="1756" w:type="dxa"/>
            <w:shd w:val="clear" w:color="auto" w:fill="0C8285"/>
            <w:hideMark/>
          </w:tcPr>
          <w:p w14:paraId="73DDF671" w14:textId="77777777" w:rsidR="003537D1" w:rsidRPr="001A571A" w:rsidRDefault="00D85981" w:rsidP="006B5326">
            <w:pPr>
              <w:rPr>
                <w:rFonts w:asciiTheme="majorHAnsi" w:hAnsiTheme="majorHAnsi" w:cs="Arial"/>
                <w:b/>
                <w:color w:val="FFFFFF" w:themeColor="background1"/>
                <w:szCs w:val="21"/>
              </w:rPr>
            </w:pPr>
            <w:r w:rsidRPr="001A571A">
              <w:rPr>
                <w:rFonts w:asciiTheme="majorHAnsi" w:hAnsiTheme="majorHAnsi" w:cs="Arial"/>
                <w:b/>
                <w:color w:val="FFFFFF" w:themeColor="background1"/>
                <w:szCs w:val="21"/>
              </w:rPr>
              <w:t xml:space="preserve">Future total (MES) </w:t>
            </w:r>
          </w:p>
        </w:tc>
      </w:tr>
      <w:tr w:rsidR="00A848C1" w14:paraId="7096345F" w14:textId="77777777" w:rsidTr="001A571A">
        <w:trPr>
          <w:cantSplit/>
          <w:trHeight w:val="567"/>
        </w:trPr>
        <w:tc>
          <w:tcPr>
            <w:tcW w:w="1755" w:type="dxa"/>
            <w:shd w:val="clear" w:color="auto" w:fill="auto"/>
            <w:hideMark/>
          </w:tcPr>
          <w:p w14:paraId="49209F41" w14:textId="77777777" w:rsidR="003537D1" w:rsidRPr="00A27A2E" w:rsidRDefault="00D85981" w:rsidP="006B5326">
            <w:pPr>
              <w:rPr>
                <w:rFonts w:asciiTheme="majorHAnsi" w:hAnsiTheme="majorHAnsi" w:cs="Arial"/>
                <w:szCs w:val="21"/>
              </w:rPr>
            </w:pPr>
            <w:r>
              <w:rPr>
                <w:rFonts w:asciiTheme="majorHAnsi" w:hAnsiTheme="majorHAnsi" w:cs="Arial"/>
                <w:szCs w:val="21"/>
              </w:rPr>
              <w:t>150</w:t>
            </w:r>
          </w:p>
        </w:tc>
        <w:tc>
          <w:tcPr>
            <w:tcW w:w="1755" w:type="dxa"/>
            <w:shd w:val="clear" w:color="auto" w:fill="auto"/>
            <w:hideMark/>
          </w:tcPr>
          <w:p w14:paraId="038A4FE4" w14:textId="77777777" w:rsidR="003537D1" w:rsidRPr="00A27A2E" w:rsidRDefault="00D85981" w:rsidP="006B5326">
            <w:pPr>
              <w:rPr>
                <w:rFonts w:asciiTheme="majorHAnsi" w:hAnsiTheme="majorHAnsi" w:cs="Arial"/>
                <w:szCs w:val="21"/>
              </w:rPr>
            </w:pPr>
            <w:r>
              <w:rPr>
                <w:rFonts w:asciiTheme="majorHAnsi" w:hAnsiTheme="majorHAnsi" w:cs="Arial"/>
                <w:szCs w:val="21"/>
              </w:rPr>
              <w:t>249</w:t>
            </w:r>
          </w:p>
        </w:tc>
        <w:tc>
          <w:tcPr>
            <w:tcW w:w="1756" w:type="dxa"/>
            <w:shd w:val="clear" w:color="auto" w:fill="auto"/>
            <w:hideMark/>
          </w:tcPr>
          <w:p w14:paraId="6C27980C" w14:textId="77777777" w:rsidR="003537D1" w:rsidRPr="00A27A2E" w:rsidRDefault="00D85981" w:rsidP="006B5326">
            <w:pPr>
              <w:rPr>
                <w:rFonts w:asciiTheme="majorHAnsi" w:hAnsiTheme="majorHAnsi" w:cs="Arial"/>
                <w:szCs w:val="21"/>
              </w:rPr>
            </w:pPr>
            <w:r>
              <w:rPr>
                <w:rFonts w:asciiTheme="majorHAnsi" w:hAnsiTheme="majorHAnsi" w:cs="Arial"/>
                <w:szCs w:val="21"/>
              </w:rPr>
              <w:t>-99</w:t>
            </w:r>
          </w:p>
        </w:tc>
        <w:tc>
          <w:tcPr>
            <w:tcW w:w="1755" w:type="dxa"/>
            <w:shd w:val="clear" w:color="auto" w:fill="auto"/>
            <w:hideMark/>
          </w:tcPr>
          <w:p w14:paraId="4600E35E" w14:textId="77777777" w:rsidR="003537D1" w:rsidRPr="00A27A2E" w:rsidRDefault="00D85981" w:rsidP="006B5326">
            <w:pPr>
              <w:rPr>
                <w:rFonts w:asciiTheme="majorHAnsi" w:hAnsiTheme="majorHAnsi" w:cs="Arial"/>
                <w:szCs w:val="21"/>
              </w:rPr>
            </w:pPr>
            <w:r>
              <w:rPr>
                <w:rFonts w:asciiTheme="majorHAnsi" w:hAnsiTheme="majorHAnsi" w:cs="Arial"/>
                <w:szCs w:val="21"/>
              </w:rPr>
              <w:t>2</w:t>
            </w:r>
          </w:p>
        </w:tc>
        <w:tc>
          <w:tcPr>
            <w:tcW w:w="1756" w:type="dxa"/>
            <w:shd w:val="clear" w:color="auto" w:fill="auto"/>
            <w:noWrap/>
            <w:hideMark/>
          </w:tcPr>
          <w:p w14:paraId="2B1F7347" w14:textId="77777777" w:rsidR="003537D1" w:rsidRPr="00A27A2E" w:rsidRDefault="00D85981" w:rsidP="006B5326">
            <w:pPr>
              <w:rPr>
                <w:rFonts w:asciiTheme="majorHAnsi" w:hAnsiTheme="majorHAnsi" w:cs="Arial"/>
                <w:szCs w:val="21"/>
              </w:rPr>
            </w:pPr>
            <w:r>
              <w:rPr>
                <w:rFonts w:asciiTheme="majorHAnsi" w:hAnsiTheme="majorHAnsi" w:cs="Arial"/>
                <w:szCs w:val="21"/>
              </w:rPr>
              <w:t>-119</w:t>
            </w:r>
          </w:p>
        </w:tc>
      </w:tr>
    </w:tbl>
    <w:p w14:paraId="4D640896" w14:textId="77777777" w:rsidR="006353FC" w:rsidRPr="006353FC" w:rsidRDefault="006353FC" w:rsidP="006353FC">
      <w:pPr>
        <w:rPr>
          <w:highlight w:val="yellow"/>
        </w:rPr>
      </w:pPr>
    </w:p>
    <w:p w14:paraId="11AA47E0" w14:textId="77777777" w:rsidR="00402058" w:rsidRPr="00402058" w:rsidRDefault="00D85981" w:rsidP="006353FC">
      <w:pPr>
        <w:pStyle w:val="61"/>
        <w:tabs>
          <w:tab w:val="clear" w:pos="851"/>
        </w:tabs>
        <w:spacing w:after="240"/>
        <w:ind w:left="737" w:hanging="737"/>
        <w:rPr>
          <w:rFonts w:asciiTheme="majorHAnsi" w:hAnsiTheme="majorHAnsi" w:cs="Arial"/>
        </w:rPr>
      </w:pPr>
      <w:r w:rsidRPr="00402058">
        <w:rPr>
          <w:rFonts w:asciiTheme="majorHAnsi" w:hAnsiTheme="majorHAnsi" w:cs="Arial"/>
        </w:rPr>
        <w:t>Table 6.</w:t>
      </w:r>
      <w:r w:rsidR="00D51102" w:rsidRPr="00402058">
        <w:rPr>
          <w:rFonts w:asciiTheme="majorHAnsi" w:hAnsiTheme="majorHAnsi" w:cs="Arial"/>
        </w:rPr>
        <w:t>19</w:t>
      </w:r>
      <w:r w:rsidR="0036614C" w:rsidRPr="00402058">
        <w:rPr>
          <w:rFonts w:asciiTheme="majorHAnsi" w:hAnsiTheme="majorHAnsi" w:cs="Arial"/>
        </w:rPr>
        <w:t xml:space="preserve"> shows the</w:t>
      </w:r>
      <w:r w:rsidRPr="00402058">
        <w:rPr>
          <w:rFonts w:asciiTheme="majorHAnsi" w:hAnsiTheme="majorHAnsi" w:cs="Arial"/>
        </w:rPr>
        <w:t xml:space="preserve"> </w:t>
      </w:r>
      <w:r w:rsidR="0036614C" w:rsidRPr="00402058">
        <w:rPr>
          <w:rFonts w:asciiTheme="majorHAnsi" w:hAnsiTheme="majorHAnsi" w:cs="Arial"/>
        </w:rPr>
        <w:t>c</w:t>
      </w:r>
      <w:r w:rsidRPr="00402058">
        <w:rPr>
          <w:rFonts w:asciiTheme="majorHAnsi" w:hAnsiTheme="majorHAnsi" w:cs="Arial"/>
        </w:rPr>
        <w:t>apacity balance for Sunday cricket</w:t>
      </w:r>
      <w:r w:rsidR="0036614C" w:rsidRPr="00402058">
        <w:rPr>
          <w:rFonts w:asciiTheme="majorHAnsi" w:hAnsiTheme="majorHAnsi" w:cs="Arial"/>
        </w:rPr>
        <w:t xml:space="preserve"> in </w:t>
      </w:r>
      <w:r w:rsidR="005A6A77" w:rsidRPr="00402058">
        <w:rPr>
          <w:rFonts w:asciiTheme="majorHAnsi" w:hAnsiTheme="majorHAnsi" w:cs="Arial"/>
        </w:rPr>
        <w:t>Ashfield</w:t>
      </w:r>
      <w:r w:rsidR="0036614C" w:rsidRPr="00402058">
        <w:rPr>
          <w:rFonts w:asciiTheme="majorHAnsi" w:hAnsiTheme="majorHAnsi" w:cs="Arial"/>
        </w:rPr>
        <w:t>.</w:t>
      </w:r>
      <w:r w:rsidRPr="00402058">
        <w:rPr>
          <w:rFonts w:asciiTheme="majorHAnsi" w:hAnsiTheme="majorHAnsi" w:cs="Arial"/>
        </w:rPr>
        <w:t xml:space="preserve"> </w:t>
      </w:r>
    </w:p>
    <w:p w14:paraId="4C9406A2" w14:textId="77777777" w:rsidR="0036614C" w:rsidRPr="00402058" w:rsidRDefault="00D85981" w:rsidP="0036614C">
      <w:pPr>
        <w:pStyle w:val="Subheading"/>
      </w:pPr>
      <w:r w:rsidRPr="00402058">
        <w:t>Table 6.</w:t>
      </w:r>
      <w:r w:rsidR="00D51102" w:rsidRPr="00402058">
        <w:t>19</w:t>
      </w:r>
      <w:r w:rsidRPr="00402058">
        <w:t xml:space="preserve"> Capacity balance for Sunday cricket </w:t>
      </w:r>
    </w:p>
    <w:tbl>
      <w:tblPr>
        <w:tblW w:w="8777"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55"/>
        <w:gridCol w:w="1755"/>
        <w:gridCol w:w="1756"/>
        <w:gridCol w:w="1755"/>
        <w:gridCol w:w="1756"/>
      </w:tblGrid>
      <w:tr w:rsidR="00A848C1" w14:paraId="44736189" w14:textId="77777777" w:rsidTr="00344D24">
        <w:trPr>
          <w:cantSplit/>
          <w:trHeight w:val="567"/>
          <w:tblHeader/>
        </w:trPr>
        <w:tc>
          <w:tcPr>
            <w:tcW w:w="1755" w:type="dxa"/>
            <w:shd w:val="clear" w:color="auto" w:fill="0C8285"/>
            <w:hideMark/>
          </w:tcPr>
          <w:p w14:paraId="65CF5FC6" w14:textId="77777777" w:rsidR="00402058" w:rsidRPr="001A571A" w:rsidRDefault="00D85981">
            <w:pPr>
              <w:rPr>
                <w:rFonts w:asciiTheme="majorHAnsi" w:hAnsiTheme="majorHAnsi" w:cs="Arial"/>
                <w:b/>
                <w:color w:val="FFFFFF" w:themeColor="background1"/>
                <w:szCs w:val="21"/>
              </w:rPr>
            </w:pPr>
            <w:r w:rsidRPr="001A571A">
              <w:rPr>
                <w:rFonts w:asciiTheme="majorHAnsi" w:hAnsiTheme="majorHAnsi" w:cs="Arial"/>
                <w:b/>
                <w:color w:val="FFFFFF" w:themeColor="background1"/>
                <w:szCs w:val="21"/>
              </w:rPr>
              <w:t>Actual spare capacity (MES)</w:t>
            </w:r>
          </w:p>
        </w:tc>
        <w:tc>
          <w:tcPr>
            <w:tcW w:w="1755" w:type="dxa"/>
            <w:shd w:val="clear" w:color="auto" w:fill="0C8285"/>
            <w:hideMark/>
          </w:tcPr>
          <w:p w14:paraId="5F9A107C" w14:textId="77777777" w:rsidR="00402058" w:rsidRPr="001A571A" w:rsidRDefault="00D85981">
            <w:pPr>
              <w:rPr>
                <w:rFonts w:asciiTheme="majorHAnsi" w:hAnsiTheme="majorHAnsi" w:cs="Arial"/>
                <w:b/>
                <w:color w:val="FFFFFF" w:themeColor="background1"/>
                <w:szCs w:val="21"/>
              </w:rPr>
            </w:pPr>
            <w:r w:rsidRPr="001A571A">
              <w:rPr>
                <w:rFonts w:asciiTheme="majorHAnsi" w:hAnsiTheme="majorHAnsi" w:cs="Arial"/>
                <w:b/>
                <w:color w:val="FFFFFF" w:themeColor="background1"/>
                <w:szCs w:val="21"/>
              </w:rPr>
              <w:t>Overplay (MES)</w:t>
            </w:r>
          </w:p>
        </w:tc>
        <w:tc>
          <w:tcPr>
            <w:tcW w:w="1756" w:type="dxa"/>
            <w:shd w:val="clear" w:color="auto" w:fill="0C8285"/>
            <w:hideMark/>
          </w:tcPr>
          <w:p w14:paraId="347751EB" w14:textId="77777777" w:rsidR="00402058" w:rsidRPr="001A571A" w:rsidRDefault="00D85981">
            <w:pPr>
              <w:rPr>
                <w:rFonts w:asciiTheme="majorHAnsi" w:hAnsiTheme="majorHAnsi" w:cs="Arial"/>
                <w:b/>
                <w:color w:val="FFFFFF" w:themeColor="background1"/>
                <w:szCs w:val="21"/>
              </w:rPr>
            </w:pPr>
            <w:r w:rsidRPr="001A571A">
              <w:rPr>
                <w:rFonts w:asciiTheme="majorHAnsi" w:hAnsiTheme="majorHAnsi" w:cs="Arial"/>
                <w:b/>
                <w:color w:val="FFFFFF" w:themeColor="background1"/>
                <w:szCs w:val="21"/>
              </w:rPr>
              <w:t>Current total (MES)</w:t>
            </w:r>
          </w:p>
        </w:tc>
        <w:tc>
          <w:tcPr>
            <w:tcW w:w="1755" w:type="dxa"/>
            <w:shd w:val="clear" w:color="auto" w:fill="0C8285"/>
            <w:hideMark/>
          </w:tcPr>
          <w:p w14:paraId="608E7B49" w14:textId="77777777" w:rsidR="00402058" w:rsidRPr="001A571A" w:rsidRDefault="00D85981">
            <w:pPr>
              <w:rPr>
                <w:rFonts w:asciiTheme="majorHAnsi" w:hAnsiTheme="majorHAnsi" w:cs="Arial"/>
                <w:b/>
                <w:color w:val="FFFFFF" w:themeColor="background1"/>
                <w:szCs w:val="21"/>
              </w:rPr>
            </w:pPr>
            <w:r w:rsidRPr="001A571A">
              <w:rPr>
                <w:rFonts w:asciiTheme="majorHAnsi" w:hAnsiTheme="majorHAnsi" w:cs="Arial"/>
                <w:b/>
                <w:color w:val="FFFFFF" w:themeColor="background1"/>
                <w:szCs w:val="21"/>
              </w:rPr>
              <w:t>Future demand (teams)</w:t>
            </w:r>
          </w:p>
        </w:tc>
        <w:tc>
          <w:tcPr>
            <w:tcW w:w="1756" w:type="dxa"/>
            <w:shd w:val="clear" w:color="auto" w:fill="0C8285"/>
            <w:hideMark/>
          </w:tcPr>
          <w:p w14:paraId="551C9455" w14:textId="77777777" w:rsidR="00402058" w:rsidRPr="001A571A" w:rsidRDefault="00D85981">
            <w:pPr>
              <w:rPr>
                <w:rFonts w:asciiTheme="majorHAnsi" w:hAnsiTheme="majorHAnsi" w:cs="Arial"/>
                <w:b/>
                <w:color w:val="FFFFFF" w:themeColor="background1"/>
                <w:szCs w:val="21"/>
              </w:rPr>
            </w:pPr>
            <w:r w:rsidRPr="001A571A">
              <w:rPr>
                <w:rFonts w:asciiTheme="majorHAnsi" w:hAnsiTheme="majorHAnsi" w:cs="Arial"/>
                <w:b/>
                <w:color w:val="FFFFFF" w:themeColor="background1"/>
                <w:szCs w:val="21"/>
              </w:rPr>
              <w:t xml:space="preserve">Future total (MES) </w:t>
            </w:r>
          </w:p>
        </w:tc>
      </w:tr>
      <w:tr w:rsidR="00A848C1" w14:paraId="16C4B246" w14:textId="77777777">
        <w:trPr>
          <w:cantSplit/>
          <w:trHeight w:val="567"/>
        </w:trPr>
        <w:tc>
          <w:tcPr>
            <w:tcW w:w="1755" w:type="dxa"/>
            <w:shd w:val="clear" w:color="auto" w:fill="auto"/>
            <w:hideMark/>
          </w:tcPr>
          <w:p w14:paraId="1971AAC0" w14:textId="77777777" w:rsidR="00402058" w:rsidRPr="00A27A2E" w:rsidRDefault="00D85981">
            <w:pPr>
              <w:rPr>
                <w:rFonts w:asciiTheme="majorHAnsi" w:hAnsiTheme="majorHAnsi" w:cs="Arial"/>
                <w:szCs w:val="21"/>
              </w:rPr>
            </w:pPr>
            <w:r>
              <w:rPr>
                <w:rFonts w:asciiTheme="majorHAnsi" w:hAnsiTheme="majorHAnsi" w:cs="Arial"/>
                <w:szCs w:val="21"/>
              </w:rPr>
              <w:t>150</w:t>
            </w:r>
          </w:p>
        </w:tc>
        <w:tc>
          <w:tcPr>
            <w:tcW w:w="1755" w:type="dxa"/>
            <w:shd w:val="clear" w:color="auto" w:fill="auto"/>
            <w:hideMark/>
          </w:tcPr>
          <w:p w14:paraId="38B04365" w14:textId="77777777" w:rsidR="00402058" w:rsidRPr="00A27A2E" w:rsidRDefault="00D85981">
            <w:pPr>
              <w:rPr>
                <w:rFonts w:asciiTheme="majorHAnsi" w:hAnsiTheme="majorHAnsi" w:cs="Arial"/>
                <w:szCs w:val="21"/>
              </w:rPr>
            </w:pPr>
            <w:r>
              <w:rPr>
                <w:rFonts w:asciiTheme="majorHAnsi" w:hAnsiTheme="majorHAnsi" w:cs="Arial"/>
                <w:szCs w:val="21"/>
              </w:rPr>
              <w:t>249</w:t>
            </w:r>
          </w:p>
        </w:tc>
        <w:tc>
          <w:tcPr>
            <w:tcW w:w="1756" w:type="dxa"/>
            <w:shd w:val="clear" w:color="auto" w:fill="auto"/>
            <w:hideMark/>
          </w:tcPr>
          <w:p w14:paraId="5D1643A5" w14:textId="77777777" w:rsidR="00402058" w:rsidRPr="00A27A2E" w:rsidRDefault="00D85981">
            <w:pPr>
              <w:rPr>
                <w:rFonts w:asciiTheme="majorHAnsi" w:hAnsiTheme="majorHAnsi" w:cs="Arial"/>
                <w:szCs w:val="21"/>
              </w:rPr>
            </w:pPr>
            <w:r>
              <w:rPr>
                <w:rFonts w:asciiTheme="majorHAnsi" w:hAnsiTheme="majorHAnsi" w:cs="Arial"/>
                <w:szCs w:val="21"/>
              </w:rPr>
              <w:t>-99</w:t>
            </w:r>
          </w:p>
        </w:tc>
        <w:tc>
          <w:tcPr>
            <w:tcW w:w="1755" w:type="dxa"/>
            <w:shd w:val="clear" w:color="auto" w:fill="auto"/>
            <w:hideMark/>
          </w:tcPr>
          <w:p w14:paraId="3A2DF57F" w14:textId="77777777" w:rsidR="00402058" w:rsidRPr="00A27A2E" w:rsidRDefault="00D85981">
            <w:pPr>
              <w:rPr>
                <w:rFonts w:asciiTheme="majorHAnsi" w:hAnsiTheme="majorHAnsi" w:cs="Arial"/>
                <w:szCs w:val="21"/>
              </w:rPr>
            </w:pPr>
            <w:r>
              <w:rPr>
                <w:rFonts w:asciiTheme="majorHAnsi" w:hAnsiTheme="majorHAnsi" w:cs="Arial"/>
                <w:szCs w:val="21"/>
              </w:rPr>
              <w:t>2</w:t>
            </w:r>
          </w:p>
        </w:tc>
        <w:tc>
          <w:tcPr>
            <w:tcW w:w="1756" w:type="dxa"/>
            <w:shd w:val="clear" w:color="auto" w:fill="auto"/>
            <w:noWrap/>
            <w:hideMark/>
          </w:tcPr>
          <w:p w14:paraId="102FD9D6" w14:textId="77777777" w:rsidR="00402058" w:rsidRPr="00A27A2E" w:rsidRDefault="00D85981">
            <w:pPr>
              <w:rPr>
                <w:rFonts w:asciiTheme="majorHAnsi" w:hAnsiTheme="majorHAnsi" w:cs="Arial"/>
                <w:szCs w:val="21"/>
              </w:rPr>
            </w:pPr>
            <w:r>
              <w:rPr>
                <w:rFonts w:asciiTheme="majorHAnsi" w:hAnsiTheme="majorHAnsi" w:cs="Arial"/>
                <w:szCs w:val="21"/>
              </w:rPr>
              <w:t>-119</w:t>
            </w:r>
          </w:p>
        </w:tc>
      </w:tr>
    </w:tbl>
    <w:p w14:paraId="12F7DE81" w14:textId="77777777" w:rsidR="0053088A" w:rsidRPr="007107F2" w:rsidRDefault="0053088A" w:rsidP="003A269A">
      <w:pPr>
        <w:pStyle w:val="BodyText"/>
        <w:rPr>
          <w:rFonts w:ascii="Arial" w:hAnsi="Arial" w:cs="Arial"/>
          <w:color w:val="auto"/>
          <w:highlight w:val="yellow"/>
        </w:rPr>
      </w:pPr>
    </w:p>
    <w:p w14:paraId="4A1FC1BF" w14:textId="77777777" w:rsidR="002F5BF6" w:rsidRPr="00CA2F67" w:rsidRDefault="00D85981" w:rsidP="003A269A">
      <w:pPr>
        <w:pStyle w:val="61"/>
        <w:tabs>
          <w:tab w:val="clear" w:pos="851"/>
        </w:tabs>
        <w:spacing w:after="240"/>
        <w:ind w:left="737" w:hanging="737"/>
        <w:rPr>
          <w:rFonts w:asciiTheme="majorHAnsi" w:hAnsiTheme="majorHAnsi" w:cs="Arial"/>
        </w:rPr>
      </w:pPr>
      <w:r w:rsidRPr="00CA2F67">
        <w:rPr>
          <w:rFonts w:asciiTheme="majorHAnsi" w:hAnsiTheme="majorHAnsi" w:cs="Arial"/>
        </w:rPr>
        <w:t>Table 6.2</w:t>
      </w:r>
      <w:r w:rsidR="00D51102" w:rsidRPr="00CA2F67">
        <w:rPr>
          <w:rFonts w:asciiTheme="majorHAnsi" w:hAnsiTheme="majorHAnsi" w:cs="Arial"/>
        </w:rPr>
        <w:t>0</w:t>
      </w:r>
      <w:r w:rsidRPr="00CA2F67">
        <w:rPr>
          <w:rFonts w:asciiTheme="majorHAnsi" w:hAnsiTheme="majorHAnsi" w:cs="Arial"/>
        </w:rPr>
        <w:t xml:space="preserve"> shows the capacity balance for midweek cricket in </w:t>
      </w:r>
      <w:r w:rsidR="005A6A77" w:rsidRPr="00CA2F67">
        <w:rPr>
          <w:rFonts w:asciiTheme="majorHAnsi" w:hAnsiTheme="majorHAnsi" w:cs="Arial"/>
        </w:rPr>
        <w:t>Ashfield</w:t>
      </w:r>
      <w:r w:rsidRPr="00CA2F67">
        <w:rPr>
          <w:rFonts w:asciiTheme="majorHAnsi" w:hAnsiTheme="majorHAnsi" w:cs="Arial"/>
        </w:rPr>
        <w:t xml:space="preserve">. </w:t>
      </w:r>
    </w:p>
    <w:p w14:paraId="3F588FC8" w14:textId="77777777" w:rsidR="003A269A" w:rsidRPr="00CA2F67" w:rsidRDefault="00D85981" w:rsidP="00A46700">
      <w:pPr>
        <w:pStyle w:val="Subheading"/>
      </w:pPr>
      <w:r w:rsidRPr="00CA2F67">
        <w:t>Table 6.2</w:t>
      </w:r>
      <w:r w:rsidR="00D51102" w:rsidRPr="00CA2F67">
        <w:t>0</w:t>
      </w:r>
      <w:r w:rsidRPr="00CA2F67">
        <w:t xml:space="preserve"> Capacity balance for midweek cricket </w:t>
      </w:r>
    </w:p>
    <w:tbl>
      <w:tblPr>
        <w:tblW w:w="8777"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55"/>
        <w:gridCol w:w="1755"/>
        <w:gridCol w:w="1756"/>
        <w:gridCol w:w="1755"/>
        <w:gridCol w:w="1756"/>
      </w:tblGrid>
      <w:tr w:rsidR="00A848C1" w14:paraId="40B246A0" w14:textId="77777777" w:rsidTr="00344D24">
        <w:trPr>
          <w:cantSplit/>
          <w:trHeight w:val="567"/>
          <w:tblHeader/>
        </w:trPr>
        <w:tc>
          <w:tcPr>
            <w:tcW w:w="1755" w:type="dxa"/>
            <w:shd w:val="clear" w:color="auto" w:fill="0C8285"/>
            <w:hideMark/>
          </w:tcPr>
          <w:p w14:paraId="4390CBDD" w14:textId="77777777" w:rsidR="00CA2F67" w:rsidRPr="001A571A" w:rsidRDefault="00D85981">
            <w:pPr>
              <w:rPr>
                <w:rFonts w:asciiTheme="majorHAnsi" w:hAnsiTheme="majorHAnsi" w:cs="Arial"/>
                <w:b/>
                <w:color w:val="FFFFFF" w:themeColor="background1"/>
                <w:szCs w:val="21"/>
              </w:rPr>
            </w:pPr>
            <w:r w:rsidRPr="001A571A">
              <w:rPr>
                <w:rFonts w:asciiTheme="majorHAnsi" w:hAnsiTheme="majorHAnsi" w:cs="Arial"/>
                <w:b/>
                <w:color w:val="FFFFFF" w:themeColor="background1"/>
                <w:szCs w:val="21"/>
              </w:rPr>
              <w:t>Actual spare capacity (MES)</w:t>
            </w:r>
          </w:p>
        </w:tc>
        <w:tc>
          <w:tcPr>
            <w:tcW w:w="1755" w:type="dxa"/>
            <w:shd w:val="clear" w:color="auto" w:fill="0C8285"/>
            <w:hideMark/>
          </w:tcPr>
          <w:p w14:paraId="24E9BFD1" w14:textId="77777777" w:rsidR="00CA2F67" w:rsidRPr="001A571A" w:rsidRDefault="00D85981">
            <w:pPr>
              <w:rPr>
                <w:rFonts w:asciiTheme="majorHAnsi" w:hAnsiTheme="majorHAnsi" w:cs="Arial"/>
                <w:b/>
                <w:color w:val="FFFFFF" w:themeColor="background1"/>
                <w:szCs w:val="21"/>
              </w:rPr>
            </w:pPr>
            <w:r w:rsidRPr="001A571A">
              <w:rPr>
                <w:rFonts w:asciiTheme="majorHAnsi" w:hAnsiTheme="majorHAnsi" w:cs="Arial"/>
                <w:b/>
                <w:color w:val="FFFFFF" w:themeColor="background1"/>
                <w:szCs w:val="21"/>
              </w:rPr>
              <w:t>Overplay (MES)</w:t>
            </w:r>
          </w:p>
        </w:tc>
        <w:tc>
          <w:tcPr>
            <w:tcW w:w="1756" w:type="dxa"/>
            <w:shd w:val="clear" w:color="auto" w:fill="0C8285"/>
            <w:hideMark/>
          </w:tcPr>
          <w:p w14:paraId="3670894C" w14:textId="77777777" w:rsidR="00CA2F67" w:rsidRPr="001A571A" w:rsidRDefault="00D85981">
            <w:pPr>
              <w:rPr>
                <w:rFonts w:asciiTheme="majorHAnsi" w:hAnsiTheme="majorHAnsi" w:cs="Arial"/>
                <w:b/>
                <w:color w:val="FFFFFF" w:themeColor="background1"/>
                <w:szCs w:val="21"/>
              </w:rPr>
            </w:pPr>
            <w:r w:rsidRPr="001A571A">
              <w:rPr>
                <w:rFonts w:asciiTheme="majorHAnsi" w:hAnsiTheme="majorHAnsi" w:cs="Arial"/>
                <w:b/>
                <w:color w:val="FFFFFF" w:themeColor="background1"/>
                <w:szCs w:val="21"/>
              </w:rPr>
              <w:t>Current total (MES)</w:t>
            </w:r>
          </w:p>
        </w:tc>
        <w:tc>
          <w:tcPr>
            <w:tcW w:w="1755" w:type="dxa"/>
            <w:shd w:val="clear" w:color="auto" w:fill="0C8285"/>
            <w:hideMark/>
          </w:tcPr>
          <w:p w14:paraId="164FF052" w14:textId="77777777" w:rsidR="00CA2F67" w:rsidRPr="001A571A" w:rsidRDefault="00D85981">
            <w:pPr>
              <w:rPr>
                <w:rFonts w:asciiTheme="majorHAnsi" w:hAnsiTheme="majorHAnsi" w:cs="Arial"/>
                <w:b/>
                <w:color w:val="FFFFFF" w:themeColor="background1"/>
                <w:szCs w:val="21"/>
              </w:rPr>
            </w:pPr>
            <w:r w:rsidRPr="001A571A">
              <w:rPr>
                <w:rFonts w:asciiTheme="majorHAnsi" w:hAnsiTheme="majorHAnsi" w:cs="Arial"/>
                <w:b/>
                <w:color w:val="FFFFFF" w:themeColor="background1"/>
                <w:szCs w:val="21"/>
              </w:rPr>
              <w:t>Future demand (teams)</w:t>
            </w:r>
          </w:p>
        </w:tc>
        <w:tc>
          <w:tcPr>
            <w:tcW w:w="1756" w:type="dxa"/>
            <w:shd w:val="clear" w:color="auto" w:fill="0C8285"/>
            <w:hideMark/>
          </w:tcPr>
          <w:p w14:paraId="13C326C0" w14:textId="77777777" w:rsidR="00CA2F67" w:rsidRPr="001A571A" w:rsidRDefault="00D85981">
            <w:pPr>
              <w:rPr>
                <w:rFonts w:asciiTheme="majorHAnsi" w:hAnsiTheme="majorHAnsi" w:cs="Arial"/>
                <w:b/>
                <w:color w:val="FFFFFF" w:themeColor="background1"/>
                <w:szCs w:val="21"/>
              </w:rPr>
            </w:pPr>
            <w:r w:rsidRPr="001A571A">
              <w:rPr>
                <w:rFonts w:asciiTheme="majorHAnsi" w:hAnsiTheme="majorHAnsi" w:cs="Arial"/>
                <w:b/>
                <w:color w:val="FFFFFF" w:themeColor="background1"/>
                <w:szCs w:val="21"/>
              </w:rPr>
              <w:t xml:space="preserve">Future total (MES) </w:t>
            </w:r>
          </w:p>
        </w:tc>
      </w:tr>
      <w:tr w:rsidR="00A848C1" w14:paraId="37971BD3" w14:textId="77777777">
        <w:trPr>
          <w:cantSplit/>
          <w:trHeight w:val="567"/>
        </w:trPr>
        <w:tc>
          <w:tcPr>
            <w:tcW w:w="1755" w:type="dxa"/>
            <w:shd w:val="clear" w:color="auto" w:fill="auto"/>
            <w:hideMark/>
          </w:tcPr>
          <w:p w14:paraId="124C4EC8" w14:textId="77777777" w:rsidR="00CA2F67" w:rsidRPr="00A27A2E" w:rsidRDefault="00D85981">
            <w:pPr>
              <w:rPr>
                <w:rFonts w:asciiTheme="majorHAnsi" w:hAnsiTheme="majorHAnsi" w:cs="Arial"/>
                <w:szCs w:val="21"/>
              </w:rPr>
            </w:pPr>
            <w:r>
              <w:rPr>
                <w:rFonts w:asciiTheme="majorHAnsi" w:hAnsiTheme="majorHAnsi" w:cs="Arial"/>
                <w:szCs w:val="21"/>
              </w:rPr>
              <w:t>150</w:t>
            </w:r>
          </w:p>
        </w:tc>
        <w:tc>
          <w:tcPr>
            <w:tcW w:w="1755" w:type="dxa"/>
            <w:shd w:val="clear" w:color="auto" w:fill="auto"/>
            <w:hideMark/>
          </w:tcPr>
          <w:p w14:paraId="1476FC4A" w14:textId="77777777" w:rsidR="00CA2F67" w:rsidRPr="00A27A2E" w:rsidRDefault="00D85981">
            <w:pPr>
              <w:rPr>
                <w:rFonts w:asciiTheme="majorHAnsi" w:hAnsiTheme="majorHAnsi" w:cs="Arial"/>
                <w:szCs w:val="21"/>
              </w:rPr>
            </w:pPr>
            <w:r>
              <w:rPr>
                <w:rFonts w:asciiTheme="majorHAnsi" w:hAnsiTheme="majorHAnsi" w:cs="Arial"/>
                <w:szCs w:val="21"/>
              </w:rPr>
              <w:t>249</w:t>
            </w:r>
          </w:p>
        </w:tc>
        <w:tc>
          <w:tcPr>
            <w:tcW w:w="1756" w:type="dxa"/>
            <w:shd w:val="clear" w:color="auto" w:fill="auto"/>
            <w:hideMark/>
          </w:tcPr>
          <w:p w14:paraId="33B96E1D" w14:textId="77777777" w:rsidR="00CA2F67" w:rsidRPr="00A27A2E" w:rsidRDefault="00D85981">
            <w:pPr>
              <w:rPr>
                <w:rFonts w:asciiTheme="majorHAnsi" w:hAnsiTheme="majorHAnsi" w:cs="Arial"/>
                <w:szCs w:val="21"/>
              </w:rPr>
            </w:pPr>
            <w:r>
              <w:rPr>
                <w:rFonts w:asciiTheme="majorHAnsi" w:hAnsiTheme="majorHAnsi" w:cs="Arial"/>
                <w:szCs w:val="21"/>
              </w:rPr>
              <w:t>-99</w:t>
            </w:r>
          </w:p>
        </w:tc>
        <w:tc>
          <w:tcPr>
            <w:tcW w:w="1755" w:type="dxa"/>
            <w:shd w:val="clear" w:color="auto" w:fill="auto"/>
            <w:hideMark/>
          </w:tcPr>
          <w:p w14:paraId="6BC21018" w14:textId="77777777" w:rsidR="00CA2F67" w:rsidRPr="00A27A2E" w:rsidRDefault="00D85981">
            <w:pPr>
              <w:rPr>
                <w:rFonts w:asciiTheme="majorHAnsi" w:hAnsiTheme="majorHAnsi" w:cs="Arial"/>
                <w:szCs w:val="21"/>
              </w:rPr>
            </w:pPr>
            <w:r>
              <w:rPr>
                <w:rFonts w:asciiTheme="majorHAnsi" w:hAnsiTheme="majorHAnsi" w:cs="Arial"/>
                <w:szCs w:val="21"/>
              </w:rPr>
              <w:t>0</w:t>
            </w:r>
          </w:p>
        </w:tc>
        <w:tc>
          <w:tcPr>
            <w:tcW w:w="1756" w:type="dxa"/>
            <w:shd w:val="clear" w:color="auto" w:fill="auto"/>
            <w:noWrap/>
            <w:hideMark/>
          </w:tcPr>
          <w:p w14:paraId="0EF06674" w14:textId="77777777" w:rsidR="00CA2F67" w:rsidRPr="00A27A2E" w:rsidRDefault="00D85981">
            <w:pPr>
              <w:rPr>
                <w:rFonts w:asciiTheme="majorHAnsi" w:hAnsiTheme="majorHAnsi" w:cs="Arial"/>
                <w:szCs w:val="21"/>
              </w:rPr>
            </w:pPr>
            <w:r>
              <w:rPr>
                <w:rFonts w:asciiTheme="majorHAnsi" w:hAnsiTheme="majorHAnsi" w:cs="Arial"/>
                <w:szCs w:val="21"/>
              </w:rPr>
              <w:t>-99</w:t>
            </w:r>
          </w:p>
        </w:tc>
      </w:tr>
    </w:tbl>
    <w:p w14:paraId="3B134385" w14:textId="77777777" w:rsidR="00F645B7" w:rsidRDefault="00F645B7" w:rsidP="00764256">
      <w:pPr>
        <w:pStyle w:val="61"/>
        <w:numPr>
          <w:ilvl w:val="0"/>
          <w:numId w:val="0"/>
        </w:numPr>
        <w:spacing w:after="240"/>
        <w:ind w:left="737"/>
        <w:contextualSpacing/>
        <w:rPr>
          <w:rFonts w:asciiTheme="majorHAnsi" w:hAnsiTheme="majorHAnsi" w:cs="Arial"/>
        </w:rPr>
        <w:sectPr w:rsidR="00F645B7" w:rsidSect="008B263F">
          <w:pgSz w:w="11909" w:h="16834" w:code="9"/>
          <w:pgMar w:top="2126" w:right="907" w:bottom="1440" w:left="1440" w:header="567" w:footer="794" w:gutter="0"/>
          <w:cols w:space="720"/>
          <w:titlePg/>
          <w:docGrid w:linePitch="299"/>
        </w:sectPr>
      </w:pPr>
    </w:p>
    <w:p w14:paraId="6D12254C" w14:textId="77777777" w:rsidR="009A2AFC" w:rsidRDefault="00D85981" w:rsidP="00205028">
      <w:pPr>
        <w:pStyle w:val="61"/>
        <w:tabs>
          <w:tab w:val="clear" w:pos="851"/>
        </w:tabs>
        <w:spacing w:after="240"/>
        <w:ind w:left="737" w:hanging="737"/>
        <w:rPr>
          <w:rFonts w:asciiTheme="majorHAnsi" w:hAnsiTheme="majorHAnsi" w:cs="Arial"/>
        </w:rPr>
      </w:pPr>
      <w:r>
        <w:rPr>
          <w:rFonts w:asciiTheme="majorHAnsi" w:hAnsiTheme="majorHAnsi" w:cs="Arial"/>
        </w:rPr>
        <w:t xml:space="preserve">There are currently shortfalls </w:t>
      </w:r>
      <w:r w:rsidR="00764256">
        <w:rPr>
          <w:rFonts w:asciiTheme="majorHAnsi" w:hAnsiTheme="majorHAnsi" w:cs="Arial"/>
        </w:rPr>
        <w:t>across all</w:t>
      </w:r>
      <w:r w:rsidR="00F437D1">
        <w:rPr>
          <w:rFonts w:asciiTheme="majorHAnsi" w:hAnsiTheme="majorHAnsi" w:cs="Arial"/>
        </w:rPr>
        <w:t xml:space="preserve"> </w:t>
      </w:r>
      <w:r w:rsidR="0027792A">
        <w:rPr>
          <w:rFonts w:asciiTheme="majorHAnsi" w:hAnsiTheme="majorHAnsi" w:cs="Arial"/>
        </w:rPr>
        <w:t>peak periods for cricket</w:t>
      </w:r>
      <w:r w:rsidR="00F437D1">
        <w:rPr>
          <w:rFonts w:asciiTheme="majorHAnsi" w:hAnsiTheme="majorHAnsi" w:cs="Arial"/>
        </w:rPr>
        <w:t xml:space="preserve"> in Ashfield. These shortfalls increase slightly when looking at future demand for Saturday and Sunday cricket</w:t>
      </w:r>
      <w:r w:rsidR="00943B7C">
        <w:rPr>
          <w:rFonts w:asciiTheme="majorHAnsi" w:hAnsiTheme="majorHAnsi" w:cs="Arial"/>
        </w:rPr>
        <w:t>, based on TGRs</w:t>
      </w:r>
      <w:r w:rsidR="00F437D1">
        <w:rPr>
          <w:rFonts w:asciiTheme="majorHAnsi" w:hAnsiTheme="majorHAnsi" w:cs="Arial"/>
        </w:rPr>
        <w:t xml:space="preserve">. </w:t>
      </w:r>
      <w:r w:rsidR="007A27D9">
        <w:rPr>
          <w:rFonts w:asciiTheme="majorHAnsi" w:hAnsiTheme="majorHAnsi" w:cs="Arial"/>
        </w:rPr>
        <w:t xml:space="preserve">The </w:t>
      </w:r>
      <w:r w:rsidR="00943B7C">
        <w:rPr>
          <w:rFonts w:asciiTheme="majorHAnsi" w:hAnsiTheme="majorHAnsi" w:cs="Arial"/>
        </w:rPr>
        <w:t>action plan</w:t>
      </w:r>
      <w:r w:rsidR="007A27D9">
        <w:rPr>
          <w:rFonts w:asciiTheme="majorHAnsi" w:hAnsiTheme="majorHAnsi" w:cs="Arial"/>
        </w:rPr>
        <w:t xml:space="preserve"> </w:t>
      </w:r>
      <w:r w:rsidR="00BD4D04">
        <w:rPr>
          <w:rFonts w:asciiTheme="majorHAnsi" w:hAnsiTheme="majorHAnsi" w:cs="Arial"/>
        </w:rPr>
        <w:t>identifies</w:t>
      </w:r>
      <w:r w:rsidR="007A27D9">
        <w:rPr>
          <w:rFonts w:asciiTheme="majorHAnsi" w:hAnsiTheme="majorHAnsi" w:cs="Arial"/>
        </w:rPr>
        <w:t xml:space="preserve"> how these shortfalls can be dealt with</w:t>
      </w:r>
      <w:r w:rsidR="00BD4D04">
        <w:rPr>
          <w:rFonts w:asciiTheme="majorHAnsi" w:hAnsiTheme="majorHAnsi" w:cs="Arial"/>
        </w:rPr>
        <w:t xml:space="preserve"> - </w:t>
      </w:r>
      <w:r w:rsidR="007A27D9">
        <w:rPr>
          <w:rFonts w:asciiTheme="majorHAnsi" w:hAnsiTheme="majorHAnsi" w:cs="Arial"/>
        </w:rPr>
        <w:t xml:space="preserve">in the form of increased pitch </w:t>
      </w:r>
      <w:r w:rsidR="00410D5F">
        <w:rPr>
          <w:rFonts w:asciiTheme="majorHAnsi" w:hAnsiTheme="majorHAnsi" w:cs="Arial"/>
        </w:rPr>
        <w:t>maintenance to improve carry</w:t>
      </w:r>
      <w:r w:rsidR="00BD4D04">
        <w:rPr>
          <w:rFonts w:asciiTheme="majorHAnsi" w:hAnsiTheme="majorHAnsi" w:cs="Arial"/>
        </w:rPr>
        <w:t>ing</w:t>
      </w:r>
      <w:r w:rsidR="00410D5F">
        <w:rPr>
          <w:rFonts w:asciiTheme="majorHAnsi" w:hAnsiTheme="majorHAnsi" w:cs="Arial"/>
        </w:rPr>
        <w:t xml:space="preserve"> capacity</w:t>
      </w:r>
      <w:r w:rsidR="004C1D8E">
        <w:rPr>
          <w:rFonts w:asciiTheme="majorHAnsi" w:hAnsiTheme="majorHAnsi" w:cs="Arial"/>
        </w:rPr>
        <w:t xml:space="preserve"> at poor or standard sites</w:t>
      </w:r>
      <w:r w:rsidR="00A00226">
        <w:rPr>
          <w:rFonts w:asciiTheme="majorHAnsi" w:hAnsiTheme="majorHAnsi" w:cs="Arial"/>
        </w:rPr>
        <w:t>.</w:t>
      </w:r>
      <w:r w:rsidR="00410D5F">
        <w:rPr>
          <w:rFonts w:asciiTheme="majorHAnsi" w:hAnsiTheme="majorHAnsi" w:cs="Arial"/>
        </w:rPr>
        <w:t xml:space="preserve"> </w:t>
      </w:r>
      <w:r w:rsidR="00A00226">
        <w:rPr>
          <w:rFonts w:asciiTheme="majorHAnsi" w:hAnsiTheme="majorHAnsi" w:cs="Arial"/>
        </w:rPr>
        <w:t>A</w:t>
      </w:r>
      <w:r w:rsidR="00410D5F">
        <w:rPr>
          <w:rFonts w:asciiTheme="majorHAnsi" w:hAnsiTheme="majorHAnsi" w:cs="Arial"/>
        </w:rPr>
        <w:t xml:space="preserve">n example of this is </w:t>
      </w:r>
      <w:r w:rsidR="00A00226">
        <w:rPr>
          <w:rFonts w:asciiTheme="majorHAnsi" w:hAnsiTheme="majorHAnsi" w:cs="Arial"/>
        </w:rPr>
        <w:t xml:space="preserve">Titchfield Park </w:t>
      </w:r>
      <w:r w:rsidR="009925DF">
        <w:rPr>
          <w:rFonts w:asciiTheme="majorHAnsi" w:hAnsiTheme="majorHAnsi" w:cs="Arial"/>
        </w:rPr>
        <w:t xml:space="preserve">Hucknall </w:t>
      </w:r>
      <w:r w:rsidR="00F5148D">
        <w:rPr>
          <w:rFonts w:asciiTheme="majorHAnsi" w:hAnsiTheme="majorHAnsi" w:cs="Arial"/>
        </w:rPr>
        <w:t xml:space="preserve">where </w:t>
      </w:r>
      <w:r w:rsidR="00BD4D04">
        <w:rPr>
          <w:rFonts w:asciiTheme="majorHAnsi" w:hAnsiTheme="majorHAnsi" w:cs="Arial"/>
        </w:rPr>
        <w:t>the Council is</w:t>
      </w:r>
      <w:r w:rsidR="00F5148D">
        <w:rPr>
          <w:rFonts w:asciiTheme="majorHAnsi" w:hAnsiTheme="majorHAnsi" w:cs="Arial"/>
        </w:rPr>
        <w:t xml:space="preserve"> working with the GMA and NRC to bring the pitch up to </w:t>
      </w:r>
      <w:r w:rsidR="001D13DC">
        <w:rPr>
          <w:rFonts w:asciiTheme="majorHAnsi" w:hAnsiTheme="majorHAnsi" w:cs="Arial"/>
        </w:rPr>
        <w:t xml:space="preserve">the appropriate standard. Better use of NTPs may also be considered, especially for junior cricket where they can provide </w:t>
      </w:r>
      <w:r w:rsidR="0027792A">
        <w:rPr>
          <w:rFonts w:asciiTheme="majorHAnsi" w:hAnsiTheme="majorHAnsi" w:cs="Arial"/>
        </w:rPr>
        <w:t xml:space="preserve">significant capacity. </w:t>
      </w:r>
    </w:p>
    <w:p w14:paraId="6C2DC899" w14:textId="77777777" w:rsidR="00DE4C09" w:rsidRDefault="00DE4C09" w:rsidP="00DE4C09">
      <w:pPr>
        <w:pStyle w:val="61"/>
        <w:numPr>
          <w:ilvl w:val="0"/>
          <w:numId w:val="0"/>
        </w:numPr>
        <w:spacing w:after="240"/>
        <w:ind w:left="851" w:hanging="851"/>
        <w:rPr>
          <w:rFonts w:asciiTheme="majorHAnsi" w:hAnsiTheme="majorHAnsi" w:cs="Arial"/>
        </w:rPr>
      </w:pPr>
    </w:p>
    <w:p w14:paraId="33757651" w14:textId="77777777" w:rsidR="00DE4C09" w:rsidRPr="00DE4C09" w:rsidRDefault="00DE4C09" w:rsidP="00DE4C09">
      <w:pPr>
        <w:pStyle w:val="61"/>
        <w:numPr>
          <w:ilvl w:val="0"/>
          <w:numId w:val="0"/>
        </w:numPr>
        <w:spacing w:after="240"/>
        <w:ind w:left="851" w:hanging="851"/>
        <w:rPr>
          <w:rFonts w:asciiTheme="majorHAnsi" w:hAnsiTheme="majorHAnsi" w:cs="Arial"/>
        </w:rPr>
        <w:sectPr w:rsidR="00DE4C09" w:rsidRPr="00DE4C09" w:rsidSect="008B263F">
          <w:pgSz w:w="11909" w:h="16834" w:code="9"/>
          <w:pgMar w:top="2126" w:right="907" w:bottom="1440" w:left="1440" w:header="567" w:footer="794" w:gutter="0"/>
          <w:cols w:space="720"/>
          <w:titlePg/>
          <w:docGrid w:linePitch="299"/>
        </w:sectPr>
      </w:pPr>
    </w:p>
    <w:p w14:paraId="3C48C815" w14:textId="77777777" w:rsidR="009A2AFC" w:rsidRPr="00CB4680" w:rsidRDefault="00D85981" w:rsidP="00A46700">
      <w:pPr>
        <w:pStyle w:val="Heading3"/>
      </w:pPr>
      <w:r w:rsidRPr="00CB4680">
        <w:rPr>
          <w:noProof/>
        </w:rPr>
        <mc:AlternateContent>
          <mc:Choice Requires="wps">
            <w:drawing>
              <wp:anchor distT="0" distB="0" distL="114300" distR="114300" simplePos="0" relativeHeight="251662336" behindDoc="0" locked="0" layoutInCell="1" allowOverlap="1" wp14:anchorId="4AD0A271" wp14:editId="40F4B626">
                <wp:simplePos x="0" y="0"/>
                <wp:positionH relativeFrom="margin">
                  <wp:posOffset>131445</wp:posOffset>
                </wp:positionH>
                <wp:positionV relativeFrom="paragraph">
                  <wp:posOffset>389255</wp:posOffset>
                </wp:positionV>
                <wp:extent cx="5887085" cy="7792085"/>
                <wp:effectExtent l="0" t="0" r="18415" b="18415"/>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7085" cy="7792085"/>
                        </a:xfrm>
                        <a:prstGeom prst="rect">
                          <a:avLst/>
                        </a:prstGeom>
                        <a:noFill/>
                        <a:ln w="9525">
                          <a:solidFill>
                            <a:srgbClr val="000000"/>
                          </a:solidFill>
                          <a:miter lim="800000"/>
                          <a:headEnd/>
                          <a:tailEnd/>
                        </a:ln>
                      </wps:spPr>
                      <wps:txbx>
                        <w:txbxContent>
                          <w:p w14:paraId="0A695145" w14:textId="77777777" w:rsidR="009A2AFC" w:rsidRPr="00530F9D" w:rsidRDefault="00D85981" w:rsidP="009A2AFC">
                            <w:pPr>
                              <w:pStyle w:val="BoxHeading"/>
                              <w:rPr>
                                <w:rFonts w:asciiTheme="majorHAnsi" w:hAnsiTheme="majorHAnsi" w:cs="Arial"/>
                                <w:color w:val="auto"/>
                                <w:szCs w:val="21"/>
                              </w:rPr>
                            </w:pPr>
                            <w:r w:rsidRPr="00530F9D">
                              <w:rPr>
                                <w:rFonts w:asciiTheme="majorHAnsi" w:hAnsiTheme="majorHAnsi" w:cs="Arial"/>
                                <w:color w:val="auto"/>
                                <w:szCs w:val="21"/>
                              </w:rPr>
                              <w:t>Cricket</w:t>
                            </w:r>
                          </w:p>
                          <w:p w14:paraId="055F71C7" w14:textId="51C09CB5" w:rsidR="009A2AFC" w:rsidRPr="00530F9D" w:rsidRDefault="00613E54">
                            <w:pPr>
                              <w:pStyle w:val="21"/>
                              <w:numPr>
                                <w:ilvl w:val="0"/>
                                <w:numId w:val="27"/>
                              </w:numPr>
                              <w:tabs>
                                <w:tab w:val="clear" w:pos="851"/>
                              </w:tabs>
                              <w:spacing w:after="240"/>
                              <w:ind w:left="357" w:hanging="357"/>
                              <w:rPr>
                                <w:rFonts w:asciiTheme="majorHAnsi" w:hAnsiTheme="majorHAnsi" w:cs="Arial"/>
                              </w:rPr>
                            </w:pPr>
                            <w:r w:rsidRPr="00E1355D">
                              <w:rPr>
                                <w:rFonts w:asciiTheme="majorHAnsi" w:hAnsiTheme="majorHAnsi" w:cs="Arial"/>
                              </w:rPr>
                              <w:t xml:space="preserve">There are currently </w:t>
                            </w:r>
                            <w:r>
                              <w:rPr>
                                <w:rFonts w:asciiTheme="majorHAnsi" w:hAnsiTheme="majorHAnsi" w:cs="Arial"/>
                              </w:rPr>
                              <w:t>10</w:t>
                            </w:r>
                            <w:r w:rsidRPr="00E1355D">
                              <w:rPr>
                                <w:rFonts w:asciiTheme="majorHAnsi" w:hAnsiTheme="majorHAnsi" w:cs="Arial"/>
                              </w:rPr>
                              <w:t xml:space="preserve"> grass cricket pitches in </w:t>
                            </w:r>
                            <w:r>
                              <w:rPr>
                                <w:rFonts w:asciiTheme="majorHAnsi" w:hAnsiTheme="majorHAnsi" w:cs="Arial"/>
                              </w:rPr>
                              <w:t>Ashfield across 8 sites</w:t>
                            </w:r>
                            <w:r w:rsidR="00D85981" w:rsidRPr="00564E0C">
                              <w:rPr>
                                <w:rFonts w:asciiTheme="majorHAnsi" w:hAnsiTheme="majorHAnsi" w:cs="Arial"/>
                              </w:rPr>
                              <w:t>,</w:t>
                            </w:r>
                            <w:r w:rsidR="00D85981" w:rsidRPr="00530F9D">
                              <w:rPr>
                                <w:rFonts w:asciiTheme="majorHAnsi" w:hAnsiTheme="majorHAnsi" w:cs="Arial"/>
                              </w:rPr>
                              <w:t xml:space="preserve"> </w:t>
                            </w:r>
                            <w:r>
                              <w:rPr>
                                <w:rFonts w:asciiTheme="majorHAnsi" w:hAnsiTheme="majorHAnsi" w:cs="Arial"/>
                              </w:rPr>
                              <w:t xml:space="preserve">all </w:t>
                            </w:r>
                            <w:r w:rsidR="00D85981" w:rsidRPr="00530F9D">
                              <w:rPr>
                                <w:rFonts w:asciiTheme="majorHAnsi" w:hAnsiTheme="majorHAnsi" w:cs="Arial"/>
                              </w:rPr>
                              <w:t xml:space="preserve">of </w:t>
                            </w:r>
                            <w:r w:rsidR="00564E0C" w:rsidRPr="00564E0C">
                              <w:rPr>
                                <w:rFonts w:asciiTheme="majorHAnsi" w:hAnsiTheme="majorHAnsi" w:cs="Arial"/>
                              </w:rPr>
                              <w:t>which</w:t>
                            </w:r>
                            <w:r w:rsidR="00D85981" w:rsidRPr="00530F9D">
                              <w:rPr>
                                <w:rFonts w:asciiTheme="majorHAnsi" w:hAnsiTheme="majorHAnsi" w:cs="Arial"/>
                              </w:rPr>
                              <w:t xml:space="preserve"> are available for community use;</w:t>
                            </w:r>
                          </w:p>
                          <w:p w14:paraId="399C8B20" w14:textId="41888844" w:rsidR="009A2AFC" w:rsidRPr="00530F9D" w:rsidRDefault="00D85981">
                            <w:pPr>
                              <w:pStyle w:val="21"/>
                              <w:numPr>
                                <w:ilvl w:val="0"/>
                                <w:numId w:val="27"/>
                              </w:numPr>
                              <w:tabs>
                                <w:tab w:val="clear" w:pos="851"/>
                              </w:tabs>
                              <w:spacing w:after="240"/>
                              <w:ind w:left="357" w:hanging="357"/>
                              <w:rPr>
                                <w:rFonts w:asciiTheme="majorHAnsi" w:hAnsiTheme="majorHAnsi" w:cs="Arial"/>
                              </w:rPr>
                            </w:pPr>
                            <w:r w:rsidRPr="00530F9D">
                              <w:rPr>
                                <w:rFonts w:asciiTheme="majorHAnsi" w:hAnsiTheme="majorHAnsi" w:cs="Arial"/>
                              </w:rPr>
                              <w:t xml:space="preserve">There are </w:t>
                            </w:r>
                            <w:r w:rsidR="00613E54">
                              <w:rPr>
                                <w:rFonts w:asciiTheme="majorHAnsi" w:hAnsiTheme="majorHAnsi" w:cs="Arial"/>
                              </w:rPr>
                              <w:t>3</w:t>
                            </w:r>
                            <w:r w:rsidRPr="00530F9D">
                              <w:rPr>
                                <w:rFonts w:asciiTheme="majorHAnsi" w:hAnsiTheme="majorHAnsi" w:cs="Arial"/>
                              </w:rPr>
                              <w:t xml:space="preserve"> sites that contain lapsed cricket squares, these are </w:t>
                            </w:r>
                            <w:r w:rsidR="00564E0C" w:rsidRPr="00977940">
                              <w:rPr>
                                <w:rFonts w:asciiTheme="majorHAnsi" w:hAnsiTheme="majorHAnsi" w:cs="Arial"/>
                              </w:rPr>
                              <w:t>Kingsway Park</w:t>
                            </w:r>
                            <w:r w:rsidR="00613E54">
                              <w:rPr>
                                <w:rFonts w:asciiTheme="majorHAnsi" w:hAnsiTheme="majorHAnsi" w:cs="Arial"/>
                              </w:rPr>
                              <w:t>,</w:t>
                            </w:r>
                            <w:r w:rsidRPr="00530F9D">
                              <w:rPr>
                                <w:rFonts w:asciiTheme="majorHAnsi" w:hAnsiTheme="majorHAnsi" w:cs="Arial"/>
                              </w:rPr>
                              <w:t xml:space="preserve"> </w:t>
                            </w:r>
                            <w:r w:rsidR="00564E0C" w:rsidRPr="00977940">
                              <w:rPr>
                                <w:rFonts w:asciiTheme="majorHAnsi" w:hAnsiTheme="majorHAnsi" w:cs="Arial"/>
                              </w:rPr>
                              <w:t>Rolls Royce F</w:t>
                            </w:r>
                            <w:r w:rsidR="00977940" w:rsidRPr="00977940">
                              <w:rPr>
                                <w:rFonts w:asciiTheme="majorHAnsi" w:hAnsiTheme="majorHAnsi" w:cs="Arial"/>
                              </w:rPr>
                              <w:t>itness Centre, Hucknall</w:t>
                            </w:r>
                            <w:r w:rsidR="00613E54">
                              <w:rPr>
                                <w:rFonts w:asciiTheme="majorHAnsi" w:hAnsiTheme="majorHAnsi" w:cs="Arial"/>
                              </w:rPr>
                              <w:t xml:space="preserve"> and </w:t>
                            </w:r>
                            <w:proofErr w:type="spellStart"/>
                            <w:r w:rsidR="00613E54">
                              <w:rPr>
                                <w:rFonts w:asciiTheme="majorHAnsi" w:hAnsiTheme="majorHAnsi" w:cs="Arial"/>
                              </w:rPr>
                              <w:t>Quarrydale</w:t>
                            </w:r>
                            <w:proofErr w:type="spellEnd"/>
                            <w:r w:rsidR="00613E54">
                              <w:rPr>
                                <w:rFonts w:asciiTheme="majorHAnsi" w:hAnsiTheme="majorHAnsi" w:cs="Arial"/>
                              </w:rPr>
                              <w:t xml:space="preserve"> Academy</w:t>
                            </w:r>
                            <w:r w:rsidR="00545EF9">
                              <w:rPr>
                                <w:rFonts w:asciiTheme="majorHAnsi" w:hAnsiTheme="majorHAnsi" w:cs="Arial"/>
                              </w:rPr>
                              <w:t>.</w:t>
                            </w:r>
                            <w:r w:rsidRPr="00977940">
                              <w:rPr>
                                <w:rFonts w:asciiTheme="majorHAnsi" w:hAnsiTheme="majorHAnsi" w:cs="Arial"/>
                              </w:rPr>
                              <w:t xml:space="preserve"> </w:t>
                            </w:r>
                            <w:r w:rsidR="00545EF9">
                              <w:rPr>
                                <w:rFonts w:asciiTheme="majorHAnsi" w:hAnsiTheme="majorHAnsi" w:cs="Arial"/>
                              </w:rPr>
                              <w:t>Although not classified as disused the NTP at Sutton Lawn is also not in use.</w:t>
                            </w:r>
                          </w:p>
                          <w:p w14:paraId="45922E6E" w14:textId="77777777" w:rsidR="009A2AFC" w:rsidRPr="00530F9D" w:rsidRDefault="00D85981">
                            <w:pPr>
                              <w:pStyle w:val="21"/>
                              <w:numPr>
                                <w:ilvl w:val="0"/>
                                <w:numId w:val="27"/>
                              </w:numPr>
                              <w:tabs>
                                <w:tab w:val="clear" w:pos="851"/>
                              </w:tabs>
                              <w:spacing w:after="240"/>
                              <w:ind w:left="357" w:hanging="357"/>
                              <w:rPr>
                                <w:rFonts w:asciiTheme="majorHAnsi" w:hAnsiTheme="majorHAnsi" w:cs="Arial"/>
                              </w:rPr>
                            </w:pPr>
                            <w:r w:rsidRPr="00530F9D">
                              <w:rPr>
                                <w:rFonts w:asciiTheme="majorHAnsi" w:hAnsiTheme="majorHAnsi" w:cs="Arial"/>
                              </w:rPr>
                              <w:t xml:space="preserve">There are currently </w:t>
                            </w:r>
                            <w:r w:rsidR="00A60E3C" w:rsidRPr="00977940">
                              <w:rPr>
                                <w:rFonts w:asciiTheme="majorHAnsi" w:hAnsiTheme="majorHAnsi" w:cs="Arial"/>
                              </w:rPr>
                              <w:t>6</w:t>
                            </w:r>
                            <w:r w:rsidRPr="00530F9D">
                              <w:rPr>
                                <w:rFonts w:asciiTheme="majorHAnsi" w:hAnsiTheme="majorHAnsi" w:cs="Arial"/>
                              </w:rPr>
                              <w:t xml:space="preserve"> cricket clubs within </w:t>
                            </w:r>
                            <w:r w:rsidR="0020372D" w:rsidRPr="00977940">
                              <w:rPr>
                                <w:rFonts w:asciiTheme="majorHAnsi" w:hAnsiTheme="majorHAnsi" w:cs="Arial"/>
                              </w:rPr>
                              <w:t>Ashfield</w:t>
                            </w:r>
                            <w:r w:rsidRPr="00530F9D">
                              <w:rPr>
                                <w:rFonts w:asciiTheme="majorHAnsi" w:hAnsiTheme="majorHAnsi" w:cs="Arial"/>
                              </w:rPr>
                              <w:t xml:space="preserve"> </w:t>
                            </w:r>
                            <w:r w:rsidR="00594EF7" w:rsidRPr="00530F9D">
                              <w:rPr>
                                <w:rFonts w:asciiTheme="majorHAnsi" w:hAnsiTheme="majorHAnsi" w:cs="Arial"/>
                              </w:rPr>
                              <w:t>who have</w:t>
                            </w:r>
                            <w:r w:rsidRPr="00530F9D">
                              <w:rPr>
                                <w:rFonts w:asciiTheme="majorHAnsi" w:hAnsiTheme="majorHAnsi" w:cs="Arial"/>
                              </w:rPr>
                              <w:t xml:space="preserve"> a total of </w:t>
                            </w:r>
                            <w:r w:rsidR="0020372D" w:rsidRPr="00977940">
                              <w:rPr>
                                <w:rFonts w:asciiTheme="majorHAnsi" w:hAnsiTheme="majorHAnsi" w:cs="Arial"/>
                              </w:rPr>
                              <w:t>38</w:t>
                            </w:r>
                            <w:r w:rsidRPr="00530F9D">
                              <w:rPr>
                                <w:rFonts w:asciiTheme="majorHAnsi" w:hAnsiTheme="majorHAnsi" w:cs="Arial"/>
                              </w:rPr>
                              <w:t xml:space="preserve"> teams. </w:t>
                            </w:r>
                          </w:p>
                          <w:p w14:paraId="140C09B4" w14:textId="5725A7EC" w:rsidR="009A2AFC" w:rsidRPr="00530F9D" w:rsidRDefault="00D85981">
                            <w:pPr>
                              <w:pStyle w:val="21"/>
                              <w:numPr>
                                <w:ilvl w:val="0"/>
                                <w:numId w:val="27"/>
                              </w:numPr>
                              <w:tabs>
                                <w:tab w:val="clear" w:pos="851"/>
                              </w:tabs>
                              <w:spacing w:after="240"/>
                              <w:ind w:left="357" w:hanging="357"/>
                              <w:rPr>
                                <w:rFonts w:asciiTheme="majorHAnsi" w:hAnsiTheme="majorHAnsi" w:cs="Arial"/>
                              </w:rPr>
                            </w:pPr>
                            <w:r w:rsidRPr="00925408">
                              <w:rPr>
                                <w:rFonts w:asciiTheme="majorHAnsi" w:hAnsiTheme="majorHAnsi" w:cs="Arial"/>
                              </w:rPr>
                              <w:t xml:space="preserve">Security of tenure is </w:t>
                            </w:r>
                            <w:r w:rsidR="00E97592">
                              <w:rPr>
                                <w:rFonts w:asciiTheme="majorHAnsi" w:hAnsiTheme="majorHAnsi" w:cs="Arial"/>
                              </w:rPr>
                              <w:t xml:space="preserve">not deemed to be an issue for the majority of clubs as they own their own grounds. </w:t>
                            </w:r>
                            <w:r w:rsidR="005F1EFD" w:rsidRPr="00925408">
                              <w:rPr>
                                <w:rFonts w:asciiTheme="majorHAnsi" w:hAnsiTheme="majorHAnsi" w:cs="Arial"/>
                              </w:rPr>
                              <w:t xml:space="preserve">Selston Cricket Club </w:t>
                            </w:r>
                            <w:r w:rsidR="00BD4D04">
                              <w:rPr>
                                <w:rFonts w:asciiTheme="majorHAnsi" w:hAnsiTheme="majorHAnsi" w:cs="Arial"/>
                              </w:rPr>
                              <w:t>is</w:t>
                            </w:r>
                            <w:r w:rsidR="00F12BB2">
                              <w:rPr>
                                <w:rFonts w:asciiTheme="majorHAnsi" w:hAnsiTheme="majorHAnsi" w:cs="Arial"/>
                              </w:rPr>
                              <w:t xml:space="preserve"> the only club wh</w:t>
                            </w:r>
                            <w:r w:rsidR="00BD4D04">
                              <w:rPr>
                                <w:rFonts w:asciiTheme="majorHAnsi" w:hAnsiTheme="majorHAnsi" w:cs="Arial"/>
                              </w:rPr>
                              <w:t>ich</w:t>
                            </w:r>
                            <w:r w:rsidR="00F12BB2">
                              <w:rPr>
                                <w:rFonts w:asciiTheme="majorHAnsi" w:hAnsiTheme="majorHAnsi" w:cs="Arial"/>
                              </w:rPr>
                              <w:t xml:space="preserve"> </w:t>
                            </w:r>
                            <w:r w:rsidR="00413AA4">
                              <w:rPr>
                                <w:rFonts w:asciiTheme="majorHAnsi" w:hAnsiTheme="majorHAnsi" w:cs="Arial"/>
                              </w:rPr>
                              <w:t xml:space="preserve">currently </w:t>
                            </w:r>
                            <w:r w:rsidR="00F12BB2">
                              <w:rPr>
                                <w:rFonts w:asciiTheme="majorHAnsi" w:hAnsiTheme="majorHAnsi" w:cs="Arial"/>
                              </w:rPr>
                              <w:t>rent</w:t>
                            </w:r>
                            <w:r w:rsidR="00BE3E97">
                              <w:rPr>
                                <w:rFonts w:asciiTheme="majorHAnsi" w:hAnsiTheme="majorHAnsi" w:cs="Arial"/>
                              </w:rPr>
                              <w:t>s</w:t>
                            </w:r>
                            <w:r w:rsidR="00F12BB2">
                              <w:rPr>
                                <w:rFonts w:asciiTheme="majorHAnsi" w:hAnsiTheme="majorHAnsi" w:cs="Arial"/>
                              </w:rPr>
                              <w:t xml:space="preserve"> facilities</w:t>
                            </w:r>
                            <w:r w:rsidR="00BD4D04">
                              <w:rPr>
                                <w:rFonts w:asciiTheme="majorHAnsi" w:hAnsiTheme="majorHAnsi" w:cs="Arial"/>
                              </w:rPr>
                              <w:t xml:space="preserve"> for all of its teams</w:t>
                            </w:r>
                            <w:r w:rsidR="00413AA4">
                              <w:rPr>
                                <w:rFonts w:asciiTheme="majorHAnsi" w:hAnsiTheme="majorHAnsi" w:cs="Arial"/>
                              </w:rPr>
                              <w:t>.</w:t>
                            </w:r>
                            <w:r w:rsidR="005F1EFD" w:rsidRPr="00925408">
                              <w:rPr>
                                <w:rFonts w:asciiTheme="majorHAnsi" w:hAnsiTheme="majorHAnsi" w:cs="Arial"/>
                              </w:rPr>
                              <w:t xml:space="preserve"> </w:t>
                            </w:r>
                          </w:p>
                          <w:p w14:paraId="2CDD0CC4" w14:textId="450DFA0E" w:rsidR="00FE491B" w:rsidRPr="00530F9D" w:rsidRDefault="00D85981">
                            <w:pPr>
                              <w:pStyle w:val="21"/>
                              <w:numPr>
                                <w:ilvl w:val="0"/>
                                <w:numId w:val="27"/>
                              </w:numPr>
                              <w:tabs>
                                <w:tab w:val="clear" w:pos="851"/>
                              </w:tabs>
                              <w:spacing w:after="240"/>
                              <w:ind w:left="357" w:hanging="357"/>
                              <w:rPr>
                                <w:rFonts w:asciiTheme="majorHAnsi" w:hAnsiTheme="majorHAnsi" w:cs="Arial"/>
                              </w:rPr>
                            </w:pPr>
                            <w:r w:rsidRPr="00530F9D">
                              <w:rPr>
                                <w:rFonts w:asciiTheme="majorHAnsi" w:hAnsiTheme="majorHAnsi" w:cs="Arial"/>
                              </w:rPr>
                              <w:t>All sites containing grass cricket squares were assessed to understand their quality.</w:t>
                            </w:r>
                            <w:r w:rsidR="00DA1BEB" w:rsidRPr="00EB2266">
                              <w:rPr>
                                <w:rFonts w:asciiTheme="majorHAnsi" w:hAnsiTheme="majorHAnsi" w:cs="Arial"/>
                              </w:rPr>
                              <w:t xml:space="preserve"> 5</w:t>
                            </w:r>
                            <w:r w:rsidRPr="00530F9D">
                              <w:rPr>
                                <w:rFonts w:asciiTheme="majorHAnsi" w:hAnsiTheme="majorHAnsi" w:cs="Arial"/>
                              </w:rPr>
                              <w:t xml:space="preserve"> were assessed as good, </w:t>
                            </w:r>
                            <w:r w:rsidR="0017677B">
                              <w:rPr>
                                <w:rFonts w:asciiTheme="majorHAnsi" w:hAnsiTheme="majorHAnsi" w:cs="Arial"/>
                              </w:rPr>
                              <w:t>3</w:t>
                            </w:r>
                            <w:r w:rsidRPr="00530F9D">
                              <w:rPr>
                                <w:rFonts w:asciiTheme="majorHAnsi" w:hAnsiTheme="majorHAnsi" w:cs="Arial"/>
                              </w:rPr>
                              <w:t xml:space="preserve"> as standard and </w:t>
                            </w:r>
                            <w:r w:rsidR="0017677B">
                              <w:rPr>
                                <w:rFonts w:asciiTheme="majorHAnsi" w:hAnsiTheme="majorHAnsi" w:cs="Arial"/>
                              </w:rPr>
                              <w:t>1</w:t>
                            </w:r>
                            <w:r w:rsidRPr="00530F9D">
                              <w:rPr>
                                <w:rFonts w:asciiTheme="majorHAnsi" w:hAnsiTheme="majorHAnsi" w:cs="Arial"/>
                              </w:rPr>
                              <w:t xml:space="preserve"> as poor. There were also </w:t>
                            </w:r>
                            <w:r w:rsidR="00DA1BEB" w:rsidRPr="00EB2266">
                              <w:rPr>
                                <w:rFonts w:asciiTheme="majorHAnsi" w:hAnsiTheme="majorHAnsi" w:cs="Arial"/>
                              </w:rPr>
                              <w:t>9</w:t>
                            </w:r>
                            <w:r w:rsidRPr="00530F9D">
                              <w:rPr>
                                <w:rFonts w:asciiTheme="majorHAnsi" w:hAnsiTheme="majorHAnsi" w:cs="Arial"/>
                              </w:rPr>
                              <w:t xml:space="preserve"> </w:t>
                            </w:r>
                            <w:r w:rsidR="002620A9" w:rsidRPr="00530F9D">
                              <w:rPr>
                                <w:rFonts w:asciiTheme="majorHAnsi" w:hAnsiTheme="majorHAnsi" w:cs="Arial"/>
                              </w:rPr>
                              <w:t>N</w:t>
                            </w:r>
                            <w:r w:rsidR="00A032EB" w:rsidRPr="00530F9D">
                              <w:rPr>
                                <w:rFonts w:asciiTheme="majorHAnsi" w:hAnsiTheme="majorHAnsi" w:cs="Arial"/>
                              </w:rPr>
                              <w:t xml:space="preserve">on-Turf </w:t>
                            </w:r>
                            <w:r w:rsidR="0041719C" w:rsidRPr="00530F9D">
                              <w:rPr>
                                <w:rFonts w:asciiTheme="majorHAnsi" w:hAnsiTheme="majorHAnsi" w:cs="Arial"/>
                              </w:rPr>
                              <w:t>Pitches (N</w:t>
                            </w:r>
                            <w:r w:rsidR="002620A9" w:rsidRPr="00530F9D">
                              <w:rPr>
                                <w:rFonts w:asciiTheme="majorHAnsi" w:hAnsiTheme="majorHAnsi" w:cs="Arial"/>
                              </w:rPr>
                              <w:t>TPs</w:t>
                            </w:r>
                            <w:r w:rsidR="0041719C" w:rsidRPr="00530F9D">
                              <w:rPr>
                                <w:rFonts w:asciiTheme="majorHAnsi" w:hAnsiTheme="majorHAnsi" w:cs="Arial"/>
                              </w:rPr>
                              <w:t>)</w:t>
                            </w:r>
                            <w:r w:rsidR="002620A9" w:rsidRPr="00530F9D">
                              <w:rPr>
                                <w:rFonts w:asciiTheme="majorHAnsi" w:hAnsiTheme="majorHAnsi" w:cs="Arial"/>
                              </w:rPr>
                              <w:t xml:space="preserve"> </w:t>
                            </w:r>
                            <w:r w:rsidR="003B3DA0" w:rsidRPr="00EB2266">
                              <w:rPr>
                                <w:rFonts w:asciiTheme="majorHAnsi" w:hAnsiTheme="majorHAnsi" w:cs="Arial"/>
                              </w:rPr>
                              <w:t xml:space="preserve">identified. </w:t>
                            </w:r>
                            <w:r w:rsidR="00845913" w:rsidRPr="00EB2266">
                              <w:rPr>
                                <w:rFonts w:asciiTheme="majorHAnsi" w:hAnsiTheme="majorHAnsi" w:cs="Arial"/>
                              </w:rPr>
                              <w:t>T</w:t>
                            </w:r>
                            <w:r w:rsidR="00613E54">
                              <w:rPr>
                                <w:rFonts w:asciiTheme="majorHAnsi" w:hAnsiTheme="majorHAnsi" w:cs="Arial"/>
                              </w:rPr>
                              <w:t>wo</w:t>
                            </w:r>
                            <w:r w:rsidR="00845913" w:rsidRPr="00EB2266">
                              <w:rPr>
                                <w:rFonts w:asciiTheme="majorHAnsi" w:hAnsiTheme="majorHAnsi" w:cs="Arial"/>
                              </w:rPr>
                              <w:t xml:space="preserve"> </w:t>
                            </w:r>
                            <w:r w:rsidR="00B54C34" w:rsidRPr="00EB2266">
                              <w:rPr>
                                <w:rFonts w:asciiTheme="majorHAnsi" w:hAnsiTheme="majorHAnsi" w:cs="Arial"/>
                              </w:rPr>
                              <w:t xml:space="preserve">have been </w:t>
                            </w:r>
                            <w:r w:rsidR="002620A9" w:rsidRPr="00530F9D">
                              <w:rPr>
                                <w:rFonts w:asciiTheme="majorHAnsi" w:hAnsiTheme="majorHAnsi" w:cs="Arial"/>
                              </w:rPr>
                              <w:t>asse</w:t>
                            </w:r>
                            <w:r w:rsidR="00A032EB" w:rsidRPr="00530F9D">
                              <w:rPr>
                                <w:rFonts w:asciiTheme="majorHAnsi" w:hAnsiTheme="majorHAnsi" w:cs="Arial"/>
                              </w:rPr>
                              <w:t>ssed as good and 5 as standard</w:t>
                            </w:r>
                            <w:r w:rsidR="00D2434D">
                              <w:rPr>
                                <w:rFonts w:asciiTheme="majorHAnsi" w:hAnsiTheme="majorHAnsi" w:cs="Arial"/>
                              </w:rPr>
                              <w:t xml:space="preserve">. It is </w:t>
                            </w:r>
                            <w:r w:rsidR="0007603A" w:rsidRPr="00EB2266">
                              <w:rPr>
                                <w:rFonts w:asciiTheme="majorHAnsi" w:hAnsiTheme="majorHAnsi" w:cs="Arial"/>
                              </w:rPr>
                              <w:t xml:space="preserve">understood that the NTP at </w:t>
                            </w:r>
                            <w:r w:rsidR="00845913" w:rsidRPr="00EB2266">
                              <w:rPr>
                                <w:rFonts w:asciiTheme="majorHAnsi" w:hAnsiTheme="majorHAnsi" w:cs="Arial"/>
                              </w:rPr>
                              <w:t xml:space="preserve">Titchfield Park </w:t>
                            </w:r>
                            <w:r w:rsidR="00D2434D">
                              <w:rPr>
                                <w:rFonts w:asciiTheme="majorHAnsi" w:hAnsiTheme="majorHAnsi" w:cs="Arial"/>
                              </w:rPr>
                              <w:t>has recently been</w:t>
                            </w:r>
                            <w:r w:rsidR="00A032EB" w:rsidRPr="00530F9D">
                              <w:rPr>
                                <w:rFonts w:asciiTheme="majorHAnsi" w:hAnsiTheme="majorHAnsi" w:cs="Arial"/>
                              </w:rPr>
                              <w:t xml:space="preserve"> assessed as </w:t>
                            </w:r>
                            <w:r w:rsidR="00845913" w:rsidRPr="00EB2266">
                              <w:rPr>
                                <w:rFonts w:asciiTheme="majorHAnsi" w:hAnsiTheme="majorHAnsi" w:cs="Arial"/>
                              </w:rPr>
                              <w:t xml:space="preserve">in </w:t>
                            </w:r>
                            <w:r w:rsidR="00A032EB" w:rsidRPr="00530F9D">
                              <w:rPr>
                                <w:rFonts w:asciiTheme="majorHAnsi" w:hAnsiTheme="majorHAnsi" w:cs="Arial"/>
                              </w:rPr>
                              <w:t>poor</w:t>
                            </w:r>
                            <w:r w:rsidR="00845913" w:rsidRPr="00EB2266">
                              <w:rPr>
                                <w:rFonts w:asciiTheme="majorHAnsi" w:hAnsiTheme="majorHAnsi" w:cs="Arial"/>
                              </w:rPr>
                              <w:t xml:space="preserve"> </w:t>
                            </w:r>
                            <w:r w:rsidR="00A40A89" w:rsidRPr="00EB2266">
                              <w:rPr>
                                <w:rFonts w:asciiTheme="majorHAnsi" w:hAnsiTheme="majorHAnsi" w:cs="Arial"/>
                              </w:rPr>
                              <w:t>con</w:t>
                            </w:r>
                            <w:r w:rsidR="00A40A89">
                              <w:rPr>
                                <w:rFonts w:asciiTheme="majorHAnsi" w:hAnsiTheme="majorHAnsi" w:cs="Arial"/>
                              </w:rPr>
                              <w:t>dition</w:t>
                            </w:r>
                            <w:r w:rsidR="00A40A89" w:rsidRPr="00EB2266">
                              <w:rPr>
                                <w:rFonts w:asciiTheme="majorHAnsi" w:hAnsiTheme="majorHAnsi" w:cs="Arial"/>
                              </w:rPr>
                              <w:t xml:space="preserve"> </w:t>
                            </w:r>
                            <w:r w:rsidR="00845913" w:rsidRPr="00EB2266">
                              <w:rPr>
                                <w:rFonts w:asciiTheme="majorHAnsi" w:hAnsiTheme="majorHAnsi" w:cs="Arial"/>
                              </w:rPr>
                              <w:t xml:space="preserve">and the NTP at </w:t>
                            </w:r>
                            <w:proofErr w:type="spellStart"/>
                            <w:r w:rsidR="00845913" w:rsidRPr="00EB2266">
                              <w:rPr>
                                <w:rFonts w:asciiTheme="majorHAnsi" w:hAnsiTheme="majorHAnsi" w:cs="Arial"/>
                              </w:rPr>
                              <w:t>Quarrydale</w:t>
                            </w:r>
                            <w:proofErr w:type="spellEnd"/>
                            <w:r w:rsidR="00845913" w:rsidRPr="00EB2266">
                              <w:rPr>
                                <w:rFonts w:asciiTheme="majorHAnsi" w:hAnsiTheme="majorHAnsi" w:cs="Arial"/>
                              </w:rPr>
                              <w:t xml:space="preserve"> Academy </w:t>
                            </w:r>
                            <w:r w:rsidR="0007603A" w:rsidRPr="00EB2266">
                              <w:rPr>
                                <w:rFonts w:asciiTheme="majorHAnsi" w:hAnsiTheme="majorHAnsi" w:cs="Arial"/>
                              </w:rPr>
                              <w:t>has not been used for some time.</w:t>
                            </w:r>
                            <w:r w:rsidR="007F1B02">
                              <w:rPr>
                                <w:rFonts w:asciiTheme="majorHAnsi" w:hAnsiTheme="majorHAnsi" w:cs="Arial"/>
                              </w:rPr>
                              <w:t xml:space="preserve"> </w:t>
                            </w:r>
                          </w:p>
                          <w:p w14:paraId="373F94E5" w14:textId="77777777" w:rsidR="009A2AFC" w:rsidRPr="00530F9D" w:rsidRDefault="00D85981">
                            <w:pPr>
                              <w:pStyle w:val="21"/>
                              <w:numPr>
                                <w:ilvl w:val="0"/>
                                <w:numId w:val="27"/>
                              </w:numPr>
                              <w:tabs>
                                <w:tab w:val="clear" w:pos="851"/>
                              </w:tabs>
                              <w:spacing w:after="240"/>
                              <w:ind w:left="357" w:hanging="357"/>
                              <w:rPr>
                                <w:rFonts w:asciiTheme="majorHAnsi" w:hAnsiTheme="majorHAnsi" w:cs="Arial"/>
                              </w:rPr>
                            </w:pPr>
                            <w:r w:rsidRPr="00EB2266">
                              <w:rPr>
                                <w:rFonts w:asciiTheme="majorHAnsi" w:hAnsiTheme="majorHAnsi" w:cs="Arial"/>
                              </w:rPr>
                              <w:t xml:space="preserve">Mansfield </w:t>
                            </w:r>
                            <w:r w:rsidR="00A40A89">
                              <w:rPr>
                                <w:rFonts w:asciiTheme="majorHAnsi" w:hAnsiTheme="majorHAnsi" w:cs="Arial"/>
                              </w:rPr>
                              <w:t>H</w:t>
                            </w:r>
                            <w:r w:rsidRPr="00EB2266">
                              <w:rPr>
                                <w:rFonts w:asciiTheme="majorHAnsi" w:hAnsiTheme="majorHAnsi" w:cs="Arial"/>
                              </w:rPr>
                              <w:t>osiery CC</w:t>
                            </w:r>
                            <w:r w:rsidRPr="00530F9D">
                              <w:rPr>
                                <w:rFonts w:asciiTheme="majorHAnsi" w:hAnsiTheme="majorHAnsi" w:cs="Arial"/>
                              </w:rPr>
                              <w:t xml:space="preserve"> </w:t>
                            </w:r>
                            <w:r w:rsidR="0041719C" w:rsidRPr="00530F9D">
                              <w:rPr>
                                <w:rFonts w:asciiTheme="majorHAnsi" w:hAnsiTheme="majorHAnsi" w:cs="Arial"/>
                              </w:rPr>
                              <w:t xml:space="preserve">have </w:t>
                            </w:r>
                            <w:r w:rsidRPr="00530F9D">
                              <w:rPr>
                                <w:rFonts w:asciiTheme="majorHAnsi" w:hAnsiTheme="majorHAnsi" w:cs="Arial"/>
                              </w:rPr>
                              <w:t>export</w:t>
                            </w:r>
                            <w:r w:rsidR="0041719C" w:rsidRPr="00530F9D">
                              <w:rPr>
                                <w:rFonts w:asciiTheme="majorHAnsi" w:hAnsiTheme="majorHAnsi" w:cs="Arial"/>
                              </w:rPr>
                              <w:t>ed</w:t>
                            </w:r>
                            <w:r w:rsidRPr="00530F9D">
                              <w:rPr>
                                <w:rFonts w:asciiTheme="majorHAnsi" w:hAnsiTheme="majorHAnsi" w:cs="Arial"/>
                              </w:rPr>
                              <w:t xml:space="preserve"> demand outside of the study area to </w:t>
                            </w:r>
                            <w:r w:rsidR="00EB2266" w:rsidRPr="00EB2266">
                              <w:rPr>
                                <w:rFonts w:asciiTheme="majorHAnsi" w:hAnsiTheme="majorHAnsi" w:cs="Arial"/>
                              </w:rPr>
                              <w:t>Blackwell</w:t>
                            </w:r>
                            <w:r w:rsidRPr="00530F9D">
                              <w:rPr>
                                <w:rFonts w:asciiTheme="majorHAnsi" w:hAnsiTheme="majorHAnsi" w:cs="Arial"/>
                              </w:rPr>
                              <w:t xml:space="preserve"> Cricket Club in </w:t>
                            </w:r>
                            <w:r w:rsidR="00EB2266" w:rsidRPr="00EB2266">
                              <w:rPr>
                                <w:rFonts w:asciiTheme="majorHAnsi" w:hAnsiTheme="majorHAnsi" w:cs="Arial"/>
                              </w:rPr>
                              <w:t>Derbyshire</w:t>
                            </w:r>
                            <w:r w:rsidRPr="00EB2266">
                              <w:rPr>
                                <w:rFonts w:asciiTheme="majorHAnsi" w:hAnsiTheme="majorHAnsi" w:cs="Arial"/>
                              </w:rPr>
                              <w:t>.</w:t>
                            </w:r>
                            <w:r w:rsidRPr="00530F9D">
                              <w:rPr>
                                <w:rFonts w:asciiTheme="majorHAnsi" w:hAnsiTheme="majorHAnsi" w:cs="Arial"/>
                              </w:rPr>
                              <w:t xml:space="preserve"> This is for </w:t>
                            </w:r>
                            <w:r w:rsidR="00EB2266" w:rsidRPr="00EB2266">
                              <w:rPr>
                                <w:rFonts w:asciiTheme="majorHAnsi" w:hAnsiTheme="majorHAnsi" w:cs="Arial"/>
                              </w:rPr>
                              <w:t xml:space="preserve">their </w:t>
                            </w:r>
                            <w:r w:rsidR="003D2A7A">
                              <w:rPr>
                                <w:rFonts w:asciiTheme="majorHAnsi" w:hAnsiTheme="majorHAnsi" w:cs="Arial"/>
                              </w:rPr>
                              <w:t>senior team</w:t>
                            </w:r>
                            <w:r w:rsidR="00D137C9">
                              <w:rPr>
                                <w:rFonts w:asciiTheme="majorHAnsi" w:hAnsiTheme="majorHAnsi" w:cs="Arial"/>
                              </w:rPr>
                              <w:t xml:space="preserve">; and Hucknall Cricket Club have used </w:t>
                            </w:r>
                            <w:r w:rsidR="00C47624">
                              <w:rPr>
                                <w:rFonts w:asciiTheme="majorHAnsi" w:hAnsiTheme="majorHAnsi" w:cs="Arial"/>
                              </w:rPr>
                              <w:t xml:space="preserve">a mix of </w:t>
                            </w:r>
                            <w:r w:rsidR="00D137C9">
                              <w:rPr>
                                <w:rFonts w:asciiTheme="majorHAnsi" w:hAnsiTheme="majorHAnsi" w:cs="Arial"/>
                              </w:rPr>
                              <w:t xml:space="preserve">facilities in neighbouring Gedling; Rushcliffe and Nottingham City Council </w:t>
                            </w:r>
                            <w:r w:rsidR="00C47624">
                              <w:rPr>
                                <w:rFonts w:asciiTheme="majorHAnsi" w:hAnsiTheme="majorHAnsi" w:cs="Arial"/>
                              </w:rPr>
                              <w:t xml:space="preserve">for </w:t>
                            </w:r>
                            <w:r w:rsidR="00EB2266" w:rsidRPr="00EB2266">
                              <w:rPr>
                                <w:rFonts w:asciiTheme="majorHAnsi" w:hAnsiTheme="majorHAnsi" w:cs="Arial"/>
                              </w:rPr>
                              <w:t>2</w:t>
                            </w:r>
                            <w:r w:rsidR="00EB2266" w:rsidRPr="00EB2266">
                              <w:rPr>
                                <w:rFonts w:asciiTheme="majorHAnsi" w:hAnsiTheme="majorHAnsi" w:cs="Arial"/>
                                <w:vertAlign w:val="superscript"/>
                              </w:rPr>
                              <w:t>nd</w:t>
                            </w:r>
                            <w:r w:rsidR="00EB2266" w:rsidRPr="00EB2266">
                              <w:rPr>
                                <w:rFonts w:asciiTheme="majorHAnsi" w:hAnsiTheme="majorHAnsi" w:cs="Arial"/>
                              </w:rPr>
                              <w:t xml:space="preserve"> and 3</w:t>
                            </w:r>
                            <w:r w:rsidR="00EB2266" w:rsidRPr="00EB2266">
                              <w:rPr>
                                <w:rFonts w:asciiTheme="majorHAnsi" w:hAnsiTheme="majorHAnsi" w:cs="Arial"/>
                                <w:vertAlign w:val="superscript"/>
                              </w:rPr>
                              <w:t>rd</w:t>
                            </w:r>
                            <w:r w:rsidR="00EB2266" w:rsidRPr="00EB2266">
                              <w:rPr>
                                <w:rFonts w:asciiTheme="majorHAnsi" w:hAnsiTheme="majorHAnsi" w:cs="Arial"/>
                              </w:rPr>
                              <w:t xml:space="preserve"> team</w:t>
                            </w:r>
                            <w:r w:rsidR="00C47624">
                              <w:rPr>
                                <w:rFonts w:asciiTheme="majorHAnsi" w:hAnsiTheme="majorHAnsi" w:cs="Arial"/>
                              </w:rPr>
                              <w:t xml:space="preserve"> matches.</w:t>
                            </w:r>
                            <w:r w:rsidRPr="00EB2266">
                              <w:rPr>
                                <w:rFonts w:asciiTheme="majorHAnsi" w:hAnsiTheme="majorHAnsi" w:cs="Arial"/>
                              </w:rPr>
                              <w:t xml:space="preserve"> </w:t>
                            </w:r>
                          </w:p>
                          <w:p w14:paraId="1D3FD8EE" w14:textId="77777777" w:rsidR="009A2AFC" w:rsidRPr="00530F9D" w:rsidRDefault="00D85981">
                            <w:pPr>
                              <w:pStyle w:val="21"/>
                              <w:numPr>
                                <w:ilvl w:val="0"/>
                                <w:numId w:val="27"/>
                              </w:numPr>
                              <w:tabs>
                                <w:tab w:val="clear" w:pos="851"/>
                              </w:tabs>
                              <w:spacing w:after="240"/>
                              <w:ind w:left="357" w:hanging="357"/>
                              <w:rPr>
                                <w:rFonts w:asciiTheme="majorHAnsi" w:hAnsiTheme="majorHAnsi" w:cs="Arial"/>
                              </w:rPr>
                            </w:pPr>
                            <w:r w:rsidRPr="00530F9D">
                              <w:rPr>
                                <w:rFonts w:asciiTheme="majorHAnsi" w:hAnsiTheme="majorHAnsi" w:cs="Arial"/>
                              </w:rPr>
                              <w:t>Team Generation Rates (</w:t>
                            </w:r>
                            <w:r w:rsidR="007B1F4C" w:rsidRPr="00530F9D">
                              <w:rPr>
                                <w:rFonts w:asciiTheme="majorHAnsi" w:hAnsiTheme="majorHAnsi" w:cs="Arial"/>
                              </w:rPr>
                              <w:t>TGRs</w:t>
                            </w:r>
                            <w:r w:rsidRPr="00530F9D">
                              <w:rPr>
                                <w:rFonts w:asciiTheme="majorHAnsi" w:hAnsiTheme="majorHAnsi" w:cs="Arial"/>
                              </w:rPr>
                              <w:t xml:space="preserve">) show future demand for an additional </w:t>
                            </w:r>
                            <w:r w:rsidR="009C3AA8">
                              <w:rPr>
                                <w:rFonts w:asciiTheme="majorHAnsi" w:hAnsiTheme="majorHAnsi" w:cs="Arial"/>
                              </w:rPr>
                              <w:t xml:space="preserve">2 </w:t>
                            </w:r>
                            <w:r w:rsidR="0021476D">
                              <w:rPr>
                                <w:rFonts w:asciiTheme="majorHAnsi" w:hAnsiTheme="majorHAnsi" w:cs="Arial"/>
                              </w:rPr>
                              <w:t>men’s adult teams in Ashfield</w:t>
                            </w:r>
                            <w:r w:rsidR="00213F3E">
                              <w:rPr>
                                <w:rFonts w:asciiTheme="majorHAnsi" w:hAnsiTheme="majorHAnsi" w:cs="Arial"/>
                              </w:rPr>
                              <w:t>.</w:t>
                            </w:r>
                          </w:p>
                          <w:p w14:paraId="3571DDBB" w14:textId="77777777" w:rsidR="009A2AFC" w:rsidRPr="00530F9D" w:rsidRDefault="00D85981">
                            <w:pPr>
                              <w:pStyle w:val="21"/>
                              <w:numPr>
                                <w:ilvl w:val="0"/>
                                <w:numId w:val="27"/>
                              </w:numPr>
                              <w:tabs>
                                <w:tab w:val="clear" w:pos="851"/>
                              </w:tabs>
                              <w:spacing w:after="240"/>
                              <w:ind w:left="357" w:hanging="357"/>
                              <w:rPr>
                                <w:rFonts w:asciiTheme="majorHAnsi" w:hAnsiTheme="majorHAnsi" w:cs="Arial"/>
                              </w:rPr>
                            </w:pPr>
                            <w:r w:rsidRPr="00530F9D">
                              <w:rPr>
                                <w:rFonts w:asciiTheme="majorHAnsi" w:hAnsiTheme="majorHAnsi" w:cs="Arial"/>
                              </w:rPr>
                              <w:t xml:space="preserve">Ancillary provision at sites containing cricket squares was also assessed. </w:t>
                            </w:r>
                            <w:r w:rsidR="00A52D57" w:rsidRPr="00A52D57">
                              <w:rPr>
                                <w:rFonts w:asciiTheme="majorHAnsi" w:hAnsiTheme="majorHAnsi" w:cs="Arial"/>
                              </w:rPr>
                              <w:t>7</w:t>
                            </w:r>
                            <w:r w:rsidRPr="00530F9D">
                              <w:rPr>
                                <w:rFonts w:asciiTheme="majorHAnsi" w:hAnsiTheme="majorHAnsi" w:cs="Arial"/>
                              </w:rPr>
                              <w:t xml:space="preserve"> sites were </w:t>
                            </w:r>
                            <w:r w:rsidR="00A52D57" w:rsidRPr="00A52D57">
                              <w:rPr>
                                <w:rFonts w:asciiTheme="majorHAnsi" w:hAnsiTheme="majorHAnsi" w:cs="Arial"/>
                              </w:rPr>
                              <w:t>recorded</w:t>
                            </w:r>
                            <w:r w:rsidRPr="00530F9D">
                              <w:rPr>
                                <w:rFonts w:asciiTheme="majorHAnsi" w:hAnsiTheme="majorHAnsi" w:cs="Arial"/>
                              </w:rPr>
                              <w:t xml:space="preserve"> as </w:t>
                            </w:r>
                            <w:r w:rsidR="00A52D57" w:rsidRPr="00A52D57">
                              <w:rPr>
                                <w:rFonts w:asciiTheme="majorHAnsi" w:hAnsiTheme="majorHAnsi" w:cs="Arial"/>
                              </w:rPr>
                              <w:t>providing</w:t>
                            </w:r>
                            <w:r w:rsidRPr="00530F9D">
                              <w:rPr>
                                <w:rFonts w:asciiTheme="majorHAnsi" w:hAnsiTheme="majorHAnsi" w:cs="Arial"/>
                              </w:rPr>
                              <w:t xml:space="preserve"> good</w:t>
                            </w:r>
                            <w:r w:rsidR="00007290" w:rsidRPr="00530F9D">
                              <w:rPr>
                                <w:rFonts w:asciiTheme="majorHAnsi" w:hAnsiTheme="majorHAnsi" w:cs="Arial"/>
                              </w:rPr>
                              <w:t xml:space="preserve"> quality</w:t>
                            </w:r>
                            <w:r w:rsidRPr="00530F9D">
                              <w:rPr>
                                <w:rFonts w:asciiTheme="majorHAnsi" w:hAnsiTheme="majorHAnsi" w:cs="Arial"/>
                              </w:rPr>
                              <w:t xml:space="preserve"> </w:t>
                            </w:r>
                            <w:r w:rsidR="00A52D57" w:rsidRPr="00A52D57">
                              <w:rPr>
                                <w:rFonts w:asciiTheme="majorHAnsi" w:hAnsiTheme="majorHAnsi" w:cs="Arial"/>
                              </w:rPr>
                              <w:t xml:space="preserve">ancillary </w:t>
                            </w:r>
                            <w:r w:rsidRPr="00530F9D">
                              <w:rPr>
                                <w:rFonts w:asciiTheme="majorHAnsi" w:hAnsiTheme="majorHAnsi" w:cs="Arial"/>
                              </w:rPr>
                              <w:t xml:space="preserve">provision, </w:t>
                            </w:r>
                            <w:r w:rsidR="00A52D57" w:rsidRPr="00A52D57">
                              <w:rPr>
                                <w:rFonts w:asciiTheme="majorHAnsi" w:hAnsiTheme="majorHAnsi" w:cs="Arial"/>
                              </w:rPr>
                              <w:t>with 2 sites identified</w:t>
                            </w:r>
                            <w:r w:rsidRPr="00530F9D">
                              <w:rPr>
                                <w:rFonts w:asciiTheme="majorHAnsi" w:hAnsiTheme="majorHAnsi" w:cs="Arial"/>
                              </w:rPr>
                              <w:t xml:space="preserve"> as </w:t>
                            </w:r>
                            <w:r w:rsidR="00A52D57" w:rsidRPr="00A52D57">
                              <w:rPr>
                                <w:rFonts w:asciiTheme="majorHAnsi" w:hAnsiTheme="majorHAnsi" w:cs="Arial"/>
                              </w:rPr>
                              <w:t xml:space="preserve">offering </w:t>
                            </w:r>
                            <w:r w:rsidRPr="00530F9D">
                              <w:rPr>
                                <w:rFonts w:asciiTheme="majorHAnsi" w:hAnsiTheme="majorHAnsi" w:cs="Arial"/>
                              </w:rPr>
                              <w:t xml:space="preserve">standard </w:t>
                            </w:r>
                            <w:r w:rsidR="00A52D57" w:rsidRPr="00A52D57">
                              <w:rPr>
                                <w:rFonts w:asciiTheme="majorHAnsi" w:hAnsiTheme="majorHAnsi" w:cs="Arial"/>
                              </w:rPr>
                              <w:t>facilities. No clubs raised concerns with the quality of their ancillary provision.</w:t>
                            </w:r>
                          </w:p>
                          <w:p w14:paraId="6C541C68" w14:textId="21377424" w:rsidR="00381AA0" w:rsidRPr="00BF2ADD" w:rsidRDefault="00D85981">
                            <w:pPr>
                              <w:pStyle w:val="21"/>
                              <w:numPr>
                                <w:ilvl w:val="0"/>
                                <w:numId w:val="27"/>
                              </w:numPr>
                              <w:tabs>
                                <w:tab w:val="clear" w:pos="851"/>
                              </w:tabs>
                              <w:spacing w:after="240"/>
                              <w:ind w:left="357" w:hanging="357"/>
                              <w:rPr>
                                <w:rFonts w:asciiTheme="majorHAnsi" w:hAnsiTheme="majorHAnsi" w:cs="Arial"/>
                              </w:rPr>
                            </w:pPr>
                            <w:r w:rsidRPr="00BF2ADD">
                              <w:rPr>
                                <w:rFonts w:asciiTheme="majorHAnsi" w:hAnsiTheme="majorHAnsi" w:cs="Arial"/>
                              </w:rPr>
                              <w:t xml:space="preserve">The majority of clubs have access to practice nets </w:t>
                            </w:r>
                            <w:r w:rsidR="009A2AFC" w:rsidRPr="00BF2ADD">
                              <w:rPr>
                                <w:rFonts w:asciiTheme="majorHAnsi" w:hAnsiTheme="majorHAnsi" w:cs="Arial"/>
                              </w:rPr>
                              <w:t xml:space="preserve">for training sessions, </w:t>
                            </w:r>
                            <w:r w:rsidR="00D12074" w:rsidRPr="00BF2ADD">
                              <w:rPr>
                                <w:rFonts w:asciiTheme="majorHAnsi" w:hAnsiTheme="majorHAnsi" w:cs="Arial"/>
                              </w:rPr>
                              <w:t xml:space="preserve">Indoor nets are however in short supply. Mansfield Hosiery provide the only indoor nets in the </w:t>
                            </w:r>
                            <w:r w:rsidR="00613E54" w:rsidRPr="00BF2ADD">
                              <w:rPr>
                                <w:rFonts w:asciiTheme="majorHAnsi" w:hAnsiTheme="majorHAnsi" w:cs="Arial"/>
                              </w:rPr>
                              <w:t>district,</w:t>
                            </w:r>
                            <w:r w:rsidR="00D12074" w:rsidRPr="00BF2ADD">
                              <w:rPr>
                                <w:rFonts w:asciiTheme="majorHAnsi" w:hAnsiTheme="majorHAnsi" w:cs="Arial"/>
                              </w:rPr>
                              <w:t xml:space="preserve"> and they note that these are used by a number of local clubs in the winter months. Sel</w:t>
                            </w:r>
                            <w:r w:rsidRPr="00BF2ADD">
                              <w:rPr>
                                <w:rFonts w:asciiTheme="majorHAnsi" w:hAnsiTheme="majorHAnsi" w:cs="Arial"/>
                              </w:rPr>
                              <w:t>s</w:t>
                            </w:r>
                            <w:r w:rsidR="00D12074" w:rsidRPr="00BF2ADD">
                              <w:rPr>
                                <w:rFonts w:asciiTheme="majorHAnsi" w:hAnsiTheme="majorHAnsi" w:cs="Arial"/>
                              </w:rPr>
                              <w:t xml:space="preserve">ton Town </w:t>
                            </w:r>
                            <w:r w:rsidR="009A2AFC" w:rsidRPr="00BF2ADD">
                              <w:rPr>
                                <w:rFonts w:asciiTheme="majorHAnsi" w:hAnsiTheme="majorHAnsi" w:cs="Arial"/>
                              </w:rPr>
                              <w:t>C</w:t>
                            </w:r>
                            <w:r w:rsidR="00F63778" w:rsidRPr="00BF2ADD">
                              <w:rPr>
                                <w:rFonts w:asciiTheme="majorHAnsi" w:hAnsiTheme="majorHAnsi" w:cs="Arial"/>
                              </w:rPr>
                              <w:t xml:space="preserve">ricket </w:t>
                            </w:r>
                            <w:r w:rsidR="009A2AFC" w:rsidRPr="00BF2ADD">
                              <w:rPr>
                                <w:rFonts w:asciiTheme="majorHAnsi" w:hAnsiTheme="majorHAnsi" w:cs="Arial"/>
                              </w:rPr>
                              <w:t>C</w:t>
                            </w:r>
                            <w:r w:rsidR="00F63778" w:rsidRPr="00BF2ADD">
                              <w:rPr>
                                <w:rFonts w:asciiTheme="majorHAnsi" w:hAnsiTheme="majorHAnsi" w:cs="Arial"/>
                              </w:rPr>
                              <w:t>lub</w:t>
                            </w:r>
                            <w:r w:rsidR="009A2AFC" w:rsidRPr="00BF2ADD">
                              <w:rPr>
                                <w:rFonts w:asciiTheme="majorHAnsi" w:hAnsiTheme="majorHAnsi" w:cs="Arial"/>
                              </w:rPr>
                              <w:t xml:space="preserve"> </w:t>
                            </w:r>
                            <w:r w:rsidRPr="00BF2ADD">
                              <w:rPr>
                                <w:rFonts w:asciiTheme="majorHAnsi" w:hAnsiTheme="majorHAnsi" w:cs="Arial"/>
                              </w:rPr>
                              <w:t xml:space="preserve">state that more local indoor nets </w:t>
                            </w:r>
                            <w:r w:rsidR="00BF2ADD" w:rsidRPr="00BF2ADD">
                              <w:rPr>
                                <w:rFonts w:asciiTheme="majorHAnsi" w:hAnsiTheme="majorHAnsi" w:cs="Arial"/>
                              </w:rPr>
                              <w:t xml:space="preserve">should </w:t>
                            </w:r>
                            <w:r w:rsidRPr="00BF2ADD">
                              <w:rPr>
                                <w:rFonts w:asciiTheme="majorHAnsi" w:hAnsiTheme="majorHAnsi" w:cs="Arial"/>
                              </w:rPr>
                              <w:t xml:space="preserve">be provided. </w:t>
                            </w:r>
                          </w:p>
                          <w:p w14:paraId="71D2BAF0" w14:textId="77777777" w:rsidR="009A2AFC" w:rsidRPr="005618D9" w:rsidRDefault="00D85981">
                            <w:pPr>
                              <w:pStyle w:val="21"/>
                              <w:numPr>
                                <w:ilvl w:val="0"/>
                                <w:numId w:val="27"/>
                              </w:numPr>
                              <w:tabs>
                                <w:tab w:val="clear" w:pos="851"/>
                              </w:tabs>
                              <w:spacing w:after="240"/>
                              <w:ind w:left="357" w:hanging="357"/>
                              <w:rPr>
                                <w:rFonts w:asciiTheme="majorHAnsi" w:hAnsiTheme="majorHAnsi" w:cs="Arial"/>
                              </w:rPr>
                            </w:pPr>
                            <w:r w:rsidRPr="005618D9">
                              <w:rPr>
                                <w:rFonts w:asciiTheme="majorHAnsi" w:hAnsiTheme="majorHAnsi" w:cs="Arial"/>
                              </w:rPr>
                              <w:t xml:space="preserve">There is actual spare capacity for 2 Saturday teams, </w:t>
                            </w:r>
                            <w:r w:rsidR="005603BB" w:rsidRPr="005618D9">
                              <w:rPr>
                                <w:rFonts w:asciiTheme="majorHAnsi" w:hAnsiTheme="majorHAnsi" w:cs="Arial"/>
                              </w:rPr>
                              <w:t>1</w:t>
                            </w:r>
                            <w:r w:rsidRPr="005618D9">
                              <w:rPr>
                                <w:rFonts w:asciiTheme="majorHAnsi" w:hAnsiTheme="majorHAnsi" w:cs="Arial"/>
                              </w:rPr>
                              <w:t xml:space="preserve"> Sunday team</w:t>
                            </w:r>
                            <w:r w:rsidR="005618D9" w:rsidRPr="005618D9">
                              <w:rPr>
                                <w:rFonts w:asciiTheme="majorHAnsi" w:hAnsiTheme="majorHAnsi" w:cs="Arial"/>
                              </w:rPr>
                              <w:t xml:space="preserve"> </w:t>
                            </w:r>
                            <w:r w:rsidRPr="005618D9">
                              <w:rPr>
                                <w:rFonts w:asciiTheme="majorHAnsi" w:hAnsiTheme="majorHAnsi" w:cs="Arial"/>
                              </w:rPr>
                              <w:t xml:space="preserve">and </w:t>
                            </w:r>
                            <w:r w:rsidR="005618D9" w:rsidRPr="005618D9">
                              <w:rPr>
                                <w:rFonts w:asciiTheme="majorHAnsi" w:hAnsiTheme="majorHAnsi" w:cs="Arial"/>
                              </w:rPr>
                              <w:t>6</w:t>
                            </w:r>
                            <w:r w:rsidRPr="005618D9">
                              <w:rPr>
                                <w:rFonts w:asciiTheme="majorHAnsi" w:hAnsiTheme="majorHAnsi" w:cs="Arial"/>
                              </w:rPr>
                              <w:t xml:space="preserve"> midweek teams in </w:t>
                            </w:r>
                            <w:r w:rsidR="00737CC4" w:rsidRPr="005618D9">
                              <w:rPr>
                                <w:rFonts w:asciiTheme="majorHAnsi" w:hAnsiTheme="majorHAnsi" w:cs="Arial"/>
                              </w:rPr>
                              <w:t>Ashfield</w:t>
                            </w:r>
                            <w:r w:rsidRPr="005618D9">
                              <w:rPr>
                                <w:rFonts w:asciiTheme="majorHAnsi" w:hAnsiTheme="majorHAnsi" w:cs="Arial"/>
                              </w:rPr>
                              <w:t>;</w:t>
                            </w:r>
                          </w:p>
                          <w:p w14:paraId="3C5A7E73" w14:textId="77777777" w:rsidR="009A2AFC" w:rsidRPr="005618D9" w:rsidRDefault="00D85981" w:rsidP="005618D9">
                            <w:pPr>
                              <w:pStyle w:val="21"/>
                              <w:numPr>
                                <w:ilvl w:val="0"/>
                                <w:numId w:val="27"/>
                              </w:numPr>
                              <w:tabs>
                                <w:tab w:val="clear" w:pos="851"/>
                              </w:tabs>
                              <w:spacing w:after="240"/>
                              <w:ind w:left="357" w:hanging="357"/>
                              <w:rPr>
                                <w:rFonts w:asciiTheme="majorHAnsi" w:hAnsiTheme="majorHAnsi" w:cs="Arial"/>
                              </w:rPr>
                            </w:pPr>
                            <w:r w:rsidRPr="005618D9">
                              <w:rPr>
                                <w:rFonts w:asciiTheme="majorHAnsi" w:hAnsiTheme="majorHAnsi" w:cs="Arial"/>
                              </w:rPr>
                              <w:t xml:space="preserve">There are 6 sites in Ashfield that contain overplayed cricket pitches, these total overplay of 249 match equivalent sessions per season. </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w14:anchorId="4AD0A271" id="_x0000_s1031" type="#_x0000_t202" style="position:absolute;left:0;text-align:left;margin-left:10.35pt;margin-top:30.65pt;width:463.55pt;height:613.5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" filled="f">
                <v:textbox>
                  <w:txbxContent>
                    <w:p w14:paraId="0A695145" w14:textId="77777777" w:rsidR="009A2AFC" w:rsidRPr="00530F9D" w:rsidRDefault="00D85981" w:rsidP="009A2AFC">
                      <w:pPr>
                        <w:pStyle w:val="BoxHeading"/>
                        <w:rPr>
                          <w:rFonts w:asciiTheme="majorHAnsi" w:hAnsiTheme="majorHAnsi" w:cs="Arial"/>
                          <w:color w:val="auto"/>
                          <w:szCs w:val="21"/>
                        </w:rPr>
                      </w:pPr>
                      <w:r w:rsidRPr="00530F9D">
                        <w:rPr>
                          <w:rFonts w:asciiTheme="majorHAnsi" w:hAnsiTheme="majorHAnsi" w:cs="Arial"/>
                          <w:color w:val="auto"/>
                          <w:szCs w:val="21"/>
                        </w:rPr>
                        <w:t>Cricket</w:t>
                      </w:r>
                    </w:p>
                    <w:p w14:paraId="055F71C7" w14:textId="51C09CB5" w:rsidR="009A2AFC" w:rsidRPr="00530F9D" w:rsidRDefault="00613E54">
                      <w:pPr>
                        <w:pStyle w:val="21"/>
                        <w:numPr>
                          <w:ilvl w:val="0"/>
                          <w:numId w:val="27"/>
                        </w:numPr>
                        <w:tabs>
                          <w:tab w:val="clear" w:pos="851"/>
                        </w:tabs>
                        <w:spacing w:after="240"/>
                        <w:ind w:left="357" w:hanging="357"/>
                        <w:rPr>
                          <w:rFonts w:asciiTheme="majorHAnsi" w:hAnsiTheme="majorHAnsi" w:cs="Arial"/>
                        </w:rPr>
                      </w:pPr>
                      <w:r w:rsidRPr="00E1355D">
                        <w:rPr>
                          <w:rFonts w:asciiTheme="majorHAnsi" w:hAnsiTheme="majorHAnsi" w:cs="Arial"/>
                        </w:rPr>
                        <w:t xml:space="preserve">There are currently </w:t>
                      </w:r>
                      <w:r>
                        <w:rPr>
                          <w:rFonts w:asciiTheme="majorHAnsi" w:hAnsiTheme="majorHAnsi" w:cs="Arial"/>
                        </w:rPr>
                        <w:t>10</w:t>
                      </w:r>
                      <w:r w:rsidRPr="00E1355D">
                        <w:rPr>
                          <w:rFonts w:asciiTheme="majorHAnsi" w:hAnsiTheme="majorHAnsi" w:cs="Arial"/>
                        </w:rPr>
                        <w:t xml:space="preserve"> grass cricket pitches in </w:t>
                      </w:r>
                      <w:r>
                        <w:rPr>
                          <w:rFonts w:asciiTheme="majorHAnsi" w:hAnsiTheme="majorHAnsi" w:cs="Arial"/>
                        </w:rPr>
                        <w:t>Ashfield across 8 sites</w:t>
                      </w:r>
                      <w:r w:rsidR="00D85981" w:rsidRPr="00564E0C">
                        <w:rPr>
                          <w:rFonts w:asciiTheme="majorHAnsi" w:hAnsiTheme="majorHAnsi" w:cs="Arial"/>
                        </w:rPr>
                        <w:t>,</w:t>
                      </w:r>
                      <w:r w:rsidR="00D85981" w:rsidRPr="00530F9D">
                        <w:rPr>
                          <w:rFonts w:asciiTheme="majorHAnsi" w:hAnsiTheme="majorHAnsi" w:cs="Arial"/>
                        </w:rPr>
                        <w:t xml:space="preserve"> </w:t>
                      </w:r>
                      <w:r>
                        <w:rPr>
                          <w:rFonts w:asciiTheme="majorHAnsi" w:hAnsiTheme="majorHAnsi" w:cs="Arial"/>
                        </w:rPr>
                        <w:t xml:space="preserve">all </w:t>
                      </w:r>
                      <w:r w:rsidR="00D85981" w:rsidRPr="00530F9D">
                        <w:rPr>
                          <w:rFonts w:asciiTheme="majorHAnsi" w:hAnsiTheme="majorHAnsi" w:cs="Arial"/>
                        </w:rPr>
                        <w:t xml:space="preserve">of </w:t>
                      </w:r>
                      <w:r w:rsidR="00564E0C" w:rsidRPr="00564E0C">
                        <w:rPr>
                          <w:rFonts w:asciiTheme="majorHAnsi" w:hAnsiTheme="majorHAnsi" w:cs="Arial"/>
                        </w:rPr>
                        <w:t>which</w:t>
                      </w:r>
                      <w:r w:rsidR="00D85981" w:rsidRPr="00530F9D">
                        <w:rPr>
                          <w:rFonts w:asciiTheme="majorHAnsi" w:hAnsiTheme="majorHAnsi" w:cs="Arial"/>
                        </w:rPr>
                        <w:t xml:space="preserve"> are available for community </w:t>
                      </w:r>
                      <w:proofErr w:type="gramStart"/>
                      <w:r w:rsidR="00D85981" w:rsidRPr="00530F9D">
                        <w:rPr>
                          <w:rFonts w:asciiTheme="majorHAnsi" w:hAnsiTheme="majorHAnsi" w:cs="Arial"/>
                        </w:rPr>
                        <w:t>use;</w:t>
                      </w:r>
                      <w:proofErr w:type="gramEnd"/>
                    </w:p>
                    <w:p w14:paraId="399C8B20" w14:textId="41888844" w:rsidR="009A2AFC" w:rsidRPr="00530F9D" w:rsidRDefault="00D85981">
                      <w:pPr>
                        <w:pStyle w:val="21"/>
                        <w:numPr>
                          <w:ilvl w:val="0"/>
                          <w:numId w:val="27"/>
                        </w:numPr>
                        <w:tabs>
                          <w:tab w:val="clear" w:pos="851"/>
                        </w:tabs>
                        <w:spacing w:after="240"/>
                        <w:ind w:left="357" w:hanging="357"/>
                        <w:rPr>
                          <w:rFonts w:asciiTheme="majorHAnsi" w:hAnsiTheme="majorHAnsi" w:cs="Arial"/>
                        </w:rPr>
                      </w:pPr>
                      <w:r w:rsidRPr="00530F9D">
                        <w:rPr>
                          <w:rFonts w:asciiTheme="majorHAnsi" w:hAnsiTheme="majorHAnsi" w:cs="Arial"/>
                        </w:rPr>
                        <w:t xml:space="preserve">There are </w:t>
                      </w:r>
                      <w:r w:rsidR="00613E54">
                        <w:rPr>
                          <w:rFonts w:asciiTheme="majorHAnsi" w:hAnsiTheme="majorHAnsi" w:cs="Arial"/>
                        </w:rPr>
                        <w:t>3</w:t>
                      </w:r>
                      <w:r w:rsidRPr="00530F9D">
                        <w:rPr>
                          <w:rFonts w:asciiTheme="majorHAnsi" w:hAnsiTheme="majorHAnsi" w:cs="Arial"/>
                        </w:rPr>
                        <w:t xml:space="preserve"> sites that contain lapsed cricket squares, these are </w:t>
                      </w:r>
                      <w:r w:rsidR="00564E0C" w:rsidRPr="00977940">
                        <w:rPr>
                          <w:rFonts w:asciiTheme="majorHAnsi" w:hAnsiTheme="majorHAnsi" w:cs="Arial"/>
                        </w:rPr>
                        <w:t>Kingsway Park</w:t>
                      </w:r>
                      <w:r w:rsidR="00613E54">
                        <w:rPr>
                          <w:rFonts w:asciiTheme="majorHAnsi" w:hAnsiTheme="majorHAnsi" w:cs="Arial"/>
                        </w:rPr>
                        <w:t>,</w:t>
                      </w:r>
                      <w:r w:rsidRPr="00530F9D">
                        <w:rPr>
                          <w:rFonts w:asciiTheme="majorHAnsi" w:hAnsiTheme="majorHAnsi" w:cs="Arial"/>
                        </w:rPr>
                        <w:t xml:space="preserve"> </w:t>
                      </w:r>
                      <w:r w:rsidR="00564E0C" w:rsidRPr="00977940">
                        <w:rPr>
                          <w:rFonts w:asciiTheme="majorHAnsi" w:hAnsiTheme="majorHAnsi" w:cs="Arial"/>
                        </w:rPr>
                        <w:t>Rolls Royce F</w:t>
                      </w:r>
                      <w:r w:rsidR="00977940" w:rsidRPr="00977940">
                        <w:rPr>
                          <w:rFonts w:asciiTheme="majorHAnsi" w:hAnsiTheme="majorHAnsi" w:cs="Arial"/>
                        </w:rPr>
                        <w:t>itness Centre, Hucknall</w:t>
                      </w:r>
                      <w:r w:rsidR="00613E54">
                        <w:rPr>
                          <w:rFonts w:asciiTheme="majorHAnsi" w:hAnsiTheme="majorHAnsi" w:cs="Arial"/>
                        </w:rPr>
                        <w:t xml:space="preserve"> and </w:t>
                      </w:r>
                      <w:proofErr w:type="spellStart"/>
                      <w:r w:rsidR="00613E54">
                        <w:rPr>
                          <w:rFonts w:asciiTheme="majorHAnsi" w:hAnsiTheme="majorHAnsi" w:cs="Arial"/>
                        </w:rPr>
                        <w:t>Quarrydale</w:t>
                      </w:r>
                      <w:proofErr w:type="spellEnd"/>
                      <w:r w:rsidR="00613E54">
                        <w:rPr>
                          <w:rFonts w:asciiTheme="majorHAnsi" w:hAnsiTheme="majorHAnsi" w:cs="Arial"/>
                        </w:rPr>
                        <w:t xml:space="preserve"> Academy</w:t>
                      </w:r>
                      <w:r w:rsidR="00545EF9">
                        <w:rPr>
                          <w:rFonts w:asciiTheme="majorHAnsi" w:hAnsiTheme="majorHAnsi" w:cs="Arial"/>
                        </w:rPr>
                        <w:t>.</w:t>
                      </w:r>
                      <w:r w:rsidRPr="00977940">
                        <w:rPr>
                          <w:rFonts w:asciiTheme="majorHAnsi" w:hAnsiTheme="majorHAnsi" w:cs="Arial"/>
                        </w:rPr>
                        <w:t xml:space="preserve"> </w:t>
                      </w:r>
                      <w:r w:rsidR="00545EF9">
                        <w:rPr>
                          <w:rFonts w:asciiTheme="majorHAnsi" w:hAnsiTheme="majorHAnsi" w:cs="Arial"/>
                        </w:rPr>
                        <w:t>Although not classified as disused the NTP at Sutton Lawn is also not in use.</w:t>
                      </w:r>
                    </w:p>
                    <w:p w14:paraId="45922E6E" w14:textId="77777777" w:rsidR="009A2AFC" w:rsidRPr="00530F9D" w:rsidRDefault="00D85981">
                      <w:pPr>
                        <w:pStyle w:val="21"/>
                        <w:numPr>
                          <w:ilvl w:val="0"/>
                          <w:numId w:val="27"/>
                        </w:numPr>
                        <w:tabs>
                          <w:tab w:val="clear" w:pos="851"/>
                        </w:tabs>
                        <w:spacing w:after="240"/>
                        <w:ind w:left="357" w:hanging="357"/>
                        <w:rPr>
                          <w:rFonts w:asciiTheme="majorHAnsi" w:hAnsiTheme="majorHAnsi" w:cs="Arial"/>
                        </w:rPr>
                      </w:pPr>
                      <w:r w:rsidRPr="00530F9D">
                        <w:rPr>
                          <w:rFonts w:asciiTheme="majorHAnsi" w:hAnsiTheme="majorHAnsi" w:cs="Arial"/>
                        </w:rPr>
                        <w:t xml:space="preserve">There are currently </w:t>
                      </w:r>
                      <w:r w:rsidR="00A60E3C" w:rsidRPr="00977940">
                        <w:rPr>
                          <w:rFonts w:asciiTheme="majorHAnsi" w:hAnsiTheme="majorHAnsi" w:cs="Arial"/>
                        </w:rPr>
                        <w:t>6</w:t>
                      </w:r>
                      <w:r w:rsidRPr="00530F9D">
                        <w:rPr>
                          <w:rFonts w:asciiTheme="majorHAnsi" w:hAnsiTheme="majorHAnsi" w:cs="Arial"/>
                        </w:rPr>
                        <w:t xml:space="preserve"> cricket clubs within </w:t>
                      </w:r>
                      <w:r w:rsidR="0020372D" w:rsidRPr="00977940">
                        <w:rPr>
                          <w:rFonts w:asciiTheme="majorHAnsi" w:hAnsiTheme="majorHAnsi" w:cs="Arial"/>
                        </w:rPr>
                        <w:t>Ashfield</w:t>
                      </w:r>
                      <w:r w:rsidRPr="00530F9D">
                        <w:rPr>
                          <w:rFonts w:asciiTheme="majorHAnsi" w:hAnsiTheme="majorHAnsi" w:cs="Arial"/>
                        </w:rPr>
                        <w:t xml:space="preserve"> </w:t>
                      </w:r>
                      <w:r w:rsidR="00594EF7" w:rsidRPr="00530F9D">
                        <w:rPr>
                          <w:rFonts w:asciiTheme="majorHAnsi" w:hAnsiTheme="majorHAnsi" w:cs="Arial"/>
                        </w:rPr>
                        <w:t>who have</w:t>
                      </w:r>
                      <w:r w:rsidRPr="00530F9D">
                        <w:rPr>
                          <w:rFonts w:asciiTheme="majorHAnsi" w:hAnsiTheme="majorHAnsi" w:cs="Arial"/>
                        </w:rPr>
                        <w:t xml:space="preserve"> a total of </w:t>
                      </w:r>
                      <w:r w:rsidR="0020372D" w:rsidRPr="00977940">
                        <w:rPr>
                          <w:rFonts w:asciiTheme="majorHAnsi" w:hAnsiTheme="majorHAnsi" w:cs="Arial"/>
                        </w:rPr>
                        <w:t>38</w:t>
                      </w:r>
                      <w:r w:rsidRPr="00530F9D">
                        <w:rPr>
                          <w:rFonts w:asciiTheme="majorHAnsi" w:hAnsiTheme="majorHAnsi" w:cs="Arial"/>
                        </w:rPr>
                        <w:t xml:space="preserve"> teams. </w:t>
                      </w:r>
                    </w:p>
                    <w:p w14:paraId="140C09B4" w14:textId="5725A7EC" w:rsidR="009A2AFC" w:rsidRPr="00530F9D" w:rsidRDefault="00D85981">
                      <w:pPr>
                        <w:pStyle w:val="21"/>
                        <w:numPr>
                          <w:ilvl w:val="0"/>
                          <w:numId w:val="27"/>
                        </w:numPr>
                        <w:tabs>
                          <w:tab w:val="clear" w:pos="851"/>
                        </w:tabs>
                        <w:spacing w:after="240"/>
                        <w:ind w:left="357" w:hanging="357"/>
                        <w:rPr>
                          <w:rFonts w:asciiTheme="majorHAnsi" w:hAnsiTheme="majorHAnsi" w:cs="Arial"/>
                        </w:rPr>
                      </w:pPr>
                      <w:r w:rsidRPr="00925408">
                        <w:rPr>
                          <w:rFonts w:asciiTheme="majorHAnsi" w:hAnsiTheme="majorHAnsi" w:cs="Arial"/>
                        </w:rPr>
                        <w:t xml:space="preserve">Security of tenure is </w:t>
                      </w:r>
                      <w:r w:rsidR="00E97592">
                        <w:rPr>
                          <w:rFonts w:asciiTheme="majorHAnsi" w:hAnsiTheme="majorHAnsi" w:cs="Arial"/>
                        </w:rPr>
                        <w:t xml:space="preserve">not deemed to be an issue for </w:t>
                      </w:r>
                      <w:proofErr w:type="gramStart"/>
                      <w:r w:rsidR="00E97592">
                        <w:rPr>
                          <w:rFonts w:asciiTheme="majorHAnsi" w:hAnsiTheme="majorHAnsi" w:cs="Arial"/>
                        </w:rPr>
                        <w:t>the majority of</w:t>
                      </w:r>
                      <w:proofErr w:type="gramEnd"/>
                      <w:r w:rsidR="00E97592">
                        <w:rPr>
                          <w:rFonts w:asciiTheme="majorHAnsi" w:hAnsiTheme="majorHAnsi" w:cs="Arial"/>
                        </w:rPr>
                        <w:t xml:space="preserve"> clubs as they own their own grounds. </w:t>
                      </w:r>
                      <w:r w:rsidR="005F1EFD" w:rsidRPr="00925408">
                        <w:rPr>
                          <w:rFonts w:asciiTheme="majorHAnsi" w:hAnsiTheme="majorHAnsi" w:cs="Arial"/>
                        </w:rPr>
                        <w:t xml:space="preserve">Selston Cricket Club </w:t>
                      </w:r>
                      <w:r w:rsidR="00BD4D04">
                        <w:rPr>
                          <w:rFonts w:asciiTheme="majorHAnsi" w:hAnsiTheme="majorHAnsi" w:cs="Arial"/>
                        </w:rPr>
                        <w:t>is</w:t>
                      </w:r>
                      <w:r w:rsidR="00F12BB2">
                        <w:rPr>
                          <w:rFonts w:asciiTheme="majorHAnsi" w:hAnsiTheme="majorHAnsi" w:cs="Arial"/>
                        </w:rPr>
                        <w:t xml:space="preserve"> the only club wh</w:t>
                      </w:r>
                      <w:r w:rsidR="00BD4D04">
                        <w:rPr>
                          <w:rFonts w:asciiTheme="majorHAnsi" w:hAnsiTheme="majorHAnsi" w:cs="Arial"/>
                        </w:rPr>
                        <w:t>ich</w:t>
                      </w:r>
                      <w:r w:rsidR="00F12BB2">
                        <w:rPr>
                          <w:rFonts w:asciiTheme="majorHAnsi" w:hAnsiTheme="majorHAnsi" w:cs="Arial"/>
                        </w:rPr>
                        <w:t xml:space="preserve"> </w:t>
                      </w:r>
                      <w:r w:rsidR="00413AA4">
                        <w:rPr>
                          <w:rFonts w:asciiTheme="majorHAnsi" w:hAnsiTheme="majorHAnsi" w:cs="Arial"/>
                        </w:rPr>
                        <w:t xml:space="preserve">currently </w:t>
                      </w:r>
                      <w:r w:rsidR="00F12BB2">
                        <w:rPr>
                          <w:rFonts w:asciiTheme="majorHAnsi" w:hAnsiTheme="majorHAnsi" w:cs="Arial"/>
                        </w:rPr>
                        <w:t>rent</w:t>
                      </w:r>
                      <w:r w:rsidR="00BE3E97">
                        <w:rPr>
                          <w:rFonts w:asciiTheme="majorHAnsi" w:hAnsiTheme="majorHAnsi" w:cs="Arial"/>
                        </w:rPr>
                        <w:t>s</w:t>
                      </w:r>
                      <w:r w:rsidR="00F12BB2">
                        <w:rPr>
                          <w:rFonts w:asciiTheme="majorHAnsi" w:hAnsiTheme="majorHAnsi" w:cs="Arial"/>
                        </w:rPr>
                        <w:t xml:space="preserve"> facilities</w:t>
                      </w:r>
                      <w:r w:rsidR="00BD4D04">
                        <w:rPr>
                          <w:rFonts w:asciiTheme="majorHAnsi" w:hAnsiTheme="majorHAnsi" w:cs="Arial"/>
                        </w:rPr>
                        <w:t xml:space="preserve"> for </w:t>
                      </w:r>
                      <w:proofErr w:type="gramStart"/>
                      <w:r w:rsidR="00BD4D04">
                        <w:rPr>
                          <w:rFonts w:asciiTheme="majorHAnsi" w:hAnsiTheme="majorHAnsi" w:cs="Arial"/>
                        </w:rPr>
                        <w:t>all of</w:t>
                      </w:r>
                      <w:proofErr w:type="gramEnd"/>
                      <w:r w:rsidR="00BD4D04">
                        <w:rPr>
                          <w:rFonts w:asciiTheme="majorHAnsi" w:hAnsiTheme="majorHAnsi" w:cs="Arial"/>
                        </w:rPr>
                        <w:t xml:space="preserve"> its teams</w:t>
                      </w:r>
                      <w:r w:rsidR="00413AA4">
                        <w:rPr>
                          <w:rFonts w:asciiTheme="majorHAnsi" w:hAnsiTheme="majorHAnsi" w:cs="Arial"/>
                        </w:rPr>
                        <w:t>.</w:t>
                      </w:r>
                      <w:r w:rsidR="005F1EFD" w:rsidRPr="00925408">
                        <w:rPr>
                          <w:rFonts w:asciiTheme="majorHAnsi" w:hAnsiTheme="majorHAnsi" w:cs="Arial"/>
                        </w:rPr>
                        <w:t xml:space="preserve"> </w:t>
                      </w:r>
                    </w:p>
                    <w:p w14:paraId="2CDD0CC4" w14:textId="450DFA0E" w:rsidR="00FE491B" w:rsidRPr="00530F9D" w:rsidRDefault="00D85981">
                      <w:pPr>
                        <w:pStyle w:val="21"/>
                        <w:numPr>
                          <w:ilvl w:val="0"/>
                          <w:numId w:val="27"/>
                        </w:numPr>
                        <w:tabs>
                          <w:tab w:val="clear" w:pos="851"/>
                        </w:tabs>
                        <w:spacing w:after="240"/>
                        <w:ind w:left="357" w:hanging="357"/>
                        <w:rPr>
                          <w:rFonts w:asciiTheme="majorHAnsi" w:hAnsiTheme="majorHAnsi" w:cs="Arial"/>
                        </w:rPr>
                      </w:pPr>
                      <w:r w:rsidRPr="00530F9D">
                        <w:rPr>
                          <w:rFonts w:asciiTheme="majorHAnsi" w:hAnsiTheme="majorHAnsi" w:cs="Arial"/>
                        </w:rPr>
                        <w:t>All sites containing grass cricket squares were assessed to understand their quality.</w:t>
                      </w:r>
                      <w:r w:rsidR="00DA1BEB" w:rsidRPr="00EB2266">
                        <w:rPr>
                          <w:rFonts w:asciiTheme="majorHAnsi" w:hAnsiTheme="majorHAnsi" w:cs="Arial"/>
                        </w:rPr>
                        <w:t xml:space="preserve"> 5</w:t>
                      </w:r>
                      <w:r w:rsidRPr="00530F9D">
                        <w:rPr>
                          <w:rFonts w:asciiTheme="majorHAnsi" w:hAnsiTheme="majorHAnsi" w:cs="Arial"/>
                        </w:rPr>
                        <w:t xml:space="preserve"> were assessed as good, </w:t>
                      </w:r>
                      <w:r w:rsidR="0017677B">
                        <w:rPr>
                          <w:rFonts w:asciiTheme="majorHAnsi" w:hAnsiTheme="majorHAnsi" w:cs="Arial"/>
                        </w:rPr>
                        <w:t>3</w:t>
                      </w:r>
                      <w:r w:rsidRPr="00530F9D">
                        <w:rPr>
                          <w:rFonts w:asciiTheme="majorHAnsi" w:hAnsiTheme="majorHAnsi" w:cs="Arial"/>
                        </w:rPr>
                        <w:t xml:space="preserve"> as standard and </w:t>
                      </w:r>
                      <w:r w:rsidR="0017677B">
                        <w:rPr>
                          <w:rFonts w:asciiTheme="majorHAnsi" w:hAnsiTheme="majorHAnsi" w:cs="Arial"/>
                        </w:rPr>
                        <w:t>1</w:t>
                      </w:r>
                      <w:r w:rsidRPr="00530F9D">
                        <w:rPr>
                          <w:rFonts w:asciiTheme="majorHAnsi" w:hAnsiTheme="majorHAnsi" w:cs="Arial"/>
                        </w:rPr>
                        <w:t xml:space="preserve"> as poor. There were also </w:t>
                      </w:r>
                      <w:r w:rsidR="00DA1BEB" w:rsidRPr="00EB2266">
                        <w:rPr>
                          <w:rFonts w:asciiTheme="majorHAnsi" w:hAnsiTheme="majorHAnsi" w:cs="Arial"/>
                        </w:rPr>
                        <w:t>9</w:t>
                      </w:r>
                      <w:r w:rsidRPr="00530F9D">
                        <w:rPr>
                          <w:rFonts w:asciiTheme="majorHAnsi" w:hAnsiTheme="majorHAnsi" w:cs="Arial"/>
                        </w:rPr>
                        <w:t xml:space="preserve"> </w:t>
                      </w:r>
                      <w:r w:rsidR="002620A9" w:rsidRPr="00530F9D">
                        <w:rPr>
                          <w:rFonts w:asciiTheme="majorHAnsi" w:hAnsiTheme="majorHAnsi" w:cs="Arial"/>
                        </w:rPr>
                        <w:t>N</w:t>
                      </w:r>
                      <w:r w:rsidR="00A032EB" w:rsidRPr="00530F9D">
                        <w:rPr>
                          <w:rFonts w:asciiTheme="majorHAnsi" w:hAnsiTheme="majorHAnsi" w:cs="Arial"/>
                        </w:rPr>
                        <w:t xml:space="preserve">on-Turf </w:t>
                      </w:r>
                      <w:r w:rsidR="0041719C" w:rsidRPr="00530F9D">
                        <w:rPr>
                          <w:rFonts w:asciiTheme="majorHAnsi" w:hAnsiTheme="majorHAnsi" w:cs="Arial"/>
                        </w:rPr>
                        <w:t>Pitches (N</w:t>
                      </w:r>
                      <w:r w:rsidR="002620A9" w:rsidRPr="00530F9D">
                        <w:rPr>
                          <w:rFonts w:asciiTheme="majorHAnsi" w:hAnsiTheme="majorHAnsi" w:cs="Arial"/>
                        </w:rPr>
                        <w:t>TPs</w:t>
                      </w:r>
                      <w:r w:rsidR="0041719C" w:rsidRPr="00530F9D">
                        <w:rPr>
                          <w:rFonts w:asciiTheme="majorHAnsi" w:hAnsiTheme="majorHAnsi" w:cs="Arial"/>
                        </w:rPr>
                        <w:t>)</w:t>
                      </w:r>
                      <w:r w:rsidR="002620A9" w:rsidRPr="00530F9D">
                        <w:rPr>
                          <w:rFonts w:asciiTheme="majorHAnsi" w:hAnsiTheme="majorHAnsi" w:cs="Arial"/>
                        </w:rPr>
                        <w:t xml:space="preserve"> </w:t>
                      </w:r>
                      <w:r w:rsidR="003B3DA0" w:rsidRPr="00EB2266">
                        <w:rPr>
                          <w:rFonts w:asciiTheme="majorHAnsi" w:hAnsiTheme="majorHAnsi" w:cs="Arial"/>
                        </w:rPr>
                        <w:t xml:space="preserve">identified. </w:t>
                      </w:r>
                      <w:r w:rsidR="00845913" w:rsidRPr="00EB2266">
                        <w:rPr>
                          <w:rFonts w:asciiTheme="majorHAnsi" w:hAnsiTheme="majorHAnsi" w:cs="Arial"/>
                        </w:rPr>
                        <w:t>T</w:t>
                      </w:r>
                      <w:r w:rsidR="00613E54">
                        <w:rPr>
                          <w:rFonts w:asciiTheme="majorHAnsi" w:hAnsiTheme="majorHAnsi" w:cs="Arial"/>
                        </w:rPr>
                        <w:t>wo</w:t>
                      </w:r>
                      <w:r w:rsidR="00845913" w:rsidRPr="00EB2266">
                        <w:rPr>
                          <w:rFonts w:asciiTheme="majorHAnsi" w:hAnsiTheme="majorHAnsi" w:cs="Arial"/>
                        </w:rPr>
                        <w:t xml:space="preserve"> </w:t>
                      </w:r>
                      <w:r w:rsidR="00B54C34" w:rsidRPr="00EB2266">
                        <w:rPr>
                          <w:rFonts w:asciiTheme="majorHAnsi" w:hAnsiTheme="majorHAnsi" w:cs="Arial"/>
                        </w:rPr>
                        <w:t xml:space="preserve">have been </w:t>
                      </w:r>
                      <w:r w:rsidR="002620A9" w:rsidRPr="00530F9D">
                        <w:rPr>
                          <w:rFonts w:asciiTheme="majorHAnsi" w:hAnsiTheme="majorHAnsi" w:cs="Arial"/>
                        </w:rPr>
                        <w:t>asse</w:t>
                      </w:r>
                      <w:r w:rsidR="00A032EB" w:rsidRPr="00530F9D">
                        <w:rPr>
                          <w:rFonts w:asciiTheme="majorHAnsi" w:hAnsiTheme="majorHAnsi" w:cs="Arial"/>
                        </w:rPr>
                        <w:t>ssed as good and 5 as standard</w:t>
                      </w:r>
                      <w:r w:rsidR="00D2434D">
                        <w:rPr>
                          <w:rFonts w:asciiTheme="majorHAnsi" w:hAnsiTheme="majorHAnsi" w:cs="Arial"/>
                        </w:rPr>
                        <w:t xml:space="preserve">. It is </w:t>
                      </w:r>
                      <w:r w:rsidR="0007603A" w:rsidRPr="00EB2266">
                        <w:rPr>
                          <w:rFonts w:asciiTheme="majorHAnsi" w:hAnsiTheme="majorHAnsi" w:cs="Arial"/>
                        </w:rPr>
                        <w:t xml:space="preserve">understood that the NTP at </w:t>
                      </w:r>
                      <w:r w:rsidR="00845913" w:rsidRPr="00EB2266">
                        <w:rPr>
                          <w:rFonts w:asciiTheme="majorHAnsi" w:hAnsiTheme="majorHAnsi" w:cs="Arial"/>
                        </w:rPr>
                        <w:t xml:space="preserve">Titchfield Park </w:t>
                      </w:r>
                      <w:r w:rsidR="00D2434D">
                        <w:rPr>
                          <w:rFonts w:asciiTheme="majorHAnsi" w:hAnsiTheme="majorHAnsi" w:cs="Arial"/>
                        </w:rPr>
                        <w:t>has recently been</w:t>
                      </w:r>
                      <w:r w:rsidR="00A032EB" w:rsidRPr="00530F9D">
                        <w:rPr>
                          <w:rFonts w:asciiTheme="majorHAnsi" w:hAnsiTheme="majorHAnsi" w:cs="Arial"/>
                        </w:rPr>
                        <w:t xml:space="preserve"> assessed as </w:t>
                      </w:r>
                      <w:r w:rsidR="00845913" w:rsidRPr="00EB2266">
                        <w:rPr>
                          <w:rFonts w:asciiTheme="majorHAnsi" w:hAnsiTheme="majorHAnsi" w:cs="Arial"/>
                        </w:rPr>
                        <w:t xml:space="preserve">in </w:t>
                      </w:r>
                      <w:r w:rsidR="00A032EB" w:rsidRPr="00530F9D">
                        <w:rPr>
                          <w:rFonts w:asciiTheme="majorHAnsi" w:hAnsiTheme="majorHAnsi" w:cs="Arial"/>
                        </w:rPr>
                        <w:t>poor</w:t>
                      </w:r>
                      <w:r w:rsidR="00845913" w:rsidRPr="00EB2266">
                        <w:rPr>
                          <w:rFonts w:asciiTheme="majorHAnsi" w:hAnsiTheme="majorHAnsi" w:cs="Arial"/>
                        </w:rPr>
                        <w:t xml:space="preserve"> </w:t>
                      </w:r>
                      <w:r w:rsidR="00A40A89" w:rsidRPr="00EB2266">
                        <w:rPr>
                          <w:rFonts w:asciiTheme="majorHAnsi" w:hAnsiTheme="majorHAnsi" w:cs="Arial"/>
                        </w:rPr>
                        <w:t>con</w:t>
                      </w:r>
                      <w:r w:rsidR="00A40A89">
                        <w:rPr>
                          <w:rFonts w:asciiTheme="majorHAnsi" w:hAnsiTheme="majorHAnsi" w:cs="Arial"/>
                        </w:rPr>
                        <w:t>dition</w:t>
                      </w:r>
                      <w:r w:rsidR="00A40A89" w:rsidRPr="00EB2266">
                        <w:rPr>
                          <w:rFonts w:asciiTheme="majorHAnsi" w:hAnsiTheme="majorHAnsi" w:cs="Arial"/>
                        </w:rPr>
                        <w:t xml:space="preserve"> </w:t>
                      </w:r>
                      <w:r w:rsidR="00845913" w:rsidRPr="00EB2266">
                        <w:rPr>
                          <w:rFonts w:asciiTheme="majorHAnsi" w:hAnsiTheme="majorHAnsi" w:cs="Arial"/>
                        </w:rPr>
                        <w:t xml:space="preserve">and the NTP at </w:t>
                      </w:r>
                      <w:proofErr w:type="spellStart"/>
                      <w:r w:rsidR="00845913" w:rsidRPr="00EB2266">
                        <w:rPr>
                          <w:rFonts w:asciiTheme="majorHAnsi" w:hAnsiTheme="majorHAnsi" w:cs="Arial"/>
                        </w:rPr>
                        <w:t>Quarrydale</w:t>
                      </w:r>
                      <w:proofErr w:type="spellEnd"/>
                      <w:r w:rsidR="00845913" w:rsidRPr="00EB2266">
                        <w:rPr>
                          <w:rFonts w:asciiTheme="majorHAnsi" w:hAnsiTheme="majorHAnsi" w:cs="Arial"/>
                        </w:rPr>
                        <w:t xml:space="preserve"> Academy </w:t>
                      </w:r>
                      <w:r w:rsidR="0007603A" w:rsidRPr="00EB2266">
                        <w:rPr>
                          <w:rFonts w:asciiTheme="majorHAnsi" w:hAnsiTheme="majorHAnsi" w:cs="Arial"/>
                        </w:rPr>
                        <w:t>has not been used for some time.</w:t>
                      </w:r>
                      <w:r w:rsidR="007F1B02">
                        <w:rPr>
                          <w:rFonts w:asciiTheme="majorHAnsi" w:hAnsiTheme="majorHAnsi" w:cs="Arial"/>
                        </w:rPr>
                        <w:t xml:space="preserve"> </w:t>
                      </w:r>
                    </w:p>
                    <w:p w14:paraId="373F94E5" w14:textId="77777777" w:rsidR="009A2AFC" w:rsidRPr="00530F9D" w:rsidRDefault="00D85981">
                      <w:pPr>
                        <w:pStyle w:val="21"/>
                        <w:numPr>
                          <w:ilvl w:val="0"/>
                          <w:numId w:val="27"/>
                        </w:numPr>
                        <w:tabs>
                          <w:tab w:val="clear" w:pos="851"/>
                        </w:tabs>
                        <w:spacing w:after="240"/>
                        <w:ind w:left="357" w:hanging="357"/>
                        <w:rPr>
                          <w:rFonts w:asciiTheme="majorHAnsi" w:hAnsiTheme="majorHAnsi" w:cs="Arial"/>
                        </w:rPr>
                      </w:pPr>
                      <w:r w:rsidRPr="00EB2266">
                        <w:rPr>
                          <w:rFonts w:asciiTheme="majorHAnsi" w:hAnsiTheme="majorHAnsi" w:cs="Arial"/>
                        </w:rPr>
                        <w:t xml:space="preserve">Mansfield </w:t>
                      </w:r>
                      <w:r w:rsidR="00A40A89">
                        <w:rPr>
                          <w:rFonts w:asciiTheme="majorHAnsi" w:hAnsiTheme="majorHAnsi" w:cs="Arial"/>
                        </w:rPr>
                        <w:t>H</w:t>
                      </w:r>
                      <w:r w:rsidRPr="00EB2266">
                        <w:rPr>
                          <w:rFonts w:asciiTheme="majorHAnsi" w:hAnsiTheme="majorHAnsi" w:cs="Arial"/>
                        </w:rPr>
                        <w:t>osiery CC</w:t>
                      </w:r>
                      <w:r w:rsidRPr="00530F9D">
                        <w:rPr>
                          <w:rFonts w:asciiTheme="majorHAnsi" w:hAnsiTheme="majorHAnsi" w:cs="Arial"/>
                        </w:rPr>
                        <w:t xml:space="preserve"> </w:t>
                      </w:r>
                      <w:r w:rsidR="0041719C" w:rsidRPr="00530F9D">
                        <w:rPr>
                          <w:rFonts w:asciiTheme="majorHAnsi" w:hAnsiTheme="majorHAnsi" w:cs="Arial"/>
                        </w:rPr>
                        <w:t xml:space="preserve">have </w:t>
                      </w:r>
                      <w:r w:rsidRPr="00530F9D">
                        <w:rPr>
                          <w:rFonts w:asciiTheme="majorHAnsi" w:hAnsiTheme="majorHAnsi" w:cs="Arial"/>
                        </w:rPr>
                        <w:t>export</w:t>
                      </w:r>
                      <w:r w:rsidR="0041719C" w:rsidRPr="00530F9D">
                        <w:rPr>
                          <w:rFonts w:asciiTheme="majorHAnsi" w:hAnsiTheme="majorHAnsi" w:cs="Arial"/>
                        </w:rPr>
                        <w:t>ed</w:t>
                      </w:r>
                      <w:r w:rsidRPr="00530F9D">
                        <w:rPr>
                          <w:rFonts w:asciiTheme="majorHAnsi" w:hAnsiTheme="majorHAnsi" w:cs="Arial"/>
                        </w:rPr>
                        <w:t xml:space="preserve"> demand outside of the study area to </w:t>
                      </w:r>
                      <w:r w:rsidR="00EB2266" w:rsidRPr="00EB2266">
                        <w:rPr>
                          <w:rFonts w:asciiTheme="majorHAnsi" w:hAnsiTheme="majorHAnsi" w:cs="Arial"/>
                        </w:rPr>
                        <w:t>Blackwell</w:t>
                      </w:r>
                      <w:r w:rsidRPr="00530F9D">
                        <w:rPr>
                          <w:rFonts w:asciiTheme="majorHAnsi" w:hAnsiTheme="majorHAnsi" w:cs="Arial"/>
                        </w:rPr>
                        <w:t xml:space="preserve"> Cricket Club in </w:t>
                      </w:r>
                      <w:r w:rsidR="00EB2266" w:rsidRPr="00EB2266">
                        <w:rPr>
                          <w:rFonts w:asciiTheme="majorHAnsi" w:hAnsiTheme="majorHAnsi" w:cs="Arial"/>
                        </w:rPr>
                        <w:t>Derbyshire</w:t>
                      </w:r>
                      <w:r w:rsidRPr="00EB2266">
                        <w:rPr>
                          <w:rFonts w:asciiTheme="majorHAnsi" w:hAnsiTheme="majorHAnsi" w:cs="Arial"/>
                        </w:rPr>
                        <w:t>.</w:t>
                      </w:r>
                      <w:r w:rsidRPr="00530F9D">
                        <w:rPr>
                          <w:rFonts w:asciiTheme="majorHAnsi" w:hAnsiTheme="majorHAnsi" w:cs="Arial"/>
                        </w:rPr>
                        <w:t xml:space="preserve"> This is for </w:t>
                      </w:r>
                      <w:r w:rsidR="00EB2266" w:rsidRPr="00EB2266">
                        <w:rPr>
                          <w:rFonts w:asciiTheme="majorHAnsi" w:hAnsiTheme="majorHAnsi" w:cs="Arial"/>
                        </w:rPr>
                        <w:t xml:space="preserve">their </w:t>
                      </w:r>
                      <w:r w:rsidR="003D2A7A">
                        <w:rPr>
                          <w:rFonts w:asciiTheme="majorHAnsi" w:hAnsiTheme="majorHAnsi" w:cs="Arial"/>
                        </w:rPr>
                        <w:t>senior team</w:t>
                      </w:r>
                      <w:r w:rsidR="00D137C9">
                        <w:rPr>
                          <w:rFonts w:asciiTheme="majorHAnsi" w:hAnsiTheme="majorHAnsi" w:cs="Arial"/>
                        </w:rPr>
                        <w:t xml:space="preserve">; and Hucknall Cricket Club have used </w:t>
                      </w:r>
                      <w:r w:rsidR="00C47624">
                        <w:rPr>
                          <w:rFonts w:asciiTheme="majorHAnsi" w:hAnsiTheme="majorHAnsi" w:cs="Arial"/>
                        </w:rPr>
                        <w:t xml:space="preserve">a mix of </w:t>
                      </w:r>
                      <w:r w:rsidR="00D137C9">
                        <w:rPr>
                          <w:rFonts w:asciiTheme="majorHAnsi" w:hAnsiTheme="majorHAnsi" w:cs="Arial"/>
                        </w:rPr>
                        <w:t xml:space="preserve">facilities in neighbouring Gedling; Rushcliffe and Nottingham City Council </w:t>
                      </w:r>
                      <w:r w:rsidR="00C47624">
                        <w:rPr>
                          <w:rFonts w:asciiTheme="majorHAnsi" w:hAnsiTheme="majorHAnsi" w:cs="Arial"/>
                        </w:rPr>
                        <w:t xml:space="preserve">for </w:t>
                      </w:r>
                      <w:r w:rsidR="00EB2266" w:rsidRPr="00EB2266">
                        <w:rPr>
                          <w:rFonts w:asciiTheme="majorHAnsi" w:hAnsiTheme="majorHAnsi" w:cs="Arial"/>
                        </w:rPr>
                        <w:t>2</w:t>
                      </w:r>
                      <w:r w:rsidR="00EB2266" w:rsidRPr="00EB2266">
                        <w:rPr>
                          <w:rFonts w:asciiTheme="majorHAnsi" w:hAnsiTheme="majorHAnsi" w:cs="Arial"/>
                          <w:vertAlign w:val="superscript"/>
                        </w:rPr>
                        <w:t>nd</w:t>
                      </w:r>
                      <w:r w:rsidR="00EB2266" w:rsidRPr="00EB2266">
                        <w:rPr>
                          <w:rFonts w:asciiTheme="majorHAnsi" w:hAnsiTheme="majorHAnsi" w:cs="Arial"/>
                        </w:rPr>
                        <w:t xml:space="preserve"> and 3</w:t>
                      </w:r>
                      <w:r w:rsidR="00EB2266" w:rsidRPr="00EB2266">
                        <w:rPr>
                          <w:rFonts w:asciiTheme="majorHAnsi" w:hAnsiTheme="majorHAnsi" w:cs="Arial"/>
                          <w:vertAlign w:val="superscript"/>
                        </w:rPr>
                        <w:t>rd</w:t>
                      </w:r>
                      <w:r w:rsidR="00EB2266" w:rsidRPr="00EB2266">
                        <w:rPr>
                          <w:rFonts w:asciiTheme="majorHAnsi" w:hAnsiTheme="majorHAnsi" w:cs="Arial"/>
                        </w:rPr>
                        <w:t xml:space="preserve"> team</w:t>
                      </w:r>
                      <w:r w:rsidR="00C47624">
                        <w:rPr>
                          <w:rFonts w:asciiTheme="majorHAnsi" w:hAnsiTheme="majorHAnsi" w:cs="Arial"/>
                        </w:rPr>
                        <w:t xml:space="preserve"> matches.</w:t>
                      </w:r>
                      <w:r w:rsidRPr="00EB2266">
                        <w:rPr>
                          <w:rFonts w:asciiTheme="majorHAnsi" w:hAnsiTheme="majorHAnsi" w:cs="Arial"/>
                        </w:rPr>
                        <w:t xml:space="preserve"> </w:t>
                      </w:r>
                    </w:p>
                    <w:p w14:paraId="1D3FD8EE" w14:textId="77777777" w:rsidR="009A2AFC" w:rsidRPr="00530F9D" w:rsidRDefault="00D85981">
                      <w:pPr>
                        <w:pStyle w:val="21"/>
                        <w:numPr>
                          <w:ilvl w:val="0"/>
                          <w:numId w:val="27"/>
                        </w:numPr>
                        <w:tabs>
                          <w:tab w:val="clear" w:pos="851"/>
                        </w:tabs>
                        <w:spacing w:after="240"/>
                        <w:ind w:left="357" w:hanging="357"/>
                        <w:rPr>
                          <w:rFonts w:asciiTheme="majorHAnsi" w:hAnsiTheme="majorHAnsi" w:cs="Arial"/>
                        </w:rPr>
                      </w:pPr>
                      <w:r w:rsidRPr="00530F9D">
                        <w:rPr>
                          <w:rFonts w:asciiTheme="majorHAnsi" w:hAnsiTheme="majorHAnsi" w:cs="Arial"/>
                        </w:rPr>
                        <w:t>Team Generation Rates (</w:t>
                      </w:r>
                      <w:r w:rsidR="007B1F4C" w:rsidRPr="00530F9D">
                        <w:rPr>
                          <w:rFonts w:asciiTheme="majorHAnsi" w:hAnsiTheme="majorHAnsi" w:cs="Arial"/>
                        </w:rPr>
                        <w:t>TGRs</w:t>
                      </w:r>
                      <w:r w:rsidRPr="00530F9D">
                        <w:rPr>
                          <w:rFonts w:asciiTheme="majorHAnsi" w:hAnsiTheme="majorHAnsi" w:cs="Arial"/>
                        </w:rPr>
                        <w:t xml:space="preserve">) show future demand for an additional </w:t>
                      </w:r>
                      <w:r w:rsidR="009C3AA8">
                        <w:rPr>
                          <w:rFonts w:asciiTheme="majorHAnsi" w:hAnsiTheme="majorHAnsi" w:cs="Arial"/>
                        </w:rPr>
                        <w:t xml:space="preserve">2 </w:t>
                      </w:r>
                      <w:r w:rsidR="0021476D">
                        <w:rPr>
                          <w:rFonts w:asciiTheme="majorHAnsi" w:hAnsiTheme="majorHAnsi" w:cs="Arial"/>
                        </w:rPr>
                        <w:t>men’s adult teams in Ashfield</w:t>
                      </w:r>
                      <w:r w:rsidR="00213F3E">
                        <w:rPr>
                          <w:rFonts w:asciiTheme="majorHAnsi" w:hAnsiTheme="majorHAnsi" w:cs="Arial"/>
                        </w:rPr>
                        <w:t>.</w:t>
                      </w:r>
                    </w:p>
                    <w:p w14:paraId="3571DDBB" w14:textId="77777777" w:rsidR="009A2AFC" w:rsidRPr="00530F9D" w:rsidRDefault="00D85981">
                      <w:pPr>
                        <w:pStyle w:val="21"/>
                        <w:numPr>
                          <w:ilvl w:val="0"/>
                          <w:numId w:val="27"/>
                        </w:numPr>
                        <w:tabs>
                          <w:tab w:val="clear" w:pos="851"/>
                        </w:tabs>
                        <w:spacing w:after="240"/>
                        <w:ind w:left="357" w:hanging="357"/>
                        <w:rPr>
                          <w:rFonts w:asciiTheme="majorHAnsi" w:hAnsiTheme="majorHAnsi" w:cs="Arial"/>
                        </w:rPr>
                      </w:pPr>
                      <w:r w:rsidRPr="00530F9D">
                        <w:rPr>
                          <w:rFonts w:asciiTheme="majorHAnsi" w:hAnsiTheme="majorHAnsi" w:cs="Arial"/>
                        </w:rPr>
                        <w:t xml:space="preserve">Ancillary provision at sites containing cricket squares was also assessed. </w:t>
                      </w:r>
                      <w:r w:rsidR="00A52D57" w:rsidRPr="00A52D57">
                        <w:rPr>
                          <w:rFonts w:asciiTheme="majorHAnsi" w:hAnsiTheme="majorHAnsi" w:cs="Arial"/>
                        </w:rPr>
                        <w:t>7</w:t>
                      </w:r>
                      <w:r w:rsidRPr="00530F9D">
                        <w:rPr>
                          <w:rFonts w:asciiTheme="majorHAnsi" w:hAnsiTheme="majorHAnsi" w:cs="Arial"/>
                        </w:rPr>
                        <w:t xml:space="preserve"> sites were </w:t>
                      </w:r>
                      <w:r w:rsidR="00A52D57" w:rsidRPr="00A52D57">
                        <w:rPr>
                          <w:rFonts w:asciiTheme="majorHAnsi" w:hAnsiTheme="majorHAnsi" w:cs="Arial"/>
                        </w:rPr>
                        <w:t>recorded</w:t>
                      </w:r>
                      <w:r w:rsidRPr="00530F9D">
                        <w:rPr>
                          <w:rFonts w:asciiTheme="majorHAnsi" w:hAnsiTheme="majorHAnsi" w:cs="Arial"/>
                        </w:rPr>
                        <w:t xml:space="preserve"> as </w:t>
                      </w:r>
                      <w:r w:rsidR="00A52D57" w:rsidRPr="00A52D57">
                        <w:rPr>
                          <w:rFonts w:asciiTheme="majorHAnsi" w:hAnsiTheme="majorHAnsi" w:cs="Arial"/>
                        </w:rPr>
                        <w:t>providing</w:t>
                      </w:r>
                      <w:r w:rsidRPr="00530F9D">
                        <w:rPr>
                          <w:rFonts w:asciiTheme="majorHAnsi" w:hAnsiTheme="majorHAnsi" w:cs="Arial"/>
                        </w:rPr>
                        <w:t xml:space="preserve"> good</w:t>
                      </w:r>
                      <w:r w:rsidR="00007290" w:rsidRPr="00530F9D">
                        <w:rPr>
                          <w:rFonts w:asciiTheme="majorHAnsi" w:hAnsiTheme="majorHAnsi" w:cs="Arial"/>
                        </w:rPr>
                        <w:t xml:space="preserve"> quality</w:t>
                      </w:r>
                      <w:r w:rsidRPr="00530F9D">
                        <w:rPr>
                          <w:rFonts w:asciiTheme="majorHAnsi" w:hAnsiTheme="majorHAnsi" w:cs="Arial"/>
                        </w:rPr>
                        <w:t xml:space="preserve"> </w:t>
                      </w:r>
                      <w:r w:rsidR="00A52D57" w:rsidRPr="00A52D57">
                        <w:rPr>
                          <w:rFonts w:asciiTheme="majorHAnsi" w:hAnsiTheme="majorHAnsi" w:cs="Arial"/>
                        </w:rPr>
                        <w:t xml:space="preserve">ancillary </w:t>
                      </w:r>
                      <w:r w:rsidRPr="00530F9D">
                        <w:rPr>
                          <w:rFonts w:asciiTheme="majorHAnsi" w:hAnsiTheme="majorHAnsi" w:cs="Arial"/>
                        </w:rPr>
                        <w:t xml:space="preserve">provision, </w:t>
                      </w:r>
                      <w:r w:rsidR="00A52D57" w:rsidRPr="00A52D57">
                        <w:rPr>
                          <w:rFonts w:asciiTheme="majorHAnsi" w:hAnsiTheme="majorHAnsi" w:cs="Arial"/>
                        </w:rPr>
                        <w:t>with 2 sites identified</w:t>
                      </w:r>
                      <w:r w:rsidRPr="00530F9D">
                        <w:rPr>
                          <w:rFonts w:asciiTheme="majorHAnsi" w:hAnsiTheme="majorHAnsi" w:cs="Arial"/>
                        </w:rPr>
                        <w:t xml:space="preserve"> as </w:t>
                      </w:r>
                      <w:r w:rsidR="00A52D57" w:rsidRPr="00A52D57">
                        <w:rPr>
                          <w:rFonts w:asciiTheme="majorHAnsi" w:hAnsiTheme="majorHAnsi" w:cs="Arial"/>
                        </w:rPr>
                        <w:t xml:space="preserve">offering </w:t>
                      </w:r>
                      <w:r w:rsidRPr="00530F9D">
                        <w:rPr>
                          <w:rFonts w:asciiTheme="majorHAnsi" w:hAnsiTheme="majorHAnsi" w:cs="Arial"/>
                        </w:rPr>
                        <w:t xml:space="preserve">standard </w:t>
                      </w:r>
                      <w:r w:rsidR="00A52D57" w:rsidRPr="00A52D57">
                        <w:rPr>
                          <w:rFonts w:asciiTheme="majorHAnsi" w:hAnsiTheme="majorHAnsi" w:cs="Arial"/>
                        </w:rPr>
                        <w:t>facilities. No clubs raised concerns with the quality of their ancillary provision.</w:t>
                      </w:r>
                    </w:p>
                    <w:p w14:paraId="6C541C68" w14:textId="21377424" w:rsidR="00381AA0" w:rsidRPr="00BF2ADD" w:rsidRDefault="00D85981">
                      <w:pPr>
                        <w:pStyle w:val="21"/>
                        <w:numPr>
                          <w:ilvl w:val="0"/>
                          <w:numId w:val="27"/>
                        </w:numPr>
                        <w:tabs>
                          <w:tab w:val="clear" w:pos="851"/>
                        </w:tabs>
                        <w:spacing w:after="240"/>
                        <w:ind w:left="357" w:hanging="357"/>
                        <w:rPr>
                          <w:rFonts w:asciiTheme="majorHAnsi" w:hAnsiTheme="majorHAnsi" w:cs="Arial"/>
                        </w:rPr>
                      </w:pPr>
                      <w:proofErr w:type="gramStart"/>
                      <w:r w:rsidRPr="00BF2ADD">
                        <w:rPr>
                          <w:rFonts w:asciiTheme="majorHAnsi" w:hAnsiTheme="majorHAnsi" w:cs="Arial"/>
                        </w:rPr>
                        <w:t>The majority of</w:t>
                      </w:r>
                      <w:proofErr w:type="gramEnd"/>
                      <w:r w:rsidRPr="00BF2ADD">
                        <w:rPr>
                          <w:rFonts w:asciiTheme="majorHAnsi" w:hAnsiTheme="majorHAnsi" w:cs="Arial"/>
                        </w:rPr>
                        <w:t xml:space="preserve"> clubs have access to practice nets </w:t>
                      </w:r>
                      <w:r w:rsidR="009A2AFC" w:rsidRPr="00BF2ADD">
                        <w:rPr>
                          <w:rFonts w:asciiTheme="majorHAnsi" w:hAnsiTheme="majorHAnsi" w:cs="Arial"/>
                        </w:rPr>
                        <w:t xml:space="preserve">for training sessions, </w:t>
                      </w:r>
                      <w:r w:rsidR="00D12074" w:rsidRPr="00BF2ADD">
                        <w:rPr>
                          <w:rFonts w:asciiTheme="majorHAnsi" w:hAnsiTheme="majorHAnsi" w:cs="Arial"/>
                        </w:rPr>
                        <w:t xml:space="preserve">Indoor nets are however in short supply. Mansfield Hosiery provide the only indoor nets in the </w:t>
                      </w:r>
                      <w:r w:rsidR="00613E54" w:rsidRPr="00BF2ADD">
                        <w:rPr>
                          <w:rFonts w:asciiTheme="majorHAnsi" w:hAnsiTheme="majorHAnsi" w:cs="Arial"/>
                        </w:rPr>
                        <w:t>district,</w:t>
                      </w:r>
                      <w:r w:rsidR="00D12074" w:rsidRPr="00BF2ADD">
                        <w:rPr>
                          <w:rFonts w:asciiTheme="majorHAnsi" w:hAnsiTheme="majorHAnsi" w:cs="Arial"/>
                        </w:rPr>
                        <w:t xml:space="preserve"> and they note that these are used by </w:t>
                      </w:r>
                      <w:proofErr w:type="gramStart"/>
                      <w:r w:rsidR="00D12074" w:rsidRPr="00BF2ADD">
                        <w:rPr>
                          <w:rFonts w:asciiTheme="majorHAnsi" w:hAnsiTheme="majorHAnsi" w:cs="Arial"/>
                        </w:rPr>
                        <w:t>a number of</w:t>
                      </w:r>
                      <w:proofErr w:type="gramEnd"/>
                      <w:r w:rsidR="00D12074" w:rsidRPr="00BF2ADD">
                        <w:rPr>
                          <w:rFonts w:asciiTheme="majorHAnsi" w:hAnsiTheme="majorHAnsi" w:cs="Arial"/>
                        </w:rPr>
                        <w:t xml:space="preserve"> local clubs in the winter months. Sel</w:t>
                      </w:r>
                      <w:r w:rsidRPr="00BF2ADD">
                        <w:rPr>
                          <w:rFonts w:asciiTheme="majorHAnsi" w:hAnsiTheme="majorHAnsi" w:cs="Arial"/>
                        </w:rPr>
                        <w:t>s</w:t>
                      </w:r>
                      <w:r w:rsidR="00D12074" w:rsidRPr="00BF2ADD">
                        <w:rPr>
                          <w:rFonts w:asciiTheme="majorHAnsi" w:hAnsiTheme="majorHAnsi" w:cs="Arial"/>
                        </w:rPr>
                        <w:t xml:space="preserve">ton Town </w:t>
                      </w:r>
                      <w:r w:rsidR="009A2AFC" w:rsidRPr="00BF2ADD">
                        <w:rPr>
                          <w:rFonts w:asciiTheme="majorHAnsi" w:hAnsiTheme="majorHAnsi" w:cs="Arial"/>
                        </w:rPr>
                        <w:t>C</w:t>
                      </w:r>
                      <w:r w:rsidR="00F63778" w:rsidRPr="00BF2ADD">
                        <w:rPr>
                          <w:rFonts w:asciiTheme="majorHAnsi" w:hAnsiTheme="majorHAnsi" w:cs="Arial"/>
                        </w:rPr>
                        <w:t xml:space="preserve">ricket </w:t>
                      </w:r>
                      <w:r w:rsidR="009A2AFC" w:rsidRPr="00BF2ADD">
                        <w:rPr>
                          <w:rFonts w:asciiTheme="majorHAnsi" w:hAnsiTheme="majorHAnsi" w:cs="Arial"/>
                        </w:rPr>
                        <w:t>C</w:t>
                      </w:r>
                      <w:r w:rsidR="00F63778" w:rsidRPr="00BF2ADD">
                        <w:rPr>
                          <w:rFonts w:asciiTheme="majorHAnsi" w:hAnsiTheme="majorHAnsi" w:cs="Arial"/>
                        </w:rPr>
                        <w:t>lub</w:t>
                      </w:r>
                      <w:r w:rsidR="009A2AFC" w:rsidRPr="00BF2ADD">
                        <w:rPr>
                          <w:rFonts w:asciiTheme="majorHAnsi" w:hAnsiTheme="majorHAnsi" w:cs="Arial"/>
                        </w:rPr>
                        <w:t xml:space="preserve"> </w:t>
                      </w:r>
                      <w:r w:rsidRPr="00BF2ADD">
                        <w:rPr>
                          <w:rFonts w:asciiTheme="majorHAnsi" w:hAnsiTheme="majorHAnsi" w:cs="Arial"/>
                        </w:rPr>
                        <w:t xml:space="preserve">state that more local indoor nets </w:t>
                      </w:r>
                      <w:r w:rsidR="00BF2ADD" w:rsidRPr="00BF2ADD">
                        <w:rPr>
                          <w:rFonts w:asciiTheme="majorHAnsi" w:hAnsiTheme="majorHAnsi" w:cs="Arial"/>
                        </w:rPr>
                        <w:t xml:space="preserve">should </w:t>
                      </w:r>
                      <w:r w:rsidRPr="00BF2ADD">
                        <w:rPr>
                          <w:rFonts w:asciiTheme="majorHAnsi" w:hAnsiTheme="majorHAnsi" w:cs="Arial"/>
                        </w:rPr>
                        <w:t xml:space="preserve">be provided. </w:t>
                      </w:r>
                    </w:p>
                    <w:p w14:paraId="71D2BAF0" w14:textId="77777777" w:rsidR="009A2AFC" w:rsidRPr="005618D9" w:rsidRDefault="00D85981">
                      <w:pPr>
                        <w:pStyle w:val="21"/>
                        <w:numPr>
                          <w:ilvl w:val="0"/>
                          <w:numId w:val="27"/>
                        </w:numPr>
                        <w:tabs>
                          <w:tab w:val="clear" w:pos="851"/>
                        </w:tabs>
                        <w:spacing w:after="240"/>
                        <w:ind w:left="357" w:hanging="357"/>
                        <w:rPr>
                          <w:rFonts w:asciiTheme="majorHAnsi" w:hAnsiTheme="majorHAnsi" w:cs="Arial"/>
                        </w:rPr>
                      </w:pPr>
                      <w:r w:rsidRPr="005618D9">
                        <w:rPr>
                          <w:rFonts w:asciiTheme="majorHAnsi" w:hAnsiTheme="majorHAnsi" w:cs="Arial"/>
                        </w:rPr>
                        <w:t xml:space="preserve">There is actual spare capacity for 2 Saturday teams, </w:t>
                      </w:r>
                      <w:r w:rsidR="005603BB" w:rsidRPr="005618D9">
                        <w:rPr>
                          <w:rFonts w:asciiTheme="majorHAnsi" w:hAnsiTheme="majorHAnsi" w:cs="Arial"/>
                        </w:rPr>
                        <w:t>1</w:t>
                      </w:r>
                      <w:r w:rsidRPr="005618D9">
                        <w:rPr>
                          <w:rFonts w:asciiTheme="majorHAnsi" w:hAnsiTheme="majorHAnsi" w:cs="Arial"/>
                        </w:rPr>
                        <w:t xml:space="preserve"> Sunday team</w:t>
                      </w:r>
                      <w:r w:rsidR="005618D9" w:rsidRPr="005618D9">
                        <w:rPr>
                          <w:rFonts w:asciiTheme="majorHAnsi" w:hAnsiTheme="majorHAnsi" w:cs="Arial"/>
                        </w:rPr>
                        <w:t xml:space="preserve"> </w:t>
                      </w:r>
                      <w:r w:rsidRPr="005618D9">
                        <w:rPr>
                          <w:rFonts w:asciiTheme="majorHAnsi" w:hAnsiTheme="majorHAnsi" w:cs="Arial"/>
                        </w:rPr>
                        <w:t xml:space="preserve">and </w:t>
                      </w:r>
                      <w:r w:rsidR="005618D9" w:rsidRPr="005618D9">
                        <w:rPr>
                          <w:rFonts w:asciiTheme="majorHAnsi" w:hAnsiTheme="majorHAnsi" w:cs="Arial"/>
                        </w:rPr>
                        <w:t>6</w:t>
                      </w:r>
                      <w:r w:rsidRPr="005618D9">
                        <w:rPr>
                          <w:rFonts w:asciiTheme="majorHAnsi" w:hAnsiTheme="majorHAnsi" w:cs="Arial"/>
                        </w:rPr>
                        <w:t xml:space="preserve"> midweek teams in </w:t>
                      </w:r>
                      <w:proofErr w:type="gramStart"/>
                      <w:r w:rsidR="00737CC4" w:rsidRPr="005618D9">
                        <w:rPr>
                          <w:rFonts w:asciiTheme="majorHAnsi" w:hAnsiTheme="majorHAnsi" w:cs="Arial"/>
                        </w:rPr>
                        <w:t>Ashfield</w:t>
                      </w:r>
                      <w:r w:rsidRPr="005618D9">
                        <w:rPr>
                          <w:rFonts w:asciiTheme="majorHAnsi" w:hAnsiTheme="majorHAnsi" w:cs="Arial"/>
                        </w:rPr>
                        <w:t>;</w:t>
                      </w:r>
                      <w:proofErr w:type="gramEnd"/>
                    </w:p>
                    <w:p w14:paraId="3C5A7E73" w14:textId="77777777" w:rsidR="009A2AFC" w:rsidRPr="005618D9" w:rsidRDefault="00D85981" w:rsidP="005618D9">
                      <w:pPr>
                        <w:pStyle w:val="21"/>
                        <w:numPr>
                          <w:ilvl w:val="0"/>
                          <w:numId w:val="27"/>
                        </w:numPr>
                        <w:tabs>
                          <w:tab w:val="clear" w:pos="851"/>
                        </w:tabs>
                        <w:spacing w:after="240"/>
                        <w:ind w:left="357" w:hanging="357"/>
                        <w:rPr>
                          <w:rFonts w:asciiTheme="majorHAnsi" w:hAnsiTheme="majorHAnsi" w:cs="Arial"/>
                        </w:rPr>
                      </w:pPr>
                      <w:r w:rsidRPr="005618D9">
                        <w:rPr>
                          <w:rFonts w:asciiTheme="majorHAnsi" w:hAnsiTheme="majorHAnsi" w:cs="Arial"/>
                        </w:rPr>
                        <w:t xml:space="preserve">There are 6 sites in Ashfield that contain overplayed cricket pitches, </w:t>
                      </w:r>
                      <w:proofErr w:type="gramStart"/>
                      <w:r w:rsidRPr="005618D9">
                        <w:rPr>
                          <w:rFonts w:asciiTheme="majorHAnsi" w:hAnsiTheme="majorHAnsi" w:cs="Arial"/>
                        </w:rPr>
                        <w:t>these total</w:t>
                      </w:r>
                      <w:proofErr w:type="gramEnd"/>
                      <w:r w:rsidRPr="005618D9">
                        <w:rPr>
                          <w:rFonts w:asciiTheme="majorHAnsi" w:hAnsiTheme="majorHAnsi" w:cs="Arial"/>
                        </w:rPr>
                        <w:t xml:space="preserve"> overplay of 249 match equivalent sessions per season. </w:t>
                      </w:r>
                    </w:p>
                  </w:txbxContent>
                </v:textbox>
                <w10:wrap type="square" anchorx="margin"/>
              </v:shape>
            </w:pict>
          </mc:Fallback>
        </mc:AlternateContent>
      </w:r>
      <w:r w:rsidRPr="00CB4680">
        <w:t xml:space="preserve">Summary </w:t>
      </w:r>
    </w:p>
    <w:p w14:paraId="4F30B27B" w14:textId="77777777" w:rsidR="009A2AFC" w:rsidRPr="00CB4680" w:rsidRDefault="009A2AFC" w:rsidP="009A2AFC">
      <w:pPr>
        <w:rPr>
          <w:rFonts w:ascii="Arial" w:hAnsi="Arial" w:cs="Arial"/>
        </w:rPr>
      </w:pPr>
    </w:p>
    <w:p w14:paraId="1A3C0542" w14:textId="77777777" w:rsidR="00EF358A" w:rsidRPr="00CB4680" w:rsidRDefault="00EF358A" w:rsidP="00EF358A">
      <w:pPr>
        <w:pStyle w:val="BodyText"/>
        <w:rPr>
          <w:rFonts w:ascii="Arial" w:hAnsi="Arial" w:cs="Arial"/>
          <w:color w:val="auto"/>
        </w:rPr>
      </w:pPr>
    </w:p>
    <w:p w14:paraId="0BA27006" w14:textId="77777777" w:rsidR="00EF358A" w:rsidRPr="00CB4680" w:rsidRDefault="00EF358A" w:rsidP="00EF358A">
      <w:pPr>
        <w:pStyle w:val="BodyText"/>
        <w:rPr>
          <w:rFonts w:ascii="Arial" w:hAnsi="Arial" w:cs="Arial"/>
          <w:color w:val="auto"/>
        </w:rPr>
      </w:pPr>
    </w:p>
    <w:p w14:paraId="71B04EBF" w14:textId="77777777" w:rsidR="00130C48" w:rsidRPr="00344D24" w:rsidRDefault="00D85981" w:rsidP="00BE7248">
      <w:pPr>
        <w:pStyle w:val="Heading2"/>
        <w:ind w:left="720" w:firstLine="0"/>
        <w:rPr>
          <w:color w:val="0C8285"/>
          <w:sz w:val="32"/>
          <w:szCs w:val="32"/>
        </w:rPr>
      </w:pPr>
      <w:bookmarkStart w:id="90" w:name="_Toc104541417"/>
      <w:r w:rsidRPr="00344D24">
        <w:rPr>
          <w:color w:val="0C8285"/>
          <w:sz w:val="32"/>
          <w:szCs w:val="32"/>
        </w:rPr>
        <w:t xml:space="preserve">7. </w:t>
      </w:r>
      <w:r w:rsidR="001E7C83" w:rsidRPr="00344D24">
        <w:rPr>
          <w:color w:val="0C8285"/>
          <w:sz w:val="32"/>
          <w:szCs w:val="32"/>
        </w:rPr>
        <w:t>Tennis</w:t>
      </w:r>
      <w:bookmarkEnd w:id="90"/>
    </w:p>
    <w:p w14:paraId="13C9FAE9" w14:textId="77777777" w:rsidR="00130C48" w:rsidRPr="00CB4680" w:rsidRDefault="00D85981" w:rsidP="00A46700">
      <w:pPr>
        <w:pStyle w:val="Heading3"/>
      </w:pPr>
      <w:r w:rsidRPr="00CB4680">
        <w:t xml:space="preserve">Introduction </w:t>
      </w:r>
    </w:p>
    <w:p w14:paraId="46AB8A7F" w14:textId="77777777" w:rsidR="00130C48" w:rsidRPr="00600CE1" w:rsidRDefault="00D85981" w:rsidP="00C501F2">
      <w:pPr>
        <w:pStyle w:val="71"/>
        <w:tabs>
          <w:tab w:val="clear" w:pos="851"/>
        </w:tabs>
        <w:spacing w:after="240"/>
        <w:ind w:left="737" w:hanging="737"/>
        <w:rPr>
          <w:rFonts w:asciiTheme="majorHAnsi" w:hAnsiTheme="majorHAnsi" w:cs="Arial"/>
        </w:rPr>
      </w:pPr>
      <w:r w:rsidRPr="00600CE1">
        <w:rPr>
          <w:rFonts w:asciiTheme="majorHAnsi" w:hAnsiTheme="majorHAnsi" w:cs="Arial"/>
        </w:rPr>
        <w:t xml:space="preserve">The governance of tennis in </w:t>
      </w:r>
      <w:r w:rsidR="005A6A77">
        <w:rPr>
          <w:rFonts w:asciiTheme="majorHAnsi" w:hAnsiTheme="majorHAnsi" w:cs="Arial"/>
        </w:rPr>
        <w:t>Ashfield</w:t>
      </w:r>
      <w:r w:rsidRPr="00600CE1">
        <w:rPr>
          <w:rFonts w:asciiTheme="majorHAnsi" w:hAnsiTheme="majorHAnsi" w:cs="Arial"/>
        </w:rPr>
        <w:t xml:space="preserve"> is overseen by the Lawn Tennis Association (LTA)</w:t>
      </w:r>
      <w:r w:rsidR="00A81309" w:rsidRPr="00600CE1">
        <w:rPr>
          <w:rFonts w:asciiTheme="majorHAnsi" w:hAnsiTheme="majorHAnsi" w:cs="Arial"/>
        </w:rPr>
        <w:t>.</w:t>
      </w:r>
    </w:p>
    <w:p w14:paraId="3DECF969" w14:textId="77777777" w:rsidR="006D3FB1" w:rsidRPr="00600CE1" w:rsidRDefault="00D85981" w:rsidP="008752FD">
      <w:pPr>
        <w:pStyle w:val="71"/>
        <w:tabs>
          <w:tab w:val="clear" w:pos="851"/>
        </w:tabs>
        <w:spacing w:after="240"/>
        <w:ind w:left="737" w:hanging="737"/>
        <w:rPr>
          <w:rFonts w:asciiTheme="majorHAnsi" w:hAnsiTheme="majorHAnsi" w:cs="Arial"/>
        </w:rPr>
      </w:pPr>
      <w:r w:rsidRPr="00600CE1">
        <w:rPr>
          <w:rFonts w:asciiTheme="majorHAnsi" w:hAnsiTheme="majorHAnsi" w:cs="Arial"/>
        </w:rPr>
        <w:t>In order to develop tennis locally and nationally, the LTA have developed a strategy called Tennis Opened Up. A summary of the key principles behind this strategy has been provided below.</w:t>
      </w:r>
      <w:bookmarkStart w:id="91" w:name="_Hlk104439543"/>
      <w:r w:rsidR="008752FD" w:rsidRPr="00600CE1">
        <w:rPr>
          <w:rFonts w:asciiTheme="majorHAnsi" w:hAnsiTheme="majorHAnsi" w:cs="Arial"/>
        </w:rPr>
        <w:t xml:space="preserve"> </w:t>
      </w:r>
      <w:bookmarkEnd w:id="91"/>
      <w:r>
        <w:fldChar w:fldCharType="begin"/>
      </w:r>
      <w:r>
        <w:instrText>HYPERLINK "https://www.lta.org.uk/about-us/what-we-do/mission-statement/"</w:instrText>
      </w:r>
      <w:r>
        <w:fldChar w:fldCharType="separate"/>
      </w:r>
      <w:r w:rsidR="0037060C" w:rsidRPr="00600CE1">
        <w:rPr>
          <w:rStyle w:val="Hyperlink"/>
          <w:rFonts w:asciiTheme="majorHAnsi" w:hAnsiTheme="majorHAnsi" w:cs="Arial"/>
          <w:iCs/>
          <w:color w:val="1369C0" w:themeColor="accent1"/>
        </w:rPr>
        <w:t>(Click here for the LTA Tennis Opened Up strategy)</w:t>
      </w:r>
      <w:r>
        <w:rPr>
          <w:rStyle w:val="Hyperlink"/>
          <w:rFonts w:asciiTheme="majorHAnsi" w:hAnsiTheme="majorHAnsi" w:cs="Arial"/>
          <w:iCs/>
          <w:color w:val="1369C0" w:themeColor="accent1"/>
        </w:rPr>
        <w:fldChar w:fldCharType="end"/>
      </w:r>
    </w:p>
    <w:p w14:paraId="472911BA" w14:textId="77777777" w:rsidR="006D3FB1" w:rsidRPr="00600CE1" w:rsidRDefault="00D85981" w:rsidP="00A81309">
      <w:pPr>
        <w:pStyle w:val="71"/>
        <w:tabs>
          <w:tab w:val="clear" w:pos="851"/>
        </w:tabs>
        <w:spacing w:after="240"/>
        <w:ind w:left="737" w:hanging="737"/>
        <w:rPr>
          <w:rFonts w:asciiTheme="majorHAnsi" w:hAnsiTheme="majorHAnsi" w:cs="Arial"/>
        </w:rPr>
      </w:pPr>
      <w:r w:rsidRPr="00600CE1">
        <w:rPr>
          <w:rFonts w:asciiTheme="majorHAnsi" w:hAnsiTheme="majorHAnsi" w:cs="Arial"/>
        </w:rPr>
        <w:t xml:space="preserve">The </w:t>
      </w:r>
      <w:r>
        <w:rPr>
          <w:rFonts w:asciiTheme="majorHAnsi" w:hAnsiTheme="majorHAnsi" w:cs="Arial"/>
        </w:rPr>
        <w:t>S</w:t>
      </w:r>
      <w:r w:rsidRPr="00600CE1">
        <w:rPr>
          <w:rFonts w:asciiTheme="majorHAnsi" w:hAnsiTheme="majorHAnsi" w:cs="Arial"/>
        </w:rPr>
        <w:t xml:space="preserve">trategy aims to grow tennis by making it more relevant, accessible, welcoming and enjoyable. The key objectives </w:t>
      </w:r>
      <w:r w:rsidR="00A40A89">
        <w:rPr>
          <w:rFonts w:asciiTheme="majorHAnsi" w:hAnsiTheme="majorHAnsi" w:cs="Arial"/>
        </w:rPr>
        <w:t>of</w:t>
      </w:r>
      <w:r w:rsidR="00A40A89" w:rsidRPr="00600CE1">
        <w:rPr>
          <w:rFonts w:asciiTheme="majorHAnsi" w:hAnsiTheme="majorHAnsi" w:cs="Arial"/>
        </w:rPr>
        <w:t xml:space="preserve"> </w:t>
      </w:r>
      <w:r w:rsidRPr="00600CE1">
        <w:rPr>
          <w:rFonts w:asciiTheme="majorHAnsi" w:hAnsiTheme="majorHAnsi" w:cs="Arial"/>
        </w:rPr>
        <w:t>the strategy are</w:t>
      </w:r>
      <w:r w:rsidR="00A81309" w:rsidRPr="00600CE1">
        <w:rPr>
          <w:rFonts w:asciiTheme="majorHAnsi" w:hAnsiTheme="majorHAnsi" w:cs="Arial"/>
        </w:rPr>
        <w:t>:</w:t>
      </w:r>
    </w:p>
    <w:p w14:paraId="0D99EB95" w14:textId="77777777" w:rsidR="006D3FB1" w:rsidRPr="00600CE1" w:rsidRDefault="00D85981">
      <w:pPr>
        <w:pStyle w:val="Bullets2"/>
        <w:numPr>
          <w:ilvl w:val="0"/>
          <w:numId w:val="14"/>
        </w:numPr>
        <w:ind w:left="1080"/>
        <w:rPr>
          <w:rFonts w:asciiTheme="majorHAnsi" w:hAnsiTheme="majorHAnsi" w:cs="Arial"/>
          <w:szCs w:val="21"/>
        </w:rPr>
      </w:pPr>
      <w:r w:rsidRPr="00600CE1">
        <w:rPr>
          <w:rFonts w:asciiTheme="majorHAnsi" w:hAnsiTheme="majorHAnsi" w:cs="Arial"/>
          <w:szCs w:val="21"/>
        </w:rPr>
        <w:t>Visibility – broaden relevance and increase viability of tennis all year round to build engagement and participation with fans and players;</w:t>
      </w:r>
    </w:p>
    <w:p w14:paraId="64EF72E4" w14:textId="77777777" w:rsidR="006D3FB1" w:rsidRPr="00600CE1" w:rsidRDefault="00D85981">
      <w:pPr>
        <w:pStyle w:val="Bullets2"/>
        <w:numPr>
          <w:ilvl w:val="0"/>
          <w:numId w:val="14"/>
        </w:numPr>
        <w:ind w:left="1080"/>
        <w:rPr>
          <w:rFonts w:asciiTheme="majorHAnsi" w:hAnsiTheme="majorHAnsi" w:cs="Arial"/>
          <w:szCs w:val="21"/>
        </w:rPr>
      </w:pPr>
      <w:r w:rsidRPr="00600CE1">
        <w:rPr>
          <w:rFonts w:asciiTheme="majorHAnsi" w:hAnsiTheme="majorHAnsi" w:cs="Arial"/>
          <w:szCs w:val="21"/>
        </w:rPr>
        <w:t>Innovation – innovate in the delivery of tennis to widen its appeal;</w:t>
      </w:r>
    </w:p>
    <w:p w14:paraId="511784C5" w14:textId="77777777" w:rsidR="006D3FB1" w:rsidRPr="00600CE1" w:rsidRDefault="00D85981">
      <w:pPr>
        <w:pStyle w:val="Bullets2"/>
        <w:numPr>
          <w:ilvl w:val="0"/>
          <w:numId w:val="14"/>
        </w:numPr>
        <w:ind w:left="1080"/>
        <w:rPr>
          <w:rFonts w:asciiTheme="majorHAnsi" w:hAnsiTheme="majorHAnsi" w:cs="Arial"/>
          <w:szCs w:val="21"/>
        </w:rPr>
      </w:pPr>
      <w:r w:rsidRPr="00600CE1">
        <w:rPr>
          <w:rFonts w:asciiTheme="majorHAnsi" w:hAnsiTheme="majorHAnsi" w:cs="Arial"/>
          <w:szCs w:val="21"/>
        </w:rPr>
        <w:t>Investment – support community facilities and schools to increase the opportunities to play;</w:t>
      </w:r>
    </w:p>
    <w:p w14:paraId="0E4D61A5" w14:textId="77777777" w:rsidR="006D3FB1" w:rsidRPr="00600CE1" w:rsidRDefault="00D85981">
      <w:pPr>
        <w:pStyle w:val="Bullets2"/>
        <w:numPr>
          <w:ilvl w:val="0"/>
          <w:numId w:val="14"/>
        </w:numPr>
        <w:ind w:left="1080"/>
        <w:rPr>
          <w:rFonts w:asciiTheme="majorHAnsi" w:hAnsiTheme="majorHAnsi" w:cs="Arial"/>
          <w:szCs w:val="21"/>
        </w:rPr>
      </w:pPr>
      <w:r w:rsidRPr="00600CE1">
        <w:rPr>
          <w:rFonts w:asciiTheme="majorHAnsi" w:hAnsiTheme="majorHAnsi" w:cs="Arial"/>
          <w:szCs w:val="21"/>
        </w:rPr>
        <w:t>Engagement – engage and collaborate with everyone involved in the deliver</w:t>
      </w:r>
      <w:r w:rsidR="00EF358A" w:rsidRPr="00600CE1">
        <w:rPr>
          <w:rFonts w:asciiTheme="majorHAnsi" w:hAnsiTheme="majorHAnsi" w:cs="Arial"/>
          <w:szCs w:val="21"/>
        </w:rPr>
        <w:t>y of</w:t>
      </w:r>
      <w:r w:rsidRPr="00600CE1">
        <w:rPr>
          <w:rFonts w:asciiTheme="majorHAnsi" w:hAnsiTheme="majorHAnsi" w:cs="Arial"/>
          <w:szCs w:val="21"/>
        </w:rPr>
        <w:t xml:space="preserve"> tennis in Britain, particularly coaches and volunteers, to attract and maintain more people in the game;</w:t>
      </w:r>
    </w:p>
    <w:p w14:paraId="49A7B5E2" w14:textId="77777777" w:rsidR="006D3FB1" w:rsidRPr="00600CE1" w:rsidRDefault="00D85981">
      <w:pPr>
        <w:pStyle w:val="Bullets2"/>
        <w:numPr>
          <w:ilvl w:val="0"/>
          <w:numId w:val="14"/>
        </w:numPr>
        <w:ind w:left="1080"/>
        <w:rPr>
          <w:rFonts w:asciiTheme="majorHAnsi" w:hAnsiTheme="majorHAnsi" w:cs="Arial"/>
          <w:szCs w:val="21"/>
        </w:rPr>
      </w:pPr>
      <w:r w:rsidRPr="00600CE1">
        <w:rPr>
          <w:rFonts w:asciiTheme="majorHAnsi" w:hAnsiTheme="majorHAnsi" w:cs="Arial"/>
          <w:szCs w:val="21"/>
        </w:rPr>
        <w:t xml:space="preserve">Performance – create a pathway for champions that nurtures a diverse team of players, people and leaders; </w:t>
      </w:r>
    </w:p>
    <w:p w14:paraId="41F968C2" w14:textId="77777777" w:rsidR="006D3FB1" w:rsidRPr="00600CE1" w:rsidRDefault="00D85981">
      <w:pPr>
        <w:pStyle w:val="Bullets2"/>
        <w:numPr>
          <w:ilvl w:val="0"/>
          <w:numId w:val="14"/>
        </w:numPr>
        <w:ind w:left="1080"/>
        <w:rPr>
          <w:rFonts w:asciiTheme="majorHAnsi" w:hAnsiTheme="majorHAnsi" w:cs="Arial"/>
          <w:szCs w:val="21"/>
        </w:rPr>
      </w:pPr>
      <w:r w:rsidRPr="00600CE1">
        <w:rPr>
          <w:rFonts w:asciiTheme="majorHAnsi" w:hAnsiTheme="majorHAnsi" w:cs="Arial"/>
          <w:szCs w:val="21"/>
        </w:rPr>
        <w:t>Leadership – lead tennis in Britain to the highest standard so it is a safe, welcoming, well-run sport.  More players playing more often;</w:t>
      </w:r>
    </w:p>
    <w:p w14:paraId="1834A329" w14:textId="77777777" w:rsidR="006D3FB1" w:rsidRPr="00600CE1" w:rsidRDefault="00D85981">
      <w:pPr>
        <w:pStyle w:val="Bullets2"/>
        <w:numPr>
          <w:ilvl w:val="0"/>
          <w:numId w:val="14"/>
        </w:numPr>
        <w:ind w:left="1080"/>
        <w:rPr>
          <w:rFonts w:asciiTheme="majorHAnsi" w:hAnsiTheme="majorHAnsi" w:cs="Arial"/>
          <w:szCs w:val="21"/>
        </w:rPr>
      </w:pPr>
      <w:r w:rsidRPr="00600CE1">
        <w:rPr>
          <w:rFonts w:asciiTheme="majorHAnsi" w:hAnsiTheme="majorHAnsi" w:cs="Arial"/>
          <w:szCs w:val="21"/>
        </w:rPr>
        <w:t xml:space="preserve">Enable five new players to break into the top 100 by 2023 and inspire the tennis audience.   </w:t>
      </w:r>
    </w:p>
    <w:p w14:paraId="366416B7" w14:textId="77777777" w:rsidR="00474676" w:rsidRPr="00CB4680" w:rsidRDefault="00D85981" w:rsidP="00A46700">
      <w:pPr>
        <w:pStyle w:val="Heading3"/>
      </w:pPr>
      <w:r w:rsidRPr="00CB4680">
        <w:t>Consultation</w:t>
      </w:r>
    </w:p>
    <w:p w14:paraId="38C83483" w14:textId="6BE33AC8" w:rsidR="00801095" w:rsidRPr="00AD4C1D" w:rsidRDefault="00D85981" w:rsidP="00474676">
      <w:pPr>
        <w:pStyle w:val="71"/>
        <w:tabs>
          <w:tab w:val="clear" w:pos="851"/>
        </w:tabs>
        <w:spacing w:after="240"/>
        <w:ind w:left="737" w:hanging="737"/>
        <w:rPr>
          <w:rFonts w:asciiTheme="majorHAnsi" w:hAnsiTheme="majorHAnsi" w:cs="Arial"/>
        </w:rPr>
      </w:pPr>
      <w:r>
        <w:rPr>
          <w:rFonts w:asciiTheme="majorHAnsi" w:hAnsiTheme="majorHAnsi" w:cs="Arial"/>
        </w:rPr>
        <w:t xml:space="preserve">There </w:t>
      </w:r>
      <w:r w:rsidR="00EC4988">
        <w:rPr>
          <w:rFonts w:asciiTheme="majorHAnsi" w:hAnsiTheme="majorHAnsi" w:cs="Arial"/>
        </w:rPr>
        <w:t>is</w:t>
      </w:r>
      <w:r>
        <w:rPr>
          <w:rFonts w:asciiTheme="majorHAnsi" w:hAnsiTheme="majorHAnsi" w:cs="Arial"/>
        </w:rPr>
        <w:t xml:space="preserve"> currently </w:t>
      </w:r>
      <w:r w:rsidR="00BE3E97">
        <w:rPr>
          <w:rFonts w:asciiTheme="majorHAnsi" w:hAnsiTheme="majorHAnsi" w:cs="Arial"/>
        </w:rPr>
        <w:t xml:space="preserve">one </w:t>
      </w:r>
      <w:r>
        <w:rPr>
          <w:rFonts w:asciiTheme="majorHAnsi" w:hAnsiTheme="majorHAnsi" w:cs="Arial"/>
        </w:rPr>
        <w:t xml:space="preserve">tennis club in </w:t>
      </w:r>
      <w:r w:rsidR="005A6A77">
        <w:rPr>
          <w:rFonts w:asciiTheme="majorHAnsi" w:hAnsiTheme="majorHAnsi" w:cs="Arial"/>
        </w:rPr>
        <w:t>Ashfield</w:t>
      </w:r>
      <w:r w:rsidR="00BE3E97">
        <w:rPr>
          <w:rFonts w:asciiTheme="majorHAnsi" w:hAnsiTheme="majorHAnsi" w:cs="Arial"/>
        </w:rPr>
        <w:t xml:space="preserve"> – Sutton </w:t>
      </w:r>
      <w:r w:rsidR="00760DDC">
        <w:rPr>
          <w:rFonts w:asciiTheme="majorHAnsi" w:hAnsiTheme="majorHAnsi" w:cs="Arial"/>
        </w:rPr>
        <w:t>in Ashfield</w:t>
      </w:r>
      <w:r w:rsidR="00BE3E97">
        <w:rPr>
          <w:rFonts w:asciiTheme="majorHAnsi" w:hAnsiTheme="majorHAnsi" w:cs="Arial"/>
        </w:rPr>
        <w:t xml:space="preserve"> Tennis Club</w:t>
      </w:r>
      <w:r w:rsidR="002F08AE">
        <w:rPr>
          <w:rFonts w:asciiTheme="majorHAnsi" w:hAnsiTheme="majorHAnsi" w:cs="Arial"/>
        </w:rPr>
        <w:t xml:space="preserve">. They did not </w:t>
      </w:r>
      <w:r w:rsidR="00E73631">
        <w:rPr>
          <w:rFonts w:asciiTheme="majorHAnsi" w:hAnsiTheme="majorHAnsi" w:cs="Arial"/>
        </w:rPr>
        <w:t>respond to the consultation</w:t>
      </w:r>
      <w:r w:rsidR="00BE3E97">
        <w:rPr>
          <w:rFonts w:asciiTheme="majorHAnsi" w:hAnsiTheme="majorHAnsi" w:cs="Arial"/>
        </w:rPr>
        <w:t>, but the Council and LTA are working with the club to improve the facilities at Sutton Lawn</w:t>
      </w:r>
      <w:r w:rsidR="002F08AE">
        <w:rPr>
          <w:rFonts w:asciiTheme="majorHAnsi" w:hAnsiTheme="majorHAnsi" w:cs="Arial"/>
        </w:rPr>
        <w:t>.</w:t>
      </w:r>
      <w:r w:rsidR="00E73631">
        <w:rPr>
          <w:rFonts w:asciiTheme="majorHAnsi" w:hAnsiTheme="majorHAnsi" w:cs="Arial"/>
        </w:rPr>
        <w:t xml:space="preserve"> </w:t>
      </w:r>
    </w:p>
    <w:p w14:paraId="73934ABF" w14:textId="77777777" w:rsidR="00801095" w:rsidRPr="00A81309" w:rsidRDefault="00D85981" w:rsidP="00801095">
      <w:pPr>
        <w:pStyle w:val="Heading3"/>
        <w:rPr>
          <w:i/>
          <w:iCs/>
          <w:szCs w:val="24"/>
        </w:rPr>
      </w:pPr>
      <w:r w:rsidRPr="00A81309">
        <w:rPr>
          <w:iCs/>
          <w:szCs w:val="24"/>
        </w:rPr>
        <w:t>Supply</w:t>
      </w:r>
    </w:p>
    <w:p w14:paraId="74A77453" w14:textId="77777777" w:rsidR="003B721B" w:rsidRPr="00AD4C1D" w:rsidRDefault="00D85981" w:rsidP="0037060C">
      <w:pPr>
        <w:pStyle w:val="71"/>
        <w:tabs>
          <w:tab w:val="clear" w:pos="851"/>
        </w:tabs>
        <w:spacing w:after="240"/>
        <w:ind w:left="737" w:hanging="737"/>
        <w:rPr>
          <w:rFonts w:asciiTheme="majorHAnsi" w:hAnsiTheme="majorHAnsi" w:cs="Arial"/>
        </w:rPr>
      </w:pPr>
      <w:r>
        <w:rPr>
          <w:rFonts w:asciiTheme="majorHAnsi" w:hAnsiTheme="majorHAnsi" w:cs="Arial"/>
        </w:rPr>
        <w:t xml:space="preserve">There are currently </w:t>
      </w:r>
      <w:r w:rsidR="001A48FB">
        <w:rPr>
          <w:rFonts w:asciiTheme="majorHAnsi" w:hAnsiTheme="majorHAnsi" w:cs="Arial"/>
        </w:rPr>
        <w:t>7</w:t>
      </w:r>
      <w:r>
        <w:rPr>
          <w:rFonts w:asciiTheme="majorHAnsi" w:hAnsiTheme="majorHAnsi" w:cs="Arial"/>
        </w:rPr>
        <w:t xml:space="preserve"> sites in </w:t>
      </w:r>
      <w:r w:rsidR="005A6A77">
        <w:rPr>
          <w:rFonts w:asciiTheme="majorHAnsi" w:hAnsiTheme="majorHAnsi" w:cs="Arial"/>
        </w:rPr>
        <w:t>Ashfield</w:t>
      </w:r>
      <w:r>
        <w:rPr>
          <w:rFonts w:asciiTheme="majorHAnsi" w:hAnsiTheme="majorHAnsi" w:cs="Arial"/>
        </w:rPr>
        <w:t xml:space="preserve"> tha</w:t>
      </w:r>
      <w:r w:rsidR="00D15F68">
        <w:rPr>
          <w:rFonts w:asciiTheme="majorHAnsi" w:hAnsiTheme="majorHAnsi" w:cs="Arial"/>
        </w:rPr>
        <w:t xml:space="preserve">t provide outdoor tennis courts. </w:t>
      </w:r>
      <w:r w:rsidR="001D62F7">
        <w:rPr>
          <w:rFonts w:asciiTheme="majorHAnsi" w:hAnsiTheme="majorHAnsi" w:cs="Arial"/>
        </w:rPr>
        <w:t xml:space="preserve">This equates to </w:t>
      </w:r>
      <w:r w:rsidR="001A48FB">
        <w:rPr>
          <w:rFonts w:asciiTheme="majorHAnsi" w:hAnsiTheme="majorHAnsi" w:cs="Arial"/>
        </w:rPr>
        <w:t>24</w:t>
      </w:r>
      <w:r w:rsidR="001D62F7">
        <w:rPr>
          <w:rFonts w:asciiTheme="majorHAnsi" w:hAnsiTheme="majorHAnsi" w:cs="Arial"/>
        </w:rPr>
        <w:t xml:space="preserve"> </w:t>
      </w:r>
      <w:r w:rsidR="00B2241F">
        <w:rPr>
          <w:rFonts w:asciiTheme="majorHAnsi" w:hAnsiTheme="majorHAnsi" w:cs="Arial"/>
        </w:rPr>
        <w:t>tennis courts in totals</w:t>
      </w:r>
      <w:r w:rsidR="001959DA">
        <w:rPr>
          <w:rFonts w:asciiTheme="majorHAnsi" w:hAnsiTheme="majorHAnsi" w:cs="Arial"/>
        </w:rPr>
        <w:t xml:space="preserve">, of which </w:t>
      </w:r>
      <w:r w:rsidR="00FE19ED">
        <w:rPr>
          <w:rFonts w:asciiTheme="majorHAnsi" w:hAnsiTheme="majorHAnsi" w:cs="Arial"/>
        </w:rPr>
        <w:t>all</w:t>
      </w:r>
      <w:r w:rsidR="001959DA">
        <w:rPr>
          <w:rFonts w:asciiTheme="majorHAnsi" w:hAnsiTheme="majorHAnsi" w:cs="Arial"/>
        </w:rPr>
        <w:t xml:space="preserve"> are available for community use. </w:t>
      </w:r>
    </w:p>
    <w:p w14:paraId="57268691" w14:textId="77777777" w:rsidR="00822515" w:rsidRPr="00AD4C1D" w:rsidRDefault="00D85981" w:rsidP="0009087E">
      <w:pPr>
        <w:pStyle w:val="71"/>
        <w:tabs>
          <w:tab w:val="clear" w:pos="851"/>
        </w:tabs>
        <w:spacing w:after="240"/>
        <w:ind w:left="737" w:hanging="737"/>
        <w:rPr>
          <w:rFonts w:asciiTheme="majorHAnsi" w:hAnsiTheme="majorHAnsi" w:cs="Arial"/>
        </w:rPr>
      </w:pPr>
      <w:r>
        <w:rPr>
          <w:rFonts w:asciiTheme="majorHAnsi" w:hAnsiTheme="majorHAnsi" w:cs="Arial"/>
        </w:rPr>
        <w:t>The Strategy</w:t>
      </w:r>
      <w:r w:rsidR="0009087E" w:rsidRPr="00AD4C1D">
        <w:rPr>
          <w:rFonts w:asciiTheme="majorHAnsi" w:hAnsiTheme="majorHAnsi" w:cs="Arial"/>
        </w:rPr>
        <w:t xml:space="preserve"> only cover</w:t>
      </w:r>
      <w:r>
        <w:rPr>
          <w:rFonts w:asciiTheme="majorHAnsi" w:hAnsiTheme="majorHAnsi" w:cs="Arial"/>
        </w:rPr>
        <w:t>s</w:t>
      </w:r>
      <w:r w:rsidR="0009087E" w:rsidRPr="00AD4C1D">
        <w:rPr>
          <w:rFonts w:asciiTheme="majorHAnsi" w:hAnsiTheme="majorHAnsi" w:cs="Arial"/>
        </w:rPr>
        <w:t xml:space="preserve"> outdoor tennis provision</w:t>
      </w:r>
      <w:r w:rsidR="00D15F68">
        <w:rPr>
          <w:rFonts w:asciiTheme="majorHAnsi" w:hAnsiTheme="majorHAnsi" w:cs="Arial"/>
        </w:rPr>
        <w:t>.</w:t>
      </w:r>
    </w:p>
    <w:p w14:paraId="7C055099" w14:textId="77777777" w:rsidR="005617FA" w:rsidRPr="00AD4C1D" w:rsidRDefault="00D85981" w:rsidP="003F5710">
      <w:pPr>
        <w:pStyle w:val="71"/>
        <w:tabs>
          <w:tab w:val="clear" w:pos="851"/>
        </w:tabs>
        <w:spacing w:after="240"/>
        <w:ind w:left="737" w:hanging="737"/>
        <w:rPr>
          <w:rFonts w:asciiTheme="majorHAnsi" w:hAnsiTheme="majorHAnsi" w:cs="Arial"/>
        </w:rPr>
      </w:pPr>
      <w:r w:rsidRPr="00AD4C1D">
        <w:rPr>
          <w:rFonts w:asciiTheme="majorHAnsi" w:hAnsiTheme="majorHAnsi" w:cs="Arial"/>
        </w:rPr>
        <w:t xml:space="preserve">Figure 7.1 shows where tennis courts are located in </w:t>
      </w:r>
      <w:r w:rsidR="005A6A77">
        <w:rPr>
          <w:rFonts w:asciiTheme="majorHAnsi" w:hAnsiTheme="majorHAnsi" w:cs="Arial"/>
        </w:rPr>
        <w:t>Ashfield</w:t>
      </w:r>
      <w:r w:rsidRPr="00AD4C1D">
        <w:rPr>
          <w:rFonts w:asciiTheme="majorHAnsi" w:hAnsiTheme="majorHAnsi" w:cs="Arial"/>
        </w:rPr>
        <w:t xml:space="preserve">. </w:t>
      </w:r>
      <w:r w:rsidR="0009087E" w:rsidRPr="00AD4C1D">
        <w:rPr>
          <w:rFonts w:asciiTheme="majorHAnsi" w:hAnsiTheme="majorHAnsi" w:cs="Arial"/>
        </w:rPr>
        <w:t>T</w:t>
      </w:r>
      <w:r w:rsidRPr="00AD4C1D">
        <w:rPr>
          <w:rFonts w:asciiTheme="majorHAnsi" w:hAnsiTheme="majorHAnsi" w:cs="Arial"/>
        </w:rPr>
        <w:t>he numbers relate to the PPS site ID in table 7.1.</w:t>
      </w:r>
    </w:p>
    <w:p w14:paraId="72F1FB4F" w14:textId="77777777" w:rsidR="00C2316E" w:rsidRPr="00AD4C1D" w:rsidRDefault="00D85981" w:rsidP="003F5710">
      <w:pPr>
        <w:pStyle w:val="71"/>
        <w:tabs>
          <w:tab w:val="clear" w:pos="851"/>
        </w:tabs>
        <w:spacing w:after="240"/>
        <w:ind w:left="737" w:hanging="737"/>
        <w:rPr>
          <w:rFonts w:asciiTheme="majorHAnsi" w:hAnsiTheme="majorHAnsi" w:cs="Arial"/>
        </w:rPr>
      </w:pPr>
      <w:r>
        <w:rPr>
          <w:rFonts w:asciiTheme="majorHAnsi" w:hAnsiTheme="majorHAnsi" w:cs="Arial"/>
        </w:rPr>
        <w:t>There is no outdoor tennis provision in the rural sub area.</w:t>
      </w:r>
    </w:p>
    <w:p w14:paraId="4842FE1C" w14:textId="77777777" w:rsidR="001F0BD3" w:rsidRPr="00A81309" w:rsidRDefault="00D85981" w:rsidP="00A46700">
      <w:pPr>
        <w:pStyle w:val="Subheading"/>
        <w:rPr>
          <w:i/>
        </w:rPr>
      </w:pPr>
      <w:r w:rsidRPr="00A81309">
        <w:t xml:space="preserve">Figure 7.1 </w:t>
      </w:r>
      <w:r w:rsidR="0091592F" w:rsidRPr="00A81309">
        <w:t>Map</w:t>
      </w:r>
      <w:r w:rsidRPr="00A81309">
        <w:t xml:space="preserve"> of </w:t>
      </w:r>
      <w:r w:rsidR="00525FDA">
        <w:t>Outdoor Te</w:t>
      </w:r>
      <w:r w:rsidRPr="00A81309">
        <w:t xml:space="preserve">nnis </w:t>
      </w:r>
      <w:r w:rsidR="00525FDA">
        <w:t>C</w:t>
      </w:r>
      <w:r w:rsidRPr="00A81309">
        <w:t xml:space="preserve">ourts in </w:t>
      </w:r>
      <w:r w:rsidR="005A6A77">
        <w:t>Ashfield</w:t>
      </w:r>
      <w:r w:rsidR="003B721B" w:rsidRPr="00A81309">
        <w:t xml:space="preserve"> </w:t>
      </w:r>
    </w:p>
    <w:p w14:paraId="4D1B4E1D" w14:textId="77777777" w:rsidR="00702162" w:rsidRDefault="00D85981" w:rsidP="00133DFC">
      <w:pPr>
        <w:pStyle w:val="71"/>
        <w:numPr>
          <w:ilvl w:val="0"/>
          <w:numId w:val="0"/>
        </w:numPr>
        <w:spacing w:after="240"/>
        <w:ind w:left="737"/>
        <w:rPr>
          <w:rFonts w:ascii="Arial" w:hAnsi="Arial" w:cs="Arial"/>
          <w:szCs w:val="24"/>
        </w:rPr>
        <w:sectPr w:rsidR="00702162" w:rsidSect="005270A4">
          <w:pgSz w:w="11909" w:h="16834" w:code="9"/>
          <w:pgMar w:top="1440" w:right="1440" w:bottom="2126" w:left="907" w:header="567" w:footer="794" w:gutter="0"/>
          <w:cols w:space="720"/>
          <w:titlePg/>
          <w:docGrid w:linePitch="299"/>
        </w:sectPr>
      </w:pPr>
      <w:r>
        <w:rPr>
          <w:noProof/>
        </w:rPr>
        <w:drawing>
          <wp:inline distT="0" distB="0" distL="0" distR="0" wp14:anchorId="06FC9544" wp14:editId="22F713CB">
            <wp:extent cx="6071870" cy="4079240"/>
            <wp:effectExtent l="0" t="0" r="5080" b="0"/>
            <wp:docPr id="21" name="Picture 2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Map&#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6071870" cy="4079240"/>
                    </a:xfrm>
                    <a:prstGeom prst="rect">
                      <a:avLst/>
                    </a:prstGeom>
                    <a:noFill/>
                    <a:ln>
                      <a:noFill/>
                    </a:ln>
                  </pic:spPr>
                </pic:pic>
              </a:graphicData>
            </a:graphic>
          </wp:inline>
        </w:drawing>
      </w:r>
    </w:p>
    <w:p w14:paraId="2B90957D" w14:textId="77777777" w:rsidR="00702162" w:rsidRPr="00AD4C1D" w:rsidRDefault="00D85981" w:rsidP="00702162">
      <w:pPr>
        <w:pStyle w:val="71"/>
        <w:tabs>
          <w:tab w:val="clear" w:pos="851"/>
        </w:tabs>
        <w:spacing w:after="240"/>
        <w:ind w:left="737" w:hanging="737"/>
        <w:rPr>
          <w:rFonts w:asciiTheme="majorHAnsi" w:hAnsiTheme="majorHAnsi" w:cs="Arial"/>
        </w:rPr>
      </w:pPr>
      <w:r w:rsidRPr="00AD4C1D">
        <w:rPr>
          <w:rFonts w:asciiTheme="majorHAnsi" w:hAnsiTheme="majorHAnsi" w:cs="Arial"/>
        </w:rPr>
        <w:t xml:space="preserve">Table </w:t>
      </w:r>
      <w:r w:rsidR="0094313A" w:rsidRPr="00AD4C1D">
        <w:rPr>
          <w:rFonts w:asciiTheme="majorHAnsi" w:hAnsiTheme="majorHAnsi" w:cs="Arial"/>
        </w:rPr>
        <w:t>7.</w:t>
      </w:r>
      <w:r w:rsidRPr="00AD4C1D">
        <w:rPr>
          <w:rFonts w:asciiTheme="majorHAnsi" w:hAnsiTheme="majorHAnsi" w:cs="Arial"/>
        </w:rPr>
        <w:t>1 provides a more detail</w:t>
      </w:r>
      <w:r w:rsidR="0090570F" w:rsidRPr="00AD4C1D">
        <w:rPr>
          <w:rFonts w:asciiTheme="majorHAnsi" w:hAnsiTheme="majorHAnsi" w:cs="Arial"/>
        </w:rPr>
        <w:t>ed</w:t>
      </w:r>
      <w:r w:rsidRPr="00AD4C1D">
        <w:rPr>
          <w:rFonts w:asciiTheme="majorHAnsi" w:hAnsiTheme="majorHAnsi" w:cs="Arial"/>
        </w:rPr>
        <w:t xml:space="preserve"> look at the number of</w:t>
      </w:r>
      <w:r w:rsidR="00BB515A" w:rsidRPr="00AD4C1D">
        <w:rPr>
          <w:rFonts w:asciiTheme="majorHAnsi" w:hAnsiTheme="majorHAnsi" w:cs="Arial"/>
        </w:rPr>
        <w:t xml:space="preserve"> tennis</w:t>
      </w:r>
      <w:r w:rsidRPr="00AD4C1D">
        <w:rPr>
          <w:rFonts w:asciiTheme="majorHAnsi" w:hAnsiTheme="majorHAnsi" w:cs="Arial"/>
        </w:rPr>
        <w:t xml:space="preserve"> courts that are provided </w:t>
      </w:r>
      <w:r w:rsidR="00BB515A" w:rsidRPr="00AD4C1D">
        <w:rPr>
          <w:rFonts w:asciiTheme="majorHAnsi" w:hAnsiTheme="majorHAnsi" w:cs="Arial"/>
        </w:rPr>
        <w:t xml:space="preserve">within </w:t>
      </w:r>
      <w:r w:rsidR="005A6A77">
        <w:rPr>
          <w:rFonts w:asciiTheme="majorHAnsi" w:hAnsiTheme="majorHAnsi" w:cs="Arial"/>
        </w:rPr>
        <w:t>Ashfield</w:t>
      </w:r>
      <w:r w:rsidR="00DC0816" w:rsidRPr="00AD4C1D">
        <w:rPr>
          <w:rFonts w:asciiTheme="majorHAnsi" w:hAnsiTheme="majorHAnsi" w:cs="Arial"/>
        </w:rPr>
        <w:t>.</w:t>
      </w:r>
    </w:p>
    <w:p w14:paraId="64C3A5EA" w14:textId="77777777" w:rsidR="001D0B6F" w:rsidRPr="00A81309" w:rsidRDefault="00D85981" w:rsidP="00463026">
      <w:pPr>
        <w:pStyle w:val="Subheading"/>
        <w:rPr>
          <w:i/>
        </w:rPr>
      </w:pPr>
      <w:r w:rsidRPr="00A81309">
        <w:t xml:space="preserve">Table </w:t>
      </w:r>
      <w:r w:rsidR="00076CCB" w:rsidRPr="00A81309">
        <w:t>7</w:t>
      </w:r>
      <w:r w:rsidRPr="00A81309">
        <w:t xml:space="preserve">.1 Overview of </w:t>
      </w:r>
      <w:r w:rsidR="001A48FB">
        <w:t>Outdoor T</w:t>
      </w:r>
      <w:r w:rsidRPr="00A81309">
        <w:t xml:space="preserve">ennis </w:t>
      </w:r>
      <w:r w:rsidR="001A48FB">
        <w:t>P</w:t>
      </w:r>
      <w:r w:rsidRPr="00A81309">
        <w:t>rovision</w:t>
      </w:r>
    </w:p>
    <w:tbl>
      <w:tblPr>
        <w:tblW w:w="9616"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58"/>
        <w:gridCol w:w="1699"/>
        <w:gridCol w:w="622"/>
        <w:gridCol w:w="1316"/>
        <w:gridCol w:w="1033"/>
        <w:gridCol w:w="1228"/>
        <w:gridCol w:w="1360"/>
      </w:tblGrid>
      <w:tr w:rsidR="00A848C1" w14:paraId="5178325C" w14:textId="77777777" w:rsidTr="00344D24">
        <w:trPr>
          <w:cantSplit/>
          <w:trHeight w:val="800"/>
          <w:tblHeader/>
        </w:trPr>
        <w:tc>
          <w:tcPr>
            <w:tcW w:w="2358" w:type="dxa"/>
            <w:shd w:val="clear" w:color="auto" w:fill="0C8285"/>
            <w:hideMark/>
          </w:tcPr>
          <w:p w14:paraId="42D5B8F6" w14:textId="77777777" w:rsidR="0082299D" w:rsidRPr="00E153FE" w:rsidRDefault="00D85981" w:rsidP="0082299D">
            <w:pPr>
              <w:rPr>
                <w:rFonts w:asciiTheme="minorHAnsi" w:hAnsiTheme="minorHAnsi" w:cs="Calibri"/>
                <w:b/>
                <w:color w:val="FFFFFF"/>
              </w:rPr>
            </w:pPr>
            <w:r w:rsidRPr="00E153FE">
              <w:rPr>
                <w:rFonts w:asciiTheme="minorHAnsi" w:hAnsiTheme="minorHAnsi" w:cs="Calibri"/>
                <w:b/>
                <w:color w:val="FFFFFF"/>
              </w:rPr>
              <w:t>Site Name</w:t>
            </w:r>
          </w:p>
        </w:tc>
        <w:tc>
          <w:tcPr>
            <w:tcW w:w="1699" w:type="dxa"/>
            <w:shd w:val="clear" w:color="auto" w:fill="0C8285"/>
            <w:hideMark/>
          </w:tcPr>
          <w:p w14:paraId="1C257EA6" w14:textId="77777777" w:rsidR="0082299D" w:rsidRPr="00E153FE" w:rsidRDefault="00D85981" w:rsidP="0082299D">
            <w:pPr>
              <w:rPr>
                <w:rFonts w:asciiTheme="minorHAnsi" w:hAnsiTheme="minorHAnsi" w:cs="Calibri"/>
                <w:b/>
                <w:color w:val="FFFFFF"/>
              </w:rPr>
            </w:pPr>
            <w:r w:rsidRPr="00E153FE">
              <w:rPr>
                <w:rFonts w:asciiTheme="minorHAnsi" w:hAnsiTheme="minorHAnsi" w:cs="Calibri"/>
                <w:b/>
                <w:color w:val="FFFFFF"/>
              </w:rPr>
              <w:t>Management Type</w:t>
            </w:r>
          </w:p>
        </w:tc>
        <w:tc>
          <w:tcPr>
            <w:tcW w:w="622" w:type="dxa"/>
            <w:shd w:val="clear" w:color="auto" w:fill="0C8285"/>
            <w:hideMark/>
          </w:tcPr>
          <w:p w14:paraId="65787281" w14:textId="77777777" w:rsidR="0082299D" w:rsidRPr="00E153FE" w:rsidRDefault="00D85981" w:rsidP="0082299D">
            <w:pPr>
              <w:rPr>
                <w:rFonts w:asciiTheme="minorHAnsi" w:hAnsiTheme="minorHAnsi" w:cs="Calibri"/>
                <w:b/>
                <w:color w:val="FFFFFF"/>
              </w:rPr>
            </w:pPr>
            <w:r w:rsidRPr="00E153FE">
              <w:rPr>
                <w:rFonts w:asciiTheme="minorHAnsi" w:hAnsiTheme="minorHAnsi" w:cs="Calibri"/>
                <w:b/>
                <w:color w:val="FFFFFF"/>
              </w:rPr>
              <w:t>PPS Site ID</w:t>
            </w:r>
          </w:p>
        </w:tc>
        <w:tc>
          <w:tcPr>
            <w:tcW w:w="1316" w:type="dxa"/>
            <w:shd w:val="clear" w:color="auto" w:fill="0C8285"/>
            <w:hideMark/>
          </w:tcPr>
          <w:p w14:paraId="58CDB4A6" w14:textId="77777777" w:rsidR="0082299D" w:rsidRPr="00E153FE" w:rsidRDefault="00D85981" w:rsidP="0082299D">
            <w:pPr>
              <w:rPr>
                <w:rFonts w:asciiTheme="minorHAnsi" w:hAnsiTheme="minorHAnsi" w:cs="Calibri"/>
                <w:b/>
                <w:color w:val="FFFFFF"/>
              </w:rPr>
            </w:pPr>
            <w:r w:rsidRPr="00E153FE">
              <w:rPr>
                <w:rFonts w:asciiTheme="minorHAnsi" w:hAnsiTheme="minorHAnsi" w:cs="Calibri"/>
                <w:b/>
                <w:color w:val="FFFFFF"/>
              </w:rPr>
              <w:t>Floodlights</w:t>
            </w:r>
          </w:p>
        </w:tc>
        <w:tc>
          <w:tcPr>
            <w:tcW w:w="1033" w:type="dxa"/>
            <w:shd w:val="clear" w:color="auto" w:fill="0C8285"/>
            <w:hideMark/>
          </w:tcPr>
          <w:p w14:paraId="669832D2" w14:textId="77777777" w:rsidR="0082299D" w:rsidRPr="00E153FE" w:rsidRDefault="00D85981" w:rsidP="0082299D">
            <w:pPr>
              <w:rPr>
                <w:rFonts w:asciiTheme="minorHAnsi" w:hAnsiTheme="minorHAnsi" w:cs="Calibri"/>
                <w:b/>
                <w:color w:val="FFFFFF"/>
              </w:rPr>
            </w:pPr>
            <w:r w:rsidRPr="00E153FE">
              <w:rPr>
                <w:rFonts w:asciiTheme="minorHAnsi" w:hAnsiTheme="minorHAnsi" w:cs="Calibri"/>
                <w:b/>
                <w:color w:val="FFFFFF"/>
              </w:rPr>
              <w:t xml:space="preserve">Number of courts </w:t>
            </w:r>
          </w:p>
        </w:tc>
        <w:tc>
          <w:tcPr>
            <w:tcW w:w="1228" w:type="dxa"/>
            <w:shd w:val="clear" w:color="auto" w:fill="0C8285"/>
            <w:hideMark/>
          </w:tcPr>
          <w:p w14:paraId="77E29F6B" w14:textId="77777777" w:rsidR="0082299D" w:rsidRPr="00E153FE" w:rsidRDefault="00D85981" w:rsidP="0082299D">
            <w:pPr>
              <w:rPr>
                <w:rFonts w:asciiTheme="minorHAnsi" w:hAnsiTheme="minorHAnsi" w:cs="Calibri"/>
                <w:b/>
                <w:color w:val="FFFFFF"/>
              </w:rPr>
            </w:pPr>
            <w:r w:rsidRPr="00E153FE">
              <w:rPr>
                <w:rFonts w:asciiTheme="minorHAnsi" w:hAnsiTheme="minorHAnsi" w:cs="Calibri"/>
                <w:b/>
                <w:color w:val="FFFFFF"/>
              </w:rPr>
              <w:t>Surface type</w:t>
            </w:r>
          </w:p>
        </w:tc>
        <w:tc>
          <w:tcPr>
            <w:tcW w:w="1360" w:type="dxa"/>
            <w:shd w:val="clear" w:color="auto" w:fill="0C8285"/>
            <w:hideMark/>
          </w:tcPr>
          <w:p w14:paraId="4C0AB2BF" w14:textId="77777777" w:rsidR="0082299D" w:rsidRPr="00E153FE" w:rsidRDefault="00D85981" w:rsidP="0082299D">
            <w:pPr>
              <w:rPr>
                <w:rFonts w:asciiTheme="minorHAnsi" w:hAnsiTheme="minorHAnsi" w:cs="Calibri"/>
                <w:b/>
                <w:color w:val="FFFFFF"/>
              </w:rPr>
            </w:pPr>
            <w:r w:rsidRPr="00E153FE">
              <w:rPr>
                <w:rFonts w:asciiTheme="minorHAnsi" w:hAnsiTheme="minorHAnsi" w:cs="Calibri"/>
                <w:b/>
                <w:color w:val="FFFFFF"/>
              </w:rPr>
              <w:t>Community use category</w:t>
            </w:r>
          </w:p>
        </w:tc>
      </w:tr>
      <w:tr w:rsidR="00A848C1" w14:paraId="140ADDCE" w14:textId="77777777" w:rsidTr="00162141">
        <w:trPr>
          <w:cantSplit/>
          <w:trHeight w:val="800"/>
        </w:trPr>
        <w:tc>
          <w:tcPr>
            <w:tcW w:w="2358" w:type="dxa"/>
            <w:shd w:val="clear" w:color="auto" w:fill="auto"/>
            <w:hideMark/>
          </w:tcPr>
          <w:p w14:paraId="0B30DF9F"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Huthwaite Welfare Park</w:t>
            </w:r>
          </w:p>
        </w:tc>
        <w:tc>
          <w:tcPr>
            <w:tcW w:w="1699" w:type="dxa"/>
            <w:shd w:val="clear" w:color="auto" w:fill="auto"/>
            <w:hideMark/>
          </w:tcPr>
          <w:p w14:paraId="6CFF9553"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Local Authority (in house)</w:t>
            </w:r>
          </w:p>
        </w:tc>
        <w:tc>
          <w:tcPr>
            <w:tcW w:w="622" w:type="dxa"/>
            <w:shd w:val="clear" w:color="auto" w:fill="auto"/>
            <w:hideMark/>
          </w:tcPr>
          <w:p w14:paraId="241084B2"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3</w:t>
            </w:r>
            <w:r w:rsidR="004D27E9">
              <w:rPr>
                <w:rFonts w:asciiTheme="minorHAnsi" w:hAnsiTheme="minorHAnsi" w:cs="Calibri"/>
                <w:color w:val="000000"/>
              </w:rPr>
              <w:t>4</w:t>
            </w:r>
          </w:p>
        </w:tc>
        <w:tc>
          <w:tcPr>
            <w:tcW w:w="1316" w:type="dxa"/>
            <w:shd w:val="clear" w:color="auto" w:fill="auto"/>
            <w:hideMark/>
          </w:tcPr>
          <w:p w14:paraId="28BF57BD"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No</w:t>
            </w:r>
          </w:p>
        </w:tc>
        <w:tc>
          <w:tcPr>
            <w:tcW w:w="1033" w:type="dxa"/>
            <w:shd w:val="clear" w:color="auto" w:fill="auto"/>
            <w:hideMark/>
          </w:tcPr>
          <w:p w14:paraId="4F95B48B"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2</w:t>
            </w:r>
          </w:p>
        </w:tc>
        <w:tc>
          <w:tcPr>
            <w:tcW w:w="1228" w:type="dxa"/>
            <w:shd w:val="clear" w:color="auto" w:fill="auto"/>
            <w:hideMark/>
          </w:tcPr>
          <w:p w14:paraId="3D3C0BE4"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Macadam</w:t>
            </w:r>
          </w:p>
        </w:tc>
        <w:tc>
          <w:tcPr>
            <w:tcW w:w="1360" w:type="dxa"/>
            <w:shd w:val="clear" w:color="auto" w:fill="auto"/>
            <w:hideMark/>
          </w:tcPr>
          <w:p w14:paraId="43A10A09"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Available for community use and used</w:t>
            </w:r>
          </w:p>
        </w:tc>
      </w:tr>
      <w:tr w:rsidR="00A848C1" w14:paraId="79E4CE7C" w14:textId="77777777" w:rsidTr="00162141">
        <w:trPr>
          <w:cantSplit/>
          <w:trHeight w:val="800"/>
        </w:trPr>
        <w:tc>
          <w:tcPr>
            <w:tcW w:w="2358" w:type="dxa"/>
            <w:shd w:val="clear" w:color="auto" w:fill="auto"/>
            <w:hideMark/>
          </w:tcPr>
          <w:p w14:paraId="7FEBD5D7"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Kingsway Park</w:t>
            </w:r>
          </w:p>
        </w:tc>
        <w:tc>
          <w:tcPr>
            <w:tcW w:w="1699" w:type="dxa"/>
            <w:shd w:val="clear" w:color="auto" w:fill="auto"/>
            <w:hideMark/>
          </w:tcPr>
          <w:p w14:paraId="1577872E"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Local Authority (in house)</w:t>
            </w:r>
          </w:p>
        </w:tc>
        <w:tc>
          <w:tcPr>
            <w:tcW w:w="622" w:type="dxa"/>
            <w:shd w:val="clear" w:color="auto" w:fill="auto"/>
            <w:hideMark/>
          </w:tcPr>
          <w:p w14:paraId="25899CBF"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3</w:t>
            </w:r>
            <w:r w:rsidR="004D27E9">
              <w:rPr>
                <w:rFonts w:asciiTheme="minorHAnsi" w:hAnsiTheme="minorHAnsi" w:cs="Calibri"/>
                <w:color w:val="000000"/>
              </w:rPr>
              <w:t>8</w:t>
            </w:r>
          </w:p>
        </w:tc>
        <w:tc>
          <w:tcPr>
            <w:tcW w:w="1316" w:type="dxa"/>
            <w:shd w:val="clear" w:color="auto" w:fill="auto"/>
            <w:hideMark/>
          </w:tcPr>
          <w:p w14:paraId="2B4F053C"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No</w:t>
            </w:r>
          </w:p>
        </w:tc>
        <w:tc>
          <w:tcPr>
            <w:tcW w:w="1033" w:type="dxa"/>
            <w:shd w:val="clear" w:color="auto" w:fill="auto"/>
            <w:hideMark/>
          </w:tcPr>
          <w:p w14:paraId="11888AF8"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2</w:t>
            </w:r>
          </w:p>
        </w:tc>
        <w:tc>
          <w:tcPr>
            <w:tcW w:w="1228" w:type="dxa"/>
            <w:shd w:val="clear" w:color="auto" w:fill="auto"/>
            <w:hideMark/>
          </w:tcPr>
          <w:p w14:paraId="3E47FA1A"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Macadam</w:t>
            </w:r>
          </w:p>
        </w:tc>
        <w:tc>
          <w:tcPr>
            <w:tcW w:w="1360" w:type="dxa"/>
            <w:shd w:val="clear" w:color="auto" w:fill="auto"/>
            <w:hideMark/>
          </w:tcPr>
          <w:p w14:paraId="6A527F26"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Available for community use and used</w:t>
            </w:r>
          </w:p>
        </w:tc>
      </w:tr>
      <w:tr w:rsidR="00A848C1" w14:paraId="3727A109" w14:textId="77777777" w:rsidTr="00162141">
        <w:trPr>
          <w:cantSplit/>
          <w:trHeight w:val="800"/>
        </w:trPr>
        <w:tc>
          <w:tcPr>
            <w:tcW w:w="2358" w:type="dxa"/>
            <w:shd w:val="clear" w:color="auto" w:fill="auto"/>
            <w:hideMark/>
          </w:tcPr>
          <w:p w14:paraId="59D26AA6"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Portland College</w:t>
            </w:r>
          </w:p>
        </w:tc>
        <w:tc>
          <w:tcPr>
            <w:tcW w:w="1699" w:type="dxa"/>
            <w:shd w:val="clear" w:color="auto" w:fill="auto"/>
            <w:hideMark/>
          </w:tcPr>
          <w:p w14:paraId="78524907"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School/ College/ University (in house)</w:t>
            </w:r>
          </w:p>
        </w:tc>
        <w:tc>
          <w:tcPr>
            <w:tcW w:w="622" w:type="dxa"/>
            <w:shd w:val="clear" w:color="auto" w:fill="auto"/>
            <w:hideMark/>
          </w:tcPr>
          <w:p w14:paraId="07C892DF"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5</w:t>
            </w:r>
            <w:r w:rsidR="004D27E9">
              <w:rPr>
                <w:rFonts w:asciiTheme="minorHAnsi" w:hAnsiTheme="minorHAnsi" w:cs="Calibri"/>
                <w:color w:val="000000"/>
              </w:rPr>
              <w:t>4</w:t>
            </w:r>
          </w:p>
        </w:tc>
        <w:tc>
          <w:tcPr>
            <w:tcW w:w="1316" w:type="dxa"/>
            <w:shd w:val="clear" w:color="auto" w:fill="auto"/>
            <w:hideMark/>
          </w:tcPr>
          <w:p w14:paraId="34B73C45"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Yes</w:t>
            </w:r>
          </w:p>
        </w:tc>
        <w:tc>
          <w:tcPr>
            <w:tcW w:w="1033" w:type="dxa"/>
            <w:shd w:val="clear" w:color="auto" w:fill="auto"/>
            <w:hideMark/>
          </w:tcPr>
          <w:p w14:paraId="748FF2F0"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1</w:t>
            </w:r>
          </w:p>
        </w:tc>
        <w:tc>
          <w:tcPr>
            <w:tcW w:w="1228" w:type="dxa"/>
            <w:shd w:val="clear" w:color="auto" w:fill="auto"/>
            <w:hideMark/>
          </w:tcPr>
          <w:p w14:paraId="5167D327"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Macadam</w:t>
            </w:r>
          </w:p>
        </w:tc>
        <w:tc>
          <w:tcPr>
            <w:tcW w:w="1360" w:type="dxa"/>
            <w:shd w:val="clear" w:color="auto" w:fill="auto"/>
            <w:hideMark/>
          </w:tcPr>
          <w:p w14:paraId="171C63A6"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Available for community use and used</w:t>
            </w:r>
          </w:p>
        </w:tc>
      </w:tr>
      <w:tr w:rsidR="00A848C1" w14:paraId="3650663D" w14:textId="77777777" w:rsidTr="00162141">
        <w:trPr>
          <w:cantSplit/>
          <w:trHeight w:val="800"/>
        </w:trPr>
        <w:tc>
          <w:tcPr>
            <w:tcW w:w="2358" w:type="dxa"/>
            <w:shd w:val="clear" w:color="auto" w:fill="auto"/>
            <w:hideMark/>
          </w:tcPr>
          <w:p w14:paraId="0659A5EC" w14:textId="77777777" w:rsidR="0082299D" w:rsidRPr="00E153FE" w:rsidRDefault="00D85981" w:rsidP="0082299D">
            <w:pPr>
              <w:rPr>
                <w:rFonts w:asciiTheme="minorHAnsi" w:hAnsiTheme="minorHAnsi" w:cs="Calibri"/>
                <w:color w:val="000000"/>
              </w:rPr>
            </w:pPr>
            <w:proofErr w:type="spellStart"/>
            <w:r w:rsidRPr="00E153FE">
              <w:rPr>
                <w:rFonts w:asciiTheme="minorHAnsi" w:hAnsiTheme="minorHAnsi" w:cs="Calibri"/>
                <w:color w:val="000000"/>
              </w:rPr>
              <w:t>Quarrydale</w:t>
            </w:r>
            <w:proofErr w:type="spellEnd"/>
            <w:r w:rsidRPr="00E153FE">
              <w:rPr>
                <w:rFonts w:asciiTheme="minorHAnsi" w:hAnsiTheme="minorHAnsi" w:cs="Calibri"/>
                <w:color w:val="000000"/>
              </w:rPr>
              <w:t xml:space="preserve"> Academy</w:t>
            </w:r>
          </w:p>
        </w:tc>
        <w:tc>
          <w:tcPr>
            <w:tcW w:w="1699" w:type="dxa"/>
            <w:shd w:val="clear" w:color="auto" w:fill="auto"/>
            <w:hideMark/>
          </w:tcPr>
          <w:p w14:paraId="383F056F"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School/ College/ University (in house)</w:t>
            </w:r>
          </w:p>
        </w:tc>
        <w:tc>
          <w:tcPr>
            <w:tcW w:w="622" w:type="dxa"/>
            <w:shd w:val="clear" w:color="auto" w:fill="auto"/>
            <w:hideMark/>
          </w:tcPr>
          <w:p w14:paraId="64C03DBA"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5</w:t>
            </w:r>
            <w:r w:rsidR="004D27E9">
              <w:rPr>
                <w:rFonts w:asciiTheme="minorHAnsi" w:hAnsiTheme="minorHAnsi" w:cs="Calibri"/>
                <w:color w:val="000000"/>
              </w:rPr>
              <w:t>5</w:t>
            </w:r>
          </w:p>
        </w:tc>
        <w:tc>
          <w:tcPr>
            <w:tcW w:w="1316" w:type="dxa"/>
            <w:shd w:val="clear" w:color="auto" w:fill="auto"/>
            <w:hideMark/>
          </w:tcPr>
          <w:p w14:paraId="3E0CF092"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No</w:t>
            </w:r>
          </w:p>
        </w:tc>
        <w:tc>
          <w:tcPr>
            <w:tcW w:w="1033" w:type="dxa"/>
            <w:shd w:val="clear" w:color="auto" w:fill="auto"/>
            <w:hideMark/>
          </w:tcPr>
          <w:p w14:paraId="1175EF60"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6</w:t>
            </w:r>
          </w:p>
        </w:tc>
        <w:tc>
          <w:tcPr>
            <w:tcW w:w="1228" w:type="dxa"/>
            <w:shd w:val="clear" w:color="auto" w:fill="auto"/>
            <w:hideMark/>
          </w:tcPr>
          <w:p w14:paraId="746D03A6"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Macadam</w:t>
            </w:r>
          </w:p>
        </w:tc>
        <w:tc>
          <w:tcPr>
            <w:tcW w:w="1360" w:type="dxa"/>
            <w:shd w:val="clear" w:color="auto" w:fill="auto"/>
            <w:hideMark/>
          </w:tcPr>
          <w:p w14:paraId="1531E5FA"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Available for community use and used</w:t>
            </w:r>
          </w:p>
        </w:tc>
      </w:tr>
      <w:tr w:rsidR="00A848C1" w14:paraId="3A035DDB" w14:textId="77777777" w:rsidTr="00162141">
        <w:trPr>
          <w:cantSplit/>
          <w:trHeight w:val="850"/>
        </w:trPr>
        <w:tc>
          <w:tcPr>
            <w:tcW w:w="2358" w:type="dxa"/>
            <w:shd w:val="clear" w:color="auto" w:fill="auto"/>
            <w:vAlign w:val="center"/>
            <w:hideMark/>
          </w:tcPr>
          <w:p w14:paraId="456EF166"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 xml:space="preserve">Sutton in Ashfield Tennis Club – Sutton Lawn </w:t>
            </w:r>
          </w:p>
        </w:tc>
        <w:tc>
          <w:tcPr>
            <w:tcW w:w="1699" w:type="dxa"/>
            <w:shd w:val="clear" w:color="auto" w:fill="auto"/>
            <w:vAlign w:val="center"/>
            <w:hideMark/>
          </w:tcPr>
          <w:p w14:paraId="4C2FBB95"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Local Authority (in house)</w:t>
            </w:r>
          </w:p>
        </w:tc>
        <w:tc>
          <w:tcPr>
            <w:tcW w:w="622" w:type="dxa"/>
            <w:shd w:val="clear" w:color="auto" w:fill="auto"/>
            <w:hideMark/>
          </w:tcPr>
          <w:p w14:paraId="5E3C21B0" w14:textId="77777777" w:rsidR="0082299D" w:rsidRPr="00E153FE" w:rsidRDefault="00D85981" w:rsidP="0082299D">
            <w:pPr>
              <w:rPr>
                <w:rFonts w:asciiTheme="minorHAnsi" w:hAnsiTheme="minorHAnsi" w:cs="Calibri"/>
                <w:color w:val="000000"/>
              </w:rPr>
            </w:pPr>
            <w:r>
              <w:rPr>
                <w:rFonts w:asciiTheme="minorHAnsi" w:hAnsiTheme="minorHAnsi" w:cs="Calibri"/>
                <w:color w:val="000000"/>
              </w:rPr>
              <w:t>60</w:t>
            </w:r>
          </w:p>
        </w:tc>
        <w:tc>
          <w:tcPr>
            <w:tcW w:w="1316" w:type="dxa"/>
            <w:shd w:val="clear" w:color="auto" w:fill="auto"/>
            <w:hideMark/>
          </w:tcPr>
          <w:p w14:paraId="43E53F9E"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Yes</w:t>
            </w:r>
          </w:p>
        </w:tc>
        <w:tc>
          <w:tcPr>
            <w:tcW w:w="1033" w:type="dxa"/>
            <w:shd w:val="clear" w:color="auto" w:fill="auto"/>
            <w:hideMark/>
          </w:tcPr>
          <w:p w14:paraId="4CC672B4"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4</w:t>
            </w:r>
          </w:p>
        </w:tc>
        <w:tc>
          <w:tcPr>
            <w:tcW w:w="1228" w:type="dxa"/>
            <w:shd w:val="clear" w:color="auto" w:fill="auto"/>
            <w:hideMark/>
          </w:tcPr>
          <w:p w14:paraId="742B4937"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Macadam</w:t>
            </w:r>
          </w:p>
        </w:tc>
        <w:tc>
          <w:tcPr>
            <w:tcW w:w="1360" w:type="dxa"/>
            <w:shd w:val="clear" w:color="auto" w:fill="auto"/>
            <w:hideMark/>
          </w:tcPr>
          <w:p w14:paraId="3BA4BD6A"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Available for community use and used</w:t>
            </w:r>
          </w:p>
        </w:tc>
      </w:tr>
      <w:tr w:rsidR="00A848C1" w14:paraId="22E4A966" w14:textId="77777777" w:rsidTr="00162141">
        <w:trPr>
          <w:cantSplit/>
          <w:trHeight w:val="850"/>
        </w:trPr>
        <w:tc>
          <w:tcPr>
            <w:tcW w:w="2358" w:type="dxa"/>
            <w:shd w:val="clear" w:color="auto" w:fill="auto"/>
            <w:vAlign w:val="center"/>
          </w:tcPr>
          <w:p w14:paraId="2E3465F0" w14:textId="77777777" w:rsidR="007044D8" w:rsidRPr="00E153FE" w:rsidRDefault="00D85981" w:rsidP="0082299D">
            <w:pPr>
              <w:rPr>
                <w:rFonts w:asciiTheme="minorHAnsi" w:hAnsiTheme="minorHAnsi" w:cs="Calibri"/>
                <w:color w:val="000000"/>
              </w:rPr>
            </w:pPr>
            <w:r>
              <w:rPr>
                <w:rFonts w:asciiTheme="minorHAnsi" w:hAnsiTheme="minorHAnsi" w:cs="Calibri"/>
                <w:color w:val="000000"/>
              </w:rPr>
              <w:t xml:space="preserve">Sutton Lawn </w:t>
            </w:r>
          </w:p>
        </w:tc>
        <w:tc>
          <w:tcPr>
            <w:tcW w:w="1699" w:type="dxa"/>
            <w:shd w:val="clear" w:color="auto" w:fill="auto"/>
            <w:vAlign w:val="center"/>
          </w:tcPr>
          <w:p w14:paraId="2B3777B0" w14:textId="77777777" w:rsidR="007044D8" w:rsidRPr="00E153FE" w:rsidRDefault="00D85981" w:rsidP="0082299D">
            <w:pPr>
              <w:rPr>
                <w:rFonts w:asciiTheme="minorHAnsi" w:hAnsiTheme="minorHAnsi" w:cs="Calibri"/>
                <w:color w:val="000000"/>
              </w:rPr>
            </w:pPr>
            <w:r w:rsidRPr="00E153FE">
              <w:rPr>
                <w:rFonts w:asciiTheme="minorHAnsi" w:hAnsiTheme="minorHAnsi" w:cs="Calibri"/>
                <w:color w:val="000000"/>
              </w:rPr>
              <w:t>Local Authority (in house)</w:t>
            </w:r>
          </w:p>
        </w:tc>
        <w:tc>
          <w:tcPr>
            <w:tcW w:w="622" w:type="dxa"/>
            <w:shd w:val="clear" w:color="auto" w:fill="auto"/>
          </w:tcPr>
          <w:p w14:paraId="09F76A11" w14:textId="77777777" w:rsidR="007044D8" w:rsidRDefault="00D85981" w:rsidP="0082299D">
            <w:pPr>
              <w:rPr>
                <w:rFonts w:asciiTheme="minorHAnsi" w:hAnsiTheme="minorHAnsi" w:cs="Calibri"/>
                <w:color w:val="000000"/>
              </w:rPr>
            </w:pPr>
            <w:r>
              <w:rPr>
                <w:rFonts w:asciiTheme="minorHAnsi" w:hAnsiTheme="minorHAnsi" w:cs="Calibri"/>
                <w:color w:val="000000"/>
              </w:rPr>
              <w:t>60</w:t>
            </w:r>
          </w:p>
        </w:tc>
        <w:tc>
          <w:tcPr>
            <w:tcW w:w="1316" w:type="dxa"/>
            <w:shd w:val="clear" w:color="auto" w:fill="auto"/>
          </w:tcPr>
          <w:p w14:paraId="73ACBA75" w14:textId="77777777" w:rsidR="007044D8" w:rsidRPr="00E153FE" w:rsidRDefault="00D85981" w:rsidP="0082299D">
            <w:pPr>
              <w:rPr>
                <w:rFonts w:asciiTheme="minorHAnsi" w:hAnsiTheme="minorHAnsi" w:cs="Calibri"/>
                <w:color w:val="000000"/>
              </w:rPr>
            </w:pPr>
            <w:r>
              <w:rPr>
                <w:rFonts w:asciiTheme="minorHAnsi" w:hAnsiTheme="minorHAnsi" w:cs="Calibri"/>
                <w:color w:val="000000"/>
              </w:rPr>
              <w:t xml:space="preserve">No </w:t>
            </w:r>
          </w:p>
        </w:tc>
        <w:tc>
          <w:tcPr>
            <w:tcW w:w="1033" w:type="dxa"/>
            <w:shd w:val="clear" w:color="auto" w:fill="auto"/>
          </w:tcPr>
          <w:p w14:paraId="447A01C1" w14:textId="77777777" w:rsidR="007044D8" w:rsidRPr="00E153FE" w:rsidRDefault="00D85981" w:rsidP="0082299D">
            <w:pPr>
              <w:rPr>
                <w:rFonts w:asciiTheme="minorHAnsi" w:hAnsiTheme="minorHAnsi" w:cs="Calibri"/>
                <w:color w:val="000000"/>
              </w:rPr>
            </w:pPr>
            <w:r>
              <w:rPr>
                <w:rFonts w:asciiTheme="minorHAnsi" w:hAnsiTheme="minorHAnsi" w:cs="Calibri"/>
                <w:color w:val="000000"/>
              </w:rPr>
              <w:t>2</w:t>
            </w:r>
          </w:p>
        </w:tc>
        <w:tc>
          <w:tcPr>
            <w:tcW w:w="1228" w:type="dxa"/>
            <w:shd w:val="clear" w:color="auto" w:fill="auto"/>
          </w:tcPr>
          <w:p w14:paraId="17A22EA5" w14:textId="77777777" w:rsidR="007044D8" w:rsidRPr="00E153FE" w:rsidRDefault="00D85981" w:rsidP="0082299D">
            <w:pPr>
              <w:rPr>
                <w:rFonts w:asciiTheme="minorHAnsi" w:hAnsiTheme="minorHAnsi" w:cs="Calibri"/>
                <w:color w:val="000000"/>
              </w:rPr>
            </w:pPr>
            <w:r>
              <w:rPr>
                <w:rFonts w:asciiTheme="minorHAnsi" w:hAnsiTheme="minorHAnsi" w:cs="Calibri"/>
                <w:color w:val="000000"/>
              </w:rPr>
              <w:t xml:space="preserve">Macadam </w:t>
            </w:r>
          </w:p>
        </w:tc>
        <w:tc>
          <w:tcPr>
            <w:tcW w:w="1360" w:type="dxa"/>
            <w:shd w:val="clear" w:color="auto" w:fill="auto"/>
          </w:tcPr>
          <w:p w14:paraId="43E42823" w14:textId="77777777" w:rsidR="007044D8" w:rsidRPr="00E153FE" w:rsidRDefault="00D85981" w:rsidP="0082299D">
            <w:pPr>
              <w:rPr>
                <w:rFonts w:asciiTheme="minorHAnsi" w:hAnsiTheme="minorHAnsi" w:cs="Calibri"/>
                <w:color w:val="000000"/>
              </w:rPr>
            </w:pPr>
            <w:r w:rsidRPr="00E153FE">
              <w:rPr>
                <w:rFonts w:asciiTheme="minorHAnsi" w:hAnsiTheme="minorHAnsi" w:cs="Calibri"/>
                <w:color w:val="000000"/>
              </w:rPr>
              <w:t>Available for community use and used</w:t>
            </w:r>
          </w:p>
        </w:tc>
      </w:tr>
      <w:tr w:rsidR="00A848C1" w14:paraId="057B79E0" w14:textId="77777777" w:rsidTr="00162141">
        <w:trPr>
          <w:cantSplit/>
          <w:trHeight w:val="570"/>
        </w:trPr>
        <w:tc>
          <w:tcPr>
            <w:tcW w:w="2358" w:type="dxa"/>
            <w:shd w:val="clear" w:color="auto" w:fill="auto"/>
            <w:vAlign w:val="center"/>
            <w:hideMark/>
          </w:tcPr>
          <w:p w14:paraId="39436A00"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 xml:space="preserve">The National C </w:t>
            </w:r>
            <w:r w:rsidR="00960414" w:rsidRPr="00E153FE">
              <w:rPr>
                <w:rFonts w:asciiTheme="minorHAnsi" w:hAnsiTheme="minorHAnsi" w:cs="Calibri"/>
                <w:color w:val="000000"/>
              </w:rPr>
              <w:t>o</w:t>
            </w:r>
            <w:r w:rsidRPr="00E153FE">
              <w:rPr>
                <w:rFonts w:asciiTheme="minorHAnsi" w:hAnsiTheme="minorHAnsi" w:cs="Calibri"/>
                <w:color w:val="000000"/>
              </w:rPr>
              <w:t>f E Academy</w:t>
            </w:r>
          </w:p>
        </w:tc>
        <w:tc>
          <w:tcPr>
            <w:tcW w:w="1699" w:type="dxa"/>
            <w:shd w:val="clear" w:color="auto" w:fill="auto"/>
            <w:hideMark/>
          </w:tcPr>
          <w:p w14:paraId="6A464176"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School/ College/ University (in house)</w:t>
            </w:r>
          </w:p>
        </w:tc>
        <w:tc>
          <w:tcPr>
            <w:tcW w:w="622" w:type="dxa"/>
            <w:shd w:val="clear" w:color="auto" w:fill="auto"/>
            <w:hideMark/>
          </w:tcPr>
          <w:p w14:paraId="244A464D"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6</w:t>
            </w:r>
            <w:r w:rsidR="004D27E9">
              <w:rPr>
                <w:rFonts w:asciiTheme="minorHAnsi" w:hAnsiTheme="minorHAnsi" w:cs="Calibri"/>
                <w:color w:val="000000"/>
              </w:rPr>
              <w:t>3</w:t>
            </w:r>
          </w:p>
        </w:tc>
        <w:tc>
          <w:tcPr>
            <w:tcW w:w="1316" w:type="dxa"/>
            <w:shd w:val="clear" w:color="auto" w:fill="auto"/>
            <w:hideMark/>
          </w:tcPr>
          <w:p w14:paraId="5077CA2B"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No</w:t>
            </w:r>
          </w:p>
        </w:tc>
        <w:tc>
          <w:tcPr>
            <w:tcW w:w="1033" w:type="dxa"/>
            <w:shd w:val="clear" w:color="auto" w:fill="auto"/>
            <w:hideMark/>
          </w:tcPr>
          <w:p w14:paraId="1E93B76E"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6</w:t>
            </w:r>
          </w:p>
        </w:tc>
        <w:tc>
          <w:tcPr>
            <w:tcW w:w="1228" w:type="dxa"/>
            <w:shd w:val="clear" w:color="auto" w:fill="auto"/>
            <w:hideMark/>
          </w:tcPr>
          <w:p w14:paraId="23F0A857"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Macadam</w:t>
            </w:r>
          </w:p>
        </w:tc>
        <w:tc>
          <w:tcPr>
            <w:tcW w:w="1360" w:type="dxa"/>
            <w:shd w:val="clear" w:color="auto" w:fill="auto"/>
            <w:hideMark/>
          </w:tcPr>
          <w:p w14:paraId="6276DFFB"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Available for community use and used</w:t>
            </w:r>
          </w:p>
        </w:tc>
      </w:tr>
      <w:tr w:rsidR="00A848C1" w14:paraId="4D6A0982" w14:textId="77777777" w:rsidTr="00162141">
        <w:trPr>
          <w:cantSplit/>
          <w:trHeight w:val="570"/>
        </w:trPr>
        <w:tc>
          <w:tcPr>
            <w:tcW w:w="2358" w:type="dxa"/>
            <w:shd w:val="clear" w:color="auto" w:fill="auto"/>
            <w:vAlign w:val="center"/>
          </w:tcPr>
          <w:p w14:paraId="6CFF4A1C" w14:textId="77777777" w:rsidR="007044D8" w:rsidRPr="006040F7" w:rsidRDefault="00D85981" w:rsidP="0082299D">
            <w:pPr>
              <w:rPr>
                <w:rFonts w:asciiTheme="minorHAnsi" w:hAnsiTheme="minorHAnsi" w:cs="Calibri"/>
                <w:color w:val="000000"/>
              </w:rPr>
            </w:pPr>
            <w:r w:rsidRPr="00AE4598">
              <w:rPr>
                <w:rFonts w:asciiTheme="minorHAnsi" w:hAnsiTheme="minorHAnsi" w:cs="Calibri"/>
                <w:color w:val="000000"/>
              </w:rPr>
              <w:t>Holgate Academy</w:t>
            </w:r>
          </w:p>
        </w:tc>
        <w:tc>
          <w:tcPr>
            <w:tcW w:w="1699" w:type="dxa"/>
            <w:shd w:val="clear" w:color="auto" w:fill="auto"/>
          </w:tcPr>
          <w:p w14:paraId="18CAF5CE" w14:textId="77777777" w:rsidR="007044D8" w:rsidRPr="006040F7" w:rsidRDefault="00D85981" w:rsidP="0082299D">
            <w:pPr>
              <w:rPr>
                <w:rFonts w:asciiTheme="minorHAnsi" w:hAnsiTheme="minorHAnsi" w:cs="Calibri"/>
                <w:color w:val="000000"/>
              </w:rPr>
            </w:pPr>
            <w:r w:rsidRPr="006040F7">
              <w:rPr>
                <w:rFonts w:asciiTheme="minorHAnsi" w:hAnsiTheme="minorHAnsi" w:cs="Calibri"/>
                <w:color w:val="000000"/>
              </w:rPr>
              <w:t>School/ College/ University (in house)</w:t>
            </w:r>
          </w:p>
        </w:tc>
        <w:tc>
          <w:tcPr>
            <w:tcW w:w="622" w:type="dxa"/>
            <w:shd w:val="clear" w:color="auto" w:fill="auto"/>
          </w:tcPr>
          <w:p w14:paraId="3D44AD63" w14:textId="77777777" w:rsidR="007044D8" w:rsidRPr="006040F7" w:rsidRDefault="00D85981" w:rsidP="0082299D">
            <w:pPr>
              <w:rPr>
                <w:rFonts w:asciiTheme="minorHAnsi" w:hAnsiTheme="minorHAnsi" w:cs="Calibri"/>
                <w:color w:val="000000"/>
              </w:rPr>
            </w:pPr>
            <w:r>
              <w:rPr>
                <w:rFonts w:asciiTheme="minorHAnsi" w:hAnsiTheme="minorHAnsi" w:cs="Calibri"/>
                <w:color w:val="000000"/>
              </w:rPr>
              <w:t>25</w:t>
            </w:r>
          </w:p>
        </w:tc>
        <w:tc>
          <w:tcPr>
            <w:tcW w:w="1316" w:type="dxa"/>
            <w:shd w:val="clear" w:color="auto" w:fill="auto"/>
          </w:tcPr>
          <w:p w14:paraId="0EBC88BB" w14:textId="77777777" w:rsidR="007044D8" w:rsidRPr="006040F7" w:rsidRDefault="00D85981" w:rsidP="0082299D">
            <w:pPr>
              <w:rPr>
                <w:rFonts w:asciiTheme="minorHAnsi" w:hAnsiTheme="minorHAnsi" w:cs="Calibri"/>
                <w:color w:val="000000"/>
              </w:rPr>
            </w:pPr>
            <w:r>
              <w:rPr>
                <w:rFonts w:asciiTheme="minorHAnsi" w:hAnsiTheme="minorHAnsi" w:cs="Calibri"/>
                <w:color w:val="000000"/>
              </w:rPr>
              <w:t xml:space="preserve">No </w:t>
            </w:r>
          </w:p>
        </w:tc>
        <w:tc>
          <w:tcPr>
            <w:tcW w:w="1033" w:type="dxa"/>
            <w:shd w:val="clear" w:color="auto" w:fill="auto"/>
          </w:tcPr>
          <w:p w14:paraId="71D638A2" w14:textId="77777777" w:rsidR="007044D8" w:rsidRPr="006040F7" w:rsidRDefault="00D85981" w:rsidP="0082299D">
            <w:pPr>
              <w:rPr>
                <w:rFonts w:asciiTheme="minorHAnsi" w:hAnsiTheme="minorHAnsi" w:cs="Calibri"/>
                <w:color w:val="000000"/>
              </w:rPr>
            </w:pPr>
            <w:r w:rsidRPr="006040F7">
              <w:rPr>
                <w:rFonts w:asciiTheme="minorHAnsi" w:hAnsiTheme="minorHAnsi" w:cs="Calibri"/>
                <w:color w:val="000000"/>
              </w:rPr>
              <w:t>3</w:t>
            </w:r>
          </w:p>
        </w:tc>
        <w:tc>
          <w:tcPr>
            <w:tcW w:w="1228" w:type="dxa"/>
            <w:shd w:val="clear" w:color="auto" w:fill="auto"/>
          </w:tcPr>
          <w:p w14:paraId="4247A2BA" w14:textId="77777777" w:rsidR="007044D8" w:rsidRPr="00162141" w:rsidRDefault="00D85981" w:rsidP="0082299D">
            <w:pPr>
              <w:rPr>
                <w:rFonts w:asciiTheme="minorHAnsi" w:hAnsiTheme="minorHAnsi" w:cs="Calibri"/>
                <w:color w:val="000000"/>
                <w:highlight w:val="green"/>
              </w:rPr>
            </w:pPr>
            <w:r w:rsidRPr="00E153FE">
              <w:rPr>
                <w:rFonts w:asciiTheme="minorHAnsi" w:hAnsiTheme="minorHAnsi" w:cs="Calibri"/>
                <w:color w:val="000000"/>
              </w:rPr>
              <w:t>Macadam</w:t>
            </w:r>
          </w:p>
        </w:tc>
        <w:tc>
          <w:tcPr>
            <w:tcW w:w="1360" w:type="dxa"/>
            <w:shd w:val="clear" w:color="auto" w:fill="auto"/>
          </w:tcPr>
          <w:p w14:paraId="513A876C" w14:textId="77777777" w:rsidR="007044D8" w:rsidRPr="00162141" w:rsidRDefault="00D85981" w:rsidP="0082299D">
            <w:pPr>
              <w:rPr>
                <w:rFonts w:asciiTheme="minorHAnsi" w:hAnsiTheme="minorHAnsi" w:cs="Calibri"/>
                <w:color w:val="000000"/>
                <w:highlight w:val="green"/>
              </w:rPr>
            </w:pPr>
            <w:r>
              <w:rPr>
                <w:rFonts w:asciiTheme="minorHAnsi" w:hAnsiTheme="minorHAnsi" w:cs="Calibri"/>
                <w:color w:val="000000"/>
              </w:rPr>
              <w:t>Not a</w:t>
            </w:r>
            <w:r w:rsidRPr="00E153FE">
              <w:rPr>
                <w:rFonts w:asciiTheme="minorHAnsi" w:hAnsiTheme="minorHAnsi" w:cs="Calibri"/>
                <w:color w:val="000000"/>
              </w:rPr>
              <w:t>vailable for community use</w:t>
            </w:r>
          </w:p>
        </w:tc>
      </w:tr>
      <w:tr w:rsidR="00A848C1" w14:paraId="7B21DAE0" w14:textId="77777777" w:rsidTr="00162141">
        <w:trPr>
          <w:cantSplit/>
          <w:trHeight w:val="570"/>
        </w:trPr>
        <w:tc>
          <w:tcPr>
            <w:tcW w:w="2358" w:type="dxa"/>
            <w:shd w:val="clear" w:color="auto" w:fill="auto"/>
            <w:vAlign w:val="center"/>
          </w:tcPr>
          <w:p w14:paraId="77FBA0CE" w14:textId="77777777" w:rsidR="007044D8" w:rsidRPr="006040F7" w:rsidRDefault="00D85981" w:rsidP="0082299D">
            <w:pPr>
              <w:rPr>
                <w:rFonts w:asciiTheme="minorHAnsi" w:hAnsiTheme="minorHAnsi" w:cs="Calibri"/>
                <w:color w:val="000000"/>
              </w:rPr>
            </w:pPr>
            <w:r w:rsidRPr="006040F7">
              <w:rPr>
                <w:rFonts w:asciiTheme="minorHAnsi" w:hAnsiTheme="minorHAnsi" w:cs="Calibri"/>
                <w:color w:val="000000"/>
              </w:rPr>
              <w:t xml:space="preserve">Titchfield Park, Kirkby </w:t>
            </w:r>
          </w:p>
        </w:tc>
        <w:tc>
          <w:tcPr>
            <w:tcW w:w="1699" w:type="dxa"/>
            <w:shd w:val="clear" w:color="auto" w:fill="auto"/>
          </w:tcPr>
          <w:p w14:paraId="0B550436" w14:textId="77777777" w:rsidR="007044D8" w:rsidRPr="006040F7" w:rsidRDefault="00D85981" w:rsidP="0082299D">
            <w:pPr>
              <w:rPr>
                <w:rFonts w:asciiTheme="minorHAnsi" w:hAnsiTheme="minorHAnsi" w:cs="Calibri"/>
                <w:color w:val="000000"/>
              </w:rPr>
            </w:pPr>
            <w:r w:rsidRPr="006040F7">
              <w:rPr>
                <w:rFonts w:asciiTheme="minorHAnsi" w:hAnsiTheme="minorHAnsi" w:cs="Calibri"/>
                <w:color w:val="000000"/>
              </w:rPr>
              <w:t>Local Authority (in house)</w:t>
            </w:r>
          </w:p>
        </w:tc>
        <w:tc>
          <w:tcPr>
            <w:tcW w:w="622" w:type="dxa"/>
            <w:shd w:val="clear" w:color="auto" w:fill="auto"/>
          </w:tcPr>
          <w:p w14:paraId="578F4B61" w14:textId="77777777" w:rsidR="007044D8" w:rsidRPr="006040F7" w:rsidRDefault="00D85981" w:rsidP="0082299D">
            <w:pPr>
              <w:rPr>
                <w:rFonts w:asciiTheme="minorHAnsi" w:hAnsiTheme="minorHAnsi" w:cs="Calibri"/>
                <w:color w:val="000000"/>
              </w:rPr>
            </w:pPr>
            <w:r>
              <w:rPr>
                <w:rFonts w:asciiTheme="minorHAnsi" w:hAnsiTheme="minorHAnsi" w:cs="Calibri"/>
                <w:color w:val="000000"/>
              </w:rPr>
              <w:t>64</w:t>
            </w:r>
          </w:p>
        </w:tc>
        <w:tc>
          <w:tcPr>
            <w:tcW w:w="1316" w:type="dxa"/>
            <w:shd w:val="clear" w:color="auto" w:fill="auto"/>
          </w:tcPr>
          <w:p w14:paraId="2F4BB82F" w14:textId="77777777" w:rsidR="007044D8" w:rsidRPr="006040F7" w:rsidRDefault="00D85981" w:rsidP="0082299D">
            <w:pPr>
              <w:rPr>
                <w:rFonts w:asciiTheme="minorHAnsi" w:hAnsiTheme="minorHAnsi" w:cs="Calibri"/>
                <w:color w:val="000000"/>
              </w:rPr>
            </w:pPr>
            <w:r w:rsidRPr="006040F7">
              <w:rPr>
                <w:rFonts w:asciiTheme="minorHAnsi" w:hAnsiTheme="minorHAnsi" w:cs="Calibri"/>
                <w:color w:val="000000"/>
              </w:rPr>
              <w:t xml:space="preserve">Yes </w:t>
            </w:r>
          </w:p>
        </w:tc>
        <w:tc>
          <w:tcPr>
            <w:tcW w:w="1033" w:type="dxa"/>
            <w:shd w:val="clear" w:color="auto" w:fill="auto"/>
          </w:tcPr>
          <w:p w14:paraId="06E5A4CA" w14:textId="77777777" w:rsidR="007044D8" w:rsidRPr="006040F7" w:rsidRDefault="00D85981" w:rsidP="0082299D">
            <w:pPr>
              <w:rPr>
                <w:rFonts w:asciiTheme="minorHAnsi" w:hAnsiTheme="minorHAnsi" w:cs="Calibri"/>
                <w:color w:val="000000"/>
              </w:rPr>
            </w:pPr>
            <w:r>
              <w:rPr>
                <w:rFonts w:asciiTheme="minorHAnsi" w:hAnsiTheme="minorHAnsi" w:cs="Calibri"/>
                <w:color w:val="000000"/>
              </w:rPr>
              <w:t>2</w:t>
            </w:r>
          </w:p>
        </w:tc>
        <w:tc>
          <w:tcPr>
            <w:tcW w:w="1228" w:type="dxa"/>
            <w:shd w:val="clear" w:color="auto" w:fill="auto"/>
          </w:tcPr>
          <w:p w14:paraId="32EF9853" w14:textId="77777777" w:rsidR="007044D8" w:rsidRPr="006040F7" w:rsidRDefault="00D85981" w:rsidP="0082299D">
            <w:pPr>
              <w:rPr>
                <w:rFonts w:asciiTheme="minorHAnsi" w:hAnsiTheme="minorHAnsi" w:cs="Calibri"/>
                <w:color w:val="000000"/>
              </w:rPr>
            </w:pPr>
            <w:r w:rsidRPr="006040F7">
              <w:rPr>
                <w:rFonts w:asciiTheme="minorHAnsi" w:hAnsiTheme="minorHAnsi" w:cs="Calibri"/>
                <w:color w:val="000000"/>
              </w:rPr>
              <w:t>Macadam</w:t>
            </w:r>
          </w:p>
        </w:tc>
        <w:tc>
          <w:tcPr>
            <w:tcW w:w="1360" w:type="dxa"/>
            <w:shd w:val="clear" w:color="auto" w:fill="auto"/>
          </w:tcPr>
          <w:p w14:paraId="2CB371CF" w14:textId="77777777" w:rsidR="007044D8" w:rsidRPr="006040F7" w:rsidRDefault="00D85981" w:rsidP="0082299D">
            <w:pPr>
              <w:rPr>
                <w:rFonts w:asciiTheme="minorHAnsi" w:hAnsiTheme="minorHAnsi" w:cs="Calibri"/>
                <w:color w:val="000000"/>
              </w:rPr>
            </w:pPr>
            <w:r w:rsidRPr="006040F7">
              <w:rPr>
                <w:rFonts w:asciiTheme="minorHAnsi" w:hAnsiTheme="minorHAnsi" w:cs="Calibri"/>
                <w:color w:val="000000"/>
              </w:rPr>
              <w:t>Not available for community use</w:t>
            </w:r>
            <w:r>
              <w:rPr>
                <w:rFonts w:asciiTheme="minorHAnsi" w:hAnsiTheme="minorHAnsi" w:cs="Calibri"/>
                <w:color w:val="000000"/>
              </w:rPr>
              <w:t xml:space="preserve"> – area currently fenced off  </w:t>
            </w:r>
          </w:p>
        </w:tc>
      </w:tr>
      <w:tr w:rsidR="00A848C1" w14:paraId="7300B708" w14:textId="77777777" w:rsidTr="00162141">
        <w:trPr>
          <w:cantSplit/>
          <w:trHeight w:val="570"/>
        </w:trPr>
        <w:tc>
          <w:tcPr>
            <w:tcW w:w="2358" w:type="dxa"/>
            <w:shd w:val="clear" w:color="auto" w:fill="auto"/>
            <w:vAlign w:val="center"/>
          </w:tcPr>
          <w:p w14:paraId="5CD6CAEB" w14:textId="77777777" w:rsidR="007044D8" w:rsidRPr="007044D8" w:rsidRDefault="00D85981" w:rsidP="0082299D">
            <w:pPr>
              <w:rPr>
                <w:rFonts w:asciiTheme="minorHAnsi" w:hAnsiTheme="minorHAnsi" w:cs="Calibri"/>
                <w:color w:val="000000"/>
                <w:highlight w:val="green"/>
              </w:rPr>
            </w:pPr>
            <w:r w:rsidRPr="006040F7">
              <w:rPr>
                <w:rFonts w:asciiTheme="minorHAnsi" w:hAnsiTheme="minorHAnsi" w:cs="Calibri"/>
                <w:color w:val="000000"/>
              </w:rPr>
              <w:t xml:space="preserve">Selston High School </w:t>
            </w:r>
          </w:p>
        </w:tc>
        <w:tc>
          <w:tcPr>
            <w:tcW w:w="1699" w:type="dxa"/>
            <w:shd w:val="clear" w:color="auto" w:fill="auto"/>
          </w:tcPr>
          <w:p w14:paraId="373389D7" w14:textId="77777777" w:rsidR="007044D8" w:rsidRPr="007044D8" w:rsidRDefault="00D85981" w:rsidP="0082299D">
            <w:pPr>
              <w:rPr>
                <w:rFonts w:asciiTheme="minorHAnsi" w:hAnsiTheme="minorHAnsi" w:cs="Calibri"/>
                <w:color w:val="000000"/>
                <w:highlight w:val="green"/>
              </w:rPr>
            </w:pPr>
            <w:r w:rsidRPr="007044D8">
              <w:rPr>
                <w:rFonts w:asciiTheme="minorHAnsi" w:hAnsiTheme="minorHAnsi" w:cs="Calibri"/>
                <w:color w:val="000000"/>
              </w:rPr>
              <w:t>School/ College/ University (in house)</w:t>
            </w:r>
          </w:p>
        </w:tc>
        <w:tc>
          <w:tcPr>
            <w:tcW w:w="622" w:type="dxa"/>
            <w:shd w:val="clear" w:color="auto" w:fill="auto"/>
          </w:tcPr>
          <w:p w14:paraId="4F3BC93B" w14:textId="77777777" w:rsidR="007044D8" w:rsidRPr="00E153FE" w:rsidRDefault="00D85981" w:rsidP="0082299D">
            <w:pPr>
              <w:rPr>
                <w:rFonts w:asciiTheme="minorHAnsi" w:hAnsiTheme="minorHAnsi" w:cs="Calibri"/>
                <w:color w:val="000000"/>
              </w:rPr>
            </w:pPr>
            <w:r>
              <w:rPr>
                <w:rFonts w:asciiTheme="minorHAnsi" w:hAnsiTheme="minorHAnsi" w:cs="Calibri"/>
                <w:color w:val="000000"/>
              </w:rPr>
              <w:t>57</w:t>
            </w:r>
          </w:p>
        </w:tc>
        <w:tc>
          <w:tcPr>
            <w:tcW w:w="1316" w:type="dxa"/>
            <w:shd w:val="clear" w:color="auto" w:fill="auto"/>
          </w:tcPr>
          <w:p w14:paraId="43A3CB41" w14:textId="77777777" w:rsidR="007044D8" w:rsidRPr="00E153FE" w:rsidRDefault="00D85981" w:rsidP="0082299D">
            <w:pPr>
              <w:rPr>
                <w:rFonts w:asciiTheme="minorHAnsi" w:hAnsiTheme="minorHAnsi" w:cs="Calibri"/>
                <w:color w:val="000000"/>
              </w:rPr>
            </w:pPr>
            <w:r>
              <w:rPr>
                <w:rFonts w:asciiTheme="minorHAnsi" w:hAnsiTheme="minorHAnsi" w:cs="Calibri"/>
                <w:color w:val="000000"/>
              </w:rPr>
              <w:t xml:space="preserve">No </w:t>
            </w:r>
          </w:p>
        </w:tc>
        <w:tc>
          <w:tcPr>
            <w:tcW w:w="1033" w:type="dxa"/>
            <w:shd w:val="clear" w:color="auto" w:fill="auto"/>
          </w:tcPr>
          <w:p w14:paraId="7DB948E3" w14:textId="77777777" w:rsidR="007044D8" w:rsidRPr="00E153FE" w:rsidRDefault="00D85981" w:rsidP="0082299D">
            <w:pPr>
              <w:rPr>
                <w:rFonts w:asciiTheme="minorHAnsi" w:hAnsiTheme="minorHAnsi" w:cs="Calibri"/>
                <w:color w:val="000000"/>
              </w:rPr>
            </w:pPr>
            <w:r>
              <w:rPr>
                <w:rFonts w:asciiTheme="minorHAnsi" w:hAnsiTheme="minorHAnsi" w:cs="Calibri"/>
                <w:color w:val="000000"/>
              </w:rPr>
              <w:t>5</w:t>
            </w:r>
          </w:p>
        </w:tc>
        <w:tc>
          <w:tcPr>
            <w:tcW w:w="1228" w:type="dxa"/>
            <w:shd w:val="clear" w:color="auto" w:fill="auto"/>
          </w:tcPr>
          <w:p w14:paraId="482E2938" w14:textId="77777777" w:rsidR="007044D8" w:rsidRPr="00E153FE" w:rsidRDefault="00D85981" w:rsidP="0082299D">
            <w:pPr>
              <w:rPr>
                <w:rFonts w:asciiTheme="minorHAnsi" w:hAnsiTheme="minorHAnsi" w:cs="Calibri"/>
                <w:color w:val="000000"/>
              </w:rPr>
            </w:pPr>
            <w:r w:rsidRPr="00E153FE">
              <w:rPr>
                <w:rFonts w:asciiTheme="minorHAnsi" w:hAnsiTheme="minorHAnsi" w:cs="Calibri"/>
                <w:color w:val="000000"/>
              </w:rPr>
              <w:t>Macadam</w:t>
            </w:r>
          </w:p>
        </w:tc>
        <w:tc>
          <w:tcPr>
            <w:tcW w:w="1360" w:type="dxa"/>
            <w:shd w:val="clear" w:color="auto" w:fill="auto"/>
          </w:tcPr>
          <w:p w14:paraId="2DF033D1" w14:textId="77777777" w:rsidR="007044D8" w:rsidRPr="00E153FE" w:rsidRDefault="00D85981" w:rsidP="0082299D">
            <w:pPr>
              <w:rPr>
                <w:rFonts w:asciiTheme="minorHAnsi" w:hAnsiTheme="minorHAnsi" w:cs="Calibri"/>
                <w:color w:val="000000"/>
              </w:rPr>
            </w:pPr>
            <w:r w:rsidRPr="006040F7">
              <w:rPr>
                <w:rFonts w:asciiTheme="minorHAnsi" w:hAnsiTheme="minorHAnsi" w:cs="Calibri"/>
                <w:color w:val="000000"/>
              </w:rPr>
              <w:t>Not available for community use</w:t>
            </w:r>
          </w:p>
        </w:tc>
      </w:tr>
    </w:tbl>
    <w:p w14:paraId="7D7AB380" w14:textId="77777777" w:rsidR="00FB0A81" w:rsidRPr="00CB4680" w:rsidRDefault="00FB0A81" w:rsidP="00704FB8">
      <w:pPr>
        <w:pStyle w:val="BodyText"/>
        <w:rPr>
          <w:rFonts w:ascii="Arial" w:hAnsi="Arial" w:cs="Arial"/>
          <w:color w:val="auto"/>
        </w:rPr>
      </w:pPr>
    </w:p>
    <w:p w14:paraId="6745309B" w14:textId="77777777" w:rsidR="00704FB8" w:rsidRPr="00A81309" w:rsidRDefault="00D85981" w:rsidP="00704FB8">
      <w:pPr>
        <w:pStyle w:val="Heading3"/>
        <w:rPr>
          <w:i/>
          <w:iCs/>
          <w:szCs w:val="24"/>
        </w:rPr>
      </w:pPr>
      <w:r w:rsidRPr="00A81309">
        <w:rPr>
          <w:iCs/>
          <w:szCs w:val="24"/>
        </w:rPr>
        <w:t xml:space="preserve">Lapsed and disused </w:t>
      </w:r>
      <w:r w:rsidR="007D53FA" w:rsidRPr="00A81309">
        <w:rPr>
          <w:iCs/>
          <w:szCs w:val="24"/>
        </w:rPr>
        <w:t>courts</w:t>
      </w:r>
    </w:p>
    <w:p w14:paraId="7E8F4AF2" w14:textId="6549D61B" w:rsidR="008B263F" w:rsidRPr="008B263F" w:rsidRDefault="008B263F" w:rsidP="008B263F">
      <w:pPr>
        <w:pStyle w:val="71"/>
        <w:tabs>
          <w:tab w:val="clear" w:pos="851"/>
        </w:tabs>
        <w:spacing w:after="240"/>
        <w:ind w:left="737" w:hanging="737"/>
        <w:rPr>
          <w:rFonts w:asciiTheme="majorHAnsi" w:hAnsiTheme="majorHAnsi" w:cs="Arial"/>
        </w:rPr>
      </w:pPr>
      <w:r w:rsidRPr="008B263F">
        <w:rPr>
          <w:rFonts w:asciiTheme="majorHAnsi" w:hAnsiTheme="majorHAnsi" w:cs="Arial"/>
        </w:rPr>
        <w:t xml:space="preserve">A site that hasn’t been used for five years or longer and now falls outside of Sport England’s statutory remit but is still assessed using the criteria within Paragraph 99 of National Planning Policy Framework. Sport England' applies its policy to any land in use as playing field or last used as playing field and which remains undeveloped, irrespective of whether that use ceased more than five years ago. Lack of use should not be seen as necessarily indicating an absence of need for playing fields in the locality. Such land can retain the potential to provide playing pitches to meet current or future needs. </w:t>
      </w:r>
    </w:p>
    <w:p w14:paraId="4E6C5A82" w14:textId="77777777" w:rsidR="00865053" w:rsidRDefault="00D85981" w:rsidP="00AF6933">
      <w:pPr>
        <w:pStyle w:val="71"/>
        <w:tabs>
          <w:tab w:val="clear" w:pos="851"/>
        </w:tabs>
        <w:spacing w:after="240"/>
        <w:ind w:left="737" w:hanging="737"/>
        <w:rPr>
          <w:rFonts w:asciiTheme="majorHAnsi" w:hAnsiTheme="majorHAnsi" w:cs="Arial"/>
        </w:rPr>
      </w:pPr>
      <w:r>
        <w:rPr>
          <w:rFonts w:asciiTheme="majorHAnsi" w:hAnsiTheme="majorHAnsi" w:cs="Arial"/>
        </w:rPr>
        <w:t>T</w:t>
      </w:r>
      <w:r w:rsidR="008A75A9">
        <w:rPr>
          <w:rFonts w:asciiTheme="majorHAnsi" w:hAnsiTheme="majorHAnsi" w:cs="Arial"/>
        </w:rPr>
        <w:t>he tennis cour</w:t>
      </w:r>
      <w:r w:rsidR="00215CC5">
        <w:rPr>
          <w:rFonts w:asciiTheme="majorHAnsi" w:hAnsiTheme="majorHAnsi" w:cs="Arial"/>
        </w:rPr>
        <w:t>ts at Titchfield Park</w:t>
      </w:r>
      <w:r>
        <w:rPr>
          <w:rFonts w:asciiTheme="majorHAnsi" w:hAnsiTheme="majorHAnsi" w:cs="Arial"/>
        </w:rPr>
        <w:t>, Hucknall</w:t>
      </w:r>
      <w:r w:rsidR="00215CC5">
        <w:rPr>
          <w:rFonts w:asciiTheme="majorHAnsi" w:hAnsiTheme="majorHAnsi" w:cs="Arial"/>
        </w:rPr>
        <w:t xml:space="preserve"> are </w:t>
      </w:r>
      <w:r>
        <w:rPr>
          <w:rFonts w:asciiTheme="majorHAnsi" w:hAnsiTheme="majorHAnsi" w:cs="Arial"/>
        </w:rPr>
        <w:t xml:space="preserve">lapsed, the area is a shared </w:t>
      </w:r>
      <w:r w:rsidR="00C03E7F">
        <w:rPr>
          <w:rFonts w:asciiTheme="majorHAnsi" w:hAnsiTheme="majorHAnsi" w:cs="Arial"/>
        </w:rPr>
        <w:t xml:space="preserve">synthetic grass </w:t>
      </w:r>
      <w:r>
        <w:rPr>
          <w:rFonts w:asciiTheme="majorHAnsi" w:hAnsiTheme="majorHAnsi" w:cs="Arial"/>
        </w:rPr>
        <w:t xml:space="preserve">surface and is used for football training and informal use. </w:t>
      </w:r>
      <w:r w:rsidR="00215CC5">
        <w:rPr>
          <w:rFonts w:asciiTheme="majorHAnsi" w:hAnsiTheme="majorHAnsi" w:cs="Arial"/>
        </w:rPr>
        <w:t xml:space="preserve"> </w:t>
      </w:r>
      <w:r w:rsidR="00AF6933">
        <w:rPr>
          <w:rFonts w:asciiTheme="majorHAnsi" w:hAnsiTheme="majorHAnsi" w:cs="Arial"/>
        </w:rPr>
        <w:t xml:space="preserve"> </w:t>
      </w:r>
    </w:p>
    <w:p w14:paraId="2DD90438" w14:textId="77777777" w:rsidR="00C25933" w:rsidRPr="00885260" w:rsidRDefault="00D85981" w:rsidP="00C25933">
      <w:pPr>
        <w:pStyle w:val="Heading3"/>
        <w:rPr>
          <w:i/>
          <w:iCs/>
          <w:szCs w:val="24"/>
        </w:rPr>
      </w:pPr>
      <w:r w:rsidRPr="00885260">
        <w:rPr>
          <w:iCs/>
          <w:szCs w:val="24"/>
        </w:rPr>
        <w:t xml:space="preserve">Ownership and management </w:t>
      </w:r>
    </w:p>
    <w:p w14:paraId="7983ADC2" w14:textId="77777777" w:rsidR="00E5492E" w:rsidRPr="0055224D" w:rsidRDefault="00D85981" w:rsidP="00E5492E">
      <w:pPr>
        <w:pStyle w:val="71"/>
        <w:tabs>
          <w:tab w:val="clear" w:pos="851"/>
        </w:tabs>
        <w:spacing w:after="240"/>
        <w:ind w:left="737" w:hanging="737"/>
        <w:rPr>
          <w:rFonts w:asciiTheme="majorHAnsi" w:hAnsiTheme="majorHAnsi" w:cs="Arial"/>
        </w:rPr>
      </w:pPr>
      <w:r w:rsidRPr="0055224D">
        <w:rPr>
          <w:rFonts w:asciiTheme="majorHAnsi" w:hAnsiTheme="majorHAnsi" w:cs="Arial"/>
        </w:rPr>
        <w:t>Tenure at a site is deemed to be secure</w:t>
      </w:r>
      <w:r w:rsidR="00360D55" w:rsidRPr="0055224D">
        <w:rPr>
          <w:rFonts w:asciiTheme="majorHAnsi" w:hAnsiTheme="majorHAnsi" w:cs="Arial"/>
        </w:rPr>
        <w:t>d</w:t>
      </w:r>
      <w:r w:rsidRPr="0055224D">
        <w:rPr>
          <w:rFonts w:asciiTheme="majorHAnsi" w:hAnsiTheme="majorHAnsi" w:cs="Arial"/>
        </w:rPr>
        <w:t xml:space="preserve"> if the club has confirmed use of the site for the next </w:t>
      </w:r>
      <w:r w:rsidR="00586333" w:rsidRPr="0055224D">
        <w:rPr>
          <w:rFonts w:asciiTheme="majorHAnsi" w:hAnsiTheme="majorHAnsi" w:cs="Arial"/>
        </w:rPr>
        <w:t>3</w:t>
      </w:r>
      <w:r w:rsidRPr="0055224D">
        <w:rPr>
          <w:rFonts w:asciiTheme="majorHAnsi" w:hAnsiTheme="majorHAnsi" w:cs="Arial"/>
        </w:rPr>
        <w:t xml:space="preserve"> years. Where tennis courts are located on </w:t>
      </w:r>
      <w:r w:rsidR="00304AD8" w:rsidRPr="0055224D">
        <w:rPr>
          <w:rFonts w:asciiTheme="majorHAnsi" w:hAnsiTheme="majorHAnsi" w:cs="Arial"/>
        </w:rPr>
        <w:t>P</w:t>
      </w:r>
      <w:r w:rsidRPr="0055224D">
        <w:rPr>
          <w:rFonts w:asciiTheme="majorHAnsi" w:hAnsiTheme="majorHAnsi" w:cs="Arial"/>
        </w:rPr>
        <w:t xml:space="preserve">arish or </w:t>
      </w:r>
      <w:r w:rsidR="00304AD8" w:rsidRPr="0055224D">
        <w:rPr>
          <w:rFonts w:asciiTheme="majorHAnsi" w:hAnsiTheme="majorHAnsi" w:cs="Arial"/>
        </w:rPr>
        <w:t>T</w:t>
      </w:r>
      <w:r w:rsidRPr="0055224D">
        <w:rPr>
          <w:rFonts w:asciiTheme="majorHAnsi" w:hAnsiTheme="majorHAnsi" w:cs="Arial"/>
        </w:rPr>
        <w:t xml:space="preserve">own </w:t>
      </w:r>
      <w:r w:rsidR="00304AD8" w:rsidRPr="0055224D">
        <w:rPr>
          <w:rFonts w:asciiTheme="majorHAnsi" w:hAnsiTheme="majorHAnsi" w:cs="Arial"/>
        </w:rPr>
        <w:t>C</w:t>
      </w:r>
      <w:r w:rsidRPr="0055224D">
        <w:rPr>
          <w:rFonts w:asciiTheme="majorHAnsi" w:hAnsiTheme="majorHAnsi" w:cs="Arial"/>
        </w:rPr>
        <w:t>ouncil sites, tenure is generally deemed to be secure</w:t>
      </w:r>
      <w:r w:rsidR="00360D55" w:rsidRPr="0055224D">
        <w:rPr>
          <w:rFonts w:asciiTheme="majorHAnsi" w:hAnsiTheme="majorHAnsi" w:cs="Arial"/>
        </w:rPr>
        <w:t>d</w:t>
      </w:r>
      <w:r w:rsidR="00E12F95">
        <w:rPr>
          <w:rFonts w:asciiTheme="majorHAnsi" w:hAnsiTheme="majorHAnsi" w:cs="Arial"/>
        </w:rPr>
        <w:t xml:space="preserve"> unless know otherwise</w:t>
      </w:r>
      <w:r w:rsidR="00C25933" w:rsidRPr="0055224D">
        <w:rPr>
          <w:rFonts w:asciiTheme="majorHAnsi" w:hAnsiTheme="majorHAnsi" w:cs="Arial"/>
        </w:rPr>
        <w:t>.</w:t>
      </w:r>
    </w:p>
    <w:p w14:paraId="4BADEE60" w14:textId="77777777" w:rsidR="00DC0816" w:rsidRPr="0055224D" w:rsidRDefault="00D85981" w:rsidP="002C735C">
      <w:pPr>
        <w:pStyle w:val="71"/>
        <w:tabs>
          <w:tab w:val="clear" w:pos="851"/>
        </w:tabs>
        <w:spacing w:after="240"/>
        <w:ind w:left="737" w:hanging="737"/>
        <w:rPr>
          <w:rFonts w:asciiTheme="majorHAnsi" w:hAnsiTheme="majorHAnsi" w:cs="Arial"/>
        </w:rPr>
      </w:pPr>
      <w:r w:rsidRPr="0055224D">
        <w:rPr>
          <w:rFonts w:asciiTheme="majorHAnsi" w:hAnsiTheme="majorHAnsi" w:cs="Arial"/>
        </w:rPr>
        <w:t>Table 7.2 provides an overview of management arrangements and security at tennis club sites.</w:t>
      </w:r>
    </w:p>
    <w:p w14:paraId="6A9EBF4D" w14:textId="77777777" w:rsidR="00C25933" w:rsidRPr="00885260" w:rsidRDefault="00D85981" w:rsidP="00463026">
      <w:pPr>
        <w:pStyle w:val="Subheading"/>
        <w:rPr>
          <w:i/>
        </w:rPr>
      </w:pPr>
      <w:r w:rsidRPr="00885260">
        <w:t>Table 7.2 Overview of management at club sites</w:t>
      </w:r>
    </w:p>
    <w:tbl>
      <w:tblPr>
        <w:tblW w:w="8784"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0"/>
        <w:gridCol w:w="1036"/>
        <w:gridCol w:w="1688"/>
        <w:gridCol w:w="1276"/>
        <w:gridCol w:w="1843"/>
        <w:gridCol w:w="1701"/>
      </w:tblGrid>
      <w:tr w:rsidR="00A848C1" w14:paraId="6D2B3463" w14:textId="77777777" w:rsidTr="00344D24">
        <w:trPr>
          <w:cantSplit/>
          <w:trHeight w:val="567"/>
          <w:tblHeader/>
        </w:trPr>
        <w:tc>
          <w:tcPr>
            <w:tcW w:w="1240" w:type="dxa"/>
            <w:shd w:val="clear" w:color="auto" w:fill="0C8285"/>
          </w:tcPr>
          <w:p w14:paraId="671DD26C" w14:textId="77777777" w:rsidR="00A71646" w:rsidRPr="00E153FE" w:rsidRDefault="00D85981" w:rsidP="00910980">
            <w:pPr>
              <w:rPr>
                <w:rFonts w:asciiTheme="minorHAnsi" w:hAnsiTheme="minorHAnsi" w:cs="Calibri"/>
                <w:b/>
                <w:color w:val="FFFFFF" w:themeColor="background1"/>
                <w:szCs w:val="21"/>
              </w:rPr>
            </w:pPr>
            <w:r w:rsidRPr="00E153FE">
              <w:rPr>
                <w:rFonts w:asciiTheme="minorHAnsi" w:hAnsiTheme="minorHAnsi" w:cs="Calibri"/>
                <w:b/>
                <w:color w:val="FFFFFF" w:themeColor="background1"/>
                <w:szCs w:val="21"/>
              </w:rPr>
              <w:t>Site Name</w:t>
            </w:r>
          </w:p>
        </w:tc>
        <w:tc>
          <w:tcPr>
            <w:tcW w:w="1036" w:type="dxa"/>
            <w:shd w:val="clear" w:color="auto" w:fill="0C8285"/>
          </w:tcPr>
          <w:p w14:paraId="7E1E772F" w14:textId="77777777" w:rsidR="00A71646" w:rsidRPr="00E153FE" w:rsidRDefault="00D85981" w:rsidP="00910980">
            <w:pPr>
              <w:rPr>
                <w:rFonts w:asciiTheme="minorHAnsi" w:hAnsiTheme="minorHAnsi" w:cs="Calibri"/>
                <w:b/>
                <w:color w:val="FFFFFF" w:themeColor="background1"/>
                <w:szCs w:val="21"/>
              </w:rPr>
            </w:pPr>
            <w:r w:rsidRPr="00E153FE">
              <w:rPr>
                <w:rFonts w:asciiTheme="minorHAnsi" w:hAnsiTheme="minorHAnsi" w:cs="Calibri"/>
                <w:b/>
                <w:color w:val="FFFFFF" w:themeColor="background1"/>
                <w:szCs w:val="21"/>
              </w:rPr>
              <w:t>PPS Site ID</w:t>
            </w:r>
          </w:p>
        </w:tc>
        <w:tc>
          <w:tcPr>
            <w:tcW w:w="1688" w:type="dxa"/>
            <w:shd w:val="clear" w:color="auto" w:fill="0C8285"/>
          </w:tcPr>
          <w:p w14:paraId="71CF533D" w14:textId="77777777" w:rsidR="00A71646" w:rsidRPr="00E153FE" w:rsidRDefault="00D85981" w:rsidP="00910980">
            <w:pPr>
              <w:rPr>
                <w:rFonts w:asciiTheme="minorHAnsi" w:hAnsiTheme="minorHAnsi" w:cs="Calibri"/>
                <w:b/>
                <w:color w:val="FFFFFF" w:themeColor="background1"/>
                <w:szCs w:val="21"/>
              </w:rPr>
            </w:pPr>
            <w:r w:rsidRPr="00E153FE">
              <w:rPr>
                <w:rFonts w:asciiTheme="minorHAnsi" w:hAnsiTheme="minorHAnsi" w:cs="Calibri"/>
                <w:b/>
                <w:color w:val="FFFFFF" w:themeColor="background1"/>
                <w:szCs w:val="21"/>
              </w:rPr>
              <w:t>Management Type</w:t>
            </w:r>
          </w:p>
        </w:tc>
        <w:tc>
          <w:tcPr>
            <w:tcW w:w="1276" w:type="dxa"/>
            <w:shd w:val="clear" w:color="auto" w:fill="0C8285"/>
          </w:tcPr>
          <w:p w14:paraId="39B92D18" w14:textId="77777777" w:rsidR="00A71646" w:rsidRPr="00E153FE" w:rsidRDefault="00D85981" w:rsidP="00910980">
            <w:pPr>
              <w:rPr>
                <w:rFonts w:asciiTheme="minorHAnsi" w:hAnsiTheme="minorHAnsi" w:cs="Calibri"/>
                <w:b/>
                <w:color w:val="FFFFFF" w:themeColor="background1"/>
                <w:szCs w:val="21"/>
              </w:rPr>
            </w:pPr>
            <w:r w:rsidRPr="00E153FE">
              <w:rPr>
                <w:rFonts w:asciiTheme="minorHAnsi" w:hAnsiTheme="minorHAnsi" w:cs="Calibri"/>
                <w:b/>
                <w:color w:val="FFFFFF" w:themeColor="background1"/>
                <w:szCs w:val="21"/>
              </w:rPr>
              <w:t xml:space="preserve">Security of </w:t>
            </w:r>
            <w:r w:rsidR="00630145" w:rsidRPr="00E153FE">
              <w:rPr>
                <w:rFonts w:asciiTheme="minorHAnsi" w:hAnsiTheme="minorHAnsi" w:cs="Calibri"/>
                <w:b/>
                <w:color w:val="FFFFFF" w:themeColor="background1"/>
                <w:szCs w:val="21"/>
              </w:rPr>
              <w:t>Use</w:t>
            </w:r>
          </w:p>
        </w:tc>
        <w:tc>
          <w:tcPr>
            <w:tcW w:w="1843" w:type="dxa"/>
            <w:shd w:val="clear" w:color="auto" w:fill="0C8285"/>
            <w:noWrap/>
          </w:tcPr>
          <w:p w14:paraId="1003B4C8" w14:textId="77777777" w:rsidR="00A71646" w:rsidRPr="00E153FE" w:rsidRDefault="00D85981" w:rsidP="009D040E">
            <w:pPr>
              <w:rPr>
                <w:rFonts w:asciiTheme="minorHAnsi" w:hAnsiTheme="minorHAnsi" w:cs="Calibri"/>
                <w:b/>
                <w:color w:val="FFFFFF" w:themeColor="background1"/>
                <w:szCs w:val="21"/>
              </w:rPr>
            </w:pPr>
            <w:r w:rsidRPr="00E153FE">
              <w:rPr>
                <w:rFonts w:asciiTheme="minorHAnsi" w:hAnsiTheme="minorHAnsi" w:cs="Calibri"/>
                <w:b/>
                <w:color w:val="FFFFFF" w:themeColor="background1"/>
                <w:szCs w:val="21"/>
              </w:rPr>
              <w:t xml:space="preserve">Club Name </w:t>
            </w:r>
          </w:p>
        </w:tc>
        <w:tc>
          <w:tcPr>
            <w:tcW w:w="1701" w:type="dxa"/>
            <w:shd w:val="clear" w:color="auto" w:fill="0C8285"/>
          </w:tcPr>
          <w:p w14:paraId="793B25EF" w14:textId="77777777" w:rsidR="00A71646" w:rsidRPr="00E153FE" w:rsidRDefault="00D85981" w:rsidP="009D040E">
            <w:pPr>
              <w:rPr>
                <w:rFonts w:asciiTheme="minorHAnsi" w:hAnsiTheme="minorHAnsi" w:cs="Calibri"/>
                <w:b/>
                <w:color w:val="FFFFFF" w:themeColor="background1"/>
                <w:szCs w:val="21"/>
              </w:rPr>
            </w:pPr>
            <w:r w:rsidRPr="00E153FE">
              <w:rPr>
                <w:rFonts w:asciiTheme="minorHAnsi" w:hAnsiTheme="minorHAnsi" w:cs="Calibri"/>
                <w:b/>
                <w:color w:val="FFFFFF" w:themeColor="background1"/>
                <w:szCs w:val="21"/>
              </w:rPr>
              <w:t xml:space="preserve">Lease Arrangements </w:t>
            </w:r>
          </w:p>
        </w:tc>
      </w:tr>
      <w:tr w:rsidR="00A848C1" w14:paraId="30B2D41D" w14:textId="77777777" w:rsidTr="00D279C8">
        <w:trPr>
          <w:cantSplit/>
          <w:trHeight w:val="567"/>
        </w:trPr>
        <w:tc>
          <w:tcPr>
            <w:tcW w:w="1240" w:type="dxa"/>
            <w:shd w:val="clear" w:color="auto" w:fill="auto"/>
          </w:tcPr>
          <w:p w14:paraId="2D85AFD4" w14:textId="77777777" w:rsidR="00A71646" w:rsidRPr="00E153FE" w:rsidRDefault="00D85981" w:rsidP="00910980">
            <w:pPr>
              <w:rPr>
                <w:rFonts w:asciiTheme="minorHAnsi" w:hAnsiTheme="minorHAnsi" w:cs="Arial"/>
                <w:szCs w:val="21"/>
              </w:rPr>
            </w:pPr>
            <w:r w:rsidRPr="00E153FE">
              <w:rPr>
                <w:rFonts w:asciiTheme="minorHAnsi" w:hAnsiTheme="minorHAnsi" w:cs="Arial"/>
                <w:szCs w:val="21"/>
              </w:rPr>
              <w:t xml:space="preserve">Sutton Lawn </w:t>
            </w:r>
          </w:p>
        </w:tc>
        <w:tc>
          <w:tcPr>
            <w:tcW w:w="1036" w:type="dxa"/>
            <w:shd w:val="clear" w:color="auto" w:fill="auto"/>
          </w:tcPr>
          <w:p w14:paraId="7CB72736" w14:textId="77777777" w:rsidR="00A71646" w:rsidRPr="00E153FE" w:rsidRDefault="00D85981" w:rsidP="00910980">
            <w:pPr>
              <w:rPr>
                <w:rFonts w:asciiTheme="minorHAnsi" w:hAnsiTheme="minorHAnsi" w:cs="Arial"/>
                <w:szCs w:val="21"/>
              </w:rPr>
            </w:pPr>
            <w:r w:rsidRPr="00E153FE">
              <w:rPr>
                <w:rFonts w:asciiTheme="minorHAnsi" w:hAnsiTheme="minorHAnsi" w:cs="Arial"/>
                <w:szCs w:val="21"/>
              </w:rPr>
              <w:t>59</w:t>
            </w:r>
          </w:p>
        </w:tc>
        <w:tc>
          <w:tcPr>
            <w:tcW w:w="1688" w:type="dxa"/>
          </w:tcPr>
          <w:p w14:paraId="19684299" w14:textId="77777777" w:rsidR="00A71646" w:rsidRPr="00E153FE" w:rsidRDefault="00D85981" w:rsidP="00910980">
            <w:pPr>
              <w:rPr>
                <w:rFonts w:asciiTheme="minorHAnsi" w:hAnsiTheme="minorHAnsi" w:cs="Arial"/>
                <w:szCs w:val="21"/>
              </w:rPr>
            </w:pPr>
            <w:r w:rsidRPr="00E153FE">
              <w:rPr>
                <w:rFonts w:asciiTheme="minorHAnsi" w:hAnsiTheme="minorHAnsi" w:cs="Calibri"/>
                <w:color w:val="000000"/>
                <w:szCs w:val="21"/>
              </w:rPr>
              <w:t>Local Authority (in house)</w:t>
            </w:r>
          </w:p>
        </w:tc>
        <w:tc>
          <w:tcPr>
            <w:tcW w:w="1276" w:type="dxa"/>
            <w:shd w:val="clear" w:color="auto" w:fill="auto"/>
          </w:tcPr>
          <w:p w14:paraId="4FCFA459" w14:textId="77777777" w:rsidR="00A71646" w:rsidRPr="00E153FE" w:rsidRDefault="00D85981" w:rsidP="00910980">
            <w:pPr>
              <w:rPr>
                <w:rFonts w:asciiTheme="minorHAnsi" w:hAnsiTheme="minorHAnsi" w:cs="Arial"/>
                <w:szCs w:val="21"/>
              </w:rPr>
            </w:pPr>
            <w:r w:rsidRPr="00E153FE">
              <w:rPr>
                <w:rFonts w:asciiTheme="minorHAnsi" w:hAnsiTheme="minorHAnsi" w:cs="Arial"/>
                <w:szCs w:val="21"/>
              </w:rPr>
              <w:t xml:space="preserve">Secured </w:t>
            </w:r>
          </w:p>
        </w:tc>
        <w:tc>
          <w:tcPr>
            <w:tcW w:w="1843" w:type="dxa"/>
            <w:shd w:val="clear" w:color="auto" w:fill="auto"/>
            <w:noWrap/>
          </w:tcPr>
          <w:p w14:paraId="6BE0D015" w14:textId="77777777" w:rsidR="00A71646" w:rsidRPr="00E153FE" w:rsidRDefault="00D85981" w:rsidP="00910980">
            <w:pPr>
              <w:rPr>
                <w:rFonts w:asciiTheme="minorHAnsi" w:hAnsiTheme="minorHAnsi" w:cs="Arial"/>
                <w:szCs w:val="21"/>
              </w:rPr>
            </w:pPr>
            <w:r w:rsidRPr="00E153FE">
              <w:rPr>
                <w:rFonts w:asciiTheme="minorHAnsi" w:hAnsiTheme="minorHAnsi" w:cs="Calibri"/>
                <w:color w:val="000000"/>
                <w:szCs w:val="21"/>
              </w:rPr>
              <w:t>Sutton In Ashfield Tennis Club</w:t>
            </w:r>
          </w:p>
        </w:tc>
        <w:tc>
          <w:tcPr>
            <w:tcW w:w="1701" w:type="dxa"/>
          </w:tcPr>
          <w:p w14:paraId="2A9BA918" w14:textId="77777777" w:rsidR="00A71646" w:rsidRPr="00E153FE" w:rsidRDefault="00D85981" w:rsidP="009D040E">
            <w:pPr>
              <w:rPr>
                <w:rFonts w:asciiTheme="minorHAnsi" w:hAnsiTheme="minorHAnsi" w:cs="Calibri"/>
                <w:szCs w:val="21"/>
              </w:rPr>
            </w:pPr>
            <w:r>
              <w:rPr>
                <w:rFonts w:asciiTheme="minorHAnsi" w:hAnsiTheme="minorHAnsi" w:cs="Calibri"/>
                <w:szCs w:val="21"/>
              </w:rPr>
              <w:t>Annual hire agreement with Ashfield DC</w:t>
            </w:r>
          </w:p>
        </w:tc>
      </w:tr>
    </w:tbl>
    <w:p w14:paraId="57802092" w14:textId="77777777" w:rsidR="00D279C8" w:rsidRDefault="00D279C8" w:rsidP="002105BC">
      <w:pPr>
        <w:pStyle w:val="71"/>
        <w:numPr>
          <w:ilvl w:val="0"/>
          <w:numId w:val="0"/>
        </w:numPr>
        <w:spacing w:after="240"/>
        <w:contextualSpacing/>
      </w:pPr>
      <w:bookmarkStart w:id="92" w:name="_Hlk100208535"/>
    </w:p>
    <w:p w14:paraId="696E582E" w14:textId="77777777" w:rsidR="00885E95" w:rsidRPr="00885260" w:rsidRDefault="00D85981" w:rsidP="00980596">
      <w:pPr>
        <w:pStyle w:val="Heading3"/>
        <w:rPr>
          <w:i/>
        </w:rPr>
      </w:pPr>
      <w:r w:rsidRPr="00885260">
        <w:t xml:space="preserve">Surface </w:t>
      </w:r>
      <w:r w:rsidRPr="00463026">
        <w:t>type</w:t>
      </w:r>
    </w:p>
    <w:p w14:paraId="4939C011" w14:textId="77777777" w:rsidR="00F53DFA" w:rsidRPr="0055224D" w:rsidRDefault="00D85981" w:rsidP="002A352B">
      <w:pPr>
        <w:pStyle w:val="71"/>
        <w:tabs>
          <w:tab w:val="clear" w:pos="851"/>
        </w:tabs>
        <w:spacing w:after="240"/>
        <w:ind w:left="737" w:hanging="737"/>
        <w:rPr>
          <w:rFonts w:asciiTheme="majorHAnsi" w:hAnsiTheme="majorHAnsi" w:cs="Arial"/>
        </w:rPr>
      </w:pPr>
      <w:r w:rsidRPr="0055224D">
        <w:rPr>
          <w:rFonts w:asciiTheme="majorHAnsi" w:hAnsiTheme="majorHAnsi" w:cs="Arial"/>
        </w:rPr>
        <w:t xml:space="preserve">Of the </w:t>
      </w:r>
      <w:r w:rsidR="003E07CD" w:rsidRPr="001261BA">
        <w:rPr>
          <w:rFonts w:asciiTheme="majorHAnsi" w:hAnsiTheme="majorHAnsi" w:cs="Arial"/>
        </w:rPr>
        <w:t>2</w:t>
      </w:r>
      <w:r w:rsidR="001261BA" w:rsidRPr="001261BA">
        <w:rPr>
          <w:rFonts w:asciiTheme="majorHAnsi" w:hAnsiTheme="majorHAnsi" w:cs="Arial"/>
        </w:rPr>
        <w:t>3</w:t>
      </w:r>
      <w:r w:rsidR="00DF19E2">
        <w:rPr>
          <w:rFonts w:asciiTheme="majorHAnsi" w:hAnsiTheme="majorHAnsi" w:cs="Arial"/>
        </w:rPr>
        <w:t xml:space="preserve"> </w:t>
      </w:r>
      <w:r w:rsidRPr="0055224D">
        <w:rPr>
          <w:rFonts w:asciiTheme="majorHAnsi" w:hAnsiTheme="majorHAnsi" w:cs="Arial"/>
        </w:rPr>
        <w:t xml:space="preserve">tennis courts available for community use in </w:t>
      </w:r>
      <w:r w:rsidR="005A6A77">
        <w:rPr>
          <w:rFonts w:asciiTheme="majorHAnsi" w:hAnsiTheme="majorHAnsi" w:cs="Arial"/>
        </w:rPr>
        <w:t>Ashfield</w:t>
      </w:r>
      <w:r w:rsidR="00E23B99">
        <w:rPr>
          <w:rFonts w:asciiTheme="majorHAnsi" w:hAnsiTheme="majorHAnsi" w:cs="Arial"/>
        </w:rPr>
        <w:t xml:space="preserve"> all</w:t>
      </w:r>
      <w:r w:rsidRPr="0055224D">
        <w:rPr>
          <w:rFonts w:asciiTheme="majorHAnsi" w:hAnsiTheme="majorHAnsi" w:cs="Arial"/>
        </w:rPr>
        <w:t xml:space="preserve"> </w:t>
      </w:r>
      <w:r w:rsidR="00F16FE2" w:rsidRPr="0055224D">
        <w:rPr>
          <w:rFonts w:asciiTheme="majorHAnsi" w:hAnsiTheme="majorHAnsi" w:cs="Arial"/>
        </w:rPr>
        <w:t>are a macadam surface</w:t>
      </w:r>
      <w:r w:rsidR="00FB7CA5" w:rsidRPr="0055224D">
        <w:rPr>
          <w:rFonts w:asciiTheme="majorHAnsi" w:hAnsiTheme="majorHAnsi" w:cs="Arial"/>
        </w:rPr>
        <w:t xml:space="preserve">. </w:t>
      </w:r>
    </w:p>
    <w:bookmarkEnd w:id="92"/>
    <w:p w14:paraId="478A2078" w14:textId="77777777" w:rsidR="00395EF0" w:rsidRPr="00885260" w:rsidRDefault="00D85981" w:rsidP="00980596">
      <w:pPr>
        <w:pStyle w:val="Heading3"/>
        <w:rPr>
          <w:i/>
        </w:rPr>
      </w:pPr>
      <w:r w:rsidRPr="00463026">
        <w:t>Floodlighting</w:t>
      </w:r>
      <w:r w:rsidRPr="00885260">
        <w:t xml:space="preserve"> </w:t>
      </w:r>
    </w:p>
    <w:p w14:paraId="190C82B3" w14:textId="77777777" w:rsidR="00395EF0" w:rsidRPr="0055224D" w:rsidRDefault="00D85981" w:rsidP="00F16FE2">
      <w:pPr>
        <w:pStyle w:val="71"/>
        <w:tabs>
          <w:tab w:val="clear" w:pos="851"/>
        </w:tabs>
        <w:spacing w:after="240"/>
        <w:ind w:left="737" w:hanging="737"/>
        <w:rPr>
          <w:rFonts w:asciiTheme="majorHAnsi" w:hAnsiTheme="majorHAnsi" w:cs="Arial"/>
        </w:rPr>
      </w:pPr>
      <w:r w:rsidRPr="0055224D">
        <w:rPr>
          <w:rFonts w:asciiTheme="majorHAnsi" w:hAnsiTheme="majorHAnsi" w:cs="Arial"/>
        </w:rPr>
        <w:t>Floodlights allow tennis courts to be used all year round and are seen as key to growing participation in t</w:t>
      </w:r>
      <w:r w:rsidR="0011576F" w:rsidRPr="0055224D">
        <w:rPr>
          <w:rFonts w:asciiTheme="majorHAnsi" w:hAnsiTheme="majorHAnsi" w:cs="Arial"/>
        </w:rPr>
        <w:t>ennis</w:t>
      </w:r>
      <w:r w:rsidRPr="0055224D">
        <w:rPr>
          <w:rFonts w:asciiTheme="majorHAnsi" w:hAnsiTheme="majorHAnsi" w:cs="Arial"/>
        </w:rPr>
        <w:t xml:space="preserve"> by the LTA.</w:t>
      </w:r>
      <w:r w:rsidR="00FC6941" w:rsidRPr="0055224D">
        <w:rPr>
          <w:rFonts w:asciiTheme="majorHAnsi" w:hAnsiTheme="majorHAnsi" w:cs="Arial"/>
        </w:rPr>
        <w:t xml:space="preserve"> A floodlit hardcourt can accommodate up to 60 </w:t>
      </w:r>
      <w:r w:rsidR="0011576F" w:rsidRPr="0055224D">
        <w:rPr>
          <w:rFonts w:asciiTheme="majorHAnsi" w:hAnsiTheme="majorHAnsi" w:cs="Arial"/>
        </w:rPr>
        <w:t>members</w:t>
      </w:r>
      <w:r w:rsidR="00FC6941" w:rsidRPr="0055224D">
        <w:rPr>
          <w:rFonts w:asciiTheme="majorHAnsi" w:hAnsiTheme="majorHAnsi" w:cs="Arial"/>
        </w:rPr>
        <w:t xml:space="preserve"> </w:t>
      </w:r>
      <w:r w:rsidR="0011576F" w:rsidRPr="0055224D">
        <w:rPr>
          <w:rFonts w:asciiTheme="majorHAnsi" w:hAnsiTheme="majorHAnsi" w:cs="Arial"/>
        </w:rPr>
        <w:t>whereas</w:t>
      </w:r>
      <w:r w:rsidR="00FC6941" w:rsidRPr="0055224D">
        <w:rPr>
          <w:rFonts w:asciiTheme="majorHAnsi" w:hAnsiTheme="majorHAnsi" w:cs="Arial"/>
        </w:rPr>
        <w:t xml:space="preserve"> a </w:t>
      </w:r>
      <w:r w:rsidR="00BF5390" w:rsidRPr="0055224D">
        <w:rPr>
          <w:rFonts w:asciiTheme="majorHAnsi" w:hAnsiTheme="majorHAnsi" w:cs="Arial"/>
        </w:rPr>
        <w:t>non-floodlit</w:t>
      </w:r>
      <w:r w:rsidR="00FC6941" w:rsidRPr="0055224D">
        <w:rPr>
          <w:rFonts w:asciiTheme="majorHAnsi" w:hAnsiTheme="majorHAnsi" w:cs="Arial"/>
        </w:rPr>
        <w:t xml:space="preserve"> hardcourt can only accommodate up to 40 members.</w:t>
      </w:r>
      <w:r w:rsidRPr="0055224D">
        <w:rPr>
          <w:rFonts w:asciiTheme="majorHAnsi" w:hAnsiTheme="majorHAnsi" w:cs="Arial"/>
        </w:rPr>
        <w:t xml:space="preserve"> </w:t>
      </w:r>
    </w:p>
    <w:p w14:paraId="3ACFEAAD" w14:textId="7116B1AD" w:rsidR="001261BA" w:rsidRPr="008B263F" w:rsidRDefault="00D85981" w:rsidP="008B263F">
      <w:pPr>
        <w:pStyle w:val="71"/>
        <w:tabs>
          <w:tab w:val="clear" w:pos="851"/>
        </w:tabs>
        <w:spacing w:after="240"/>
        <w:ind w:left="737" w:hanging="737"/>
        <w:rPr>
          <w:rFonts w:asciiTheme="majorHAnsi" w:hAnsiTheme="majorHAnsi" w:cs="Arial"/>
        </w:rPr>
      </w:pPr>
      <w:r w:rsidRPr="0055224D">
        <w:rPr>
          <w:rFonts w:asciiTheme="majorHAnsi" w:hAnsiTheme="majorHAnsi" w:cs="Arial"/>
        </w:rPr>
        <w:t>In total there are</w:t>
      </w:r>
      <w:r w:rsidR="00BE6F04">
        <w:rPr>
          <w:rFonts w:asciiTheme="majorHAnsi" w:hAnsiTheme="majorHAnsi" w:cs="Arial"/>
        </w:rPr>
        <w:t xml:space="preserve"> </w:t>
      </w:r>
      <w:r w:rsidR="00E23B99">
        <w:rPr>
          <w:rFonts w:asciiTheme="majorHAnsi" w:hAnsiTheme="majorHAnsi" w:cs="Arial"/>
        </w:rPr>
        <w:t>5</w:t>
      </w:r>
      <w:r w:rsidR="007044D8" w:rsidRPr="0055224D">
        <w:rPr>
          <w:rFonts w:asciiTheme="majorHAnsi" w:hAnsiTheme="majorHAnsi" w:cs="Arial"/>
        </w:rPr>
        <w:t xml:space="preserve"> </w:t>
      </w:r>
      <w:r w:rsidRPr="0055224D">
        <w:rPr>
          <w:rFonts w:asciiTheme="majorHAnsi" w:hAnsiTheme="majorHAnsi" w:cs="Arial"/>
        </w:rPr>
        <w:t xml:space="preserve">floodlit tennis courts in </w:t>
      </w:r>
      <w:r w:rsidR="005A6A77">
        <w:rPr>
          <w:rFonts w:asciiTheme="majorHAnsi" w:hAnsiTheme="majorHAnsi" w:cs="Arial"/>
        </w:rPr>
        <w:t>Ashfield</w:t>
      </w:r>
      <w:r w:rsidRPr="0055224D">
        <w:rPr>
          <w:rFonts w:asciiTheme="majorHAnsi" w:hAnsiTheme="majorHAnsi" w:cs="Arial"/>
        </w:rPr>
        <w:t xml:space="preserve"> that are available for community use.</w:t>
      </w:r>
    </w:p>
    <w:p w14:paraId="556AB2A8" w14:textId="77777777" w:rsidR="001261BA" w:rsidRPr="00885260" w:rsidRDefault="00D85981" w:rsidP="001261BA">
      <w:pPr>
        <w:pStyle w:val="Heading3"/>
        <w:ind w:left="0"/>
        <w:rPr>
          <w:i/>
        </w:rPr>
      </w:pPr>
      <w:r w:rsidRPr="00463026">
        <w:t>Quality</w:t>
      </w:r>
      <w:r w:rsidRPr="00885260">
        <w:t xml:space="preserve"> </w:t>
      </w:r>
    </w:p>
    <w:p w14:paraId="7954BFA1" w14:textId="77777777" w:rsidR="001261BA" w:rsidRDefault="00D85981" w:rsidP="001261BA">
      <w:pPr>
        <w:pStyle w:val="71"/>
        <w:tabs>
          <w:tab w:val="clear" w:pos="851"/>
        </w:tabs>
        <w:spacing w:after="240"/>
        <w:ind w:left="737" w:hanging="737"/>
        <w:rPr>
          <w:rFonts w:asciiTheme="majorHAnsi" w:hAnsiTheme="majorHAnsi" w:cs="Arial"/>
        </w:rPr>
      </w:pPr>
      <w:r>
        <w:rPr>
          <w:rFonts w:asciiTheme="majorHAnsi" w:hAnsiTheme="majorHAnsi" w:cs="Arial"/>
        </w:rPr>
        <w:t>T</w:t>
      </w:r>
      <w:r w:rsidRPr="0055224D">
        <w:rPr>
          <w:rFonts w:asciiTheme="majorHAnsi" w:hAnsiTheme="majorHAnsi" w:cs="Arial"/>
        </w:rPr>
        <w:t>ennis courts that are available for community use were visited and a non-technical assessment was completed to determine the quality of the courts being provided. Consultation with key stakeholders was also carried out to help inform this.</w:t>
      </w:r>
      <w:r>
        <w:rPr>
          <w:rFonts w:asciiTheme="majorHAnsi" w:hAnsiTheme="majorHAnsi" w:cs="Arial"/>
        </w:rPr>
        <w:t xml:space="preserve"> It was not possible to gain access to The Holgate School in order to complete an assessment, therefore this site has been omitted from Table 7.3.</w:t>
      </w:r>
    </w:p>
    <w:p w14:paraId="43487335" w14:textId="77777777" w:rsidR="001261BA" w:rsidRDefault="00D85981" w:rsidP="001261BA">
      <w:pPr>
        <w:pStyle w:val="71"/>
        <w:tabs>
          <w:tab w:val="clear" w:pos="851"/>
        </w:tabs>
        <w:spacing w:after="240"/>
        <w:ind w:left="737" w:hanging="737"/>
        <w:rPr>
          <w:rFonts w:asciiTheme="majorHAnsi" w:hAnsiTheme="majorHAnsi" w:cs="Arial"/>
        </w:rPr>
      </w:pPr>
      <w:r>
        <w:rPr>
          <w:rFonts w:asciiTheme="majorHAnsi" w:hAnsiTheme="majorHAnsi" w:cs="Arial"/>
        </w:rPr>
        <w:t>Tennis courts are rated as follows based on the assessment</w:t>
      </w:r>
      <w:r w:rsidRPr="00A34F32">
        <w:rPr>
          <w:rFonts w:asciiTheme="majorHAnsi" w:hAnsiTheme="majorHAnsi" w:cs="Arial"/>
        </w:rPr>
        <w:t>:</w:t>
      </w:r>
    </w:p>
    <w:tbl>
      <w:tblPr>
        <w:tblStyle w:val="FMG"/>
        <w:tblW w:w="0"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3"/>
      </w:tblGrid>
      <w:tr w:rsidR="00A848C1" w14:paraId="3D0E9357" w14:textId="77777777" w:rsidTr="00A848C1">
        <w:trPr>
          <w:cnfStyle w:val="100000000000" w:firstRow="1" w:lastRow="0" w:firstColumn="0" w:lastColumn="0" w:oddVBand="0" w:evenVBand="0" w:oddHBand="0"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14:paraId="4D788B80" w14:textId="77777777" w:rsidR="001261BA" w:rsidRPr="004479E7" w:rsidRDefault="00D85981" w:rsidP="0027331C">
            <w:pPr>
              <w:pStyle w:val="Bullets2"/>
              <w:numPr>
                <w:ilvl w:val="0"/>
                <w:numId w:val="0"/>
              </w:numPr>
              <w:rPr>
                <w:rFonts w:asciiTheme="majorHAnsi" w:hAnsiTheme="majorHAnsi" w:cs="Arial"/>
                <w:bCs/>
                <w:szCs w:val="21"/>
              </w:rPr>
            </w:pPr>
            <w:r w:rsidRPr="004479E7">
              <w:rPr>
                <w:rFonts w:asciiTheme="majorHAnsi" w:hAnsiTheme="majorHAnsi" w:cs="Arial"/>
                <w:b w:val="0"/>
                <w:bCs/>
                <w:szCs w:val="21"/>
              </w:rPr>
              <w:t>Good (81% or above);</w:t>
            </w:r>
          </w:p>
          <w:p w14:paraId="248C7FC6" w14:textId="77777777" w:rsidR="001261BA" w:rsidRPr="004479E7" w:rsidRDefault="001261BA" w:rsidP="0027331C">
            <w:pPr>
              <w:pStyle w:val="Bullets2"/>
              <w:numPr>
                <w:ilvl w:val="0"/>
                <w:numId w:val="14"/>
              </w:numPr>
              <w:ind w:left="1080"/>
              <w:rPr>
                <w:bCs/>
                <w:color w:val="FFFFFF" w:themeColor="background1"/>
              </w:rPr>
            </w:pPr>
          </w:p>
        </w:tc>
      </w:tr>
      <w:tr w:rsidR="00A848C1" w14:paraId="226DD589" w14:textId="77777777" w:rsidTr="00A848C1">
        <w:trPr>
          <w:trHeight w:hRule="exact" w:val="339"/>
        </w:trPr>
        <w:tc>
          <w:tcPr>
            <w:cnfStyle w:val="001000000000" w:firstRow="0" w:lastRow="0" w:firstColumn="1" w:lastColumn="0" w:oddVBand="0" w:evenVBand="0" w:oddHBand="0" w:evenHBand="0" w:firstRowFirstColumn="0" w:firstRowLastColumn="0" w:lastRowFirstColumn="0" w:lastRowLastColumn="0"/>
            <w:tcW w:w="0" w:type="auto"/>
          </w:tcPr>
          <w:p w14:paraId="73374439" w14:textId="77777777" w:rsidR="001261BA" w:rsidRPr="004479E7" w:rsidRDefault="00D85981" w:rsidP="0027331C">
            <w:pPr>
              <w:pStyle w:val="Bullets2"/>
              <w:numPr>
                <w:ilvl w:val="0"/>
                <w:numId w:val="0"/>
              </w:numPr>
              <w:rPr>
                <w:rFonts w:asciiTheme="majorHAnsi" w:hAnsiTheme="majorHAnsi" w:cs="Arial"/>
                <w:b/>
                <w:bCs/>
                <w:szCs w:val="21"/>
              </w:rPr>
            </w:pPr>
            <w:r w:rsidRPr="004479E7">
              <w:rPr>
                <w:rFonts w:asciiTheme="majorHAnsi" w:hAnsiTheme="majorHAnsi" w:cs="Arial"/>
                <w:bCs/>
                <w:szCs w:val="21"/>
              </w:rPr>
              <w:t>Standard (51%-80%);</w:t>
            </w:r>
          </w:p>
          <w:p w14:paraId="2A4133D2" w14:textId="77777777" w:rsidR="001261BA" w:rsidRPr="004479E7" w:rsidRDefault="001261BA" w:rsidP="0027331C">
            <w:pPr>
              <w:pStyle w:val="71"/>
              <w:numPr>
                <w:ilvl w:val="0"/>
                <w:numId w:val="0"/>
              </w:numPr>
              <w:spacing w:after="240"/>
              <w:rPr>
                <w:rFonts w:asciiTheme="majorHAnsi" w:hAnsiTheme="majorHAnsi" w:cs="Arial"/>
                <w:b/>
                <w:bCs/>
              </w:rPr>
            </w:pPr>
          </w:p>
        </w:tc>
      </w:tr>
      <w:tr w:rsidR="00A848C1" w14:paraId="37D83783" w14:textId="77777777" w:rsidTr="00A848C1">
        <w:trPr>
          <w:trHeight w:hRule="exact" w:val="357"/>
        </w:trPr>
        <w:tc>
          <w:tcPr>
            <w:cnfStyle w:val="001000000000" w:firstRow="0" w:lastRow="0" w:firstColumn="1" w:lastColumn="0" w:oddVBand="0" w:evenVBand="0" w:oddHBand="0" w:evenHBand="0" w:firstRowFirstColumn="0" w:firstRowLastColumn="0" w:lastRowFirstColumn="0" w:lastRowLastColumn="0"/>
            <w:tcW w:w="0" w:type="auto"/>
          </w:tcPr>
          <w:p w14:paraId="6AA59EDE" w14:textId="77777777" w:rsidR="001261BA" w:rsidRPr="004479E7" w:rsidRDefault="00D85981" w:rsidP="0027331C">
            <w:pPr>
              <w:pStyle w:val="Bullets2"/>
              <w:numPr>
                <w:ilvl w:val="0"/>
                <w:numId w:val="0"/>
              </w:numPr>
              <w:rPr>
                <w:rFonts w:asciiTheme="majorHAnsi" w:hAnsiTheme="majorHAnsi" w:cs="Arial"/>
                <w:b/>
                <w:bCs/>
                <w:szCs w:val="21"/>
              </w:rPr>
            </w:pPr>
            <w:r w:rsidRPr="004479E7">
              <w:rPr>
                <w:rFonts w:asciiTheme="majorHAnsi" w:hAnsiTheme="majorHAnsi" w:cs="Arial"/>
                <w:bCs/>
                <w:szCs w:val="21"/>
              </w:rPr>
              <w:t>Poor (50% or below).</w:t>
            </w:r>
          </w:p>
          <w:p w14:paraId="6ECC8A08" w14:textId="77777777" w:rsidR="001261BA" w:rsidRPr="004479E7" w:rsidRDefault="001261BA" w:rsidP="0027331C">
            <w:pPr>
              <w:pStyle w:val="71"/>
              <w:numPr>
                <w:ilvl w:val="0"/>
                <w:numId w:val="0"/>
              </w:numPr>
              <w:spacing w:after="240"/>
              <w:rPr>
                <w:rFonts w:asciiTheme="majorHAnsi" w:hAnsiTheme="majorHAnsi" w:cs="Arial"/>
                <w:b/>
                <w:bCs/>
              </w:rPr>
            </w:pPr>
          </w:p>
        </w:tc>
      </w:tr>
    </w:tbl>
    <w:p w14:paraId="7CD677ED" w14:textId="77777777" w:rsidR="001261BA" w:rsidRDefault="001261BA" w:rsidP="001261BA">
      <w:pPr>
        <w:pStyle w:val="71"/>
        <w:numPr>
          <w:ilvl w:val="0"/>
          <w:numId w:val="0"/>
        </w:numPr>
        <w:spacing w:after="240"/>
        <w:rPr>
          <w:rFonts w:asciiTheme="majorHAnsi" w:hAnsiTheme="majorHAnsi" w:cs="Arial"/>
        </w:rPr>
      </w:pPr>
    </w:p>
    <w:p w14:paraId="4AC3A90C" w14:textId="77777777" w:rsidR="001261BA" w:rsidRDefault="001261BA" w:rsidP="001261BA">
      <w:pPr>
        <w:pStyle w:val="71"/>
        <w:numPr>
          <w:ilvl w:val="0"/>
          <w:numId w:val="0"/>
        </w:numPr>
        <w:spacing w:after="240"/>
        <w:ind w:left="851" w:hanging="851"/>
        <w:rPr>
          <w:rFonts w:asciiTheme="majorHAnsi" w:hAnsiTheme="majorHAnsi" w:cs="Arial"/>
        </w:rPr>
      </w:pPr>
    </w:p>
    <w:p w14:paraId="4F390534" w14:textId="77777777" w:rsidR="001261BA" w:rsidRDefault="001261BA" w:rsidP="001261BA">
      <w:pPr>
        <w:pStyle w:val="71"/>
        <w:numPr>
          <w:ilvl w:val="0"/>
          <w:numId w:val="0"/>
        </w:numPr>
        <w:spacing w:after="240"/>
        <w:ind w:left="851" w:hanging="851"/>
        <w:rPr>
          <w:rFonts w:asciiTheme="majorHAnsi" w:hAnsiTheme="majorHAnsi" w:cs="Arial"/>
        </w:rPr>
        <w:sectPr w:rsidR="001261BA" w:rsidSect="005270A4">
          <w:pgSz w:w="11909" w:h="16834" w:code="9"/>
          <w:pgMar w:top="1440" w:right="1440" w:bottom="2126" w:left="907" w:header="567" w:footer="794" w:gutter="0"/>
          <w:cols w:space="720"/>
          <w:titlePg/>
          <w:docGrid w:linePitch="299"/>
        </w:sectPr>
      </w:pPr>
    </w:p>
    <w:p w14:paraId="59897F8B" w14:textId="77777777" w:rsidR="0C337CA6" w:rsidRDefault="0C337CA6"/>
    <w:p w14:paraId="0AEEE7AB" w14:textId="77777777" w:rsidR="00F86C52" w:rsidRDefault="00F86C52" w:rsidP="006B0D74">
      <w:pPr>
        <w:pStyle w:val="71"/>
        <w:numPr>
          <w:ilvl w:val="0"/>
          <w:numId w:val="0"/>
        </w:numPr>
        <w:spacing w:after="240"/>
        <w:contextualSpacing/>
        <w:rPr>
          <w:rFonts w:asciiTheme="majorHAnsi" w:hAnsiTheme="majorHAnsi" w:cs="Arial"/>
        </w:rPr>
      </w:pPr>
    </w:p>
    <w:p w14:paraId="0A3A3B61" w14:textId="77777777" w:rsidR="00074658" w:rsidRPr="00AD66BD" w:rsidRDefault="00D85981" w:rsidP="00162141">
      <w:pPr>
        <w:pStyle w:val="71"/>
        <w:tabs>
          <w:tab w:val="clear" w:pos="851"/>
        </w:tabs>
        <w:spacing w:after="240"/>
        <w:ind w:left="737" w:hanging="737"/>
        <w:contextualSpacing/>
        <w:rPr>
          <w:i/>
        </w:rPr>
      </w:pPr>
      <w:r w:rsidRPr="00162141">
        <w:rPr>
          <w:rFonts w:asciiTheme="majorHAnsi" w:hAnsiTheme="majorHAnsi"/>
        </w:rPr>
        <w:t xml:space="preserve">Table 7.3 Site by site </w:t>
      </w:r>
      <w:r w:rsidR="00525FDA" w:rsidRPr="00162141">
        <w:rPr>
          <w:rFonts w:asciiTheme="majorHAnsi" w:hAnsiTheme="majorHAnsi"/>
        </w:rPr>
        <w:t>Outdoor T</w:t>
      </w:r>
      <w:r w:rsidRPr="00162141">
        <w:rPr>
          <w:rFonts w:asciiTheme="majorHAnsi" w:hAnsiTheme="majorHAnsi"/>
        </w:rPr>
        <w:t xml:space="preserve">ennis </w:t>
      </w:r>
      <w:r w:rsidR="00525FDA" w:rsidRPr="00162141">
        <w:rPr>
          <w:rFonts w:asciiTheme="majorHAnsi" w:hAnsiTheme="majorHAnsi"/>
        </w:rPr>
        <w:t>C</w:t>
      </w:r>
      <w:r w:rsidRPr="00162141">
        <w:rPr>
          <w:rFonts w:asciiTheme="majorHAnsi" w:hAnsiTheme="majorHAnsi"/>
        </w:rPr>
        <w:t xml:space="preserve">ourt </w:t>
      </w:r>
      <w:r w:rsidR="00525FDA" w:rsidRPr="00162141">
        <w:rPr>
          <w:rFonts w:asciiTheme="majorHAnsi" w:hAnsiTheme="majorHAnsi"/>
        </w:rPr>
        <w:t>Q</w:t>
      </w:r>
      <w:r w:rsidRPr="00162141">
        <w:rPr>
          <w:rFonts w:asciiTheme="majorHAnsi" w:hAnsiTheme="majorHAnsi"/>
        </w:rPr>
        <w:t xml:space="preserve">uality </w:t>
      </w:r>
    </w:p>
    <w:p w14:paraId="7704AAD0" w14:textId="77777777" w:rsidR="00885E95" w:rsidRPr="00885E95" w:rsidRDefault="00885E95" w:rsidP="00885E95">
      <w:pPr>
        <w:pStyle w:val="Caption"/>
        <w:keepNext/>
        <w:rPr>
          <w:rFonts w:ascii="Arial" w:hAnsi="Arial" w:cs="Arial"/>
          <w:i w:val="0"/>
          <w:iCs w:val="0"/>
          <w:sz w:val="24"/>
          <w:szCs w:val="24"/>
        </w:rPr>
      </w:pPr>
    </w:p>
    <w:tbl>
      <w:tblPr>
        <w:tblW w:w="7803"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6"/>
        <w:gridCol w:w="1199"/>
        <w:gridCol w:w="1316"/>
        <w:gridCol w:w="1033"/>
        <w:gridCol w:w="1312"/>
        <w:gridCol w:w="1387"/>
      </w:tblGrid>
      <w:tr w:rsidR="00A848C1" w14:paraId="44E02727" w14:textId="77777777" w:rsidTr="00344D24">
        <w:trPr>
          <w:cantSplit/>
          <w:trHeight w:val="567"/>
          <w:tblHeader/>
        </w:trPr>
        <w:tc>
          <w:tcPr>
            <w:tcW w:w="1556" w:type="dxa"/>
            <w:shd w:val="clear" w:color="auto" w:fill="0C8285"/>
            <w:hideMark/>
          </w:tcPr>
          <w:p w14:paraId="0919DEB5" w14:textId="77777777" w:rsidR="0086500A" w:rsidRPr="00E153FE" w:rsidRDefault="00D85981" w:rsidP="00E1090C">
            <w:pPr>
              <w:rPr>
                <w:rFonts w:asciiTheme="minorHAnsi" w:hAnsiTheme="minorHAnsi" w:cs="Arial"/>
                <w:b/>
                <w:color w:val="FFFFFF" w:themeColor="background1"/>
                <w:szCs w:val="21"/>
              </w:rPr>
            </w:pPr>
            <w:r w:rsidRPr="00E153FE">
              <w:rPr>
                <w:rFonts w:asciiTheme="minorHAnsi" w:hAnsiTheme="minorHAnsi" w:cs="Arial"/>
                <w:b/>
                <w:color w:val="FFFFFF" w:themeColor="background1"/>
                <w:szCs w:val="21"/>
              </w:rPr>
              <w:t>Site Name</w:t>
            </w:r>
          </w:p>
        </w:tc>
        <w:tc>
          <w:tcPr>
            <w:tcW w:w="1199" w:type="dxa"/>
            <w:shd w:val="clear" w:color="auto" w:fill="0C8285"/>
            <w:hideMark/>
          </w:tcPr>
          <w:p w14:paraId="40818405" w14:textId="77777777" w:rsidR="0086500A" w:rsidRPr="00E153FE" w:rsidRDefault="00D85981" w:rsidP="00E1090C">
            <w:pPr>
              <w:rPr>
                <w:rFonts w:asciiTheme="minorHAnsi" w:hAnsiTheme="minorHAnsi" w:cs="Arial"/>
                <w:b/>
                <w:color w:val="FFFFFF" w:themeColor="background1"/>
                <w:szCs w:val="21"/>
              </w:rPr>
            </w:pPr>
            <w:r w:rsidRPr="00E153FE">
              <w:rPr>
                <w:rFonts w:asciiTheme="minorHAnsi" w:hAnsiTheme="minorHAnsi" w:cs="Arial"/>
                <w:b/>
                <w:color w:val="FFFFFF" w:themeColor="background1"/>
                <w:szCs w:val="21"/>
              </w:rPr>
              <w:t>PPS Site ID</w:t>
            </w:r>
          </w:p>
        </w:tc>
        <w:tc>
          <w:tcPr>
            <w:tcW w:w="1316" w:type="dxa"/>
            <w:shd w:val="clear" w:color="auto" w:fill="0C8285"/>
            <w:hideMark/>
          </w:tcPr>
          <w:p w14:paraId="43B28B7C" w14:textId="77777777" w:rsidR="0086500A" w:rsidRPr="00E153FE" w:rsidRDefault="00D85981" w:rsidP="00E1090C">
            <w:pPr>
              <w:rPr>
                <w:rFonts w:asciiTheme="minorHAnsi" w:hAnsiTheme="minorHAnsi" w:cs="Arial"/>
                <w:b/>
                <w:color w:val="FFFFFF" w:themeColor="background1"/>
                <w:szCs w:val="21"/>
              </w:rPr>
            </w:pPr>
            <w:r w:rsidRPr="00E153FE">
              <w:rPr>
                <w:rFonts w:asciiTheme="minorHAnsi" w:hAnsiTheme="minorHAnsi" w:cs="Arial"/>
                <w:b/>
                <w:color w:val="FFFFFF" w:themeColor="background1"/>
                <w:szCs w:val="21"/>
              </w:rPr>
              <w:t>Floodlights</w:t>
            </w:r>
          </w:p>
        </w:tc>
        <w:tc>
          <w:tcPr>
            <w:tcW w:w="1033" w:type="dxa"/>
            <w:shd w:val="clear" w:color="auto" w:fill="0C8285"/>
            <w:hideMark/>
          </w:tcPr>
          <w:p w14:paraId="339DDB74" w14:textId="77777777" w:rsidR="0086500A" w:rsidRPr="00E153FE" w:rsidRDefault="00D85981" w:rsidP="00E1090C">
            <w:pPr>
              <w:rPr>
                <w:rFonts w:asciiTheme="minorHAnsi" w:hAnsiTheme="minorHAnsi" w:cs="Arial"/>
                <w:b/>
                <w:color w:val="FFFFFF" w:themeColor="background1"/>
                <w:szCs w:val="21"/>
              </w:rPr>
            </w:pPr>
            <w:r w:rsidRPr="00E153FE">
              <w:rPr>
                <w:rFonts w:asciiTheme="minorHAnsi" w:hAnsiTheme="minorHAnsi" w:cs="Arial"/>
                <w:b/>
                <w:color w:val="FFFFFF" w:themeColor="background1"/>
                <w:szCs w:val="21"/>
              </w:rPr>
              <w:t xml:space="preserve">Number of Courts </w:t>
            </w:r>
          </w:p>
        </w:tc>
        <w:tc>
          <w:tcPr>
            <w:tcW w:w="1312" w:type="dxa"/>
            <w:shd w:val="clear" w:color="auto" w:fill="0C8285"/>
            <w:hideMark/>
          </w:tcPr>
          <w:p w14:paraId="49F8CEF3" w14:textId="77777777" w:rsidR="0086500A" w:rsidRPr="00E153FE" w:rsidRDefault="00D85981" w:rsidP="00E1090C">
            <w:pPr>
              <w:rPr>
                <w:rFonts w:asciiTheme="minorHAnsi" w:hAnsiTheme="minorHAnsi" w:cs="Arial"/>
                <w:b/>
                <w:color w:val="FFFFFF" w:themeColor="background1"/>
                <w:szCs w:val="21"/>
              </w:rPr>
            </w:pPr>
            <w:r w:rsidRPr="00E153FE">
              <w:rPr>
                <w:rFonts w:asciiTheme="minorHAnsi" w:hAnsiTheme="minorHAnsi" w:cs="Arial"/>
                <w:b/>
                <w:color w:val="FFFFFF" w:themeColor="background1"/>
                <w:szCs w:val="21"/>
              </w:rPr>
              <w:t>Surface Type</w:t>
            </w:r>
          </w:p>
        </w:tc>
        <w:tc>
          <w:tcPr>
            <w:tcW w:w="1387" w:type="dxa"/>
            <w:shd w:val="clear" w:color="auto" w:fill="0C8285"/>
            <w:hideMark/>
          </w:tcPr>
          <w:p w14:paraId="69282A00" w14:textId="77777777" w:rsidR="0086500A" w:rsidRPr="00E153FE" w:rsidRDefault="00D85981" w:rsidP="00E1090C">
            <w:pPr>
              <w:rPr>
                <w:rFonts w:asciiTheme="minorHAnsi" w:hAnsiTheme="minorHAnsi" w:cs="Arial"/>
                <w:b/>
                <w:color w:val="FFFFFF" w:themeColor="background1"/>
                <w:szCs w:val="21"/>
              </w:rPr>
            </w:pPr>
            <w:r w:rsidRPr="00E153FE">
              <w:rPr>
                <w:rFonts w:asciiTheme="minorHAnsi" w:hAnsiTheme="minorHAnsi" w:cs="Arial"/>
                <w:b/>
                <w:color w:val="FFFFFF" w:themeColor="background1"/>
                <w:szCs w:val="21"/>
              </w:rPr>
              <w:t xml:space="preserve">Quality Rating </w:t>
            </w:r>
          </w:p>
        </w:tc>
      </w:tr>
      <w:tr w:rsidR="00A848C1" w14:paraId="49ABAE60" w14:textId="77777777" w:rsidTr="0086500A">
        <w:trPr>
          <w:cantSplit/>
          <w:trHeight w:val="567"/>
        </w:trPr>
        <w:tc>
          <w:tcPr>
            <w:tcW w:w="1556" w:type="dxa"/>
            <w:tcBorders>
              <w:top w:val="single" w:sz="4" w:space="0" w:color="auto"/>
              <w:left w:val="single" w:sz="4" w:space="0" w:color="auto"/>
              <w:bottom w:val="single" w:sz="4" w:space="0" w:color="auto"/>
              <w:right w:val="single" w:sz="4" w:space="0" w:color="auto"/>
            </w:tcBorders>
            <w:shd w:val="clear" w:color="auto" w:fill="auto"/>
            <w:hideMark/>
          </w:tcPr>
          <w:p w14:paraId="664AE53F" w14:textId="77777777" w:rsidR="0086500A" w:rsidRPr="0086500A" w:rsidRDefault="00D85981" w:rsidP="005B4105">
            <w:pPr>
              <w:rPr>
                <w:rFonts w:asciiTheme="minorHAnsi" w:hAnsiTheme="minorHAnsi" w:cs="Arial"/>
                <w:szCs w:val="21"/>
              </w:rPr>
            </w:pPr>
            <w:r w:rsidRPr="0086500A">
              <w:rPr>
                <w:rFonts w:asciiTheme="minorHAnsi" w:hAnsiTheme="minorHAnsi" w:cs="Calibri"/>
                <w:color w:val="000000"/>
                <w:szCs w:val="21"/>
              </w:rPr>
              <w:t>Huthwaite Welfare Park</w:t>
            </w:r>
          </w:p>
        </w:tc>
        <w:tc>
          <w:tcPr>
            <w:tcW w:w="1199" w:type="dxa"/>
            <w:tcBorders>
              <w:top w:val="single" w:sz="4" w:space="0" w:color="auto"/>
              <w:left w:val="single" w:sz="4" w:space="0" w:color="auto"/>
              <w:bottom w:val="single" w:sz="4" w:space="0" w:color="auto"/>
              <w:right w:val="single" w:sz="4" w:space="0" w:color="auto"/>
            </w:tcBorders>
            <w:hideMark/>
          </w:tcPr>
          <w:p w14:paraId="6249992C" w14:textId="77777777" w:rsidR="0086500A" w:rsidRPr="0086500A" w:rsidRDefault="00D85981" w:rsidP="005B4105">
            <w:pPr>
              <w:rPr>
                <w:rFonts w:asciiTheme="minorHAnsi" w:hAnsiTheme="minorHAnsi" w:cs="Arial"/>
                <w:szCs w:val="21"/>
              </w:rPr>
            </w:pPr>
            <w:r w:rsidRPr="0086500A">
              <w:rPr>
                <w:rFonts w:asciiTheme="minorHAnsi" w:hAnsiTheme="minorHAnsi" w:cs="Calibri"/>
                <w:color w:val="000000"/>
                <w:szCs w:val="21"/>
              </w:rPr>
              <w:t>34</w:t>
            </w:r>
          </w:p>
        </w:tc>
        <w:tc>
          <w:tcPr>
            <w:tcW w:w="1316" w:type="dxa"/>
            <w:shd w:val="clear" w:color="auto" w:fill="auto"/>
            <w:hideMark/>
          </w:tcPr>
          <w:p w14:paraId="3C860D6B" w14:textId="77777777" w:rsidR="0086500A" w:rsidRPr="0086500A" w:rsidRDefault="00D85981" w:rsidP="005B4105">
            <w:pPr>
              <w:rPr>
                <w:rFonts w:asciiTheme="minorHAnsi" w:hAnsiTheme="minorHAnsi" w:cs="Arial"/>
                <w:szCs w:val="21"/>
              </w:rPr>
            </w:pPr>
            <w:r w:rsidRPr="0086500A">
              <w:rPr>
                <w:rFonts w:asciiTheme="minorHAnsi" w:hAnsiTheme="minorHAnsi" w:cs="Calibri"/>
                <w:color w:val="000000"/>
                <w:szCs w:val="21"/>
              </w:rPr>
              <w:t>No</w:t>
            </w:r>
          </w:p>
        </w:tc>
        <w:tc>
          <w:tcPr>
            <w:tcW w:w="1033" w:type="dxa"/>
            <w:shd w:val="clear" w:color="auto" w:fill="auto"/>
            <w:hideMark/>
          </w:tcPr>
          <w:p w14:paraId="7DBD92F1" w14:textId="77777777" w:rsidR="0086500A" w:rsidRPr="0086500A" w:rsidRDefault="00D85981" w:rsidP="005B4105">
            <w:pPr>
              <w:rPr>
                <w:rFonts w:asciiTheme="minorHAnsi" w:hAnsiTheme="minorHAnsi" w:cs="Arial"/>
                <w:szCs w:val="21"/>
              </w:rPr>
            </w:pPr>
            <w:r w:rsidRPr="0086500A">
              <w:rPr>
                <w:rFonts w:asciiTheme="minorHAnsi" w:hAnsiTheme="minorHAnsi" w:cs="Arial"/>
                <w:szCs w:val="21"/>
              </w:rPr>
              <w:t>2</w:t>
            </w:r>
          </w:p>
        </w:tc>
        <w:tc>
          <w:tcPr>
            <w:tcW w:w="1312" w:type="dxa"/>
            <w:shd w:val="clear" w:color="auto" w:fill="auto"/>
            <w:hideMark/>
          </w:tcPr>
          <w:p w14:paraId="6CBB15EB" w14:textId="77777777" w:rsidR="0086500A" w:rsidRPr="0086500A" w:rsidRDefault="00D85981" w:rsidP="005B4105">
            <w:pPr>
              <w:rPr>
                <w:rFonts w:asciiTheme="minorHAnsi" w:hAnsiTheme="minorHAnsi" w:cs="Arial"/>
                <w:szCs w:val="21"/>
              </w:rPr>
            </w:pPr>
            <w:r w:rsidRPr="0086500A">
              <w:rPr>
                <w:rFonts w:asciiTheme="minorHAnsi" w:hAnsiTheme="minorHAnsi" w:cs="Calibri"/>
                <w:color w:val="000000"/>
                <w:szCs w:val="21"/>
              </w:rPr>
              <w:t>Macadam</w:t>
            </w:r>
          </w:p>
        </w:tc>
        <w:tc>
          <w:tcPr>
            <w:tcW w:w="1387" w:type="dxa"/>
            <w:shd w:val="clear" w:color="auto" w:fill="auto"/>
          </w:tcPr>
          <w:p w14:paraId="6044C7A3" w14:textId="77777777" w:rsidR="0086500A" w:rsidRPr="0086500A" w:rsidRDefault="00D85981" w:rsidP="005B4105">
            <w:pPr>
              <w:rPr>
                <w:rFonts w:asciiTheme="minorHAnsi" w:hAnsiTheme="minorHAnsi" w:cs="Arial"/>
                <w:szCs w:val="21"/>
              </w:rPr>
            </w:pPr>
            <w:r w:rsidRPr="0086500A">
              <w:rPr>
                <w:rFonts w:asciiTheme="minorHAnsi" w:hAnsiTheme="minorHAnsi" w:cs="Arial"/>
                <w:szCs w:val="21"/>
              </w:rPr>
              <w:t>Poor</w:t>
            </w:r>
          </w:p>
        </w:tc>
      </w:tr>
      <w:tr w:rsidR="00A848C1" w14:paraId="77D36FE4" w14:textId="77777777" w:rsidTr="0086500A">
        <w:trPr>
          <w:cantSplit/>
          <w:trHeight w:val="567"/>
        </w:trPr>
        <w:tc>
          <w:tcPr>
            <w:tcW w:w="1556" w:type="dxa"/>
            <w:tcBorders>
              <w:top w:val="single" w:sz="4" w:space="0" w:color="auto"/>
              <w:left w:val="single" w:sz="4" w:space="0" w:color="auto"/>
              <w:bottom w:val="single" w:sz="4" w:space="0" w:color="auto"/>
              <w:right w:val="single" w:sz="4" w:space="0" w:color="auto"/>
            </w:tcBorders>
            <w:shd w:val="clear" w:color="auto" w:fill="auto"/>
            <w:hideMark/>
          </w:tcPr>
          <w:p w14:paraId="5A4D83DF" w14:textId="77777777" w:rsidR="0086500A" w:rsidRPr="0086500A" w:rsidRDefault="00D85981" w:rsidP="005B4105">
            <w:pPr>
              <w:rPr>
                <w:rFonts w:asciiTheme="minorHAnsi" w:hAnsiTheme="minorHAnsi" w:cs="Arial"/>
                <w:szCs w:val="21"/>
              </w:rPr>
            </w:pPr>
            <w:r w:rsidRPr="0086500A">
              <w:rPr>
                <w:rFonts w:asciiTheme="minorHAnsi" w:hAnsiTheme="minorHAnsi" w:cs="Calibri"/>
                <w:color w:val="000000"/>
                <w:szCs w:val="21"/>
              </w:rPr>
              <w:t>Kingsway Park</w:t>
            </w:r>
          </w:p>
        </w:tc>
        <w:tc>
          <w:tcPr>
            <w:tcW w:w="1199" w:type="dxa"/>
            <w:tcBorders>
              <w:top w:val="single" w:sz="4" w:space="0" w:color="auto"/>
              <w:left w:val="single" w:sz="4" w:space="0" w:color="auto"/>
              <w:bottom w:val="single" w:sz="4" w:space="0" w:color="auto"/>
              <w:right w:val="single" w:sz="4" w:space="0" w:color="auto"/>
            </w:tcBorders>
            <w:hideMark/>
          </w:tcPr>
          <w:p w14:paraId="6AC8EA89" w14:textId="77777777" w:rsidR="0086500A" w:rsidRPr="0086500A" w:rsidRDefault="00D85981" w:rsidP="005B4105">
            <w:pPr>
              <w:rPr>
                <w:rFonts w:asciiTheme="minorHAnsi" w:hAnsiTheme="minorHAnsi" w:cs="Arial"/>
                <w:szCs w:val="21"/>
              </w:rPr>
            </w:pPr>
            <w:r w:rsidRPr="0086500A">
              <w:rPr>
                <w:rFonts w:asciiTheme="minorHAnsi" w:hAnsiTheme="minorHAnsi" w:cs="Calibri"/>
                <w:color w:val="000000"/>
                <w:szCs w:val="21"/>
              </w:rPr>
              <w:t>38</w:t>
            </w:r>
          </w:p>
        </w:tc>
        <w:tc>
          <w:tcPr>
            <w:tcW w:w="1316" w:type="dxa"/>
            <w:shd w:val="clear" w:color="auto" w:fill="auto"/>
            <w:hideMark/>
          </w:tcPr>
          <w:p w14:paraId="38DA7285" w14:textId="77777777" w:rsidR="0086500A" w:rsidRPr="0086500A" w:rsidRDefault="00D85981" w:rsidP="005B4105">
            <w:pPr>
              <w:rPr>
                <w:rFonts w:asciiTheme="minorHAnsi" w:hAnsiTheme="minorHAnsi" w:cs="Arial"/>
                <w:szCs w:val="21"/>
              </w:rPr>
            </w:pPr>
            <w:r w:rsidRPr="0086500A">
              <w:rPr>
                <w:rFonts w:asciiTheme="minorHAnsi" w:hAnsiTheme="minorHAnsi" w:cs="Calibri"/>
                <w:color w:val="000000"/>
                <w:szCs w:val="21"/>
              </w:rPr>
              <w:t>Yes</w:t>
            </w:r>
          </w:p>
        </w:tc>
        <w:tc>
          <w:tcPr>
            <w:tcW w:w="1033" w:type="dxa"/>
            <w:shd w:val="clear" w:color="auto" w:fill="auto"/>
            <w:hideMark/>
          </w:tcPr>
          <w:p w14:paraId="2F682FC2" w14:textId="77777777" w:rsidR="0086500A" w:rsidRPr="0086500A" w:rsidRDefault="00D85981" w:rsidP="005B4105">
            <w:pPr>
              <w:rPr>
                <w:rFonts w:asciiTheme="minorHAnsi" w:hAnsiTheme="minorHAnsi" w:cs="Arial"/>
                <w:szCs w:val="21"/>
              </w:rPr>
            </w:pPr>
            <w:r w:rsidRPr="0086500A">
              <w:rPr>
                <w:rFonts w:asciiTheme="minorHAnsi" w:hAnsiTheme="minorHAnsi" w:cs="Arial"/>
                <w:szCs w:val="21"/>
              </w:rPr>
              <w:t>2</w:t>
            </w:r>
          </w:p>
        </w:tc>
        <w:tc>
          <w:tcPr>
            <w:tcW w:w="1312" w:type="dxa"/>
            <w:shd w:val="clear" w:color="auto" w:fill="auto"/>
            <w:hideMark/>
          </w:tcPr>
          <w:p w14:paraId="4AFCFE57" w14:textId="77777777" w:rsidR="0086500A" w:rsidRPr="0086500A" w:rsidRDefault="00D85981" w:rsidP="005B4105">
            <w:pPr>
              <w:rPr>
                <w:rFonts w:asciiTheme="minorHAnsi" w:hAnsiTheme="minorHAnsi" w:cs="Arial"/>
                <w:szCs w:val="21"/>
              </w:rPr>
            </w:pPr>
            <w:r w:rsidRPr="0086500A">
              <w:rPr>
                <w:rFonts w:asciiTheme="minorHAnsi" w:hAnsiTheme="minorHAnsi" w:cs="Calibri"/>
                <w:color w:val="000000"/>
                <w:szCs w:val="21"/>
              </w:rPr>
              <w:t>Macadam</w:t>
            </w:r>
          </w:p>
        </w:tc>
        <w:tc>
          <w:tcPr>
            <w:tcW w:w="1387" w:type="dxa"/>
            <w:shd w:val="clear" w:color="auto" w:fill="auto"/>
          </w:tcPr>
          <w:p w14:paraId="66B639C7" w14:textId="77777777" w:rsidR="0086500A" w:rsidRPr="0086500A" w:rsidRDefault="00D85981" w:rsidP="005B4105">
            <w:pPr>
              <w:rPr>
                <w:rFonts w:asciiTheme="minorHAnsi" w:hAnsiTheme="minorHAnsi" w:cs="Arial"/>
                <w:szCs w:val="21"/>
              </w:rPr>
            </w:pPr>
            <w:r w:rsidRPr="0086500A">
              <w:rPr>
                <w:rFonts w:asciiTheme="minorHAnsi" w:hAnsiTheme="minorHAnsi" w:cs="Arial"/>
                <w:szCs w:val="21"/>
              </w:rPr>
              <w:t>Standard</w:t>
            </w:r>
          </w:p>
        </w:tc>
      </w:tr>
      <w:tr w:rsidR="00A848C1" w14:paraId="01C4F088" w14:textId="77777777" w:rsidTr="0086500A">
        <w:trPr>
          <w:cantSplit/>
          <w:trHeight w:val="567"/>
        </w:trPr>
        <w:tc>
          <w:tcPr>
            <w:tcW w:w="1556" w:type="dxa"/>
            <w:tcBorders>
              <w:top w:val="single" w:sz="4" w:space="0" w:color="auto"/>
              <w:left w:val="single" w:sz="4" w:space="0" w:color="auto"/>
              <w:bottom w:val="single" w:sz="4" w:space="0" w:color="auto"/>
              <w:right w:val="single" w:sz="4" w:space="0" w:color="auto"/>
            </w:tcBorders>
            <w:shd w:val="clear" w:color="auto" w:fill="auto"/>
            <w:hideMark/>
          </w:tcPr>
          <w:p w14:paraId="05786D8D" w14:textId="77777777" w:rsidR="0086500A" w:rsidRPr="0086500A" w:rsidRDefault="00D85981" w:rsidP="005B4105">
            <w:pPr>
              <w:rPr>
                <w:rFonts w:asciiTheme="minorHAnsi" w:hAnsiTheme="minorHAnsi" w:cs="Arial"/>
                <w:szCs w:val="21"/>
              </w:rPr>
            </w:pPr>
            <w:r w:rsidRPr="0086500A">
              <w:rPr>
                <w:rFonts w:asciiTheme="minorHAnsi" w:hAnsiTheme="minorHAnsi" w:cs="Calibri"/>
                <w:color w:val="000000"/>
                <w:szCs w:val="21"/>
              </w:rPr>
              <w:t>Portland College</w:t>
            </w:r>
          </w:p>
        </w:tc>
        <w:tc>
          <w:tcPr>
            <w:tcW w:w="1199" w:type="dxa"/>
            <w:tcBorders>
              <w:top w:val="single" w:sz="4" w:space="0" w:color="auto"/>
              <w:left w:val="single" w:sz="4" w:space="0" w:color="auto"/>
              <w:bottom w:val="single" w:sz="4" w:space="0" w:color="auto"/>
              <w:right w:val="single" w:sz="4" w:space="0" w:color="auto"/>
            </w:tcBorders>
            <w:hideMark/>
          </w:tcPr>
          <w:p w14:paraId="780F671A" w14:textId="77777777" w:rsidR="0086500A" w:rsidRPr="0086500A" w:rsidRDefault="00D85981" w:rsidP="005B4105">
            <w:pPr>
              <w:rPr>
                <w:rFonts w:asciiTheme="minorHAnsi" w:hAnsiTheme="minorHAnsi" w:cs="Arial"/>
                <w:szCs w:val="21"/>
              </w:rPr>
            </w:pPr>
            <w:r w:rsidRPr="0086500A">
              <w:rPr>
                <w:rFonts w:asciiTheme="minorHAnsi" w:hAnsiTheme="minorHAnsi" w:cs="Calibri"/>
                <w:color w:val="000000"/>
                <w:szCs w:val="21"/>
              </w:rPr>
              <w:t>54</w:t>
            </w:r>
          </w:p>
        </w:tc>
        <w:tc>
          <w:tcPr>
            <w:tcW w:w="1316" w:type="dxa"/>
            <w:shd w:val="clear" w:color="auto" w:fill="auto"/>
            <w:hideMark/>
          </w:tcPr>
          <w:p w14:paraId="01F34916" w14:textId="77777777" w:rsidR="0086500A" w:rsidRPr="0086500A" w:rsidRDefault="00D85981" w:rsidP="005B4105">
            <w:pPr>
              <w:rPr>
                <w:rFonts w:asciiTheme="minorHAnsi" w:hAnsiTheme="minorHAnsi" w:cs="Arial"/>
                <w:szCs w:val="21"/>
              </w:rPr>
            </w:pPr>
            <w:r w:rsidRPr="0086500A">
              <w:rPr>
                <w:rFonts w:asciiTheme="minorHAnsi" w:hAnsiTheme="minorHAnsi" w:cs="Calibri"/>
                <w:color w:val="000000"/>
                <w:szCs w:val="21"/>
              </w:rPr>
              <w:t>No</w:t>
            </w:r>
          </w:p>
        </w:tc>
        <w:tc>
          <w:tcPr>
            <w:tcW w:w="1033" w:type="dxa"/>
            <w:shd w:val="clear" w:color="auto" w:fill="auto"/>
            <w:hideMark/>
          </w:tcPr>
          <w:p w14:paraId="6D476F30" w14:textId="77777777" w:rsidR="0086500A" w:rsidRPr="0086500A" w:rsidRDefault="00D85981" w:rsidP="005B4105">
            <w:pPr>
              <w:rPr>
                <w:rFonts w:asciiTheme="minorHAnsi" w:hAnsiTheme="minorHAnsi" w:cs="Arial"/>
                <w:szCs w:val="21"/>
              </w:rPr>
            </w:pPr>
            <w:r w:rsidRPr="0086500A">
              <w:rPr>
                <w:rFonts w:asciiTheme="minorHAnsi" w:hAnsiTheme="minorHAnsi" w:cs="Arial"/>
                <w:szCs w:val="21"/>
              </w:rPr>
              <w:t>1</w:t>
            </w:r>
          </w:p>
        </w:tc>
        <w:tc>
          <w:tcPr>
            <w:tcW w:w="1312" w:type="dxa"/>
            <w:shd w:val="clear" w:color="auto" w:fill="auto"/>
            <w:hideMark/>
          </w:tcPr>
          <w:p w14:paraId="688165FF" w14:textId="77777777" w:rsidR="0086500A" w:rsidRPr="0086500A" w:rsidRDefault="00D85981" w:rsidP="005B4105">
            <w:pPr>
              <w:rPr>
                <w:rFonts w:asciiTheme="minorHAnsi" w:hAnsiTheme="minorHAnsi" w:cs="Arial"/>
                <w:szCs w:val="21"/>
              </w:rPr>
            </w:pPr>
            <w:r w:rsidRPr="0086500A">
              <w:rPr>
                <w:rFonts w:asciiTheme="minorHAnsi" w:hAnsiTheme="minorHAnsi" w:cs="Calibri"/>
                <w:color w:val="000000"/>
                <w:szCs w:val="21"/>
              </w:rPr>
              <w:t>Macadam</w:t>
            </w:r>
          </w:p>
        </w:tc>
        <w:tc>
          <w:tcPr>
            <w:tcW w:w="1387" w:type="dxa"/>
            <w:shd w:val="clear" w:color="auto" w:fill="auto"/>
          </w:tcPr>
          <w:p w14:paraId="4732C539" w14:textId="77777777" w:rsidR="0086500A" w:rsidRPr="0086500A" w:rsidRDefault="00D85981" w:rsidP="005B4105">
            <w:pPr>
              <w:rPr>
                <w:rFonts w:asciiTheme="minorHAnsi" w:hAnsiTheme="minorHAnsi" w:cs="Arial"/>
                <w:szCs w:val="21"/>
              </w:rPr>
            </w:pPr>
            <w:r w:rsidRPr="0086500A">
              <w:rPr>
                <w:rFonts w:asciiTheme="minorHAnsi" w:hAnsiTheme="minorHAnsi" w:cs="Arial"/>
                <w:szCs w:val="21"/>
              </w:rPr>
              <w:t>Standard</w:t>
            </w:r>
          </w:p>
        </w:tc>
      </w:tr>
      <w:tr w:rsidR="00A848C1" w14:paraId="4D4761B1" w14:textId="77777777" w:rsidTr="0086500A">
        <w:trPr>
          <w:cantSplit/>
          <w:trHeight w:val="567"/>
        </w:trPr>
        <w:tc>
          <w:tcPr>
            <w:tcW w:w="1556" w:type="dxa"/>
            <w:tcBorders>
              <w:top w:val="single" w:sz="4" w:space="0" w:color="auto"/>
              <w:left w:val="single" w:sz="4" w:space="0" w:color="auto"/>
              <w:bottom w:val="single" w:sz="4" w:space="0" w:color="auto"/>
              <w:right w:val="single" w:sz="4" w:space="0" w:color="auto"/>
            </w:tcBorders>
            <w:shd w:val="clear" w:color="auto" w:fill="auto"/>
            <w:hideMark/>
          </w:tcPr>
          <w:p w14:paraId="7B4C3631" w14:textId="77777777" w:rsidR="0086500A" w:rsidRPr="0086500A" w:rsidRDefault="00D85981" w:rsidP="005B4105">
            <w:pPr>
              <w:rPr>
                <w:rFonts w:asciiTheme="minorHAnsi" w:hAnsiTheme="minorHAnsi" w:cs="Arial"/>
                <w:szCs w:val="21"/>
              </w:rPr>
            </w:pPr>
            <w:proofErr w:type="spellStart"/>
            <w:r w:rsidRPr="0086500A">
              <w:rPr>
                <w:rFonts w:asciiTheme="minorHAnsi" w:hAnsiTheme="minorHAnsi" w:cs="Calibri"/>
                <w:color w:val="000000"/>
                <w:szCs w:val="21"/>
              </w:rPr>
              <w:t>Quarrydale</w:t>
            </w:r>
            <w:proofErr w:type="spellEnd"/>
            <w:r w:rsidRPr="0086500A">
              <w:rPr>
                <w:rFonts w:asciiTheme="minorHAnsi" w:hAnsiTheme="minorHAnsi" w:cs="Calibri"/>
                <w:color w:val="000000"/>
                <w:szCs w:val="21"/>
              </w:rPr>
              <w:t xml:space="preserve"> Academy</w:t>
            </w:r>
          </w:p>
        </w:tc>
        <w:tc>
          <w:tcPr>
            <w:tcW w:w="1199" w:type="dxa"/>
            <w:tcBorders>
              <w:top w:val="single" w:sz="4" w:space="0" w:color="auto"/>
              <w:left w:val="single" w:sz="4" w:space="0" w:color="auto"/>
              <w:bottom w:val="single" w:sz="4" w:space="0" w:color="auto"/>
              <w:right w:val="single" w:sz="4" w:space="0" w:color="auto"/>
            </w:tcBorders>
            <w:hideMark/>
          </w:tcPr>
          <w:p w14:paraId="35C7FD20" w14:textId="77777777" w:rsidR="0086500A" w:rsidRPr="0086500A" w:rsidRDefault="00D85981" w:rsidP="005B4105">
            <w:pPr>
              <w:rPr>
                <w:rFonts w:asciiTheme="minorHAnsi" w:hAnsiTheme="minorHAnsi" w:cs="Arial"/>
                <w:szCs w:val="21"/>
              </w:rPr>
            </w:pPr>
            <w:r w:rsidRPr="0086500A">
              <w:rPr>
                <w:rFonts w:asciiTheme="minorHAnsi" w:hAnsiTheme="minorHAnsi" w:cs="Calibri"/>
                <w:color w:val="000000"/>
                <w:szCs w:val="21"/>
              </w:rPr>
              <w:t>55</w:t>
            </w:r>
          </w:p>
        </w:tc>
        <w:tc>
          <w:tcPr>
            <w:tcW w:w="1316" w:type="dxa"/>
            <w:shd w:val="clear" w:color="auto" w:fill="auto"/>
            <w:hideMark/>
          </w:tcPr>
          <w:p w14:paraId="544680D3" w14:textId="77777777" w:rsidR="0086500A" w:rsidRPr="0086500A" w:rsidRDefault="00D85981" w:rsidP="005B4105">
            <w:pPr>
              <w:rPr>
                <w:rFonts w:asciiTheme="minorHAnsi" w:hAnsiTheme="minorHAnsi" w:cs="Arial"/>
                <w:szCs w:val="21"/>
              </w:rPr>
            </w:pPr>
            <w:r w:rsidRPr="0086500A">
              <w:rPr>
                <w:rFonts w:asciiTheme="minorHAnsi" w:hAnsiTheme="minorHAnsi" w:cs="Calibri"/>
                <w:color w:val="000000"/>
                <w:szCs w:val="21"/>
              </w:rPr>
              <w:t>Yes</w:t>
            </w:r>
          </w:p>
        </w:tc>
        <w:tc>
          <w:tcPr>
            <w:tcW w:w="1033" w:type="dxa"/>
            <w:shd w:val="clear" w:color="auto" w:fill="auto"/>
            <w:hideMark/>
          </w:tcPr>
          <w:p w14:paraId="2FC91471" w14:textId="77777777" w:rsidR="0086500A" w:rsidRPr="0086500A" w:rsidRDefault="00D85981" w:rsidP="005B4105">
            <w:pPr>
              <w:rPr>
                <w:rFonts w:asciiTheme="minorHAnsi" w:hAnsiTheme="minorHAnsi" w:cs="Arial"/>
                <w:szCs w:val="21"/>
              </w:rPr>
            </w:pPr>
            <w:r w:rsidRPr="0086500A">
              <w:rPr>
                <w:rFonts w:asciiTheme="minorHAnsi" w:hAnsiTheme="minorHAnsi" w:cs="Calibri"/>
                <w:color w:val="000000"/>
                <w:szCs w:val="21"/>
              </w:rPr>
              <w:t>6</w:t>
            </w:r>
          </w:p>
        </w:tc>
        <w:tc>
          <w:tcPr>
            <w:tcW w:w="1312" w:type="dxa"/>
            <w:shd w:val="clear" w:color="auto" w:fill="auto"/>
            <w:hideMark/>
          </w:tcPr>
          <w:p w14:paraId="5021FB35" w14:textId="77777777" w:rsidR="0086500A" w:rsidRPr="0086500A" w:rsidRDefault="00D85981" w:rsidP="005B4105">
            <w:pPr>
              <w:rPr>
                <w:rFonts w:asciiTheme="minorHAnsi" w:hAnsiTheme="minorHAnsi" w:cs="Arial"/>
                <w:szCs w:val="21"/>
              </w:rPr>
            </w:pPr>
            <w:r w:rsidRPr="0086500A">
              <w:rPr>
                <w:rFonts w:asciiTheme="minorHAnsi" w:hAnsiTheme="minorHAnsi" w:cs="Calibri"/>
                <w:color w:val="000000"/>
                <w:szCs w:val="21"/>
              </w:rPr>
              <w:t>Macadam</w:t>
            </w:r>
          </w:p>
        </w:tc>
        <w:tc>
          <w:tcPr>
            <w:tcW w:w="1387" w:type="dxa"/>
            <w:shd w:val="clear" w:color="auto" w:fill="auto"/>
          </w:tcPr>
          <w:p w14:paraId="42AEF705" w14:textId="77777777" w:rsidR="0086500A" w:rsidRPr="0086500A" w:rsidRDefault="00D85981" w:rsidP="005B4105">
            <w:pPr>
              <w:rPr>
                <w:rFonts w:asciiTheme="minorHAnsi" w:hAnsiTheme="minorHAnsi" w:cs="Arial"/>
                <w:szCs w:val="21"/>
              </w:rPr>
            </w:pPr>
            <w:r w:rsidRPr="0086500A">
              <w:rPr>
                <w:rFonts w:asciiTheme="minorHAnsi" w:hAnsiTheme="minorHAnsi" w:cs="Arial"/>
                <w:szCs w:val="21"/>
              </w:rPr>
              <w:t>Standard</w:t>
            </w:r>
          </w:p>
        </w:tc>
      </w:tr>
      <w:tr w:rsidR="00A848C1" w14:paraId="62D7E9B2" w14:textId="77777777" w:rsidTr="0086500A">
        <w:trPr>
          <w:cantSplit/>
          <w:trHeight w:val="567"/>
        </w:trPr>
        <w:tc>
          <w:tcPr>
            <w:tcW w:w="1556" w:type="dxa"/>
            <w:tcBorders>
              <w:top w:val="single" w:sz="4" w:space="0" w:color="auto"/>
              <w:left w:val="single" w:sz="4" w:space="0" w:color="auto"/>
              <w:bottom w:val="single" w:sz="4" w:space="0" w:color="auto"/>
              <w:right w:val="single" w:sz="4" w:space="0" w:color="auto"/>
            </w:tcBorders>
            <w:shd w:val="clear" w:color="auto" w:fill="auto"/>
            <w:hideMark/>
          </w:tcPr>
          <w:p w14:paraId="467BAC33" w14:textId="77777777" w:rsidR="0086500A" w:rsidRPr="0086500A" w:rsidRDefault="00D85981" w:rsidP="005B4105">
            <w:pPr>
              <w:rPr>
                <w:rFonts w:asciiTheme="minorHAnsi" w:hAnsiTheme="minorHAnsi" w:cs="Arial"/>
                <w:szCs w:val="21"/>
              </w:rPr>
            </w:pPr>
            <w:r w:rsidRPr="0086500A">
              <w:rPr>
                <w:rFonts w:asciiTheme="minorHAnsi" w:hAnsiTheme="minorHAnsi" w:cs="Calibri"/>
                <w:color w:val="000000"/>
                <w:szCs w:val="21"/>
              </w:rPr>
              <w:t xml:space="preserve">Sutton In Ashfield Tennis Club </w:t>
            </w:r>
            <w:r w:rsidR="001261BA">
              <w:rPr>
                <w:rFonts w:asciiTheme="minorHAnsi" w:hAnsiTheme="minorHAnsi" w:cs="Calibri"/>
                <w:color w:val="000000"/>
                <w:szCs w:val="21"/>
              </w:rPr>
              <w:t>&amp;</w:t>
            </w:r>
            <w:r w:rsidRPr="0086500A">
              <w:rPr>
                <w:rFonts w:asciiTheme="minorHAnsi" w:hAnsiTheme="minorHAnsi" w:cs="Calibri"/>
                <w:color w:val="000000"/>
                <w:szCs w:val="21"/>
              </w:rPr>
              <w:t xml:space="preserve"> Sutton Lawn</w:t>
            </w:r>
          </w:p>
        </w:tc>
        <w:tc>
          <w:tcPr>
            <w:tcW w:w="1199" w:type="dxa"/>
            <w:tcBorders>
              <w:top w:val="single" w:sz="4" w:space="0" w:color="auto"/>
              <w:left w:val="single" w:sz="4" w:space="0" w:color="auto"/>
              <w:bottom w:val="single" w:sz="4" w:space="0" w:color="auto"/>
              <w:right w:val="single" w:sz="4" w:space="0" w:color="auto"/>
            </w:tcBorders>
            <w:hideMark/>
          </w:tcPr>
          <w:p w14:paraId="118A05C2" w14:textId="77777777" w:rsidR="0086500A" w:rsidRPr="0086500A" w:rsidRDefault="00D85981" w:rsidP="005B4105">
            <w:pPr>
              <w:rPr>
                <w:rFonts w:asciiTheme="minorHAnsi" w:hAnsiTheme="minorHAnsi" w:cs="Arial"/>
                <w:szCs w:val="21"/>
              </w:rPr>
            </w:pPr>
            <w:r w:rsidRPr="0086500A">
              <w:rPr>
                <w:rFonts w:asciiTheme="minorHAnsi" w:hAnsiTheme="minorHAnsi" w:cs="Arial"/>
                <w:szCs w:val="21"/>
              </w:rPr>
              <w:t>60</w:t>
            </w:r>
          </w:p>
        </w:tc>
        <w:tc>
          <w:tcPr>
            <w:tcW w:w="1316" w:type="dxa"/>
            <w:shd w:val="clear" w:color="auto" w:fill="auto"/>
            <w:hideMark/>
          </w:tcPr>
          <w:p w14:paraId="770BA629" w14:textId="77777777" w:rsidR="0086500A" w:rsidRPr="0086500A" w:rsidRDefault="00D85981" w:rsidP="005B4105">
            <w:pPr>
              <w:rPr>
                <w:rFonts w:asciiTheme="minorHAnsi" w:hAnsiTheme="minorHAnsi" w:cs="Arial"/>
                <w:szCs w:val="21"/>
              </w:rPr>
            </w:pPr>
            <w:r w:rsidRPr="0086500A">
              <w:rPr>
                <w:rFonts w:asciiTheme="minorHAnsi" w:hAnsiTheme="minorHAnsi" w:cs="Calibri"/>
                <w:color w:val="000000"/>
                <w:szCs w:val="21"/>
              </w:rPr>
              <w:t>Yes</w:t>
            </w:r>
          </w:p>
        </w:tc>
        <w:tc>
          <w:tcPr>
            <w:tcW w:w="1033" w:type="dxa"/>
            <w:shd w:val="clear" w:color="auto" w:fill="auto"/>
            <w:hideMark/>
          </w:tcPr>
          <w:p w14:paraId="14F26610" w14:textId="77777777" w:rsidR="0086500A" w:rsidRPr="0086500A" w:rsidRDefault="00D85981" w:rsidP="005B4105">
            <w:pPr>
              <w:rPr>
                <w:rFonts w:asciiTheme="minorHAnsi" w:hAnsiTheme="minorHAnsi" w:cs="Arial"/>
                <w:szCs w:val="21"/>
              </w:rPr>
            </w:pPr>
            <w:r>
              <w:rPr>
                <w:rFonts w:asciiTheme="minorHAnsi" w:hAnsiTheme="minorHAnsi" w:cs="Arial"/>
                <w:szCs w:val="21"/>
              </w:rPr>
              <w:t>6</w:t>
            </w:r>
          </w:p>
        </w:tc>
        <w:tc>
          <w:tcPr>
            <w:tcW w:w="1312" w:type="dxa"/>
            <w:shd w:val="clear" w:color="auto" w:fill="auto"/>
            <w:hideMark/>
          </w:tcPr>
          <w:p w14:paraId="32422E55" w14:textId="77777777" w:rsidR="0086500A" w:rsidRPr="0086500A" w:rsidRDefault="00D85981" w:rsidP="005B4105">
            <w:pPr>
              <w:rPr>
                <w:rFonts w:asciiTheme="minorHAnsi" w:hAnsiTheme="minorHAnsi" w:cs="Arial"/>
                <w:szCs w:val="21"/>
              </w:rPr>
            </w:pPr>
            <w:r w:rsidRPr="0086500A">
              <w:rPr>
                <w:rFonts w:asciiTheme="minorHAnsi" w:hAnsiTheme="minorHAnsi" w:cs="Calibri"/>
                <w:color w:val="000000"/>
                <w:szCs w:val="21"/>
              </w:rPr>
              <w:t>Macadam</w:t>
            </w:r>
          </w:p>
        </w:tc>
        <w:tc>
          <w:tcPr>
            <w:tcW w:w="1387" w:type="dxa"/>
            <w:shd w:val="clear" w:color="auto" w:fill="auto"/>
          </w:tcPr>
          <w:p w14:paraId="2FF84766" w14:textId="77777777" w:rsidR="0086500A" w:rsidRPr="0086500A" w:rsidRDefault="00D85981" w:rsidP="005B4105">
            <w:pPr>
              <w:rPr>
                <w:rFonts w:asciiTheme="minorHAnsi" w:hAnsiTheme="minorHAnsi" w:cs="Arial"/>
                <w:szCs w:val="21"/>
              </w:rPr>
            </w:pPr>
            <w:r w:rsidRPr="0086500A">
              <w:rPr>
                <w:rFonts w:asciiTheme="minorHAnsi" w:hAnsiTheme="minorHAnsi" w:cs="Arial"/>
                <w:szCs w:val="21"/>
              </w:rPr>
              <w:t>Poor</w:t>
            </w:r>
          </w:p>
        </w:tc>
      </w:tr>
      <w:tr w:rsidR="00A848C1" w14:paraId="4C228892" w14:textId="77777777" w:rsidTr="0086500A">
        <w:trPr>
          <w:cantSplit/>
          <w:trHeight w:val="567"/>
        </w:trPr>
        <w:tc>
          <w:tcPr>
            <w:tcW w:w="1556" w:type="dxa"/>
            <w:tcBorders>
              <w:top w:val="single" w:sz="4" w:space="0" w:color="auto"/>
              <w:left w:val="single" w:sz="4" w:space="0" w:color="auto"/>
              <w:bottom w:val="single" w:sz="4" w:space="0" w:color="auto"/>
              <w:right w:val="single" w:sz="4" w:space="0" w:color="auto"/>
            </w:tcBorders>
            <w:shd w:val="clear" w:color="auto" w:fill="auto"/>
            <w:hideMark/>
          </w:tcPr>
          <w:p w14:paraId="102D431C" w14:textId="77777777" w:rsidR="0086500A" w:rsidRPr="00E153FE" w:rsidRDefault="00D85981" w:rsidP="005B4105">
            <w:pPr>
              <w:rPr>
                <w:rFonts w:asciiTheme="minorHAnsi" w:hAnsiTheme="minorHAnsi" w:cs="Arial"/>
                <w:szCs w:val="21"/>
              </w:rPr>
            </w:pPr>
            <w:r w:rsidRPr="00E153FE">
              <w:rPr>
                <w:rFonts w:asciiTheme="minorHAnsi" w:hAnsiTheme="minorHAnsi" w:cs="Calibri"/>
                <w:color w:val="000000"/>
                <w:szCs w:val="21"/>
              </w:rPr>
              <w:t xml:space="preserve">The National C </w:t>
            </w:r>
            <w:r>
              <w:rPr>
                <w:rFonts w:asciiTheme="minorHAnsi" w:hAnsiTheme="minorHAnsi" w:cs="Calibri"/>
                <w:color w:val="000000"/>
                <w:szCs w:val="21"/>
              </w:rPr>
              <w:t>o</w:t>
            </w:r>
            <w:r w:rsidRPr="00E153FE">
              <w:rPr>
                <w:rFonts w:asciiTheme="minorHAnsi" w:hAnsiTheme="minorHAnsi" w:cs="Calibri"/>
                <w:color w:val="000000"/>
                <w:szCs w:val="21"/>
              </w:rPr>
              <w:t>f E Academy</w:t>
            </w:r>
          </w:p>
        </w:tc>
        <w:tc>
          <w:tcPr>
            <w:tcW w:w="1199" w:type="dxa"/>
            <w:tcBorders>
              <w:top w:val="single" w:sz="4" w:space="0" w:color="auto"/>
              <w:left w:val="single" w:sz="4" w:space="0" w:color="auto"/>
              <w:bottom w:val="single" w:sz="4" w:space="0" w:color="auto"/>
              <w:right w:val="single" w:sz="4" w:space="0" w:color="auto"/>
            </w:tcBorders>
            <w:hideMark/>
          </w:tcPr>
          <w:p w14:paraId="33743CCC" w14:textId="77777777" w:rsidR="0086500A" w:rsidRPr="00E153FE" w:rsidRDefault="00D85981" w:rsidP="005B4105">
            <w:pPr>
              <w:rPr>
                <w:rFonts w:asciiTheme="minorHAnsi" w:hAnsiTheme="minorHAnsi" w:cs="Arial"/>
                <w:szCs w:val="21"/>
              </w:rPr>
            </w:pPr>
            <w:r w:rsidRPr="00E153FE">
              <w:rPr>
                <w:rFonts w:asciiTheme="minorHAnsi" w:hAnsiTheme="minorHAnsi" w:cs="Calibri"/>
                <w:color w:val="000000"/>
                <w:szCs w:val="21"/>
              </w:rPr>
              <w:t>6</w:t>
            </w:r>
            <w:r>
              <w:rPr>
                <w:rFonts w:asciiTheme="minorHAnsi" w:hAnsiTheme="minorHAnsi" w:cs="Calibri"/>
                <w:color w:val="000000"/>
                <w:szCs w:val="21"/>
              </w:rPr>
              <w:t>3</w:t>
            </w:r>
          </w:p>
        </w:tc>
        <w:tc>
          <w:tcPr>
            <w:tcW w:w="1316" w:type="dxa"/>
            <w:shd w:val="clear" w:color="auto" w:fill="auto"/>
            <w:hideMark/>
          </w:tcPr>
          <w:p w14:paraId="0D4D3DB9" w14:textId="77777777" w:rsidR="0086500A" w:rsidRPr="00E153FE" w:rsidRDefault="00D85981" w:rsidP="005B4105">
            <w:pPr>
              <w:rPr>
                <w:rFonts w:asciiTheme="minorHAnsi" w:hAnsiTheme="minorHAnsi" w:cs="Arial"/>
                <w:szCs w:val="21"/>
              </w:rPr>
            </w:pPr>
            <w:r w:rsidRPr="00E153FE">
              <w:rPr>
                <w:rFonts w:asciiTheme="minorHAnsi" w:hAnsiTheme="minorHAnsi" w:cs="Calibri"/>
                <w:color w:val="000000"/>
                <w:szCs w:val="21"/>
              </w:rPr>
              <w:t>No</w:t>
            </w:r>
          </w:p>
        </w:tc>
        <w:tc>
          <w:tcPr>
            <w:tcW w:w="1033" w:type="dxa"/>
            <w:shd w:val="clear" w:color="auto" w:fill="auto"/>
            <w:hideMark/>
          </w:tcPr>
          <w:p w14:paraId="67458CFD" w14:textId="77777777" w:rsidR="0086500A" w:rsidRPr="00E153FE" w:rsidRDefault="00D85981" w:rsidP="005B4105">
            <w:pPr>
              <w:rPr>
                <w:rFonts w:asciiTheme="minorHAnsi" w:hAnsiTheme="minorHAnsi" w:cs="Arial"/>
                <w:szCs w:val="21"/>
              </w:rPr>
            </w:pPr>
            <w:r w:rsidRPr="00E153FE">
              <w:rPr>
                <w:rFonts w:asciiTheme="minorHAnsi" w:hAnsiTheme="minorHAnsi" w:cs="Arial"/>
                <w:szCs w:val="21"/>
              </w:rPr>
              <w:t>6</w:t>
            </w:r>
          </w:p>
        </w:tc>
        <w:tc>
          <w:tcPr>
            <w:tcW w:w="1312" w:type="dxa"/>
            <w:shd w:val="clear" w:color="auto" w:fill="auto"/>
            <w:hideMark/>
          </w:tcPr>
          <w:p w14:paraId="723EBB3F" w14:textId="77777777" w:rsidR="0086500A" w:rsidRPr="00E153FE" w:rsidRDefault="00D85981" w:rsidP="005B4105">
            <w:pPr>
              <w:rPr>
                <w:rFonts w:asciiTheme="minorHAnsi" w:hAnsiTheme="minorHAnsi" w:cs="Arial"/>
                <w:szCs w:val="21"/>
              </w:rPr>
            </w:pPr>
            <w:r w:rsidRPr="00E153FE">
              <w:rPr>
                <w:rFonts w:asciiTheme="minorHAnsi" w:hAnsiTheme="minorHAnsi" w:cs="Calibri"/>
                <w:color w:val="000000"/>
                <w:szCs w:val="21"/>
              </w:rPr>
              <w:t>Macadam</w:t>
            </w:r>
          </w:p>
        </w:tc>
        <w:tc>
          <w:tcPr>
            <w:tcW w:w="1387" w:type="dxa"/>
            <w:shd w:val="clear" w:color="auto" w:fill="auto"/>
          </w:tcPr>
          <w:p w14:paraId="6BA24AF5" w14:textId="77777777" w:rsidR="0086500A" w:rsidRPr="00E153FE" w:rsidRDefault="00D85981" w:rsidP="005B4105">
            <w:pPr>
              <w:rPr>
                <w:rFonts w:asciiTheme="minorHAnsi" w:hAnsiTheme="minorHAnsi" w:cs="Arial"/>
                <w:szCs w:val="21"/>
              </w:rPr>
            </w:pPr>
            <w:r w:rsidRPr="00E153FE">
              <w:rPr>
                <w:rFonts w:asciiTheme="minorHAnsi" w:hAnsiTheme="minorHAnsi" w:cs="Arial"/>
                <w:szCs w:val="21"/>
              </w:rPr>
              <w:t>Standard</w:t>
            </w:r>
          </w:p>
        </w:tc>
      </w:tr>
      <w:tr w:rsidR="00A848C1" w14:paraId="410AE4FB" w14:textId="77777777" w:rsidTr="0086500A">
        <w:trPr>
          <w:cantSplit/>
          <w:trHeight w:val="567"/>
        </w:trPr>
        <w:tc>
          <w:tcPr>
            <w:tcW w:w="1556" w:type="dxa"/>
            <w:shd w:val="clear" w:color="auto" w:fill="auto"/>
            <w:vAlign w:val="center"/>
          </w:tcPr>
          <w:p w14:paraId="63DE34B6" w14:textId="77777777" w:rsidR="0086500A" w:rsidRPr="00E153FE" w:rsidRDefault="00D85981" w:rsidP="0086500A">
            <w:pPr>
              <w:rPr>
                <w:rFonts w:asciiTheme="minorHAnsi" w:hAnsiTheme="minorHAnsi" w:cs="Arial"/>
                <w:szCs w:val="21"/>
              </w:rPr>
            </w:pPr>
            <w:r w:rsidRPr="00AE4598">
              <w:rPr>
                <w:rFonts w:asciiTheme="minorHAnsi" w:hAnsiTheme="minorHAnsi" w:cs="Calibri"/>
                <w:color w:val="000000"/>
              </w:rPr>
              <w:t>Holgate Academy</w:t>
            </w:r>
          </w:p>
        </w:tc>
        <w:tc>
          <w:tcPr>
            <w:tcW w:w="1199" w:type="dxa"/>
            <w:shd w:val="clear" w:color="auto" w:fill="auto"/>
          </w:tcPr>
          <w:p w14:paraId="5E9904A1" w14:textId="77777777" w:rsidR="0086500A" w:rsidRPr="00E153FE" w:rsidRDefault="00D85981" w:rsidP="0086500A">
            <w:pPr>
              <w:rPr>
                <w:rFonts w:asciiTheme="minorHAnsi" w:hAnsiTheme="minorHAnsi" w:cs="Arial"/>
                <w:szCs w:val="21"/>
              </w:rPr>
            </w:pPr>
            <w:r>
              <w:rPr>
                <w:rFonts w:asciiTheme="minorHAnsi" w:hAnsiTheme="minorHAnsi" w:cs="Calibri"/>
                <w:color w:val="000000"/>
              </w:rPr>
              <w:t>25</w:t>
            </w:r>
          </w:p>
        </w:tc>
        <w:tc>
          <w:tcPr>
            <w:tcW w:w="1316" w:type="dxa"/>
            <w:shd w:val="clear" w:color="auto" w:fill="auto"/>
          </w:tcPr>
          <w:p w14:paraId="2F537E83" w14:textId="77777777" w:rsidR="0086500A" w:rsidRPr="00E153FE" w:rsidRDefault="00D85981" w:rsidP="0086500A">
            <w:pPr>
              <w:rPr>
                <w:rFonts w:asciiTheme="minorHAnsi" w:hAnsiTheme="minorHAnsi" w:cs="Arial"/>
                <w:szCs w:val="21"/>
              </w:rPr>
            </w:pPr>
            <w:r>
              <w:rPr>
                <w:rFonts w:asciiTheme="minorHAnsi" w:hAnsiTheme="minorHAnsi" w:cs="Arial"/>
                <w:szCs w:val="21"/>
              </w:rPr>
              <w:t>No</w:t>
            </w:r>
          </w:p>
        </w:tc>
        <w:tc>
          <w:tcPr>
            <w:tcW w:w="1033" w:type="dxa"/>
            <w:shd w:val="clear" w:color="auto" w:fill="auto"/>
          </w:tcPr>
          <w:p w14:paraId="31294241" w14:textId="77777777" w:rsidR="0086500A" w:rsidRPr="00E153FE" w:rsidRDefault="00D85981" w:rsidP="0086500A">
            <w:pPr>
              <w:rPr>
                <w:rFonts w:asciiTheme="minorHAnsi" w:hAnsiTheme="minorHAnsi" w:cs="Arial"/>
                <w:szCs w:val="21"/>
              </w:rPr>
            </w:pPr>
            <w:r>
              <w:rPr>
                <w:rFonts w:asciiTheme="minorHAnsi" w:hAnsiTheme="minorHAnsi" w:cs="Arial"/>
                <w:szCs w:val="21"/>
              </w:rPr>
              <w:t>3</w:t>
            </w:r>
          </w:p>
        </w:tc>
        <w:tc>
          <w:tcPr>
            <w:tcW w:w="1312" w:type="dxa"/>
            <w:shd w:val="clear" w:color="auto" w:fill="auto"/>
          </w:tcPr>
          <w:p w14:paraId="16DF8937" w14:textId="77777777" w:rsidR="0086500A" w:rsidRPr="00E153FE" w:rsidRDefault="00D85981" w:rsidP="0086500A">
            <w:pPr>
              <w:rPr>
                <w:rFonts w:asciiTheme="minorHAnsi" w:hAnsiTheme="minorHAnsi" w:cs="Arial"/>
                <w:szCs w:val="21"/>
              </w:rPr>
            </w:pPr>
            <w:r w:rsidRPr="00E153FE">
              <w:rPr>
                <w:rFonts w:asciiTheme="minorHAnsi" w:hAnsiTheme="minorHAnsi" w:cs="Calibri"/>
                <w:color w:val="000000"/>
              </w:rPr>
              <w:t>Macadam</w:t>
            </w:r>
          </w:p>
        </w:tc>
        <w:tc>
          <w:tcPr>
            <w:tcW w:w="1387" w:type="dxa"/>
            <w:shd w:val="clear" w:color="auto" w:fill="auto"/>
          </w:tcPr>
          <w:p w14:paraId="189FAF0B" w14:textId="77777777" w:rsidR="0086500A" w:rsidRPr="00E153FE" w:rsidRDefault="00D85981" w:rsidP="0086500A">
            <w:pPr>
              <w:rPr>
                <w:rFonts w:asciiTheme="minorHAnsi" w:hAnsiTheme="minorHAnsi" w:cs="Arial"/>
                <w:szCs w:val="21"/>
              </w:rPr>
            </w:pPr>
            <w:r w:rsidRPr="006945A9">
              <w:rPr>
                <w:rFonts w:asciiTheme="minorHAnsi" w:hAnsiTheme="minorHAnsi" w:cs="Arial"/>
                <w:szCs w:val="21"/>
              </w:rPr>
              <w:t>Standard</w:t>
            </w:r>
          </w:p>
        </w:tc>
      </w:tr>
      <w:tr w:rsidR="00A848C1" w14:paraId="4875C7E9" w14:textId="77777777" w:rsidTr="0086500A">
        <w:trPr>
          <w:cantSplit/>
          <w:trHeight w:val="567"/>
        </w:trPr>
        <w:tc>
          <w:tcPr>
            <w:tcW w:w="1556" w:type="dxa"/>
            <w:shd w:val="clear" w:color="auto" w:fill="auto"/>
            <w:vAlign w:val="center"/>
          </w:tcPr>
          <w:p w14:paraId="59FF3C8F" w14:textId="77777777" w:rsidR="0086500A" w:rsidRPr="00E153FE" w:rsidRDefault="00D85981" w:rsidP="0086500A">
            <w:pPr>
              <w:rPr>
                <w:rFonts w:asciiTheme="minorHAnsi" w:hAnsiTheme="minorHAnsi" w:cs="Arial"/>
                <w:szCs w:val="21"/>
              </w:rPr>
            </w:pPr>
            <w:r w:rsidRPr="006040F7">
              <w:rPr>
                <w:rFonts w:asciiTheme="minorHAnsi" w:hAnsiTheme="minorHAnsi" w:cs="Calibri"/>
                <w:color w:val="000000"/>
              </w:rPr>
              <w:t xml:space="preserve">Titchfield Park, Kirkby </w:t>
            </w:r>
          </w:p>
        </w:tc>
        <w:tc>
          <w:tcPr>
            <w:tcW w:w="1199" w:type="dxa"/>
            <w:shd w:val="clear" w:color="auto" w:fill="auto"/>
          </w:tcPr>
          <w:p w14:paraId="2FC32FD0" w14:textId="77777777" w:rsidR="0086500A" w:rsidRPr="00E153FE" w:rsidRDefault="00D85981" w:rsidP="0086500A">
            <w:pPr>
              <w:rPr>
                <w:rFonts w:asciiTheme="minorHAnsi" w:hAnsiTheme="minorHAnsi" w:cs="Arial"/>
                <w:szCs w:val="21"/>
              </w:rPr>
            </w:pPr>
            <w:r>
              <w:rPr>
                <w:rFonts w:asciiTheme="minorHAnsi" w:hAnsiTheme="minorHAnsi" w:cs="Calibri"/>
                <w:color w:val="000000"/>
              </w:rPr>
              <w:t>64</w:t>
            </w:r>
          </w:p>
        </w:tc>
        <w:tc>
          <w:tcPr>
            <w:tcW w:w="1316" w:type="dxa"/>
            <w:shd w:val="clear" w:color="auto" w:fill="auto"/>
          </w:tcPr>
          <w:p w14:paraId="6E0E0DAF" w14:textId="77777777" w:rsidR="0086500A" w:rsidRPr="00E153FE" w:rsidRDefault="00D85981" w:rsidP="0086500A">
            <w:pPr>
              <w:rPr>
                <w:rFonts w:asciiTheme="minorHAnsi" w:hAnsiTheme="minorHAnsi" w:cs="Arial"/>
                <w:szCs w:val="21"/>
              </w:rPr>
            </w:pPr>
            <w:r>
              <w:rPr>
                <w:rFonts w:asciiTheme="minorHAnsi" w:hAnsiTheme="minorHAnsi" w:cs="Arial"/>
                <w:szCs w:val="21"/>
              </w:rPr>
              <w:t>Yes</w:t>
            </w:r>
          </w:p>
        </w:tc>
        <w:tc>
          <w:tcPr>
            <w:tcW w:w="1033" w:type="dxa"/>
            <w:shd w:val="clear" w:color="auto" w:fill="auto"/>
          </w:tcPr>
          <w:p w14:paraId="2C2FEB96" w14:textId="77777777" w:rsidR="0086500A" w:rsidRPr="00E153FE" w:rsidRDefault="00D85981" w:rsidP="0086500A">
            <w:pPr>
              <w:rPr>
                <w:rFonts w:asciiTheme="minorHAnsi" w:hAnsiTheme="minorHAnsi" w:cs="Arial"/>
                <w:szCs w:val="21"/>
              </w:rPr>
            </w:pPr>
            <w:r>
              <w:rPr>
                <w:rFonts w:asciiTheme="minorHAnsi" w:hAnsiTheme="minorHAnsi" w:cs="Arial"/>
                <w:szCs w:val="21"/>
              </w:rPr>
              <w:t>2</w:t>
            </w:r>
          </w:p>
        </w:tc>
        <w:tc>
          <w:tcPr>
            <w:tcW w:w="1312" w:type="dxa"/>
            <w:shd w:val="clear" w:color="auto" w:fill="auto"/>
          </w:tcPr>
          <w:p w14:paraId="456D9A74" w14:textId="77777777" w:rsidR="0086500A" w:rsidRPr="00E153FE" w:rsidRDefault="00D85981" w:rsidP="0086500A">
            <w:pPr>
              <w:rPr>
                <w:rFonts w:asciiTheme="minorHAnsi" w:hAnsiTheme="minorHAnsi" w:cs="Arial"/>
                <w:szCs w:val="21"/>
              </w:rPr>
            </w:pPr>
            <w:r w:rsidRPr="006040F7">
              <w:rPr>
                <w:rFonts w:asciiTheme="minorHAnsi" w:hAnsiTheme="minorHAnsi" w:cs="Calibri"/>
                <w:color w:val="000000"/>
              </w:rPr>
              <w:t>Macadam</w:t>
            </w:r>
          </w:p>
        </w:tc>
        <w:tc>
          <w:tcPr>
            <w:tcW w:w="1387" w:type="dxa"/>
            <w:shd w:val="clear" w:color="auto" w:fill="auto"/>
          </w:tcPr>
          <w:p w14:paraId="18CB407D" w14:textId="77777777" w:rsidR="0086500A" w:rsidRPr="00E153FE" w:rsidRDefault="00D85981" w:rsidP="0086500A">
            <w:pPr>
              <w:rPr>
                <w:rFonts w:asciiTheme="minorHAnsi" w:hAnsiTheme="minorHAnsi" w:cs="Arial"/>
                <w:szCs w:val="21"/>
              </w:rPr>
            </w:pPr>
            <w:r w:rsidRPr="006945A9">
              <w:rPr>
                <w:rFonts w:asciiTheme="minorHAnsi" w:hAnsiTheme="minorHAnsi" w:cs="Arial"/>
                <w:szCs w:val="21"/>
              </w:rPr>
              <w:t>Standard</w:t>
            </w:r>
          </w:p>
        </w:tc>
      </w:tr>
      <w:tr w:rsidR="00A848C1" w14:paraId="57832F58" w14:textId="77777777" w:rsidTr="0086500A">
        <w:trPr>
          <w:cantSplit/>
          <w:trHeight w:val="567"/>
        </w:trPr>
        <w:tc>
          <w:tcPr>
            <w:tcW w:w="1556" w:type="dxa"/>
            <w:shd w:val="clear" w:color="auto" w:fill="auto"/>
            <w:vAlign w:val="center"/>
          </w:tcPr>
          <w:p w14:paraId="698320F1" w14:textId="77777777" w:rsidR="0086500A" w:rsidRPr="00E153FE" w:rsidRDefault="00D85981" w:rsidP="0086500A">
            <w:pPr>
              <w:rPr>
                <w:rFonts w:asciiTheme="minorHAnsi" w:hAnsiTheme="minorHAnsi" w:cs="Arial"/>
                <w:szCs w:val="21"/>
              </w:rPr>
            </w:pPr>
            <w:r w:rsidRPr="006040F7">
              <w:rPr>
                <w:rFonts w:asciiTheme="minorHAnsi" w:hAnsiTheme="minorHAnsi" w:cs="Calibri"/>
                <w:color w:val="000000"/>
              </w:rPr>
              <w:t xml:space="preserve">Selston High School </w:t>
            </w:r>
          </w:p>
        </w:tc>
        <w:tc>
          <w:tcPr>
            <w:tcW w:w="1199" w:type="dxa"/>
            <w:shd w:val="clear" w:color="auto" w:fill="auto"/>
          </w:tcPr>
          <w:p w14:paraId="66939B95" w14:textId="77777777" w:rsidR="0086500A" w:rsidRPr="00E153FE" w:rsidRDefault="00D85981" w:rsidP="0086500A">
            <w:pPr>
              <w:rPr>
                <w:rFonts w:asciiTheme="minorHAnsi" w:hAnsiTheme="minorHAnsi" w:cs="Arial"/>
                <w:szCs w:val="21"/>
              </w:rPr>
            </w:pPr>
            <w:r>
              <w:rPr>
                <w:rFonts w:asciiTheme="minorHAnsi" w:hAnsiTheme="minorHAnsi" w:cs="Arial"/>
              </w:rPr>
              <w:t>57</w:t>
            </w:r>
          </w:p>
        </w:tc>
        <w:tc>
          <w:tcPr>
            <w:tcW w:w="1316" w:type="dxa"/>
            <w:shd w:val="clear" w:color="auto" w:fill="auto"/>
          </w:tcPr>
          <w:p w14:paraId="47C4A1C2" w14:textId="77777777" w:rsidR="0086500A" w:rsidRPr="00E153FE" w:rsidRDefault="00D85981" w:rsidP="0086500A">
            <w:pPr>
              <w:rPr>
                <w:rFonts w:asciiTheme="minorHAnsi" w:hAnsiTheme="minorHAnsi" w:cs="Arial"/>
                <w:szCs w:val="21"/>
              </w:rPr>
            </w:pPr>
            <w:r>
              <w:rPr>
                <w:rFonts w:asciiTheme="minorHAnsi" w:hAnsiTheme="minorHAnsi" w:cs="Arial"/>
                <w:szCs w:val="21"/>
              </w:rPr>
              <w:t xml:space="preserve">No </w:t>
            </w:r>
          </w:p>
        </w:tc>
        <w:tc>
          <w:tcPr>
            <w:tcW w:w="1033" w:type="dxa"/>
            <w:shd w:val="clear" w:color="auto" w:fill="auto"/>
          </w:tcPr>
          <w:p w14:paraId="5D7E6844" w14:textId="77777777" w:rsidR="0086500A" w:rsidRPr="00E153FE" w:rsidRDefault="00D85981" w:rsidP="0086500A">
            <w:pPr>
              <w:rPr>
                <w:rFonts w:asciiTheme="minorHAnsi" w:hAnsiTheme="minorHAnsi" w:cs="Arial"/>
                <w:szCs w:val="21"/>
              </w:rPr>
            </w:pPr>
            <w:r>
              <w:rPr>
                <w:rFonts w:asciiTheme="minorHAnsi" w:hAnsiTheme="minorHAnsi" w:cs="Arial"/>
                <w:szCs w:val="21"/>
              </w:rPr>
              <w:t>5</w:t>
            </w:r>
          </w:p>
        </w:tc>
        <w:tc>
          <w:tcPr>
            <w:tcW w:w="1312" w:type="dxa"/>
            <w:shd w:val="clear" w:color="auto" w:fill="auto"/>
          </w:tcPr>
          <w:p w14:paraId="5572DBE8" w14:textId="77777777" w:rsidR="0086500A" w:rsidRPr="00E153FE" w:rsidRDefault="00D85981" w:rsidP="0086500A">
            <w:pPr>
              <w:rPr>
                <w:rFonts w:asciiTheme="minorHAnsi" w:hAnsiTheme="minorHAnsi" w:cs="Arial"/>
                <w:szCs w:val="21"/>
              </w:rPr>
            </w:pPr>
            <w:r w:rsidRPr="00E153FE">
              <w:rPr>
                <w:rFonts w:asciiTheme="minorHAnsi" w:hAnsiTheme="minorHAnsi" w:cs="Calibri"/>
                <w:color w:val="000000"/>
              </w:rPr>
              <w:t>Macadam</w:t>
            </w:r>
          </w:p>
        </w:tc>
        <w:tc>
          <w:tcPr>
            <w:tcW w:w="1387" w:type="dxa"/>
            <w:shd w:val="clear" w:color="auto" w:fill="auto"/>
          </w:tcPr>
          <w:p w14:paraId="326B4001" w14:textId="77777777" w:rsidR="0086500A" w:rsidRPr="00E153FE" w:rsidRDefault="00D85981" w:rsidP="0086500A">
            <w:pPr>
              <w:rPr>
                <w:rFonts w:asciiTheme="minorHAnsi" w:hAnsiTheme="minorHAnsi" w:cs="Arial"/>
                <w:szCs w:val="21"/>
              </w:rPr>
            </w:pPr>
            <w:r w:rsidRPr="006945A9">
              <w:rPr>
                <w:rFonts w:asciiTheme="minorHAnsi" w:hAnsiTheme="minorHAnsi" w:cs="Arial"/>
                <w:szCs w:val="21"/>
              </w:rPr>
              <w:t>Standard</w:t>
            </w:r>
          </w:p>
        </w:tc>
      </w:tr>
    </w:tbl>
    <w:p w14:paraId="0AAF9EFF" w14:textId="77777777" w:rsidR="001261BA" w:rsidRDefault="001261BA" w:rsidP="002A352B">
      <w:pPr>
        <w:tabs>
          <w:tab w:val="left" w:pos="613"/>
        </w:tabs>
        <w:rPr>
          <w:rFonts w:ascii="Arial" w:hAnsi="Arial" w:cs="Arial"/>
        </w:rPr>
      </w:pPr>
    </w:p>
    <w:p w14:paraId="0E735B35" w14:textId="77777777" w:rsidR="001261BA" w:rsidRPr="001261BA" w:rsidRDefault="001261BA" w:rsidP="002A352B">
      <w:pPr>
        <w:tabs>
          <w:tab w:val="left" w:pos="613"/>
        </w:tabs>
        <w:rPr>
          <w:rFonts w:asciiTheme="majorHAnsi" w:hAnsiTheme="majorHAnsi" w:cs="Arial"/>
        </w:rPr>
      </w:pPr>
    </w:p>
    <w:p w14:paraId="7A7EA710" w14:textId="0752ECAB" w:rsidR="001261BA" w:rsidRDefault="00D85981" w:rsidP="001261BA">
      <w:pPr>
        <w:pStyle w:val="71"/>
        <w:rPr>
          <w:rFonts w:asciiTheme="majorHAnsi" w:hAnsiTheme="majorHAnsi"/>
        </w:rPr>
      </w:pPr>
      <w:r w:rsidRPr="001261BA">
        <w:rPr>
          <w:rFonts w:asciiTheme="majorHAnsi" w:hAnsiTheme="majorHAnsi"/>
        </w:rPr>
        <w:t>Table 7.4 shows the number of good, standard</w:t>
      </w:r>
      <w:r w:rsidR="00760DDC">
        <w:rPr>
          <w:rFonts w:asciiTheme="majorHAnsi" w:hAnsiTheme="majorHAnsi"/>
        </w:rPr>
        <w:t>,</w:t>
      </w:r>
      <w:r w:rsidRPr="001261BA">
        <w:rPr>
          <w:rFonts w:asciiTheme="majorHAnsi" w:hAnsiTheme="majorHAnsi"/>
        </w:rPr>
        <w:t xml:space="preserve"> and poor</w:t>
      </w:r>
      <w:r w:rsidR="00BE3E97">
        <w:rPr>
          <w:rFonts w:asciiTheme="majorHAnsi" w:hAnsiTheme="majorHAnsi"/>
        </w:rPr>
        <w:t>-</w:t>
      </w:r>
      <w:r w:rsidRPr="001261BA">
        <w:rPr>
          <w:rFonts w:asciiTheme="majorHAnsi" w:hAnsiTheme="majorHAnsi"/>
        </w:rPr>
        <w:t>quality tennis courts in Ashfield.</w:t>
      </w:r>
    </w:p>
    <w:p w14:paraId="0109D241" w14:textId="77777777" w:rsidR="001261BA" w:rsidRPr="001261BA" w:rsidRDefault="001261BA" w:rsidP="008B263F">
      <w:pPr>
        <w:pStyle w:val="71"/>
        <w:numPr>
          <w:ilvl w:val="0"/>
          <w:numId w:val="0"/>
        </w:numPr>
        <w:rPr>
          <w:rFonts w:asciiTheme="majorHAnsi" w:hAnsiTheme="majorHAnsi"/>
        </w:rPr>
      </w:pPr>
    </w:p>
    <w:p w14:paraId="70D3C3DA" w14:textId="77777777" w:rsidR="001261BA" w:rsidRPr="001261BA" w:rsidRDefault="00D85981" w:rsidP="001261BA">
      <w:pPr>
        <w:pStyle w:val="Subheading"/>
        <w:rPr>
          <w:i/>
        </w:rPr>
      </w:pPr>
      <w:r w:rsidRPr="001261BA">
        <w:t>Table 7.4 Outdoor Tennis Courts: Quality by category</w:t>
      </w:r>
    </w:p>
    <w:tbl>
      <w:tblPr>
        <w:tblW w:w="8843"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9"/>
        <w:gridCol w:w="2259"/>
        <w:gridCol w:w="2259"/>
        <w:gridCol w:w="2066"/>
      </w:tblGrid>
      <w:tr w:rsidR="00A848C1" w14:paraId="655830C7" w14:textId="77777777" w:rsidTr="00344D24">
        <w:trPr>
          <w:cantSplit/>
          <w:trHeight w:val="453"/>
          <w:tblHeader/>
        </w:trPr>
        <w:tc>
          <w:tcPr>
            <w:tcW w:w="2259" w:type="dxa"/>
            <w:shd w:val="clear" w:color="auto" w:fill="0C8285"/>
            <w:hideMark/>
          </w:tcPr>
          <w:p w14:paraId="070D83E7" w14:textId="77777777" w:rsidR="001261BA" w:rsidRPr="001261BA" w:rsidRDefault="00D85981" w:rsidP="0027331C">
            <w:pPr>
              <w:rPr>
                <w:rFonts w:asciiTheme="majorHAnsi" w:hAnsiTheme="majorHAnsi" w:cs="Arial"/>
                <w:b/>
                <w:bCs/>
                <w:color w:val="FFFFFF" w:themeColor="background1"/>
                <w:szCs w:val="21"/>
              </w:rPr>
            </w:pPr>
            <w:bookmarkStart w:id="93" w:name="RANGE!B2"/>
            <w:bookmarkStart w:id="94" w:name="_Hlk95722887" w:colFirst="2" w:colLast="3"/>
            <w:bookmarkEnd w:id="93"/>
            <w:r w:rsidRPr="001261BA">
              <w:rPr>
                <w:rFonts w:asciiTheme="majorHAnsi" w:hAnsiTheme="majorHAnsi" w:cs="Arial"/>
                <w:b/>
                <w:bCs/>
                <w:color w:val="FFFFFF" w:themeColor="background1"/>
                <w:szCs w:val="21"/>
              </w:rPr>
              <w:t>Sub Area</w:t>
            </w:r>
          </w:p>
        </w:tc>
        <w:tc>
          <w:tcPr>
            <w:tcW w:w="2259" w:type="dxa"/>
            <w:shd w:val="clear" w:color="auto" w:fill="0C8285"/>
            <w:hideMark/>
          </w:tcPr>
          <w:p w14:paraId="2C89DDC1" w14:textId="77777777" w:rsidR="001261BA" w:rsidRPr="001261BA" w:rsidRDefault="00D85981" w:rsidP="0027331C">
            <w:pPr>
              <w:rPr>
                <w:rFonts w:asciiTheme="majorHAnsi" w:hAnsiTheme="majorHAnsi" w:cs="Arial"/>
                <w:b/>
                <w:bCs/>
                <w:color w:val="FFFFFF" w:themeColor="background1"/>
                <w:szCs w:val="21"/>
              </w:rPr>
            </w:pPr>
            <w:r w:rsidRPr="001261BA">
              <w:rPr>
                <w:rFonts w:asciiTheme="majorHAnsi" w:hAnsiTheme="majorHAnsi" w:cs="Arial"/>
                <w:b/>
                <w:bCs/>
                <w:color w:val="FFFFFF" w:themeColor="background1"/>
                <w:szCs w:val="21"/>
              </w:rPr>
              <w:t>Good (courts)</w:t>
            </w:r>
          </w:p>
        </w:tc>
        <w:tc>
          <w:tcPr>
            <w:tcW w:w="2259" w:type="dxa"/>
            <w:shd w:val="clear" w:color="auto" w:fill="0C8285"/>
            <w:hideMark/>
          </w:tcPr>
          <w:p w14:paraId="400D0EBA" w14:textId="77777777" w:rsidR="001261BA" w:rsidRPr="001261BA" w:rsidRDefault="00D85981" w:rsidP="0027331C">
            <w:pPr>
              <w:rPr>
                <w:rFonts w:asciiTheme="majorHAnsi" w:hAnsiTheme="majorHAnsi" w:cs="Arial"/>
                <w:b/>
                <w:bCs/>
                <w:color w:val="FFFFFF" w:themeColor="background1"/>
                <w:szCs w:val="21"/>
              </w:rPr>
            </w:pPr>
            <w:r w:rsidRPr="001261BA">
              <w:rPr>
                <w:rFonts w:asciiTheme="majorHAnsi" w:hAnsiTheme="majorHAnsi" w:cs="Arial"/>
                <w:b/>
                <w:bCs/>
                <w:color w:val="FFFFFF" w:themeColor="background1"/>
                <w:szCs w:val="21"/>
              </w:rPr>
              <w:t>Standard (courts)</w:t>
            </w:r>
          </w:p>
        </w:tc>
        <w:tc>
          <w:tcPr>
            <w:tcW w:w="2066" w:type="dxa"/>
            <w:shd w:val="clear" w:color="auto" w:fill="0C8285"/>
            <w:hideMark/>
          </w:tcPr>
          <w:p w14:paraId="4FFAD8B3" w14:textId="77777777" w:rsidR="001261BA" w:rsidRPr="001261BA" w:rsidRDefault="00D85981" w:rsidP="0027331C">
            <w:pPr>
              <w:rPr>
                <w:rFonts w:asciiTheme="majorHAnsi" w:hAnsiTheme="majorHAnsi" w:cs="Arial"/>
                <w:b/>
                <w:bCs/>
                <w:color w:val="FFFFFF" w:themeColor="background1"/>
                <w:szCs w:val="21"/>
              </w:rPr>
            </w:pPr>
            <w:r w:rsidRPr="001261BA">
              <w:rPr>
                <w:rFonts w:asciiTheme="majorHAnsi" w:hAnsiTheme="majorHAnsi" w:cs="Arial"/>
                <w:b/>
                <w:bCs/>
                <w:color w:val="FFFFFF" w:themeColor="background1"/>
                <w:szCs w:val="21"/>
              </w:rPr>
              <w:t>Poor (courts)</w:t>
            </w:r>
          </w:p>
        </w:tc>
      </w:tr>
      <w:tr w:rsidR="00A848C1" w14:paraId="52E324F3" w14:textId="77777777" w:rsidTr="0027331C">
        <w:trPr>
          <w:cantSplit/>
          <w:trHeight w:val="567"/>
        </w:trPr>
        <w:tc>
          <w:tcPr>
            <w:tcW w:w="2259" w:type="dxa"/>
            <w:shd w:val="clear" w:color="auto" w:fill="auto"/>
            <w:noWrap/>
            <w:hideMark/>
          </w:tcPr>
          <w:p w14:paraId="035435C3" w14:textId="77777777" w:rsidR="001261BA" w:rsidRPr="001261BA" w:rsidRDefault="00D85981" w:rsidP="0027331C">
            <w:pPr>
              <w:rPr>
                <w:rFonts w:asciiTheme="majorHAnsi" w:hAnsiTheme="majorHAnsi" w:cs="Arial"/>
                <w:b/>
                <w:bCs/>
                <w:color w:val="000000"/>
                <w:szCs w:val="21"/>
              </w:rPr>
            </w:pPr>
            <w:r w:rsidRPr="001261BA">
              <w:rPr>
                <w:rFonts w:asciiTheme="majorHAnsi" w:hAnsiTheme="majorHAnsi" w:cs="Arial"/>
                <w:b/>
                <w:bCs/>
                <w:color w:val="000000"/>
                <w:szCs w:val="21"/>
              </w:rPr>
              <w:t>Ashfield Area</w:t>
            </w:r>
          </w:p>
        </w:tc>
        <w:tc>
          <w:tcPr>
            <w:tcW w:w="2259" w:type="dxa"/>
            <w:shd w:val="clear" w:color="auto" w:fill="auto"/>
            <w:noWrap/>
            <w:hideMark/>
          </w:tcPr>
          <w:p w14:paraId="509F29CB" w14:textId="77777777" w:rsidR="001261BA" w:rsidRPr="001261BA" w:rsidRDefault="00D85981" w:rsidP="0027331C">
            <w:pPr>
              <w:rPr>
                <w:rFonts w:asciiTheme="majorHAnsi" w:hAnsiTheme="majorHAnsi" w:cs="Arial"/>
                <w:szCs w:val="21"/>
              </w:rPr>
            </w:pPr>
            <w:r w:rsidRPr="001261BA">
              <w:rPr>
                <w:rFonts w:asciiTheme="majorHAnsi" w:hAnsiTheme="majorHAnsi" w:cs="Arial"/>
                <w:szCs w:val="21"/>
              </w:rPr>
              <w:t>0</w:t>
            </w:r>
          </w:p>
        </w:tc>
        <w:tc>
          <w:tcPr>
            <w:tcW w:w="2259" w:type="dxa"/>
            <w:shd w:val="clear" w:color="auto" w:fill="auto"/>
            <w:noWrap/>
            <w:hideMark/>
          </w:tcPr>
          <w:p w14:paraId="0513342F" w14:textId="77777777" w:rsidR="001261BA" w:rsidRPr="001261BA" w:rsidRDefault="00D85981" w:rsidP="0027331C">
            <w:pPr>
              <w:rPr>
                <w:rFonts w:asciiTheme="majorHAnsi" w:hAnsiTheme="majorHAnsi" w:cs="Arial"/>
                <w:szCs w:val="21"/>
                <w:highlight w:val="magenta"/>
              </w:rPr>
            </w:pPr>
            <w:r w:rsidRPr="001261BA">
              <w:rPr>
                <w:rFonts w:asciiTheme="majorHAnsi" w:hAnsiTheme="majorHAnsi" w:cs="Arial"/>
                <w:szCs w:val="21"/>
              </w:rPr>
              <w:t>25</w:t>
            </w:r>
          </w:p>
        </w:tc>
        <w:tc>
          <w:tcPr>
            <w:tcW w:w="2066" w:type="dxa"/>
            <w:shd w:val="clear" w:color="auto" w:fill="auto"/>
            <w:noWrap/>
            <w:hideMark/>
          </w:tcPr>
          <w:p w14:paraId="4CC5949D" w14:textId="77777777" w:rsidR="001261BA" w:rsidRPr="001261BA" w:rsidRDefault="00D85981" w:rsidP="0027331C">
            <w:pPr>
              <w:rPr>
                <w:rFonts w:asciiTheme="majorHAnsi" w:hAnsiTheme="majorHAnsi" w:cs="Arial"/>
                <w:szCs w:val="21"/>
                <w:highlight w:val="magenta"/>
              </w:rPr>
            </w:pPr>
            <w:r w:rsidRPr="001261BA">
              <w:rPr>
                <w:rFonts w:asciiTheme="majorHAnsi" w:hAnsiTheme="majorHAnsi" w:cs="Arial"/>
                <w:szCs w:val="21"/>
              </w:rPr>
              <w:t>8</w:t>
            </w:r>
          </w:p>
        </w:tc>
      </w:tr>
      <w:bookmarkEnd w:id="94"/>
    </w:tbl>
    <w:p w14:paraId="6F0D56EA" w14:textId="77777777" w:rsidR="001261BA" w:rsidRDefault="001261BA" w:rsidP="002A352B">
      <w:pPr>
        <w:tabs>
          <w:tab w:val="left" w:pos="613"/>
        </w:tabs>
        <w:rPr>
          <w:rFonts w:ascii="Arial" w:hAnsi="Arial" w:cs="Arial"/>
        </w:rPr>
        <w:sectPr w:rsidR="001261BA" w:rsidSect="005270A4">
          <w:pgSz w:w="11909" w:h="16834" w:code="9"/>
          <w:pgMar w:top="1440" w:right="1440" w:bottom="2126" w:left="907" w:header="567" w:footer="794" w:gutter="0"/>
          <w:cols w:space="720"/>
          <w:titlePg/>
          <w:docGrid w:linePitch="299"/>
        </w:sectPr>
      </w:pPr>
    </w:p>
    <w:p w14:paraId="6DCC4AA3" w14:textId="77777777" w:rsidR="002A352B" w:rsidRDefault="002A352B" w:rsidP="002A352B">
      <w:pPr>
        <w:tabs>
          <w:tab w:val="left" w:pos="613"/>
        </w:tabs>
        <w:rPr>
          <w:rFonts w:ascii="Arial" w:hAnsi="Arial" w:cs="Arial"/>
        </w:rPr>
      </w:pPr>
    </w:p>
    <w:p w14:paraId="51584454" w14:textId="77777777" w:rsidR="003C3C57" w:rsidRPr="003C3C57" w:rsidRDefault="003C3C57" w:rsidP="003C3C57">
      <w:pPr>
        <w:rPr>
          <w:rFonts w:ascii="Arial" w:hAnsi="Arial" w:cs="Arial"/>
        </w:rPr>
      </w:pPr>
    </w:p>
    <w:p w14:paraId="424220C2" w14:textId="7ECBA699" w:rsidR="0038759D" w:rsidRPr="00FA144E" w:rsidRDefault="00D85981" w:rsidP="00FA144E">
      <w:pPr>
        <w:pStyle w:val="71"/>
        <w:tabs>
          <w:tab w:val="clear" w:pos="851"/>
        </w:tabs>
        <w:spacing w:after="240"/>
        <w:ind w:left="737" w:hanging="737"/>
        <w:rPr>
          <w:rFonts w:asciiTheme="majorHAnsi" w:hAnsiTheme="majorHAnsi" w:cs="Arial"/>
          <w:sz w:val="21"/>
        </w:rPr>
      </w:pPr>
      <w:r>
        <w:rPr>
          <w:rFonts w:asciiTheme="majorHAnsi" w:hAnsiTheme="majorHAnsi" w:cs="Arial"/>
        </w:rPr>
        <w:t xml:space="preserve">The Council </w:t>
      </w:r>
      <w:r w:rsidR="009763D9">
        <w:rPr>
          <w:rFonts w:asciiTheme="majorHAnsi" w:hAnsiTheme="majorHAnsi" w:cs="Arial"/>
        </w:rPr>
        <w:t xml:space="preserve">has </w:t>
      </w:r>
      <w:r w:rsidR="00760DDC">
        <w:rPr>
          <w:rFonts w:asciiTheme="majorHAnsi" w:hAnsiTheme="majorHAnsi" w:cs="Arial"/>
        </w:rPr>
        <w:t>secured</w:t>
      </w:r>
      <w:r w:rsidR="009763D9">
        <w:rPr>
          <w:rFonts w:asciiTheme="majorHAnsi" w:hAnsiTheme="majorHAnsi" w:cs="Arial"/>
        </w:rPr>
        <w:t xml:space="preserve"> funding from the Towns Fund for the development of a sports hub at Sutton Lawn. The </w:t>
      </w:r>
      <w:r w:rsidR="00760DDC">
        <w:rPr>
          <w:rFonts w:asciiTheme="majorHAnsi" w:hAnsiTheme="majorHAnsi" w:cs="Arial"/>
        </w:rPr>
        <w:t xml:space="preserve">project </w:t>
      </w:r>
      <w:r w:rsidR="009763D9">
        <w:rPr>
          <w:rFonts w:asciiTheme="majorHAnsi" w:hAnsiTheme="majorHAnsi" w:cs="Arial"/>
        </w:rPr>
        <w:t>i</w:t>
      </w:r>
      <w:r w:rsidR="00C740CA">
        <w:rPr>
          <w:rFonts w:asciiTheme="majorHAnsi" w:hAnsiTheme="majorHAnsi" w:cs="Arial"/>
        </w:rPr>
        <w:t>nclude</w:t>
      </w:r>
      <w:r w:rsidR="00760DDC">
        <w:rPr>
          <w:rFonts w:asciiTheme="majorHAnsi" w:hAnsiTheme="majorHAnsi" w:cs="Arial"/>
        </w:rPr>
        <w:t>s</w:t>
      </w:r>
      <w:r w:rsidR="009122EA">
        <w:rPr>
          <w:rFonts w:asciiTheme="majorHAnsi" w:hAnsiTheme="majorHAnsi" w:cs="Arial"/>
        </w:rPr>
        <w:t xml:space="preserve"> </w:t>
      </w:r>
      <w:r w:rsidR="00D7368D">
        <w:rPr>
          <w:rFonts w:asciiTheme="majorHAnsi" w:hAnsiTheme="majorHAnsi" w:cs="Arial"/>
        </w:rPr>
        <w:t xml:space="preserve">improvements to the existing tennis courts including </w:t>
      </w:r>
      <w:r w:rsidR="001A68A8">
        <w:rPr>
          <w:rFonts w:asciiTheme="majorHAnsi" w:hAnsiTheme="majorHAnsi" w:cs="Arial"/>
        </w:rPr>
        <w:t>re</w:t>
      </w:r>
      <w:r w:rsidR="00D7368D">
        <w:rPr>
          <w:rFonts w:asciiTheme="majorHAnsi" w:hAnsiTheme="majorHAnsi" w:cs="Arial"/>
        </w:rPr>
        <w:t>-surfac</w:t>
      </w:r>
      <w:r w:rsidR="00045FE3">
        <w:rPr>
          <w:rFonts w:asciiTheme="majorHAnsi" w:hAnsiTheme="majorHAnsi" w:cs="Arial"/>
        </w:rPr>
        <w:t xml:space="preserve">ing, </w:t>
      </w:r>
      <w:r w:rsidR="001A68A8">
        <w:rPr>
          <w:rFonts w:asciiTheme="majorHAnsi" w:hAnsiTheme="majorHAnsi" w:cs="Arial"/>
        </w:rPr>
        <w:t xml:space="preserve">the installation of new fencing, </w:t>
      </w:r>
      <w:r w:rsidR="00EE1A47">
        <w:rPr>
          <w:rFonts w:asciiTheme="majorHAnsi" w:hAnsiTheme="majorHAnsi" w:cs="Arial"/>
        </w:rPr>
        <w:t xml:space="preserve">LED </w:t>
      </w:r>
      <w:r w:rsidR="001A68A8">
        <w:rPr>
          <w:rFonts w:asciiTheme="majorHAnsi" w:hAnsiTheme="majorHAnsi" w:cs="Arial"/>
        </w:rPr>
        <w:t xml:space="preserve">floodlights and </w:t>
      </w:r>
      <w:r w:rsidR="00640408">
        <w:rPr>
          <w:rFonts w:asciiTheme="majorHAnsi" w:hAnsiTheme="majorHAnsi" w:cs="Arial"/>
        </w:rPr>
        <w:t>a gate</w:t>
      </w:r>
      <w:r w:rsidR="00E23B99">
        <w:rPr>
          <w:rFonts w:asciiTheme="majorHAnsi" w:hAnsiTheme="majorHAnsi" w:cs="Arial"/>
        </w:rPr>
        <w:t>-</w:t>
      </w:r>
      <w:r w:rsidR="00640408">
        <w:rPr>
          <w:rFonts w:asciiTheme="majorHAnsi" w:hAnsiTheme="majorHAnsi" w:cs="Arial"/>
        </w:rPr>
        <w:t xml:space="preserve">controlled </w:t>
      </w:r>
      <w:r w:rsidR="00E23B99">
        <w:rPr>
          <w:rFonts w:asciiTheme="majorHAnsi" w:hAnsiTheme="majorHAnsi" w:cs="Arial"/>
        </w:rPr>
        <w:t xml:space="preserve">app-based </w:t>
      </w:r>
      <w:r w:rsidR="001A68A8">
        <w:rPr>
          <w:rFonts w:asciiTheme="majorHAnsi" w:hAnsiTheme="majorHAnsi" w:cs="Arial"/>
        </w:rPr>
        <w:t>booking syste</w:t>
      </w:r>
      <w:r w:rsidR="00045FE3">
        <w:rPr>
          <w:rFonts w:asciiTheme="majorHAnsi" w:hAnsiTheme="majorHAnsi" w:cs="Arial"/>
        </w:rPr>
        <w:t>m</w:t>
      </w:r>
      <w:r w:rsidR="00851E02">
        <w:rPr>
          <w:rFonts w:asciiTheme="majorHAnsi" w:hAnsiTheme="majorHAnsi" w:cs="Arial"/>
        </w:rPr>
        <w:t>.</w:t>
      </w:r>
      <w:r w:rsidR="00760DDC">
        <w:rPr>
          <w:rFonts w:asciiTheme="majorHAnsi" w:hAnsiTheme="majorHAnsi" w:cs="Arial"/>
        </w:rPr>
        <w:t xml:space="preserve"> The works to the tennis courts are being primarily funded by the LTA and are due to be completed in summer 2023. </w:t>
      </w:r>
      <w:r w:rsidR="00851E02">
        <w:rPr>
          <w:rFonts w:asciiTheme="majorHAnsi" w:hAnsiTheme="majorHAnsi" w:cs="Arial"/>
        </w:rPr>
        <w:t xml:space="preserve"> </w:t>
      </w:r>
    </w:p>
    <w:p w14:paraId="7DEF8EEF" w14:textId="77777777" w:rsidR="00E1090C" w:rsidRPr="00885260" w:rsidRDefault="00D85981" w:rsidP="00E1090C">
      <w:pPr>
        <w:pStyle w:val="Heading3"/>
        <w:rPr>
          <w:i/>
          <w:iCs/>
          <w:szCs w:val="24"/>
        </w:rPr>
      </w:pPr>
      <w:r w:rsidRPr="00885260">
        <w:rPr>
          <w:iCs/>
          <w:szCs w:val="24"/>
        </w:rPr>
        <w:t>Ancillary provision</w:t>
      </w:r>
    </w:p>
    <w:p w14:paraId="6A4B6C92" w14:textId="77777777" w:rsidR="00E1090C" w:rsidRPr="001B6F01" w:rsidRDefault="00D85981" w:rsidP="0038759D">
      <w:pPr>
        <w:pStyle w:val="71"/>
        <w:tabs>
          <w:tab w:val="clear" w:pos="851"/>
        </w:tabs>
        <w:spacing w:after="240"/>
        <w:ind w:left="737" w:hanging="737"/>
        <w:rPr>
          <w:rFonts w:asciiTheme="majorHAnsi" w:hAnsiTheme="majorHAnsi"/>
        </w:rPr>
      </w:pPr>
      <w:r w:rsidRPr="001B6F01">
        <w:rPr>
          <w:rFonts w:asciiTheme="majorHAnsi" w:hAnsiTheme="majorHAnsi" w:cs="Arial"/>
        </w:rPr>
        <w:t xml:space="preserve">Ancillary provision at sites with tennis courts available for community </w:t>
      </w:r>
      <w:r w:rsidR="006047F9">
        <w:rPr>
          <w:rFonts w:asciiTheme="majorHAnsi" w:hAnsiTheme="majorHAnsi" w:cs="Arial"/>
        </w:rPr>
        <w:t>use</w:t>
      </w:r>
      <w:r w:rsidRPr="001B6F01">
        <w:rPr>
          <w:rFonts w:asciiTheme="majorHAnsi" w:hAnsiTheme="majorHAnsi" w:cs="Arial"/>
        </w:rPr>
        <w:t xml:space="preserve"> is varied across </w:t>
      </w:r>
      <w:r w:rsidR="005A6A77">
        <w:rPr>
          <w:rFonts w:asciiTheme="majorHAnsi" w:hAnsiTheme="majorHAnsi" w:cs="Arial"/>
        </w:rPr>
        <w:t>Ashfield</w:t>
      </w:r>
      <w:r w:rsidRPr="001B6F01">
        <w:rPr>
          <w:rFonts w:asciiTheme="majorHAnsi" w:hAnsiTheme="majorHAnsi" w:cs="Arial"/>
        </w:rPr>
        <w:t>.</w:t>
      </w:r>
      <w:r w:rsidR="009E2B4B" w:rsidRPr="001B6F01">
        <w:rPr>
          <w:rFonts w:asciiTheme="majorHAnsi" w:hAnsiTheme="majorHAnsi" w:cs="Arial"/>
        </w:rPr>
        <w:t xml:space="preserve"> Table 7.5 below provides an overview of what was recorded</w:t>
      </w:r>
      <w:r w:rsidR="00A66261" w:rsidRPr="001B6F01">
        <w:rPr>
          <w:rFonts w:asciiTheme="majorHAnsi" w:hAnsiTheme="majorHAnsi" w:cs="Arial"/>
        </w:rPr>
        <w:t xml:space="preserve"> during the site assessments.</w:t>
      </w:r>
      <w:r w:rsidR="0038759D" w:rsidRPr="001B6F01">
        <w:rPr>
          <w:rFonts w:asciiTheme="majorHAnsi" w:hAnsiTheme="majorHAnsi" w:cs="Arial"/>
        </w:rPr>
        <w:t xml:space="preserve"> </w:t>
      </w:r>
      <w:bookmarkStart w:id="95" w:name="_Hlk104443457"/>
      <w:r w:rsidR="0038759D" w:rsidRPr="001B6F01">
        <w:rPr>
          <w:rFonts w:asciiTheme="majorHAnsi" w:hAnsiTheme="majorHAnsi" w:cs="Arial"/>
        </w:rPr>
        <w:t xml:space="preserve">Ancillary provision relates to the provision of a club house, toilets for players and spectators, access to refreshments and whether or not facilities are </w:t>
      </w:r>
      <w:r w:rsidR="00F605CA" w:rsidRPr="001B6F01">
        <w:rPr>
          <w:rFonts w:asciiTheme="majorHAnsi" w:hAnsiTheme="majorHAnsi" w:cs="Arial"/>
        </w:rPr>
        <w:t>accessible for people with disabilities</w:t>
      </w:r>
      <w:r w:rsidR="0038759D" w:rsidRPr="001B6F01">
        <w:rPr>
          <w:rFonts w:asciiTheme="majorHAnsi" w:hAnsiTheme="majorHAnsi" w:cs="Arial"/>
        </w:rPr>
        <w:t>.</w:t>
      </w:r>
      <w:bookmarkEnd w:id="95"/>
      <w:r w:rsidR="008429E7" w:rsidRPr="001B6F01">
        <w:rPr>
          <w:rFonts w:asciiTheme="majorHAnsi" w:hAnsiTheme="majorHAnsi" w:cs="Arial"/>
        </w:rPr>
        <w:t xml:space="preserve"> Sufficient car parking is also taken into considera</w:t>
      </w:r>
      <w:r w:rsidR="004614AD" w:rsidRPr="001B6F01">
        <w:rPr>
          <w:rFonts w:asciiTheme="majorHAnsi" w:hAnsiTheme="majorHAnsi" w:cs="Arial"/>
        </w:rPr>
        <w:t xml:space="preserve">tion. </w:t>
      </w:r>
    </w:p>
    <w:p w14:paraId="6A90FFB8" w14:textId="77777777" w:rsidR="00C721E7" w:rsidRDefault="00D85981" w:rsidP="009D2BCB">
      <w:pPr>
        <w:pStyle w:val="Subheading"/>
      </w:pPr>
      <w:r w:rsidRPr="00885260">
        <w:t>Table 7.</w:t>
      </w:r>
      <w:r w:rsidR="000F7BA2" w:rsidRPr="00885260">
        <w:t>5</w:t>
      </w:r>
      <w:r w:rsidRPr="00885260">
        <w:t xml:space="preserve"> </w:t>
      </w:r>
      <w:r w:rsidR="00565B3D">
        <w:t>O</w:t>
      </w:r>
      <w:r w:rsidRPr="00885260">
        <w:t>verview of ancillary provision</w:t>
      </w:r>
    </w:p>
    <w:tbl>
      <w:tblPr>
        <w:tblW w:w="8777"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18"/>
        <w:gridCol w:w="2515"/>
        <w:gridCol w:w="2544"/>
      </w:tblGrid>
      <w:tr w:rsidR="00A848C1" w14:paraId="66C5A914" w14:textId="77777777" w:rsidTr="00344D24">
        <w:trPr>
          <w:cantSplit/>
          <w:trHeight w:val="567"/>
          <w:tblHeader/>
        </w:trPr>
        <w:tc>
          <w:tcPr>
            <w:tcW w:w="3718" w:type="dxa"/>
            <w:shd w:val="clear" w:color="auto" w:fill="0C8285"/>
            <w:hideMark/>
          </w:tcPr>
          <w:p w14:paraId="57AF1826" w14:textId="77777777" w:rsidR="008155C0" w:rsidRPr="008155C0" w:rsidRDefault="00D85981">
            <w:pPr>
              <w:rPr>
                <w:rFonts w:asciiTheme="majorHAnsi" w:hAnsiTheme="majorHAnsi" w:cs="Calibri"/>
                <w:b/>
                <w:bCs/>
                <w:color w:val="FFFFFF"/>
              </w:rPr>
            </w:pPr>
            <w:r w:rsidRPr="008155C0">
              <w:rPr>
                <w:rFonts w:asciiTheme="majorHAnsi" w:hAnsiTheme="majorHAnsi" w:cs="Calibri"/>
                <w:b/>
                <w:bCs/>
                <w:color w:val="FFFFFF"/>
              </w:rPr>
              <w:t>Site Name</w:t>
            </w:r>
          </w:p>
        </w:tc>
        <w:tc>
          <w:tcPr>
            <w:tcW w:w="2515" w:type="dxa"/>
            <w:shd w:val="clear" w:color="auto" w:fill="0C8285"/>
            <w:hideMark/>
          </w:tcPr>
          <w:p w14:paraId="733E4FA1" w14:textId="77777777" w:rsidR="008155C0" w:rsidRPr="008155C0" w:rsidRDefault="00D85981">
            <w:pPr>
              <w:rPr>
                <w:rFonts w:asciiTheme="majorHAnsi" w:hAnsiTheme="majorHAnsi" w:cs="Calibri"/>
                <w:b/>
                <w:bCs/>
                <w:color w:val="FFFFFF"/>
              </w:rPr>
            </w:pPr>
            <w:r w:rsidRPr="008155C0">
              <w:rPr>
                <w:rFonts w:asciiTheme="majorHAnsi" w:hAnsiTheme="majorHAnsi" w:cs="Calibri"/>
                <w:b/>
                <w:bCs/>
                <w:color w:val="FFFFFF"/>
              </w:rPr>
              <w:t>PPS Site ID</w:t>
            </w:r>
          </w:p>
        </w:tc>
        <w:tc>
          <w:tcPr>
            <w:tcW w:w="2544" w:type="dxa"/>
            <w:shd w:val="clear" w:color="auto" w:fill="0C8285"/>
            <w:hideMark/>
          </w:tcPr>
          <w:p w14:paraId="3881CDEC" w14:textId="77777777" w:rsidR="008155C0" w:rsidRPr="008155C0" w:rsidRDefault="00D85981">
            <w:pPr>
              <w:rPr>
                <w:rFonts w:asciiTheme="majorHAnsi" w:hAnsiTheme="majorHAnsi" w:cs="Calibri"/>
                <w:b/>
                <w:bCs/>
                <w:color w:val="FFFFFF"/>
              </w:rPr>
            </w:pPr>
            <w:r w:rsidRPr="008155C0">
              <w:rPr>
                <w:rFonts w:asciiTheme="majorHAnsi" w:hAnsiTheme="majorHAnsi" w:cs="Calibri"/>
                <w:b/>
                <w:bCs/>
                <w:color w:val="FFFFFF"/>
              </w:rPr>
              <w:t xml:space="preserve">Quality Rating </w:t>
            </w:r>
          </w:p>
        </w:tc>
      </w:tr>
      <w:tr w:rsidR="00A848C1" w14:paraId="1ED07AD0" w14:textId="77777777" w:rsidTr="0086500A">
        <w:trPr>
          <w:cantSplit/>
          <w:trHeight w:val="567"/>
        </w:trPr>
        <w:tc>
          <w:tcPr>
            <w:tcW w:w="3718" w:type="dxa"/>
            <w:tcBorders>
              <w:top w:val="single" w:sz="4" w:space="0" w:color="auto"/>
              <w:left w:val="single" w:sz="4" w:space="0" w:color="auto"/>
              <w:bottom w:val="single" w:sz="4" w:space="0" w:color="auto"/>
              <w:right w:val="single" w:sz="4" w:space="0" w:color="auto"/>
            </w:tcBorders>
            <w:shd w:val="clear" w:color="auto" w:fill="auto"/>
          </w:tcPr>
          <w:p w14:paraId="47F45602" w14:textId="77777777" w:rsidR="008155C0" w:rsidRPr="0086500A" w:rsidRDefault="00D85981" w:rsidP="000F3522">
            <w:pPr>
              <w:rPr>
                <w:rFonts w:asciiTheme="majorHAnsi" w:hAnsiTheme="majorHAnsi" w:cs="Calibri"/>
                <w:color w:val="FFFFFF"/>
              </w:rPr>
            </w:pPr>
            <w:r w:rsidRPr="0086500A">
              <w:rPr>
                <w:rFonts w:asciiTheme="majorHAnsi" w:hAnsiTheme="majorHAnsi" w:cs="Calibri"/>
                <w:color w:val="000000"/>
              </w:rPr>
              <w:t>Huthwaite Welfare Park</w:t>
            </w:r>
          </w:p>
        </w:tc>
        <w:tc>
          <w:tcPr>
            <w:tcW w:w="2515" w:type="dxa"/>
            <w:tcBorders>
              <w:top w:val="single" w:sz="4" w:space="0" w:color="auto"/>
              <w:left w:val="single" w:sz="4" w:space="0" w:color="auto"/>
              <w:bottom w:val="single" w:sz="4" w:space="0" w:color="auto"/>
              <w:right w:val="single" w:sz="4" w:space="0" w:color="auto"/>
            </w:tcBorders>
          </w:tcPr>
          <w:p w14:paraId="03945A3B" w14:textId="77777777" w:rsidR="008155C0" w:rsidRPr="0086500A" w:rsidRDefault="00D85981" w:rsidP="000F3522">
            <w:pPr>
              <w:rPr>
                <w:rFonts w:asciiTheme="majorHAnsi" w:hAnsiTheme="majorHAnsi" w:cs="Calibri"/>
                <w:color w:val="FFFFFF"/>
              </w:rPr>
            </w:pPr>
            <w:r w:rsidRPr="0086500A">
              <w:rPr>
                <w:rFonts w:asciiTheme="majorHAnsi" w:hAnsiTheme="majorHAnsi" w:cs="Calibri"/>
                <w:color w:val="000000"/>
              </w:rPr>
              <w:t>3</w:t>
            </w:r>
            <w:r w:rsidR="00A72360" w:rsidRPr="0086500A">
              <w:rPr>
                <w:rFonts w:asciiTheme="majorHAnsi" w:hAnsiTheme="majorHAnsi" w:cs="Calibri"/>
                <w:color w:val="000000"/>
              </w:rPr>
              <w:t>4</w:t>
            </w:r>
          </w:p>
        </w:tc>
        <w:tc>
          <w:tcPr>
            <w:tcW w:w="2544" w:type="dxa"/>
            <w:shd w:val="clear" w:color="auto" w:fill="auto"/>
          </w:tcPr>
          <w:p w14:paraId="6D563231" w14:textId="77777777" w:rsidR="008155C0" w:rsidRPr="0086500A" w:rsidRDefault="00D85981" w:rsidP="000F3522">
            <w:pPr>
              <w:rPr>
                <w:rFonts w:asciiTheme="majorHAnsi" w:hAnsiTheme="majorHAnsi" w:cs="Calibri"/>
              </w:rPr>
            </w:pPr>
            <w:r w:rsidRPr="0086500A">
              <w:rPr>
                <w:rFonts w:asciiTheme="majorHAnsi" w:hAnsiTheme="majorHAnsi" w:cs="Arial"/>
              </w:rPr>
              <w:t>Poor</w:t>
            </w:r>
            <w:r w:rsidR="001261BA">
              <w:rPr>
                <w:rFonts w:asciiTheme="majorHAnsi" w:hAnsiTheme="majorHAnsi" w:cs="Arial"/>
              </w:rPr>
              <w:t xml:space="preserve"> (None)</w:t>
            </w:r>
          </w:p>
        </w:tc>
      </w:tr>
      <w:tr w:rsidR="00A848C1" w14:paraId="0C78654C" w14:textId="77777777" w:rsidTr="0086500A">
        <w:trPr>
          <w:cantSplit/>
          <w:trHeight w:val="567"/>
        </w:trPr>
        <w:tc>
          <w:tcPr>
            <w:tcW w:w="3718" w:type="dxa"/>
            <w:tcBorders>
              <w:top w:val="single" w:sz="4" w:space="0" w:color="auto"/>
              <w:left w:val="single" w:sz="4" w:space="0" w:color="auto"/>
              <w:bottom w:val="single" w:sz="4" w:space="0" w:color="auto"/>
              <w:right w:val="single" w:sz="4" w:space="0" w:color="auto"/>
            </w:tcBorders>
            <w:shd w:val="clear" w:color="auto" w:fill="auto"/>
          </w:tcPr>
          <w:p w14:paraId="3F043E87" w14:textId="77777777" w:rsidR="008155C0" w:rsidRPr="0086500A" w:rsidRDefault="00D85981" w:rsidP="000F3522">
            <w:pPr>
              <w:rPr>
                <w:rFonts w:asciiTheme="majorHAnsi" w:hAnsiTheme="majorHAnsi" w:cs="Calibri"/>
                <w:color w:val="FFFFFF"/>
              </w:rPr>
            </w:pPr>
            <w:r w:rsidRPr="0086500A">
              <w:rPr>
                <w:rFonts w:asciiTheme="majorHAnsi" w:hAnsiTheme="majorHAnsi" w:cs="Calibri"/>
                <w:color w:val="000000"/>
              </w:rPr>
              <w:t>Kingsway Park</w:t>
            </w:r>
          </w:p>
        </w:tc>
        <w:tc>
          <w:tcPr>
            <w:tcW w:w="2515" w:type="dxa"/>
            <w:tcBorders>
              <w:top w:val="single" w:sz="4" w:space="0" w:color="auto"/>
              <w:left w:val="single" w:sz="4" w:space="0" w:color="auto"/>
              <w:bottom w:val="single" w:sz="4" w:space="0" w:color="auto"/>
              <w:right w:val="single" w:sz="4" w:space="0" w:color="auto"/>
            </w:tcBorders>
          </w:tcPr>
          <w:p w14:paraId="20DF8707" w14:textId="77777777" w:rsidR="008155C0" w:rsidRPr="0086500A" w:rsidRDefault="00D85981" w:rsidP="000F3522">
            <w:pPr>
              <w:rPr>
                <w:rFonts w:asciiTheme="majorHAnsi" w:hAnsiTheme="majorHAnsi" w:cs="Calibri"/>
                <w:color w:val="FFFFFF"/>
              </w:rPr>
            </w:pPr>
            <w:r w:rsidRPr="0086500A">
              <w:rPr>
                <w:rFonts w:asciiTheme="majorHAnsi" w:hAnsiTheme="majorHAnsi" w:cs="Calibri"/>
                <w:color w:val="000000"/>
              </w:rPr>
              <w:t>3</w:t>
            </w:r>
            <w:r w:rsidR="00A72360" w:rsidRPr="0086500A">
              <w:rPr>
                <w:rFonts w:asciiTheme="majorHAnsi" w:hAnsiTheme="majorHAnsi" w:cs="Calibri"/>
                <w:color w:val="000000"/>
              </w:rPr>
              <w:t>8</w:t>
            </w:r>
          </w:p>
        </w:tc>
        <w:tc>
          <w:tcPr>
            <w:tcW w:w="2544" w:type="dxa"/>
            <w:shd w:val="clear" w:color="auto" w:fill="auto"/>
          </w:tcPr>
          <w:p w14:paraId="3A4BE40C" w14:textId="77777777" w:rsidR="008155C0" w:rsidRPr="0086500A" w:rsidRDefault="00D85981" w:rsidP="000F3522">
            <w:pPr>
              <w:rPr>
                <w:rFonts w:asciiTheme="majorHAnsi" w:hAnsiTheme="majorHAnsi" w:cs="Calibri"/>
              </w:rPr>
            </w:pPr>
            <w:r w:rsidRPr="0086500A">
              <w:rPr>
                <w:rFonts w:asciiTheme="majorHAnsi" w:hAnsiTheme="majorHAnsi" w:cs="Calibri"/>
              </w:rPr>
              <w:t>Standard</w:t>
            </w:r>
          </w:p>
        </w:tc>
      </w:tr>
      <w:tr w:rsidR="00A848C1" w14:paraId="366FF663" w14:textId="77777777" w:rsidTr="0086500A">
        <w:trPr>
          <w:cantSplit/>
          <w:trHeight w:val="567"/>
        </w:trPr>
        <w:tc>
          <w:tcPr>
            <w:tcW w:w="3718" w:type="dxa"/>
            <w:tcBorders>
              <w:top w:val="single" w:sz="4" w:space="0" w:color="auto"/>
              <w:left w:val="single" w:sz="4" w:space="0" w:color="auto"/>
              <w:bottom w:val="single" w:sz="4" w:space="0" w:color="auto"/>
              <w:right w:val="single" w:sz="4" w:space="0" w:color="auto"/>
            </w:tcBorders>
            <w:shd w:val="clear" w:color="auto" w:fill="auto"/>
          </w:tcPr>
          <w:p w14:paraId="01D2CC49" w14:textId="77777777" w:rsidR="008155C0" w:rsidRPr="0086500A" w:rsidRDefault="00D85981" w:rsidP="000F3522">
            <w:pPr>
              <w:rPr>
                <w:rFonts w:asciiTheme="majorHAnsi" w:hAnsiTheme="majorHAnsi" w:cs="Calibri"/>
                <w:color w:val="FFFFFF"/>
              </w:rPr>
            </w:pPr>
            <w:r w:rsidRPr="0086500A">
              <w:rPr>
                <w:rFonts w:asciiTheme="majorHAnsi" w:hAnsiTheme="majorHAnsi" w:cs="Calibri"/>
                <w:color w:val="000000"/>
              </w:rPr>
              <w:t>Portland College</w:t>
            </w:r>
          </w:p>
        </w:tc>
        <w:tc>
          <w:tcPr>
            <w:tcW w:w="2515" w:type="dxa"/>
            <w:tcBorders>
              <w:top w:val="single" w:sz="4" w:space="0" w:color="auto"/>
              <w:left w:val="single" w:sz="4" w:space="0" w:color="auto"/>
              <w:bottom w:val="single" w:sz="4" w:space="0" w:color="auto"/>
              <w:right w:val="single" w:sz="4" w:space="0" w:color="auto"/>
            </w:tcBorders>
          </w:tcPr>
          <w:p w14:paraId="0EF3BE6D" w14:textId="77777777" w:rsidR="008155C0" w:rsidRPr="0086500A" w:rsidRDefault="00D85981" w:rsidP="000F3522">
            <w:pPr>
              <w:rPr>
                <w:rFonts w:asciiTheme="majorHAnsi" w:hAnsiTheme="majorHAnsi" w:cs="Calibri"/>
                <w:color w:val="FFFFFF"/>
              </w:rPr>
            </w:pPr>
            <w:r w:rsidRPr="0086500A">
              <w:rPr>
                <w:rFonts w:asciiTheme="majorHAnsi" w:hAnsiTheme="majorHAnsi" w:cs="Calibri"/>
                <w:color w:val="000000"/>
              </w:rPr>
              <w:t>5</w:t>
            </w:r>
            <w:r w:rsidR="00A72360" w:rsidRPr="0086500A">
              <w:rPr>
                <w:rFonts w:asciiTheme="majorHAnsi" w:hAnsiTheme="majorHAnsi" w:cs="Calibri"/>
                <w:color w:val="000000"/>
              </w:rPr>
              <w:t>4</w:t>
            </w:r>
          </w:p>
        </w:tc>
        <w:tc>
          <w:tcPr>
            <w:tcW w:w="2544" w:type="dxa"/>
            <w:shd w:val="clear" w:color="auto" w:fill="auto"/>
          </w:tcPr>
          <w:p w14:paraId="37DD0E07" w14:textId="77777777" w:rsidR="008155C0" w:rsidRPr="0086500A" w:rsidRDefault="00D85981" w:rsidP="000F3522">
            <w:pPr>
              <w:rPr>
                <w:rFonts w:asciiTheme="majorHAnsi" w:hAnsiTheme="majorHAnsi" w:cs="Calibri"/>
              </w:rPr>
            </w:pPr>
            <w:r w:rsidRPr="0086500A">
              <w:rPr>
                <w:rFonts w:asciiTheme="majorHAnsi" w:hAnsiTheme="majorHAnsi" w:cs="Arial"/>
              </w:rPr>
              <w:t>Standard</w:t>
            </w:r>
          </w:p>
        </w:tc>
      </w:tr>
      <w:tr w:rsidR="00A848C1" w14:paraId="7B49898F" w14:textId="77777777" w:rsidTr="0086500A">
        <w:trPr>
          <w:cantSplit/>
          <w:trHeight w:val="567"/>
        </w:trPr>
        <w:tc>
          <w:tcPr>
            <w:tcW w:w="3718" w:type="dxa"/>
            <w:tcBorders>
              <w:top w:val="single" w:sz="4" w:space="0" w:color="auto"/>
              <w:left w:val="single" w:sz="4" w:space="0" w:color="auto"/>
              <w:bottom w:val="single" w:sz="4" w:space="0" w:color="auto"/>
              <w:right w:val="single" w:sz="4" w:space="0" w:color="auto"/>
            </w:tcBorders>
            <w:shd w:val="clear" w:color="auto" w:fill="auto"/>
          </w:tcPr>
          <w:p w14:paraId="004C17A0" w14:textId="77777777" w:rsidR="008155C0" w:rsidRPr="0086500A" w:rsidRDefault="00D85981" w:rsidP="000F3522">
            <w:pPr>
              <w:rPr>
                <w:rFonts w:asciiTheme="majorHAnsi" w:hAnsiTheme="majorHAnsi" w:cs="Calibri"/>
                <w:color w:val="FFFFFF"/>
              </w:rPr>
            </w:pPr>
            <w:proofErr w:type="spellStart"/>
            <w:r w:rsidRPr="0086500A">
              <w:rPr>
                <w:rFonts w:asciiTheme="majorHAnsi" w:hAnsiTheme="majorHAnsi" w:cs="Calibri"/>
                <w:color w:val="000000"/>
              </w:rPr>
              <w:t>Quarrydale</w:t>
            </w:r>
            <w:proofErr w:type="spellEnd"/>
            <w:r w:rsidRPr="0086500A">
              <w:rPr>
                <w:rFonts w:asciiTheme="majorHAnsi" w:hAnsiTheme="majorHAnsi" w:cs="Calibri"/>
                <w:color w:val="000000"/>
              </w:rPr>
              <w:t xml:space="preserve"> Academy</w:t>
            </w:r>
          </w:p>
        </w:tc>
        <w:tc>
          <w:tcPr>
            <w:tcW w:w="2515" w:type="dxa"/>
            <w:tcBorders>
              <w:top w:val="single" w:sz="4" w:space="0" w:color="auto"/>
              <w:left w:val="single" w:sz="4" w:space="0" w:color="auto"/>
              <w:bottom w:val="single" w:sz="4" w:space="0" w:color="auto"/>
              <w:right w:val="single" w:sz="4" w:space="0" w:color="auto"/>
            </w:tcBorders>
          </w:tcPr>
          <w:p w14:paraId="0232F892" w14:textId="77777777" w:rsidR="008155C0" w:rsidRPr="0086500A" w:rsidRDefault="00D85981" w:rsidP="000F3522">
            <w:pPr>
              <w:rPr>
                <w:rFonts w:asciiTheme="majorHAnsi" w:hAnsiTheme="majorHAnsi" w:cs="Calibri"/>
                <w:color w:val="FFFFFF"/>
              </w:rPr>
            </w:pPr>
            <w:r w:rsidRPr="0086500A">
              <w:rPr>
                <w:rFonts w:asciiTheme="majorHAnsi" w:hAnsiTheme="majorHAnsi" w:cs="Calibri"/>
                <w:color w:val="000000"/>
              </w:rPr>
              <w:t>5</w:t>
            </w:r>
            <w:r w:rsidR="00A72360" w:rsidRPr="0086500A">
              <w:rPr>
                <w:rFonts w:asciiTheme="majorHAnsi" w:hAnsiTheme="majorHAnsi" w:cs="Calibri"/>
                <w:color w:val="000000"/>
              </w:rPr>
              <w:t>5</w:t>
            </w:r>
          </w:p>
        </w:tc>
        <w:tc>
          <w:tcPr>
            <w:tcW w:w="2544" w:type="dxa"/>
            <w:shd w:val="clear" w:color="auto" w:fill="auto"/>
          </w:tcPr>
          <w:p w14:paraId="7876A94B" w14:textId="77777777" w:rsidR="008155C0" w:rsidRPr="0086500A" w:rsidRDefault="00D85981" w:rsidP="000F3522">
            <w:pPr>
              <w:rPr>
                <w:rFonts w:asciiTheme="majorHAnsi" w:hAnsiTheme="majorHAnsi" w:cs="Calibri"/>
              </w:rPr>
            </w:pPr>
            <w:r w:rsidRPr="0086500A">
              <w:rPr>
                <w:rFonts w:asciiTheme="majorHAnsi" w:hAnsiTheme="majorHAnsi" w:cs="Arial"/>
              </w:rPr>
              <w:t>Standard</w:t>
            </w:r>
          </w:p>
        </w:tc>
      </w:tr>
      <w:tr w:rsidR="00A848C1" w14:paraId="4D610821" w14:textId="77777777" w:rsidTr="0086500A">
        <w:trPr>
          <w:cantSplit/>
          <w:trHeight w:val="567"/>
        </w:trPr>
        <w:tc>
          <w:tcPr>
            <w:tcW w:w="3718" w:type="dxa"/>
            <w:tcBorders>
              <w:top w:val="single" w:sz="4" w:space="0" w:color="auto"/>
              <w:left w:val="single" w:sz="4" w:space="0" w:color="auto"/>
              <w:bottom w:val="single" w:sz="4" w:space="0" w:color="auto"/>
              <w:right w:val="single" w:sz="4" w:space="0" w:color="auto"/>
            </w:tcBorders>
            <w:shd w:val="clear" w:color="auto" w:fill="auto"/>
          </w:tcPr>
          <w:p w14:paraId="4F2F1F85" w14:textId="77777777" w:rsidR="008155C0" w:rsidRPr="0086500A" w:rsidRDefault="00D85981" w:rsidP="000F3522">
            <w:pPr>
              <w:rPr>
                <w:rFonts w:asciiTheme="majorHAnsi" w:hAnsiTheme="majorHAnsi" w:cs="Calibri"/>
                <w:color w:val="FFFFFF"/>
              </w:rPr>
            </w:pPr>
            <w:r w:rsidRPr="0086500A">
              <w:rPr>
                <w:rFonts w:asciiTheme="majorHAnsi" w:hAnsiTheme="majorHAnsi" w:cs="Calibri"/>
                <w:color w:val="000000"/>
              </w:rPr>
              <w:t xml:space="preserve">Sutton In Ashfield Tennis Club – Sutton Lawn </w:t>
            </w:r>
            <w:r w:rsidR="005916FE">
              <w:rPr>
                <w:rFonts w:asciiTheme="majorHAnsi" w:hAnsiTheme="majorHAnsi" w:cs="Calibri"/>
                <w:color w:val="000000"/>
              </w:rPr>
              <w:t xml:space="preserve">&amp; Sutton Lawn public courts </w:t>
            </w:r>
          </w:p>
        </w:tc>
        <w:tc>
          <w:tcPr>
            <w:tcW w:w="2515" w:type="dxa"/>
            <w:tcBorders>
              <w:top w:val="single" w:sz="4" w:space="0" w:color="auto"/>
              <w:left w:val="single" w:sz="4" w:space="0" w:color="auto"/>
              <w:bottom w:val="single" w:sz="4" w:space="0" w:color="auto"/>
              <w:right w:val="single" w:sz="4" w:space="0" w:color="auto"/>
            </w:tcBorders>
          </w:tcPr>
          <w:p w14:paraId="5DD912CC" w14:textId="77777777" w:rsidR="008155C0" w:rsidRPr="0086500A" w:rsidRDefault="00D85981" w:rsidP="000F3522">
            <w:pPr>
              <w:rPr>
                <w:rFonts w:asciiTheme="majorHAnsi" w:hAnsiTheme="majorHAnsi" w:cs="Calibri"/>
                <w:color w:val="FFFFFF"/>
              </w:rPr>
            </w:pPr>
            <w:r w:rsidRPr="0086500A">
              <w:rPr>
                <w:rFonts w:asciiTheme="majorHAnsi" w:hAnsiTheme="majorHAnsi" w:cs="Calibri"/>
                <w:color w:val="000000"/>
              </w:rPr>
              <w:t>60</w:t>
            </w:r>
          </w:p>
        </w:tc>
        <w:tc>
          <w:tcPr>
            <w:tcW w:w="2544" w:type="dxa"/>
            <w:shd w:val="clear" w:color="auto" w:fill="auto"/>
          </w:tcPr>
          <w:p w14:paraId="6BB30202" w14:textId="77777777" w:rsidR="008155C0" w:rsidRPr="0086500A" w:rsidRDefault="00D85981" w:rsidP="00200677">
            <w:pPr>
              <w:pStyle w:val="BodyText"/>
              <w:rPr>
                <w:rFonts w:asciiTheme="majorHAnsi" w:hAnsiTheme="majorHAnsi"/>
              </w:rPr>
            </w:pPr>
            <w:r w:rsidRPr="0086500A">
              <w:rPr>
                <w:rFonts w:asciiTheme="majorHAnsi" w:hAnsiTheme="majorHAnsi"/>
                <w:color w:val="auto"/>
              </w:rPr>
              <w:t>Standard</w:t>
            </w:r>
          </w:p>
        </w:tc>
      </w:tr>
      <w:tr w:rsidR="00A848C1" w14:paraId="686E7F2F" w14:textId="77777777" w:rsidTr="0086500A">
        <w:trPr>
          <w:cantSplit/>
          <w:trHeight w:val="567"/>
        </w:trPr>
        <w:tc>
          <w:tcPr>
            <w:tcW w:w="3718" w:type="dxa"/>
            <w:tcBorders>
              <w:top w:val="single" w:sz="4" w:space="0" w:color="auto"/>
              <w:left w:val="single" w:sz="4" w:space="0" w:color="auto"/>
              <w:bottom w:val="single" w:sz="4" w:space="0" w:color="auto"/>
              <w:right w:val="single" w:sz="4" w:space="0" w:color="auto"/>
            </w:tcBorders>
            <w:shd w:val="clear" w:color="auto" w:fill="auto"/>
          </w:tcPr>
          <w:p w14:paraId="1E81A824" w14:textId="77777777" w:rsidR="008155C0" w:rsidRPr="0086500A" w:rsidRDefault="00D85981" w:rsidP="000F3522">
            <w:pPr>
              <w:rPr>
                <w:rFonts w:asciiTheme="majorHAnsi" w:hAnsiTheme="majorHAnsi" w:cs="Calibri"/>
                <w:color w:val="FFFFFF"/>
              </w:rPr>
            </w:pPr>
            <w:r w:rsidRPr="0086500A">
              <w:rPr>
                <w:rFonts w:asciiTheme="majorHAnsi" w:hAnsiTheme="majorHAnsi" w:cs="Calibri"/>
                <w:color w:val="000000"/>
              </w:rPr>
              <w:t>The National C of E Academy</w:t>
            </w:r>
          </w:p>
        </w:tc>
        <w:tc>
          <w:tcPr>
            <w:tcW w:w="2515" w:type="dxa"/>
            <w:tcBorders>
              <w:top w:val="single" w:sz="4" w:space="0" w:color="auto"/>
              <w:left w:val="single" w:sz="4" w:space="0" w:color="auto"/>
              <w:bottom w:val="single" w:sz="4" w:space="0" w:color="auto"/>
              <w:right w:val="single" w:sz="4" w:space="0" w:color="auto"/>
            </w:tcBorders>
          </w:tcPr>
          <w:p w14:paraId="6F1C31DC" w14:textId="77777777" w:rsidR="008155C0" w:rsidRPr="0086500A" w:rsidRDefault="00D85981" w:rsidP="000F3522">
            <w:pPr>
              <w:rPr>
                <w:rFonts w:asciiTheme="majorHAnsi" w:hAnsiTheme="majorHAnsi" w:cs="Calibri"/>
                <w:color w:val="FFFFFF"/>
              </w:rPr>
            </w:pPr>
            <w:r w:rsidRPr="0086500A">
              <w:rPr>
                <w:rFonts w:asciiTheme="majorHAnsi" w:hAnsiTheme="majorHAnsi" w:cs="Calibri"/>
                <w:color w:val="000000"/>
              </w:rPr>
              <w:t>6</w:t>
            </w:r>
            <w:r w:rsidR="00A72360" w:rsidRPr="0086500A">
              <w:rPr>
                <w:rFonts w:asciiTheme="majorHAnsi" w:hAnsiTheme="majorHAnsi" w:cs="Calibri"/>
                <w:color w:val="000000"/>
              </w:rPr>
              <w:t>3</w:t>
            </w:r>
          </w:p>
        </w:tc>
        <w:tc>
          <w:tcPr>
            <w:tcW w:w="2544" w:type="dxa"/>
            <w:shd w:val="clear" w:color="auto" w:fill="auto"/>
          </w:tcPr>
          <w:p w14:paraId="27B1BB63" w14:textId="77777777" w:rsidR="008155C0" w:rsidRPr="0086500A" w:rsidRDefault="00D85981" w:rsidP="000F3522">
            <w:pPr>
              <w:rPr>
                <w:rFonts w:asciiTheme="majorHAnsi" w:hAnsiTheme="majorHAnsi" w:cs="Calibri"/>
              </w:rPr>
            </w:pPr>
            <w:r w:rsidRPr="0086500A">
              <w:rPr>
                <w:rFonts w:asciiTheme="majorHAnsi" w:hAnsiTheme="majorHAnsi" w:cs="Arial"/>
              </w:rPr>
              <w:t>Standard</w:t>
            </w:r>
          </w:p>
        </w:tc>
      </w:tr>
    </w:tbl>
    <w:p w14:paraId="398CC4C2" w14:textId="77777777" w:rsidR="001261BA" w:rsidRPr="001261BA" w:rsidRDefault="001261BA" w:rsidP="001261BA"/>
    <w:p w14:paraId="68651021" w14:textId="77777777" w:rsidR="003D2AE3" w:rsidRPr="00885260" w:rsidRDefault="00D85981" w:rsidP="005916FE">
      <w:pPr>
        <w:pStyle w:val="Heading3"/>
        <w:ind w:left="357" w:firstLine="357"/>
        <w:rPr>
          <w:i/>
          <w:szCs w:val="24"/>
        </w:rPr>
      </w:pPr>
      <w:r w:rsidRPr="00885260">
        <w:rPr>
          <w:szCs w:val="24"/>
        </w:rPr>
        <w:t>Demand</w:t>
      </w:r>
    </w:p>
    <w:p w14:paraId="0828B109" w14:textId="15EC485C" w:rsidR="009F1545" w:rsidRPr="00A044E7" w:rsidRDefault="00D85981">
      <w:pPr>
        <w:pStyle w:val="71"/>
        <w:tabs>
          <w:tab w:val="clear" w:pos="851"/>
        </w:tabs>
        <w:spacing w:after="240"/>
        <w:ind w:left="737" w:hanging="737"/>
      </w:pPr>
      <w:r w:rsidRPr="009F1545">
        <w:rPr>
          <w:rFonts w:asciiTheme="majorHAnsi" w:hAnsiTheme="majorHAnsi" w:cs="Arial"/>
        </w:rPr>
        <w:t xml:space="preserve">There </w:t>
      </w:r>
      <w:r w:rsidR="004C0773" w:rsidRPr="009F1545">
        <w:rPr>
          <w:rFonts w:asciiTheme="majorHAnsi" w:hAnsiTheme="majorHAnsi" w:cs="Arial"/>
        </w:rPr>
        <w:t xml:space="preserve">is </w:t>
      </w:r>
      <w:r w:rsidRPr="009F1545">
        <w:rPr>
          <w:rFonts w:asciiTheme="majorHAnsi" w:hAnsiTheme="majorHAnsi" w:cs="Arial"/>
        </w:rPr>
        <w:t>currently</w:t>
      </w:r>
      <w:r w:rsidR="00521628" w:rsidRPr="009F1545">
        <w:rPr>
          <w:rFonts w:asciiTheme="majorHAnsi" w:hAnsiTheme="majorHAnsi" w:cs="Arial"/>
        </w:rPr>
        <w:t xml:space="preserve"> </w:t>
      </w:r>
      <w:r w:rsidR="00760DDC">
        <w:rPr>
          <w:rFonts w:asciiTheme="majorHAnsi" w:hAnsiTheme="majorHAnsi" w:cs="Arial"/>
        </w:rPr>
        <w:t xml:space="preserve">one </w:t>
      </w:r>
      <w:r w:rsidRPr="009F1545">
        <w:rPr>
          <w:rFonts w:asciiTheme="majorHAnsi" w:hAnsiTheme="majorHAnsi" w:cs="Arial"/>
        </w:rPr>
        <w:t xml:space="preserve">tennis club based within </w:t>
      </w:r>
      <w:r w:rsidR="005A6A77" w:rsidRPr="009F1545">
        <w:rPr>
          <w:rFonts w:asciiTheme="majorHAnsi" w:hAnsiTheme="majorHAnsi" w:cs="Arial"/>
        </w:rPr>
        <w:t>Ashfield</w:t>
      </w:r>
      <w:r w:rsidRPr="009F1545">
        <w:rPr>
          <w:rFonts w:asciiTheme="majorHAnsi" w:hAnsiTheme="majorHAnsi" w:cs="Arial"/>
        </w:rPr>
        <w:t xml:space="preserve">. Club membership numbers were provided </w:t>
      </w:r>
      <w:r w:rsidR="00774736" w:rsidRPr="009F1545">
        <w:rPr>
          <w:rFonts w:asciiTheme="majorHAnsi" w:hAnsiTheme="majorHAnsi" w:cs="Arial"/>
        </w:rPr>
        <w:t xml:space="preserve">by the LTA who reported </w:t>
      </w:r>
      <w:r w:rsidR="00760DDC">
        <w:rPr>
          <w:rFonts w:asciiTheme="majorHAnsi" w:hAnsiTheme="majorHAnsi" w:cs="Arial"/>
        </w:rPr>
        <w:t xml:space="preserve">30 </w:t>
      </w:r>
      <w:r w:rsidR="00F06FD8" w:rsidRPr="009F1545">
        <w:rPr>
          <w:rFonts w:asciiTheme="majorHAnsi" w:hAnsiTheme="majorHAnsi" w:cs="Arial"/>
        </w:rPr>
        <w:t xml:space="preserve">adult </w:t>
      </w:r>
      <w:r w:rsidR="00485DD4" w:rsidRPr="009F1545">
        <w:rPr>
          <w:rFonts w:asciiTheme="majorHAnsi" w:hAnsiTheme="majorHAnsi" w:cs="Arial"/>
        </w:rPr>
        <w:t>members at Sutton in Ashfield Tennis Club.</w:t>
      </w:r>
      <w:r w:rsidR="00086AFB" w:rsidRPr="009F1545">
        <w:rPr>
          <w:rFonts w:asciiTheme="majorHAnsi" w:hAnsiTheme="majorHAnsi" w:cs="Arial"/>
        </w:rPr>
        <w:t xml:space="preserve"> </w:t>
      </w:r>
      <w:r w:rsidR="00760DDC">
        <w:rPr>
          <w:rFonts w:asciiTheme="majorHAnsi" w:hAnsiTheme="majorHAnsi" w:cs="Arial"/>
        </w:rPr>
        <w:t xml:space="preserve">The club is anticipating that membership will grow once the court improvements have been completed. </w:t>
      </w:r>
      <w:r w:rsidRPr="009F1545">
        <w:rPr>
          <w:rFonts w:asciiTheme="majorHAnsi" w:hAnsiTheme="majorHAnsi" w:cs="Arial"/>
        </w:rPr>
        <w:t xml:space="preserve"> </w:t>
      </w:r>
    </w:p>
    <w:p w14:paraId="550E210B" w14:textId="77777777" w:rsidR="00760DDC" w:rsidRPr="009F1545" w:rsidRDefault="00760DDC" w:rsidP="00A044E7">
      <w:pPr>
        <w:pStyle w:val="71"/>
        <w:numPr>
          <w:ilvl w:val="0"/>
          <w:numId w:val="0"/>
        </w:numPr>
        <w:spacing w:after="240"/>
        <w:ind w:left="737"/>
      </w:pPr>
    </w:p>
    <w:p w14:paraId="1C1C6117" w14:textId="77777777" w:rsidR="004D4814" w:rsidRDefault="00D85981" w:rsidP="009F1545">
      <w:pPr>
        <w:pStyle w:val="Heading3"/>
      </w:pPr>
      <w:r w:rsidRPr="00885260">
        <w:t>Table 7.</w:t>
      </w:r>
      <w:r w:rsidR="000F7BA2" w:rsidRPr="00885260">
        <w:t>6</w:t>
      </w:r>
      <w:r w:rsidR="00656072" w:rsidRPr="00885260">
        <w:t xml:space="preserve"> Membership at club sites</w:t>
      </w:r>
      <w:r w:rsidR="00656072" w:rsidRPr="00CB4680">
        <w:t xml:space="preserve"> </w:t>
      </w:r>
    </w:p>
    <w:tbl>
      <w:tblPr>
        <w:tblW w:w="8777"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38"/>
        <w:gridCol w:w="1437"/>
        <w:gridCol w:w="2719"/>
        <w:gridCol w:w="1883"/>
      </w:tblGrid>
      <w:tr w:rsidR="00A848C1" w14:paraId="6B7AEBA8" w14:textId="77777777" w:rsidTr="00344D24">
        <w:trPr>
          <w:cantSplit/>
          <w:trHeight w:val="567"/>
          <w:tblHeader/>
        </w:trPr>
        <w:tc>
          <w:tcPr>
            <w:tcW w:w="1856" w:type="dxa"/>
            <w:shd w:val="clear" w:color="auto" w:fill="0C8285"/>
            <w:hideMark/>
          </w:tcPr>
          <w:p w14:paraId="07C57963" w14:textId="77777777" w:rsidR="005F3FB4" w:rsidRPr="00562D63" w:rsidRDefault="00D85981" w:rsidP="00316A70">
            <w:pPr>
              <w:rPr>
                <w:rFonts w:asciiTheme="majorHAnsi" w:hAnsiTheme="majorHAnsi" w:cs="Calibri"/>
                <w:b/>
                <w:bCs/>
                <w:color w:val="FFFFFF"/>
              </w:rPr>
            </w:pPr>
            <w:bookmarkStart w:id="96" w:name="_Hlk94177796" w:colFirst="2" w:colLast="2"/>
            <w:r w:rsidRPr="00562D63">
              <w:rPr>
                <w:rFonts w:asciiTheme="majorHAnsi" w:hAnsiTheme="majorHAnsi" w:cs="Calibri"/>
                <w:b/>
                <w:bCs/>
                <w:color w:val="FFFFFF"/>
              </w:rPr>
              <w:t>Site Name</w:t>
            </w:r>
          </w:p>
        </w:tc>
        <w:tc>
          <w:tcPr>
            <w:tcW w:w="974" w:type="dxa"/>
            <w:tcBorders>
              <w:bottom w:val="single" w:sz="4" w:space="0" w:color="auto"/>
            </w:tcBorders>
            <w:shd w:val="clear" w:color="auto" w:fill="0C8285"/>
            <w:hideMark/>
          </w:tcPr>
          <w:p w14:paraId="3DCE9020" w14:textId="77777777" w:rsidR="005F3FB4" w:rsidRPr="00562D63" w:rsidRDefault="00D85981" w:rsidP="00316A70">
            <w:pPr>
              <w:rPr>
                <w:rFonts w:asciiTheme="majorHAnsi" w:hAnsiTheme="majorHAnsi" w:cs="Calibri"/>
                <w:b/>
                <w:bCs/>
                <w:color w:val="FFFFFF"/>
              </w:rPr>
            </w:pPr>
            <w:r w:rsidRPr="00562D63">
              <w:rPr>
                <w:rFonts w:asciiTheme="majorHAnsi" w:hAnsiTheme="majorHAnsi" w:cs="Calibri"/>
                <w:b/>
                <w:bCs/>
                <w:color w:val="FFFFFF"/>
              </w:rPr>
              <w:t>PPS Site ID</w:t>
            </w:r>
          </w:p>
        </w:tc>
        <w:tc>
          <w:tcPr>
            <w:tcW w:w="1843" w:type="dxa"/>
            <w:shd w:val="clear" w:color="auto" w:fill="0C8285"/>
            <w:hideMark/>
          </w:tcPr>
          <w:p w14:paraId="387BE834" w14:textId="77777777" w:rsidR="005F3FB4" w:rsidRPr="00562D63" w:rsidRDefault="00D85981" w:rsidP="00316A70">
            <w:pPr>
              <w:rPr>
                <w:rFonts w:asciiTheme="majorHAnsi" w:hAnsiTheme="majorHAnsi" w:cs="Calibri"/>
                <w:b/>
                <w:bCs/>
                <w:color w:val="FFFFFF"/>
              </w:rPr>
            </w:pPr>
            <w:r w:rsidRPr="00562D63">
              <w:rPr>
                <w:rFonts w:asciiTheme="majorHAnsi" w:hAnsiTheme="majorHAnsi" w:cs="Calibri"/>
                <w:b/>
                <w:bCs/>
                <w:color w:val="FFFFFF"/>
              </w:rPr>
              <w:t>Club Name</w:t>
            </w:r>
          </w:p>
        </w:tc>
        <w:tc>
          <w:tcPr>
            <w:tcW w:w="1276" w:type="dxa"/>
            <w:shd w:val="clear" w:color="auto" w:fill="0C8285"/>
            <w:hideMark/>
          </w:tcPr>
          <w:p w14:paraId="0487DECC" w14:textId="77777777" w:rsidR="005F3FB4" w:rsidRPr="00562D63" w:rsidRDefault="00D85981" w:rsidP="00316A70">
            <w:pPr>
              <w:rPr>
                <w:rFonts w:asciiTheme="majorHAnsi" w:hAnsiTheme="majorHAnsi" w:cs="Calibri"/>
                <w:b/>
                <w:bCs/>
                <w:color w:val="FFFFFF"/>
              </w:rPr>
            </w:pPr>
            <w:r w:rsidRPr="00562D63">
              <w:rPr>
                <w:rFonts w:asciiTheme="majorHAnsi" w:hAnsiTheme="majorHAnsi" w:cs="Calibri"/>
                <w:b/>
                <w:bCs/>
                <w:color w:val="FFFFFF"/>
              </w:rPr>
              <w:t>Members</w:t>
            </w:r>
          </w:p>
        </w:tc>
      </w:tr>
      <w:tr w:rsidR="00A848C1" w14:paraId="24D0C9FC" w14:textId="77777777" w:rsidTr="005F3FB4">
        <w:trPr>
          <w:cantSplit/>
          <w:trHeight w:val="567"/>
        </w:trPr>
        <w:tc>
          <w:tcPr>
            <w:tcW w:w="1856" w:type="dxa"/>
            <w:tcBorders>
              <w:top w:val="single" w:sz="4" w:space="0" w:color="auto"/>
              <w:left w:val="single" w:sz="4" w:space="0" w:color="auto"/>
              <w:bottom w:val="single" w:sz="4" w:space="0" w:color="auto"/>
              <w:right w:val="single" w:sz="4" w:space="0" w:color="auto"/>
            </w:tcBorders>
            <w:shd w:val="clear" w:color="auto" w:fill="auto"/>
            <w:hideMark/>
          </w:tcPr>
          <w:p w14:paraId="65AF8B08" w14:textId="77777777" w:rsidR="005F3FB4" w:rsidRPr="00562D63" w:rsidRDefault="00D85981" w:rsidP="00316A70">
            <w:pPr>
              <w:rPr>
                <w:rFonts w:asciiTheme="majorHAnsi" w:hAnsiTheme="majorHAnsi" w:cs="Calibri"/>
              </w:rPr>
            </w:pPr>
            <w:r>
              <w:rPr>
                <w:rFonts w:asciiTheme="majorHAnsi" w:hAnsiTheme="majorHAnsi" w:cs="Arial"/>
                <w:szCs w:val="21"/>
              </w:rPr>
              <w:t xml:space="preserve">Sutton Lawn </w:t>
            </w:r>
          </w:p>
        </w:tc>
        <w:tc>
          <w:tcPr>
            <w:tcW w:w="974" w:type="dxa"/>
            <w:tcBorders>
              <w:top w:val="single" w:sz="4" w:space="0" w:color="auto"/>
              <w:left w:val="nil"/>
              <w:bottom w:val="single" w:sz="4" w:space="0" w:color="auto"/>
              <w:right w:val="nil"/>
            </w:tcBorders>
            <w:shd w:val="clear" w:color="auto" w:fill="auto"/>
            <w:hideMark/>
          </w:tcPr>
          <w:p w14:paraId="1A75AD9E" w14:textId="77777777" w:rsidR="005F3FB4" w:rsidRPr="00562D63" w:rsidRDefault="00D85981" w:rsidP="00316A70">
            <w:pPr>
              <w:rPr>
                <w:rFonts w:asciiTheme="majorHAnsi" w:hAnsiTheme="majorHAnsi" w:cs="Calibri"/>
              </w:rPr>
            </w:pPr>
            <w:r>
              <w:rPr>
                <w:rFonts w:asciiTheme="majorHAnsi" w:hAnsiTheme="majorHAnsi" w:cs="Arial"/>
                <w:szCs w:val="21"/>
              </w:rPr>
              <w:t>59</w:t>
            </w:r>
          </w:p>
        </w:tc>
        <w:tc>
          <w:tcPr>
            <w:tcW w:w="1843" w:type="dxa"/>
            <w:tcBorders>
              <w:top w:val="single" w:sz="4" w:space="0" w:color="auto"/>
              <w:left w:val="single" w:sz="4" w:space="0" w:color="auto"/>
              <w:bottom w:val="single" w:sz="4" w:space="0" w:color="auto"/>
              <w:right w:val="single" w:sz="4" w:space="0" w:color="auto"/>
            </w:tcBorders>
            <w:hideMark/>
          </w:tcPr>
          <w:p w14:paraId="2F92359B" w14:textId="77777777" w:rsidR="005F3FB4" w:rsidRPr="00562D63" w:rsidRDefault="00D85981" w:rsidP="00316A70">
            <w:pPr>
              <w:rPr>
                <w:rFonts w:asciiTheme="majorHAnsi" w:hAnsiTheme="majorHAnsi" w:cs="Calibri"/>
                <w:color w:val="000000"/>
              </w:rPr>
            </w:pPr>
            <w:r w:rsidRPr="00562D63">
              <w:rPr>
                <w:rFonts w:asciiTheme="majorHAnsi" w:hAnsiTheme="majorHAnsi" w:cs="Calibri"/>
                <w:color w:val="000000"/>
              </w:rPr>
              <w:t>Sutton In Ashfield Tennis Club</w:t>
            </w:r>
          </w:p>
        </w:tc>
        <w:tc>
          <w:tcPr>
            <w:tcW w:w="1276" w:type="dxa"/>
            <w:shd w:val="clear" w:color="auto" w:fill="auto"/>
          </w:tcPr>
          <w:p w14:paraId="171F3F6C" w14:textId="77777777" w:rsidR="005F3FB4" w:rsidRPr="00562D63" w:rsidRDefault="00CF3C4C" w:rsidP="00316A70">
            <w:pPr>
              <w:rPr>
                <w:rFonts w:asciiTheme="majorHAnsi" w:hAnsiTheme="majorHAnsi" w:cs="Calibri"/>
              </w:rPr>
            </w:pPr>
            <w:r>
              <w:rPr>
                <w:rFonts w:asciiTheme="majorHAnsi" w:hAnsiTheme="majorHAnsi" w:cs="Calibri"/>
              </w:rPr>
              <w:t>35</w:t>
            </w:r>
          </w:p>
        </w:tc>
      </w:tr>
      <w:bookmarkEnd w:id="96"/>
    </w:tbl>
    <w:p w14:paraId="78E1816A" w14:textId="77777777" w:rsidR="001505A3" w:rsidRDefault="001505A3" w:rsidP="001505A3">
      <w:pPr>
        <w:pStyle w:val="71"/>
        <w:numPr>
          <w:ilvl w:val="0"/>
          <w:numId w:val="0"/>
        </w:numPr>
        <w:spacing w:after="240"/>
        <w:ind w:left="737"/>
        <w:rPr>
          <w:iCs/>
          <w:szCs w:val="24"/>
        </w:rPr>
      </w:pPr>
    </w:p>
    <w:p w14:paraId="7E2EBA89" w14:textId="77777777" w:rsidR="00973BDC" w:rsidRPr="009717CD" w:rsidRDefault="00D85981" w:rsidP="00973BDC">
      <w:pPr>
        <w:pStyle w:val="Heading3"/>
        <w:rPr>
          <w:i/>
          <w:iCs/>
          <w:szCs w:val="24"/>
        </w:rPr>
      </w:pPr>
      <w:r w:rsidRPr="009717CD">
        <w:rPr>
          <w:iCs/>
          <w:szCs w:val="24"/>
        </w:rPr>
        <w:t>Imported demand</w:t>
      </w:r>
    </w:p>
    <w:p w14:paraId="61B723DC" w14:textId="77777777" w:rsidR="00037A5D" w:rsidRPr="00A74454" w:rsidRDefault="00D85981" w:rsidP="00973BDC">
      <w:pPr>
        <w:pStyle w:val="71"/>
        <w:tabs>
          <w:tab w:val="clear" w:pos="851"/>
        </w:tabs>
        <w:spacing w:after="240"/>
        <w:ind w:left="737" w:hanging="737"/>
        <w:rPr>
          <w:rFonts w:asciiTheme="majorHAnsi" w:hAnsiTheme="majorHAnsi" w:cs="Arial"/>
        </w:rPr>
      </w:pPr>
      <w:r w:rsidRPr="00A74454">
        <w:rPr>
          <w:rFonts w:asciiTheme="majorHAnsi" w:hAnsiTheme="majorHAnsi" w:cs="Arial"/>
        </w:rPr>
        <w:t>Imported demand is demand that comes from outside of the study area to access provision</w:t>
      </w:r>
      <w:r w:rsidR="00280846" w:rsidRPr="00A74454">
        <w:rPr>
          <w:rFonts w:asciiTheme="majorHAnsi" w:hAnsiTheme="majorHAnsi" w:cs="Arial"/>
        </w:rPr>
        <w:t>,</w:t>
      </w:r>
      <w:r w:rsidRPr="00A74454">
        <w:rPr>
          <w:rFonts w:asciiTheme="majorHAnsi" w:hAnsiTheme="majorHAnsi" w:cs="Arial"/>
        </w:rPr>
        <w:t xml:space="preserve"> </w:t>
      </w:r>
      <w:r w:rsidR="00280846" w:rsidRPr="00A74454">
        <w:rPr>
          <w:rFonts w:asciiTheme="majorHAnsi" w:hAnsiTheme="majorHAnsi" w:cs="Arial"/>
        </w:rPr>
        <w:t>due to a</w:t>
      </w:r>
      <w:r w:rsidRPr="00A74454">
        <w:rPr>
          <w:rFonts w:asciiTheme="majorHAnsi" w:hAnsiTheme="majorHAnsi" w:cs="Arial"/>
        </w:rPr>
        <w:t xml:space="preserve"> lack of provision or barriers to accessing provision where they are located.</w:t>
      </w:r>
    </w:p>
    <w:p w14:paraId="49E7A622" w14:textId="77777777" w:rsidR="00191930" w:rsidRDefault="00D85981">
      <w:pPr>
        <w:pStyle w:val="71"/>
        <w:tabs>
          <w:tab w:val="clear" w:pos="851"/>
        </w:tabs>
        <w:spacing w:after="240"/>
        <w:ind w:left="737" w:hanging="737"/>
      </w:pPr>
      <w:r w:rsidRPr="002C2FAE">
        <w:rPr>
          <w:rFonts w:asciiTheme="majorHAnsi" w:hAnsiTheme="majorHAnsi" w:cs="Arial"/>
        </w:rPr>
        <w:t>There is</w:t>
      </w:r>
      <w:r w:rsidR="00D27585" w:rsidRPr="002C2FAE">
        <w:rPr>
          <w:rFonts w:asciiTheme="majorHAnsi" w:hAnsiTheme="majorHAnsi" w:cs="Arial"/>
        </w:rPr>
        <w:t xml:space="preserve"> no</w:t>
      </w:r>
      <w:r w:rsidRPr="002C2FAE">
        <w:rPr>
          <w:rFonts w:asciiTheme="majorHAnsi" w:hAnsiTheme="majorHAnsi" w:cs="Arial"/>
        </w:rPr>
        <w:t xml:space="preserve"> reported imported demand for tennis within </w:t>
      </w:r>
      <w:r w:rsidR="005A6A77" w:rsidRPr="002C2FAE">
        <w:rPr>
          <w:rFonts w:asciiTheme="majorHAnsi" w:hAnsiTheme="majorHAnsi" w:cs="Arial"/>
        </w:rPr>
        <w:t>Ashfield</w:t>
      </w:r>
      <w:r w:rsidRPr="002C2FAE">
        <w:rPr>
          <w:rFonts w:asciiTheme="majorHAnsi" w:hAnsiTheme="majorHAnsi" w:cs="Arial"/>
        </w:rPr>
        <w:t xml:space="preserve">. </w:t>
      </w:r>
    </w:p>
    <w:p w14:paraId="56DD3FD1" w14:textId="77777777" w:rsidR="00191930" w:rsidRDefault="00D85981" w:rsidP="00191930">
      <w:pPr>
        <w:pStyle w:val="71"/>
        <w:tabs>
          <w:tab w:val="clear" w:pos="851"/>
        </w:tabs>
        <w:spacing w:after="240"/>
        <w:ind w:left="737" w:hanging="737"/>
        <w:rPr>
          <w:rFonts w:asciiTheme="majorHAnsi" w:hAnsiTheme="majorHAnsi" w:cs="Arial"/>
        </w:rPr>
      </w:pPr>
      <w:r w:rsidRPr="00EF02AF">
        <w:rPr>
          <w:rFonts w:asciiTheme="majorHAnsi" w:hAnsiTheme="majorHAnsi" w:cs="Arial"/>
        </w:rPr>
        <w:t>Exported demand is demand that can’t be catered for within the study area and therefore takes place outside of this.</w:t>
      </w:r>
    </w:p>
    <w:p w14:paraId="00E60A20" w14:textId="77777777" w:rsidR="00191930" w:rsidRPr="00191930" w:rsidRDefault="00D85981" w:rsidP="00191930">
      <w:pPr>
        <w:pStyle w:val="71"/>
        <w:tabs>
          <w:tab w:val="clear" w:pos="851"/>
        </w:tabs>
        <w:spacing w:after="240"/>
        <w:ind w:left="737" w:hanging="737"/>
        <w:rPr>
          <w:rFonts w:asciiTheme="majorHAnsi" w:hAnsiTheme="majorHAnsi" w:cs="Arial"/>
        </w:rPr>
      </w:pPr>
      <w:r>
        <w:rPr>
          <w:rFonts w:asciiTheme="majorHAnsi" w:hAnsiTheme="majorHAnsi" w:cs="Arial"/>
        </w:rPr>
        <w:t>There is no exported demand from tennis clubs out</w:t>
      </w:r>
      <w:r w:rsidR="00E23B99">
        <w:rPr>
          <w:rFonts w:asciiTheme="majorHAnsi" w:hAnsiTheme="majorHAnsi" w:cs="Arial"/>
        </w:rPr>
        <w:t>side</w:t>
      </w:r>
      <w:r>
        <w:rPr>
          <w:rFonts w:asciiTheme="majorHAnsi" w:hAnsiTheme="majorHAnsi" w:cs="Arial"/>
        </w:rPr>
        <w:t xml:space="preserve"> of </w:t>
      </w:r>
      <w:r w:rsidR="005A6A77">
        <w:rPr>
          <w:rFonts w:asciiTheme="majorHAnsi" w:hAnsiTheme="majorHAnsi" w:cs="Arial"/>
        </w:rPr>
        <w:t>Ashfield</w:t>
      </w:r>
      <w:r>
        <w:rPr>
          <w:rFonts w:asciiTheme="majorHAnsi" w:hAnsiTheme="majorHAnsi" w:cs="Arial"/>
        </w:rPr>
        <w:t xml:space="preserve">. </w:t>
      </w:r>
    </w:p>
    <w:p w14:paraId="141F0EE5" w14:textId="77777777" w:rsidR="00A73517" w:rsidRPr="009717CD" w:rsidRDefault="00D85981" w:rsidP="00F80678">
      <w:pPr>
        <w:pStyle w:val="Heading3"/>
        <w:rPr>
          <w:i/>
          <w:iCs/>
          <w:szCs w:val="24"/>
        </w:rPr>
      </w:pPr>
      <w:r w:rsidRPr="009717CD">
        <w:rPr>
          <w:iCs/>
          <w:szCs w:val="24"/>
        </w:rPr>
        <w:t xml:space="preserve">Latent </w:t>
      </w:r>
      <w:r w:rsidR="00973BDC" w:rsidRPr="009717CD">
        <w:rPr>
          <w:iCs/>
          <w:szCs w:val="24"/>
        </w:rPr>
        <w:t>d</w:t>
      </w:r>
      <w:r w:rsidRPr="009717CD">
        <w:rPr>
          <w:iCs/>
          <w:szCs w:val="24"/>
        </w:rPr>
        <w:t xml:space="preserve">emand </w:t>
      </w:r>
    </w:p>
    <w:p w14:paraId="068B338C" w14:textId="77777777" w:rsidR="00A73517" w:rsidRPr="00A74454" w:rsidRDefault="00D85981" w:rsidP="00A73517">
      <w:pPr>
        <w:pStyle w:val="71"/>
        <w:tabs>
          <w:tab w:val="clear" w:pos="851"/>
        </w:tabs>
        <w:spacing w:after="240"/>
        <w:ind w:left="737" w:hanging="737"/>
        <w:rPr>
          <w:rFonts w:asciiTheme="majorHAnsi" w:hAnsiTheme="majorHAnsi" w:cs="Arial"/>
        </w:rPr>
      </w:pPr>
      <w:r w:rsidRPr="00A74454">
        <w:rPr>
          <w:rFonts w:asciiTheme="majorHAnsi" w:hAnsiTheme="majorHAnsi" w:cs="Arial"/>
        </w:rPr>
        <w:t>Latent demand refers to demand that is</w:t>
      </w:r>
      <w:r w:rsidR="00973BDC" w:rsidRPr="00A74454">
        <w:rPr>
          <w:rFonts w:asciiTheme="majorHAnsi" w:hAnsiTheme="majorHAnsi" w:cs="Arial"/>
        </w:rPr>
        <w:t xml:space="preserve"> not</w:t>
      </w:r>
      <w:r w:rsidRPr="00A74454">
        <w:rPr>
          <w:rFonts w:asciiTheme="majorHAnsi" w:hAnsiTheme="majorHAnsi" w:cs="Arial"/>
        </w:rPr>
        <w:t xml:space="preserve"> currently being met due to perceived barriers to participation.</w:t>
      </w:r>
    </w:p>
    <w:p w14:paraId="2545445C" w14:textId="77777777" w:rsidR="00B0787B" w:rsidRPr="004F76B3" w:rsidRDefault="00D85981" w:rsidP="00B0787B">
      <w:pPr>
        <w:pStyle w:val="71"/>
        <w:tabs>
          <w:tab w:val="clear" w:pos="851"/>
        </w:tabs>
        <w:spacing w:after="240"/>
        <w:ind w:left="737" w:hanging="737"/>
        <w:rPr>
          <w:rFonts w:asciiTheme="majorHAnsi" w:hAnsiTheme="majorHAnsi" w:cs="Arial"/>
        </w:rPr>
      </w:pPr>
      <w:r w:rsidRPr="00A74454">
        <w:rPr>
          <w:rFonts w:asciiTheme="majorHAnsi" w:hAnsiTheme="majorHAnsi" w:cs="Arial"/>
        </w:rPr>
        <w:t xml:space="preserve">Insight provided by the LTA suggests that there is </w:t>
      </w:r>
      <w:r w:rsidR="008F6D67">
        <w:rPr>
          <w:rFonts w:asciiTheme="majorHAnsi" w:hAnsiTheme="majorHAnsi" w:cs="Arial"/>
        </w:rPr>
        <w:t xml:space="preserve">additional demand of 161 members within a 10 minute drive time and up to 666 from a 20 minute drive time of the Sutton in Ashfield Tennis Club. </w:t>
      </w:r>
    </w:p>
    <w:p w14:paraId="6D5C4BFB" w14:textId="77777777" w:rsidR="00C6449F" w:rsidRDefault="00D85981" w:rsidP="003A402D">
      <w:pPr>
        <w:pStyle w:val="Heading3"/>
      </w:pPr>
      <w:r>
        <w:t>Unmet demand</w:t>
      </w:r>
    </w:p>
    <w:p w14:paraId="08DBDA7B" w14:textId="77777777" w:rsidR="00020EF3" w:rsidRPr="00FD7771" w:rsidRDefault="00D85981" w:rsidP="00FD7771">
      <w:pPr>
        <w:pStyle w:val="71"/>
        <w:tabs>
          <w:tab w:val="clear" w:pos="851"/>
        </w:tabs>
        <w:spacing w:after="240"/>
        <w:ind w:left="737" w:hanging="737"/>
        <w:rPr>
          <w:rFonts w:asciiTheme="majorHAnsi" w:hAnsiTheme="majorHAnsi" w:cs="Arial"/>
        </w:rPr>
      </w:pPr>
      <w:r>
        <w:rPr>
          <w:rFonts w:asciiTheme="majorHAnsi" w:hAnsiTheme="majorHAnsi" w:cs="Arial"/>
        </w:rPr>
        <w:t xml:space="preserve">Sutton in Ashfield Tennis Club have not </w:t>
      </w:r>
      <w:r w:rsidR="00F04D1F">
        <w:rPr>
          <w:rFonts w:asciiTheme="majorHAnsi" w:hAnsiTheme="majorHAnsi" w:cs="Arial"/>
        </w:rPr>
        <w:t>provided any data confirming wh</w:t>
      </w:r>
      <w:r w:rsidR="0033495C">
        <w:rPr>
          <w:rFonts w:asciiTheme="majorHAnsi" w:hAnsiTheme="majorHAnsi" w:cs="Arial"/>
        </w:rPr>
        <w:t xml:space="preserve">ether </w:t>
      </w:r>
      <w:r w:rsidR="00F04D1F">
        <w:rPr>
          <w:rFonts w:asciiTheme="majorHAnsi" w:hAnsiTheme="majorHAnsi" w:cs="Arial"/>
        </w:rPr>
        <w:t>they have a waiting list of members.</w:t>
      </w:r>
      <w:r w:rsidR="002623AD">
        <w:rPr>
          <w:rFonts w:asciiTheme="majorHAnsi" w:hAnsiTheme="majorHAnsi" w:cs="Arial"/>
        </w:rPr>
        <w:t xml:space="preserve"> </w:t>
      </w:r>
    </w:p>
    <w:p w14:paraId="7D049153" w14:textId="77777777" w:rsidR="003E1098" w:rsidRPr="009717CD" w:rsidRDefault="00D85981" w:rsidP="00791935">
      <w:pPr>
        <w:pStyle w:val="Heading3"/>
        <w:rPr>
          <w:i/>
          <w:iCs/>
          <w:szCs w:val="24"/>
        </w:rPr>
      </w:pPr>
      <w:r w:rsidRPr="009717CD">
        <w:rPr>
          <w:iCs/>
          <w:szCs w:val="24"/>
        </w:rPr>
        <w:t xml:space="preserve">Informal demand </w:t>
      </w:r>
    </w:p>
    <w:p w14:paraId="33481976" w14:textId="77777777" w:rsidR="003E1098" w:rsidRPr="003A402D" w:rsidRDefault="00D85981" w:rsidP="003E1098">
      <w:pPr>
        <w:pStyle w:val="71"/>
        <w:tabs>
          <w:tab w:val="clear" w:pos="851"/>
        </w:tabs>
        <w:spacing w:after="240"/>
        <w:ind w:left="737" w:hanging="737"/>
        <w:rPr>
          <w:rFonts w:asciiTheme="majorHAnsi" w:hAnsiTheme="majorHAnsi" w:cs="Arial"/>
        </w:rPr>
      </w:pPr>
      <w:r w:rsidRPr="003A402D">
        <w:rPr>
          <w:rFonts w:asciiTheme="majorHAnsi" w:hAnsiTheme="majorHAnsi" w:cs="Arial"/>
        </w:rPr>
        <w:t>It is assumed that informal tennis take</w:t>
      </w:r>
      <w:r w:rsidR="00345BF2" w:rsidRPr="003A402D">
        <w:rPr>
          <w:rFonts w:asciiTheme="majorHAnsi" w:hAnsiTheme="majorHAnsi" w:cs="Arial"/>
        </w:rPr>
        <w:t>s</w:t>
      </w:r>
      <w:r w:rsidRPr="003A402D">
        <w:rPr>
          <w:rFonts w:asciiTheme="majorHAnsi" w:hAnsiTheme="majorHAnsi" w:cs="Arial"/>
        </w:rPr>
        <w:t xml:space="preserve"> place on sites that are available for community use </w:t>
      </w:r>
      <w:r w:rsidR="00437121" w:rsidRPr="003A402D">
        <w:rPr>
          <w:rFonts w:asciiTheme="majorHAnsi" w:hAnsiTheme="majorHAnsi" w:cs="Arial"/>
        </w:rPr>
        <w:t xml:space="preserve">where </w:t>
      </w:r>
      <w:r w:rsidRPr="003A402D">
        <w:rPr>
          <w:rFonts w:asciiTheme="majorHAnsi" w:hAnsiTheme="majorHAnsi" w:cs="Arial"/>
        </w:rPr>
        <w:t xml:space="preserve">there is no </w:t>
      </w:r>
      <w:r w:rsidR="003F72F3" w:rsidRPr="003A402D">
        <w:rPr>
          <w:rFonts w:asciiTheme="majorHAnsi" w:hAnsiTheme="majorHAnsi" w:cs="Arial"/>
        </w:rPr>
        <w:t>venue</w:t>
      </w:r>
      <w:r w:rsidRPr="003A402D">
        <w:rPr>
          <w:rFonts w:asciiTheme="majorHAnsi" w:hAnsiTheme="majorHAnsi" w:cs="Arial"/>
        </w:rPr>
        <w:t xml:space="preserve"> registered. </w:t>
      </w:r>
      <w:r w:rsidR="00384166" w:rsidRPr="003A402D">
        <w:rPr>
          <w:rFonts w:asciiTheme="majorHAnsi" w:hAnsiTheme="majorHAnsi" w:cs="Arial"/>
        </w:rPr>
        <w:t xml:space="preserve">This is especially prevalent on open access sites which have no controlled entry. </w:t>
      </w:r>
    </w:p>
    <w:p w14:paraId="70058487" w14:textId="77777777" w:rsidR="00791935" w:rsidRPr="009717CD" w:rsidRDefault="00D85981" w:rsidP="00791935">
      <w:pPr>
        <w:pStyle w:val="Heading3"/>
        <w:rPr>
          <w:i/>
          <w:iCs/>
          <w:szCs w:val="24"/>
        </w:rPr>
      </w:pPr>
      <w:r w:rsidRPr="009717CD">
        <w:rPr>
          <w:iCs/>
          <w:szCs w:val="24"/>
        </w:rPr>
        <w:t xml:space="preserve">Overmarked </w:t>
      </w:r>
      <w:r w:rsidR="001D5F17">
        <w:rPr>
          <w:iCs/>
          <w:szCs w:val="24"/>
        </w:rPr>
        <w:t>c</w:t>
      </w:r>
      <w:r w:rsidRPr="009717CD">
        <w:rPr>
          <w:iCs/>
          <w:szCs w:val="24"/>
        </w:rPr>
        <w:t>ourts</w:t>
      </w:r>
    </w:p>
    <w:p w14:paraId="1EBA25E2" w14:textId="77777777" w:rsidR="00384166" w:rsidRDefault="00D85981" w:rsidP="00384166">
      <w:pPr>
        <w:pStyle w:val="71"/>
        <w:tabs>
          <w:tab w:val="clear" w:pos="851"/>
        </w:tabs>
        <w:spacing w:after="240"/>
        <w:ind w:left="737" w:hanging="737"/>
        <w:rPr>
          <w:rFonts w:asciiTheme="majorHAnsi" w:hAnsiTheme="majorHAnsi" w:cs="Arial"/>
        </w:rPr>
      </w:pPr>
      <w:r w:rsidRPr="005916FE">
        <w:rPr>
          <w:rFonts w:asciiTheme="majorHAnsi" w:hAnsiTheme="majorHAnsi" w:cs="Arial"/>
        </w:rPr>
        <w:t>Tennis courts are often overmarked with other sport markings such as netball and basketball, which can often affect access</w:t>
      </w:r>
      <w:r w:rsidR="00444F57" w:rsidRPr="005916FE">
        <w:rPr>
          <w:rFonts w:asciiTheme="majorHAnsi" w:hAnsiTheme="majorHAnsi" w:cs="Arial"/>
        </w:rPr>
        <w:t xml:space="preserve">. This is often common on school sites. </w:t>
      </w:r>
      <w:r w:rsidR="002968C5" w:rsidRPr="005916FE">
        <w:rPr>
          <w:rFonts w:asciiTheme="majorHAnsi" w:hAnsiTheme="majorHAnsi" w:cs="Arial"/>
        </w:rPr>
        <w:t>T</w:t>
      </w:r>
      <w:r w:rsidR="00444F57" w:rsidRPr="005916FE">
        <w:rPr>
          <w:rFonts w:asciiTheme="majorHAnsi" w:hAnsiTheme="majorHAnsi" w:cs="Arial"/>
        </w:rPr>
        <w:t>here are currently</w:t>
      </w:r>
      <w:r w:rsidR="002968C5" w:rsidRPr="005916FE">
        <w:rPr>
          <w:rFonts w:asciiTheme="majorHAnsi" w:hAnsiTheme="majorHAnsi" w:cs="Arial"/>
        </w:rPr>
        <w:t xml:space="preserve"> </w:t>
      </w:r>
      <w:r w:rsidR="005916FE" w:rsidRPr="005916FE">
        <w:rPr>
          <w:rFonts w:asciiTheme="majorHAnsi" w:hAnsiTheme="majorHAnsi" w:cs="Arial"/>
        </w:rPr>
        <w:t>6</w:t>
      </w:r>
      <w:r w:rsidR="002968C5" w:rsidRPr="005916FE">
        <w:rPr>
          <w:rFonts w:asciiTheme="majorHAnsi" w:hAnsiTheme="majorHAnsi" w:cs="Arial"/>
        </w:rPr>
        <w:t xml:space="preserve"> </w:t>
      </w:r>
      <w:r w:rsidR="00444F57" w:rsidRPr="005916FE">
        <w:rPr>
          <w:rFonts w:asciiTheme="majorHAnsi" w:hAnsiTheme="majorHAnsi" w:cs="Arial"/>
        </w:rPr>
        <w:t xml:space="preserve">sites in </w:t>
      </w:r>
      <w:r w:rsidR="005A6A77" w:rsidRPr="005916FE">
        <w:rPr>
          <w:rFonts w:asciiTheme="majorHAnsi" w:hAnsiTheme="majorHAnsi" w:cs="Arial"/>
        </w:rPr>
        <w:t>Ashfield</w:t>
      </w:r>
      <w:r w:rsidR="00444F57" w:rsidRPr="005916FE">
        <w:rPr>
          <w:rFonts w:asciiTheme="majorHAnsi" w:hAnsiTheme="majorHAnsi" w:cs="Arial"/>
        </w:rPr>
        <w:t xml:space="preserve"> which have tennis courts that are overmarked. Sites with overmarked tennis courts are listed below. </w:t>
      </w:r>
    </w:p>
    <w:p w14:paraId="664C05DF" w14:textId="77777777" w:rsidR="005916FE" w:rsidRDefault="00D85981" w:rsidP="005916FE">
      <w:pPr>
        <w:pStyle w:val="71"/>
        <w:numPr>
          <w:ilvl w:val="2"/>
          <w:numId w:val="9"/>
        </w:numPr>
        <w:spacing w:after="240"/>
        <w:rPr>
          <w:rFonts w:asciiTheme="majorHAnsi" w:hAnsiTheme="majorHAnsi" w:cs="Arial"/>
        </w:rPr>
      </w:pPr>
      <w:r w:rsidRPr="005916FE">
        <w:rPr>
          <w:rFonts w:asciiTheme="majorHAnsi" w:hAnsiTheme="majorHAnsi" w:cs="Arial"/>
        </w:rPr>
        <w:t>Kingsway Park</w:t>
      </w:r>
    </w:p>
    <w:p w14:paraId="0D8A33C0" w14:textId="77777777" w:rsidR="005916FE" w:rsidRDefault="00D85981" w:rsidP="005916FE">
      <w:pPr>
        <w:pStyle w:val="71"/>
        <w:numPr>
          <w:ilvl w:val="2"/>
          <w:numId w:val="9"/>
        </w:numPr>
        <w:spacing w:after="240"/>
        <w:rPr>
          <w:rFonts w:asciiTheme="majorHAnsi" w:hAnsiTheme="majorHAnsi" w:cs="Arial"/>
        </w:rPr>
      </w:pPr>
      <w:proofErr w:type="spellStart"/>
      <w:r w:rsidRPr="005916FE">
        <w:rPr>
          <w:rFonts w:asciiTheme="majorHAnsi" w:hAnsiTheme="majorHAnsi" w:cs="Arial"/>
        </w:rPr>
        <w:t>Quarrydale</w:t>
      </w:r>
      <w:proofErr w:type="spellEnd"/>
      <w:r w:rsidRPr="005916FE">
        <w:rPr>
          <w:rFonts w:asciiTheme="majorHAnsi" w:hAnsiTheme="majorHAnsi" w:cs="Arial"/>
        </w:rPr>
        <w:t xml:space="preserve"> Academy</w:t>
      </w:r>
    </w:p>
    <w:p w14:paraId="09F00A45" w14:textId="77777777" w:rsidR="005916FE" w:rsidRDefault="00D85981" w:rsidP="005916FE">
      <w:pPr>
        <w:pStyle w:val="71"/>
        <w:numPr>
          <w:ilvl w:val="2"/>
          <w:numId w:val="9"/>
        </w:numPr>
        <w:spacing w:after="240"/>
        <w:rPr>
          <w:rFonts w:asciiTheme="majorHAnsi" w:hAnsiTheme="majorHAnsi" w:cs="Arial"/>
        </w:rPr>
      </w:pPr>
      <w:r w:rsidRPr="005916FE">
        <w:rPr>
          <w:rFonts w:asciiTheme="majorHAnsi" w:hAnsiTheme="majorHAnsi" w:cs="Arial"/>
        </w:rPr>
        <w:t>The National C of E Academy</w:t>
      </w:r>
    </w:p>
    <w:p w14:paraId="58C6B169" w14:textId="77777777" w:rsidR="005916FE" w:rsidRDefault="00D85981" w:rsidP="005916FE">
      <w:pPr>
        <w:pStyle w:val="71"/>
        <w:numPr>
          <w:ilvl w:val="2"/>
          <w:numId w:val="9"/>
        </w:numPr>
        <w:spacing w:after="240"/>
        <w:rPr>
          <w:rFonts w:asciiTheme="majorHAnsi" w:hAnsiTheme="majorHAnsi" w:cs="Arial"/>
        </w:rPr>
      </w:pPr>
      <w:r w:rsidRPr="005916FE">
        <w:rPr>
          <w:rFonts w:asciiTheme="majorHAnsi" w:hAnsiTheme="majorHAnsi" w:cs="Arial"/>
        </w:rPr>
        <w:t>Holgate School</w:t>
      </w:r>
    </w:p>
    <w:p w14:paraId="5990F9C3" w14:textId="77777777" w:rsidR="005916FE" w:rsidRDefault="00D85981" w:rsidP="005916FE">
      <w:pPr>
        <w:pStyle w:val="71"/>
        <w:numPr>
          <w:ilvl w:val="2"/>
          <w:numId w:val="9"/>
        </w:numPr>
        <w:spacing w:after="240"/>
        <w:rPr>
          <w:rFonts w:asciiTheme="majorHAnsi" w:hAnsiTheme="majorHAnsi" w:cs="Arial"/>
        </w:rPr>
      </w:pPr>
      <w:r w:rsidRPr="005916FE">
        <w:rPr>
          <w:rFonts w:asciiTheme="majorHAnsi" w:hAnsiTheme="majorHAnsi" w:cs="Arial"/>
        </w:rPr>
        <w:t xml:space="preserve">Titchfield Park, Kirkby </w:t>
      </w:r>
    </w:p>
    <w:p w14:paraId="29CA87E8" w14:textId="77777777" w:rsidR="005916FE" w:rsidRPr="005916FE" w:rsidRDefault="00D85981" w:rsidP="005916FE">
      <w:pPr>
        <w:pStyle w:val="71"/>
        <w:numPr>
          <w:ilvl w:val="2"/>
          <w:numId w:val="9"/>
        </w:numPr>
        <w:spacing w:after="240"/>
        <w:rPr>
          <w:rFonts w:asciiTheme="majorHAnsi" w:hAnsiTheme="majorHAnsi" w:cs="Arial"/>
        </w:rPr>
      </w:pPr>
      <w:r w:rsidRPr="005916FE">
        <w:rPr>
          <w:rFonts w:asciiTheme="majorHAnsi" w:hAnsiTheme="majorHAnsi" w:cs="Arial"/>
        </w:rPr>
        <w:t>Selston High School</w:t>
      </w:r>
    </w:p>
    <w:p w14:paraId="59CC8F7E" w14:textId="77777777" w:rsidR="00791935" w:rsidRPr="00C86BA7" w:rsidRDefault="00D85981" w:rsidP="00791935">
      <w:pPr>
        <w:pStyle w:val="71"/>
        <w:tabs>
          <w:tab w:val="clear" w:pos="851"/>
        </w:tabs>
        <w:spacing w:after="240"/>
        <w:ind w:left="737" w:hanging="737"/>
        <w:rPr>
          <w:rFonts w:asciiTheme="majorHAnsi" w:hAnsiTheme="majorHAnsi" w:cs="Arial"/>
        </w:rPr>
      </w:pPr>
      <w:r w:rsidRPr="00C86BA7">
        <w:rPr>
          <w:rFonts w:asciiTheme="majorHAnsi" w:hAnsiTheme="majorHAnsi" w:cs="Arial"/>
        </w:rPr>
        <w:t xml:space="preserve">No issues were identified regarding this through the </w:t>
      </w:r>
      <w:r w:rsidR="00F05BC9">
        <w:rPr>
          <w:rFonts w:asciiTheme="majorHAnsi" w:hAnsiTheme="majorHAnsi" w:cs="Arial"/>
        </w:rPr>
        <w:t xml:space="preserve">wider </w:t>
      </w:r>
      <w:r w:rsidRPr="00C86BA7">
        <w:rPr>
          <w:rFonts w:asciiTheme="majorHAnsi" w:hAnsiTheme="majorHAnsi" w:cs="Arial"/>
        </w:rPr>
        <w:t>consultation</w:t>
      </w:r>
      <w:r w:rsidR="00F05BC9">
        <w:rPr>
          <w:rFonts w:asciiTheme="majorHAnsi" w:hAnsiTheme="majorHAnsi" w:cs="Arial"/>
        </w:rPr>
        <w:t>.</w:t>
      </w:r>
    </w:p>
    <w:p w14:paraId="17A9C82A" w14:textId="77777777" w:rsidR="00465E71" w:rsidRPr="009717CD" w:rsidRDefault="00D85981" w:rsidP="00465E71">
      <w:pPr>
        <w:pStyle w:val="Heading3"/>
        <w:rPr>
          <w:i/>
          <w:iCs/>
          <w:szCs w:val="24"/>
        </w:rPr>
      </w:pPr>
      <w:r w:rsidRPr="009717CD">
        <w:rPr>
          <w:iCs/>
          <w:szCs w:val="24"/>
        </w:rPr>
        <w:t xml:space="preserve">Understanding the situation at individual sites </w:t>
      </w:r>
    </w:p>
    <w:p w14:paraId="6770C29B" w14:textId="77777777" w:rsidR="00444F57" w:rsidRPr="00C86BA7" w:rsidRDefault="00D85981" w:rsidP="00BE316E">
      <w:pPr>
        <w:pStyle w:val="71"/>
        <w:tabs>
          <w:tab w:val="clear" w:pos="851"/>
        </w:tabs>
        <w:spacing w:after="240"/>
        <w:ind w:left="737" w:hanging="737"/>
        <w:rPr>
          <w:rFonts w:asciiTheme="majorHAnsi" w:hAnsiTheme="majorHAnsi" w:cs="Arial"/>
        </w:rPr>
      </w:pPr>
      <w:r w:rsidRPr="00C86BA7">
        <w:rPr>
          <w:rFonts w:asciiTheme="majorHAnsi" w:hAnsiTheme="majorHAnsi" w:cs="Arial"/>
        </w:rPr>
        <w:t>The LTA recommends that a non-floodlit hard court can accommodate 40 members whereas a floodlit hard court can accommodate 60 members. Air domed courts can accommodate 100 members and indoor courts 200</w:t>
      </w:r>
      <w:r w:rsidR="00F4309F" w:rsidRPr="00C86BA7">
        <w:rPr>
          <w:rFonts w:asciiTheme="majorHAnsi" w:hAnsiTheme="majorHAnsi" w:cs="Arial"/>
        </w:rPr>
        <w:t xml:space="preserve"> members</w:t>
      </w:r>
      <w:r w:rsidRPr="00C86BA7">
        <w:rPr>
          <w:rFonts w:asciiTheme="majorHAnsi" w:hAnsiTheme="majorHAnsi" w:cs="Arial"/>
        </w:rPr>
        <w:t>.</w:t>
      </w:r>
      <w:r w:rsidR="00E81A80" w:rsidRPr="00C86BA7">
        <w:rPr>
          <w:rFonts w:asciiTheme="majorHAnsi" w:hAnsiTheme="majorHAnsi" w:cs="Arial"/>
        </w:rPr>
        <w:t xml:space="preserve"> Grass tennis courts aren’t consider</w:t>
      </w:r>
      <w:r w:rsidR="009E46A7" w:rsidRPr="00C86BA7">
        <w:rPr>
          <w:rFonts w:asciiTheme="majorHAnsi" w:hAnsiTheme="majorHAnsi" w:cs="Arial"/>
        </w:rPr>
        <w:t>ed</w:t>
      </w:r>
      <w:r w:rsidR="000B72BF" w:rsidRPr="00C86BA7">
        <w:rPr>
          <w:rFonts w:asciiTheme="majorHAnsi" w:hAnsiTheme="majorHAnsi" w:cs="Arial"/>
        </w:rPr>
        <w:t>,</w:t>
      </w:r>
      <w:r w:rsidR="00E81A80" w:rsidRPr="00C86BA7">
        <w:rPr>
          <w:rFonts w:asciiTheme="majorHAnsi" w:hAnsiTheme="majorHAnsi" w:cs="Arial"/>
        </w:rPr>
        <w:t xml:space="preserve"> due to</w:t>
      </w:r>
      <w:r w:rsidR="009E46A7" w:rsidRPr="00C86BA7">
        <w:rPr>
          <w:rFonts w:asciiTheme="majorHAnsi" w:hAnsiTheme="majorHAnsi" w:cs="Arial"/>
        </w:rPr>
        <w:t xml:space="preserve"> the finite capacity that they have.</w:t>
      </w:r>
    </w:p>
    <w:p w14:paraId="6BE69BDB" w14:textId="77777777" w:rsidR="00607419" w:rsidRPr="00607419" w:rsidRDefault="00D85981" w:rsidP="00607419">
      <w:pPr>
        <w:pStyle w:val="71"/>
        <w:tabs>
          <w:tab w:val="clear" w:pos="851"/>
        </w:tabs>
        <w:spacing w:after="240"/>
        <w:ind w:left="737" w:hanging="737"/>
        <w:rPr>
          <w:rFonts w:asciiTheme="majorHAnsi" w:hAnsiTheme="majorHAnsi" w:cs="Arial"/>
        </w:rPr>
      </w:pPr>
      <w:r w:rsidRPr="00C86BA7">
        <w:rPr>
          <w:rFonts w:asciiTheme="majorHAnsi" w:hAnsiTheme="majorHAnsi" w:cs="Arial"/>
        </w:rPr>
        <w:t xml:space="preserve">It should be noted that whilst some courts may have spare capacity, they may service demand from rural communities </w:t>
      </w:r>
      <w:r w:rsidR="000B72BF" w:rsidRPr="00C86BA7">
        <w:rPr>
          <w:rFonts w:asciiTheme="majorHAnsi" w:hAnsiTheme="majorHAnsi" w:cs="Arial"/>
        </w:rPr>
        <w:t>that can’t</w:t>
      </w:r>
      <w:r w:rsidRPr="00C86BA7">
        <w:rPr>
          <w:rFonts w:asciiTheme="majorHAnsi" w:hAnsiTheme="majorHAnsi" w:cs="Arial"/>
        </w:rPr>
        <w:t xml:space="preserve"> access courts in other areas of the </w:t>
      </w:r>
      <w:r w:rsidR="005A1EFD" w:rsidRPr="00C86BA7">
        <w:rPr>
          <w:rFonts w:asciiTheme="majorHAnsi" w:hAnsiTheme="majorHAnsi" w:cs="Arial"/>
        </w:rPr>
        <w:t>district</w:t>
      </w:r>
      <w:r w:rsidRPr="00C86BA7">
        <w:rPr>
          <w:rFonts w:asciiTheme="majorHAnsi" w:hAnsiTheme="majorHAnsi" w:cs="Arial"/>
        </w:rPr>
        <w:t>.</w:t>
      </w:r>
    </w:p>
    <w:p w14:paraId="08F621D0" w14:textId="77777777" w:rsidR="00787889" w:rsidRPr="00ED7FE5" w:rsidRDefault="00D85981" w:rsidP="00537F7C">
      <w:pPr>
        <w:pStyle w:val="71"/>
        <w:tabs>
          <w:tab w:val="clear" w:pos="851"/>
        </w:tabs>
        <w:spacing w:after="240"/>
        <w:ind w:left="737" w:hanging="737"/>
        <w:rPr>
          <w:rFonts w:asciiTheme="majorHAnsi" w:hAnsiTheme="majorHAnsi"/>
        </w:rPr>
      </w:pPr>
      <w:r w:rsidRPr="00ED7FE5">
        <w:rPr>
          <w:rFonts w:asciiTheme="majorHAnsi" w:hAnsiTheme="majorHAnsi" w:cs="Arial"/>
        </w:rPr>
        <w:t>T</w:t>
      </w:r>
      <w:r w:rsidR="004D4814" w:rsidRPr="00ED7FE5">
        <w:rPr>
          <w:rFonts w:asciiTheme="majorHAnsi" w:hAnsiTheme="majorHAnsi" w:cs="Arial"/>
        </w:rPr>
        <w:t>able 7.</w:t>
      </w:r>
      <w:r w:rsidR="00885DAD" w:rsidRPr="00ED7FE5">
        <w:rPr>
          <w:rFonts w:asciiTheme="majorHAnsi" w:hAnsiTheme="majorHAnsi" w:cs="Arial"/>
        </w:rPr>
        <w:t>8</w:t>
      </w:r>
      <w:r w:rsidRPr="00ED7FE5">
        <w:rPr>
          <w:rFonts w:asciiTheme="majorHAnsi" w:hAnsiTheme="majorHAnsi" w:cs="Arial"/>
        </w:rPr>
        <w:t xml:space="preserve"> </w:t>
      </w:r>
      <w:r w:rsidR="004D4814" w:rsidRPr="00ED7FE5">
        <w:rPr>
          <w:rFonts w:asciiTheme="majorHAnsi" w:hAnsiTheme="majorHAnsi" w:cs="Arial"/>
        </w:rPr>
        <w:t xml:space="preserve">shows capacity at tennis club sites </w:t>
      </w:r>
      <w:r w:rsidR="00665D5A" w:rsidRPr="00ED7FE5">
        <w:rPr>
          <w:rFonts w:asciiTheme="majorHAnsi" w:hAnsiTheme="majorHAnsi" w:cs="Arial"/>
        </w:rPr>
        <w:t>based on membership numbers</w:t>
      </w:r>
      <w:r w:rsidR="004D4814" w:rsidRPr="00ED7FE5">
        <w:rPr>
          <w:rFonts w:asciiTheme="majorHAnsi" w:hAnsiTheme="majorHAnsi" w:cs="Arial"/>
        </w:rPr>
        <w:t>.</w:t>
      </w:r>
      <w:r w:rsidR="00665D5A" w:rsidRPr="00ED7FE5">
        <w:rPr>
          <w:rFonts w:asciiTheme="majorHAnsi" w:hAnsiTheme="majorHAnsi" w:cs="Arial"/>
        </w:rPr>
        <w:t xml:space="preserve"> </w:t>
      </w:r>
      <w:r w:rsidR="00D2582F" w:rsidRPr="00ED7FE5">
        <w:rPr>
          <w:rFonts w:asciiTheme="majorHAnsi" w:hAnsiTheme="majorHAnsi" w:cs="Arial"/>
        </w:rPr>
        <w:t>It also shows what capacity clubs have to cater for additional members, or if they are at capacity or oversubscribed.</w:t>
      </w:r>
      <w:r w:rsidR="00D2582F" w:rsidRPr="00ED7FE5">
        <w:rPr>
          <w:rFonts w:asciiTheme="majorHAnsi" w:hAnsiTheme="majorHAnsi"/>
        </w:rPr>
        <w:t xml:space="preserve"> </w:t>
      </w:r>
    </w:p>
    <w:p w14:paraId="657BE8C6" w14:textId="77777777" w:rsidR="002243D8" w:rsidRPr="002243D8" w:rsidRDefault="00D85981" w:rsidP="002243D8">
      <w:pPr>
        <w:pStyle w:val="Subheading"/>
      </w:pPr>
      <w:r w:rsidRPr="009717CD">
        <w:t>Table 7.</w:t>
      </w:r>
      <w:r w:rsidR="00885DAD">
        <w:t>8</w:t>
      </w:r>
      <w:r w:rsidRPr="009717CD">
        <w:t xml:space="preserve"> Capacity at club sites </w:t>
      </w:r>
    </w:p>
    <w:tbl>
      <w:tblPr>
        <w:tblW w:w="8777" w:type="dxa"/>
        <w:tblInd w:w="709" w:type="dxa"/>
        <w:tblLayout w:type="fixed"/>
        <w:tblLook w:val="04A0" w:firstRow="1" w:lastRow="0" w:firstColumn="1" w:lastColumn="0" w:noHBand="0" w:noVBand="1"/>
      </w:tblPr>
      <w:tblGrid>
        <w:gridCol w:w="1351"/>
        <w:gridCol w:w="687"/>
        <w:gridCol w:w="1157"/>
        <w:gridCol w:w="987"/>
        <w:gridCol w:w="975"/>
        <w:gridCol w:w="1075"/>
        <w:gridCol w:w="1203"/>
        <w:gridCol w:w="1342"/>
      </w:tblGrid>
      <w:tr w:rsidR="00A848C1" w14:paraId="3A68E845" w14:textId="77777777" w:rsidTr="00344D24">
        <w:trPr>
          <w:cantSplit/>
          <w:trHeight w:val="840"/>
        </w:trPr>
        <w:tc>
          <w:tcPr>
            <w:tcW w:w="1351" w:type="dxa"/>
            <w:tcBorders>
              <w:top w:val="single" w:sz="4" w:space="0" w:color="auto"/>
              <w:left w:val="single" w:sz="4" w:space="0" w:color="auto"/>
              <w:bottom w:val="single" w:sz="4" w:space="0" w:color="auto"/>
              <w:right w:val="single" w:sz="4" w:space="0" w:color="auto"/>
            </w:tcBorders>
            <w:shd w:val="clear" w:color="auto" w:fill="0C8285"/>
            <w:hideMark/>
          </w:tcPr>
          <w:p w14:paraId="5D9DE751" w14:textId="77777777" w:rsidR="005E3731" w:rsidRPr="00E153FE" w:rsidRDefault="00D85981" w:rsidP="00603BC1">
            <w:pPr>
              <w:rPr>
                <w:rFonts w:asciiTheme="minorHAnsi" w:hAnsiTheme="minorHAnsi" w:cs="Calibri"/>
                <w:b/>
                <w:color w:val="FFFFFF"/>
                <w:szCs w:val="21"/>
              </w:rPr>
            </w:pPr>
            <w:r w:rsidRPr="00E153FE">
              <w:rPr>
                <w:rFonts w:asciiTheme="minorHAnsi" w:hAnsiTheme="minorHAnsi" w:cs="Calibri"/>
                <w:b/>
                <w:color w:val="FFFFFF"/>
                <w:szCs w:val="21"/>
              </w:rPr>
              <w:t>Site Name</w:t>
            </w:r>
          </w:p>
        </w:tc>
        <w:tc>
          <w:tcPr>
            <w:tcW w:w="687" w:type="dxa"/>
            <w:tcBorders>
              <w:top w:val="single" w:sz="4" w:space="0" w:color="auto"/>
              <w:left w:val="nil"/>
              <w:bottom w:val="single" w:sz="4" w:space="0" w:color="auto"/>
              <w:right w:val="single" w:sz="4" w:space="0" w:color="auto"/>
            </w:tcBorders>
            <w:shd w:val="clear" w:color="auto" w:fill="0C8285"/>
            <w:hideMark/>
          </w:tcPr>
          <w:p w14:paraId="0DC00424" w14:textId="77777777" w:rsidR="005E3731" w:rsidRPr="00E153FE" w:rsidRDefault="00D85981" w:rsidP="00603BC1">
            <w:pPr>
              <w:rPr>
                <w:rFonts w:asciiTheme="minorHAnsi" w:hAnsiTheme="minorHAnsi" w:cs="Calibri"/>
                <w:b/>
                <w:color w:val="FFFFFF"/>
                <w:szCs w:val="21"/>
              </w:rPr>
            </w:pPr>
            <w:r w:rsidRPr="00E153FE">
              <w:rPr>
                <w:rFonts w:asciiTheme="minorHAnsi" w:hAnsiTheme="minorHAnsi" w:cs="Calibri"/>
                <w:b/>
                <w:color w:val="FFFFFF"/>
                <w:szCs w:val="21"/>
              </w:rPr>
              <w:t>PPS Site ID</w:t>
            </w:r>
          </w:p>
        </w:tc>
        <w:tc>
          <w:tcPr>
            <w:tcW w:w="1157" w:type="dxa"/>
            <w:tcBorders>
              <w:top w:val="single" w:sz="4" w:space="0" w:color="auto"/>
              <w:left w:val="nil"/>
              <w:bottom w:val="single" w:sz="4" w:space="0" w:color="auto"/>
              <w:right w:val="single" w:sz="4" w:space="0" w:color="auto"/>
            </w:tcBorders>
            <w:shd w:val="clear" w:color="auto" w:fill="0C8285"/>
            <w:hideMark/>
          </w:tcPr>
          <w:p w14:paraId="1A6B9A45" w14:textId="77777777" w:rsidR="005E3731" w:rsidRPr="00E153FE" w:rsidRDefault="00D85981" w:rsidP="00603BC1">
            <w:pPr>
              <w:rPr>
                <w:rFonts w:asciiTheme="minorHAnsi" w:hAnsiTheme="minorHAnsi" w:cs="Calibri"/>
                <w:b/>
                <w:color w:val="FFFFFF"/>
                <w:szCs w:val="21"/>
              </w:rPr>
            </w:pPr>
            <w:r w:rsidRPr="00E153FE">
              <w:rPr>
                <w:rFonts w:asciiTheme="minorHAnsi" w:hAnsiTheme="minorHAnsi" w:cs="Calibri"/>
                <w:b/>
                <w:color w:val="FFFFFF"/>
                <w:szCs w:val="21"/>
              </w:rPr>
              <w:t>Club Name</w:t>
            </w:r>
          </w:p>
        </w:tc>
        <w:tc>
          <w:tcPr>
            <w:tcW w:w="987" w:type="dxa"/>
            <w:tcBorders>
              <w:top w:val="single" w:sz="4" w:space="0" w:color="auto"/>
              <w:left w:val="nil"/>
              <w:bottom w:val="single" w:sz="4" w:space="0" w:color="auto"/>
              <w:right w:val="single" w:sz="4" w:space="0" w:color="auto"/>
            </w:tcBorders>
            <w:shd w:val="clear" w:color="auto" w:fill="0C8285"/>
            <w:hideMark/>
          </w:tcPr>
          <w:p w14:paraId="2D09FD98" w14:textId="77777777" w:rsidR="005E3731" w:rsidRPr="00E153FE" w:rsidRDefault="00D85981" w:rsidP="00603BC1">
            <w:pPr>
              <w:rPr>
                <w:rFonts w:asciiTheme="minorHAnsi" w:hAnsiTheme="minorHAnsi" w:cs="Calibri"/>
                <w:b/>
                <w:color w:val="FFFFFF"/>
                <w:szCs w:val="21"/>
              </w:rPr>
            </w:pPr>
            <w:r w:rsidRPr="00E153FE">
              <w:rPr>
                <w:rFonts w:asciiTheme="minorHAnsi" w:hAnsiTheme="minorHAnsi" w:cs="Calibri"/>
                <w:b/>
                <w:color w:val="FFFFFF"/>
                <w:szCs w:val="21"/>
              </w:rPr>
              <w:t>Floodlit Courts</w:t>
            </w:r>
          </w:p>
        </w:tc>
        <w:tc>
          <w:tcPr>
            <w:tcW w:w="975" w:type="dxa"/>
            <w:tcBorders>
              <w:top w:val="single" w:sz="4" w:space="0" w:color="auto"/>
              <w:left w:val="nil"/>
              <w:bottom w:val="single" w:sz="4" w:space="0" w:color="auto"/>
              <w:right w:val="single" w:sz="4" w:space="0" w:color="auto"/>
            </w:tcBorders>
            <w:shd w:val="clear" w:color="auto" w:fill="0C8285"/>
            <w:hideMark/>
          </w:tcPr>
          <w:p w14:paraId="7352705B" w14:textId="77777777" w:rsidR="005E3731" w:rsidRPr="00E153FE" w:rsidRDefault="00D85981" w:rsidP="00603BC1">
            <w:pPr>
              <w:rPr>
                <w:rFonts w:asciiTheme="minorHAnsi" w:hAnsiTheme="minorHAnsi" w:cs="Calibri"/>
                <w:b/>
                <w:color w:val="FFFFFF"/>
                <w:szCs w:val="21"/>
              </w:rPr>
            </w:pPr>
            <w:r w:rsidRPr="00E153FE">
              <w:rPr>
                <w:rFonts w:asciiTheme="minorHAnsi" w:hAnsiTheme="minorHAnsi" w:cs="Calibri"/>
                <w:b/>
                <w:color w:val="FFFFFF"/>
                <w:szCs w:val="21"/>
              </w:rPr>
              <w:t xml:space="preserve">Non-Floodlit Courts </w:t>
            </w:r>
          </w:p>
        </w:tc>
        <w:tc>
          <w:tcPr>
            <w:tcW w:w="1075" w:type="dxa"/>
            <w:tcBorders>
              <w:top w:val="single" w:sz="4" w:space="0" w:color="auto"/>
              <w:left w:val="nil"/>
              <w:bottom w:val="single" w:sz="4" w:space="0" w:color="auto"/>
              <w:right w:val="single" w:sz="4" w:space="0" w:color="auto"/>
            </w:tcBorders>
            <w:shd w:val="clear" w:color="auto" w:fill="0C8285"/>
            <w:hideMark/>
          </w:tcPr>
          <w:p w14:paraId="3CAD3F7B" w14:textId="77777777" w:rsidR="005E3731" w:rsidRPr="00E153FE" w:rsidRDefault="00D85981" w:rsidP="00603BC1">
            <w:pPr>
              <w:rPr>
                <w:rFonts w:asciiTheme="minorHAnsi" w:hAnsiTheme="minorHAnsi" w:cs="Calibri"/>
                <w:b/>
                <w:color w:val="FFFFFF"/>
                <w:szCs w:val="21"/>
              </w:rPr>
            </w:pPr>
            <w:r w:rsidRPr="00E153FE">
              <w:rPr>
                <w:rFonts w:asciiTheme="minorHAnsi" w:hAnsiTheme="minorHAnsi" w:cs="Calibri"/>
                <w:b/>
                <w:color w:val="FFFFFF"/>
                <w:szCs w:val="21"/>
              </w:rPr>
              <w:t>Members</w:t>
            </w:r>
          </w:p>
        </w:tc>
        <w:tc>
          <w:tcPr>
            <w:tcW w:w="1203" w:type="dxa"/>
            <w:tcBorders>
              <w:top w:val="single" w:sz="4" w:space="0" w:color="auto"/>
              <w:left w:val="nil"/>
              <w:bottom w:val="single" w:sz="4" w:space="0" w:color="auto"/>
              <w:right w:val="single" w:sz="4" w:space="0" w:color="auto"/>
            </w:tcBorders>
            <w:shd w:val="clear" w:color="auto" w:fill="0C8285"/>
            <w:hideMark/>
          </w:tcPr>
          <w:p w14:paraId="5D69253A" w14:textId="77777777" w:rsidR="005E3731" w:rsidRPr="00E153FE" w:rsidRDefault="00D85981" w:rsidP="00603BC1">
            <w:pPr>
              <w:rPr>
                <w:rFonts w:asciiTheme="minorHAnsi" w:hAnsiTheme="minorHAnsi" w:cs="Calibri"/>
                <w:b/>
                <w:color w:val="FFFFFF"/>
                <w:szCs w:val="21"/>
              </w:rPr>
            </w:pPr>
            <w:r w:rsidRPr="00E153FE">
              <w:rPr>
                <w:rFonts w:asciiTheme="minorHAnsi" w:hAnsiTheme="minorHAnsi" w:cs="Calibri"/>
                <w:b/>
                <w:color w:val="FFFFFF"/>
                <w:szCs w:val="21"/>
              </w:rPr>
              <w:t>Capacity for Members</w:t>
            </w:r>
          </w:p>
        </w:tc>
        <w:tc>
          <w:tcPr>
            <w:tcW w:w="1342" w:type="dxa"/>
            <w:tcBorders>
              <w:top w:val="single" w:sz="4" w:space="0" w:color="auto"/>
              <w:left w:val="nil"/>
              <w:bottom w:val="single" w:sz="4" w:space="0" w:color="auto"/>
              <w:right w:val="single" w:sz="4" w:space="0" w:color="auto"/>
            </w:tcBorders>
            <w:shd w:val="clear" w:color="auto" w:fill="0C8285"/>
            <w:hideMark/>
          </w:tcPr>
          <w:p w14:paraId="25C61038" w14:textId="77777777" w:rsidR="005E3731" w:rsidRPr="00E153FE" w:rsidRDefault="00D85981" w:rsidP="00603BC1">
            <w:pPr>
              <w:rPr>
                <w:rFonts w:asciiTheme="minorHAnsi" w:hAnsiTheme="minorHAnsi" w:cs="Calibri"/>
                <w:b/>
                <w:color w:val="FFFFFF"/>
                <w:szCs w:val="21"/>
              </w:rPr>
            </w:pPr>
            <w:r w:rsidRPr="00E153FE">
              <w:rPr>
                <w:rFonts w:asciiTheme="minorHAnsi" w:hAnsiTheme="minorHAnsi" w:cs="Calibri"/>
                <w:b/>
                <w:color w:val="FFFFFF"/>
                <w:szCs w:val="21"/>
              </w:rPr>
              <w:t xml:space="preserve">Spare Capacity for Members </w:t>
            </w:r>
          </w:p>
        </w:tc>
      </w:tr>
      <w:tr w:rsidR="00A848C1" w14:paraId="7049D86F" w14:textId="77777777" w:rsidTr="00162141">
        <w:trPr>
          <w:cantSplit/>
          <w:trHeight w:val="560"/>
        </w:trPr>
        <w:tc>
          <w:tcPr>
            <w:tcW w:w="1351" w:type="dxa"/>
            <w:tcBorders>
              <w:top w:val="single" w:sz="4" w:space="0" w:color="auto"/>
              <w:left w:val="single" w:sz="4" w:space="0" w:color="auto"/>
              <w:bottom w:val="single" w:sz="4" w:space="0" w:color="auto"/>
              <w:right w:val="single" w:sz="4" w:space="0" w:color="auto"/>
            </w:tcBorders>
            <w:shd w:val="clear" w:color="auto" w:fill="auto"/>
          </w:tcPr>
          <w:p w14:paraId="65A3742F" w14:textId="77777777" w:rsidR="005E3731" w:rsidRPr="00E153FE" w:rsidRDefault="00D85981" w:rsidP="00603BC1">
            <w:pPr>
              <w:rPr>
                <w:rFonts w:asciiTheme="minorHAnsi" w:hAnsiTheme="minorHAnsi" w:cs="Calibri"/>
                <w:szCs w:val="21"/>
              </w:rPr>
            </w:pPr>
            <w:r w:rsidRPr="00E153FE">
              <w:rPr>
                <w:rFonts w:asciiTheme="minorHAnsi" w:hAnsiTheme="minorHAnsi" w:cs="Arial"/>
                <w:szCs w:val="21"/>
              </w:rPr>
              <w:t xml:space="preserve">Sutton Lawn </w:t>
            </w:r>
          </w:p>
        </w:tc>
        <w:tc>
          <w:tcPr>
            <w:tcW w:w="687" w:type="dxa"/>
            <w:tcBorders>
              <w:top w:val="single" w:sz="4" w:space="0" w:color="auto"/>
              <w:left w:val="nil"/>
              <w:bottom w:val="single" w:sz="4" w:space="0" w:color="auto"/>
              <w:right w:val="nil"/>
            </w:tcBorders>
            <w:shd w:val="clear" w:color="auto" w:fill="auto"/>
          </w:tcPr>
          <w:p w14:paraId="4AAD161A" w14:textId="77777777" w:rsidR="005E3731" w:rsidRPr="00E153FE" w:rsidRDefault="00D85981" w:rsidP="00603BC1">
            <w:pPr>
              <w:rPr>
                <w:rFonts w:asciiTheme="minorHAnsi" w:hAnsiTheme="minorHAnsi" w:cs="Calibri"/>
                <w:szCs w:val="21"/>
              </w:rPr>
            </w:pPr>
            <w:r w:rsidRPr="00E153FE">
              <w:rPr>
                <w:rFonts w:asciiTheme="minorHAnsi" w:hAnsiTheme="minorHAnsi" w:cs="Arial"/>
                <w:szCs w:val="21"/>
              </w:rPr>
              <w:t>59</w:t>
            </w:r>
          </w:p>
        </w:tc>
        <w:tc>
          <w:tcPr>
            <w:tcW w:w="1157" w:type="dxa"/>
            <w:tcBorders>
              <w:top w:val="single" w:sz="4" w:space="0" w:color="auto"/>
              <w:left w:val="single" w:sz="4" w:space="0" w:color="auto"/>
              <w:bottom w:val="single" w:sz="4" w:space="0" w:color="auto"/>
              <w:right w:val="single" w:sz="4" w:space="0" w:color="auto"/>
            </w:tcBorders>
          </w:tcPr>
          <w:p w14:paraId="6D35B3EA" w14:textId="77777777" w:rsidR="005E3731" w:rsidRPr="00E153FE" w:rsidRDefault="00D85981" w:rsidP="00603BC1">
            <w:pPr>
              <w:rPr>
                <w:rFonts w:asciiTheme="minorHAnsi" w:hAnsiTheme="minorHAnsi" w:cs="Calibri"/>
                <w:color w:val="000000"/>
                <w:szCs w:val="21"/>
              </w:rPr>
            </w:pPr>
            <w:r w:rsidRPr="00E153FE">
              <w:rPr>
                <w:rFonts w:asciiTheme="minorHAnsi" w:hAnsiTheme="minorHAnsi" w:cs="Calibri"/>
                <w:color w:val="000000"/>
                <w:szCs w:val="21"/>
              </w:rPr>
              <w:t>Sutton In Ashfield Tennis Club</w:t>
            </w:r>
          </w:p>
        </w:tc>
        <w:tc>
          <w:tcPr>
            <w:tcW w:w="987" w:type="dxa"/>
            <w:tcBorders>
              <w:top w:val="nil"/>
              <w:left w:val="nil"/>
              <w:bottom w:val="single" w:sz="4" w:space="0" w:color="auto"/>
              <w:right w:val="single" w:sz="4" w:space="0" w:color="auto"/>
            </w:tcBorders>
            <w:shd w:val="clear" w:color="auto" w:fill="auto"/>
          </w:tcPr>
          <w:p w14:paraId="40441B5B" w14:textId="77777777" w:rsidR="005E3731" w:rsidRPr="00E153FE" w:rsidRDefault="00D85981" w:rsidP="00603BC1">
            <w:pPr>
              <w:rPr>
                <w:rFonts w:asciiTheme="minorHAnsi" w:hAnsiTheme="minorHAnsi" w:cs="Calibri"/>
                <w:color w:val="000000"/>
                <w:szCs w:val="21"/>
              </w:rPr>
            </w:pPr>
            <w:r w:rsidRPr="00E153FE">
              <w:rPr>
                <w:rFonts w:asciiTheme="minorHAnsi" w:hAnsiTheme="minorHAnsi" w:cs="Calibri"/>
                <w:color w:val="000000"/>
                <w:szCs w:val="21"/>
              </w:rPr>
              <w:t>4</w:t>
            </w:r>
          </w:p>
        </w:tc>
        <w:tc>
          <w:tcPr>
            <w:tcW w:w="975" w:type="dxa"/>
            <w:tcBorders>
              <w:top w:val="nil"/>
              <w:left w:val="nil"/>
              <w:bottom w:val="single" w:sz="4" w:space="0" w:color="auto"/>
              <w:right w:val="single" w:sz="4" w:space="0" w:color="auto"/>
            </w:tcBorders>
            <w:shd w:val="clear" w:color="auto" w:fill="auto"/>
          </w:tcPr>
          <w:p w14:paraId="0FDA5BEF" w14:textId="77777777" w:rsidR="005E3731" w:rsidRPr="00E153FE" w:rsidRDefault="00D85981" w:rsidP="00603BC1">
            <w:pPr>
              <w:rPr>
                <w:rFonts w:asciiTheme="minorHAnsi" w:hAnsiTheme="minorHAnsi" w:cs="Calibri"/>
                <w:color w:val="000000"/>
                <w:szCs w:val="21"/>
              </w:rPr>
            </w:pPr>
            <w:r w:rsidRPr="00E153FE">
              <w:rPr>
                <w:rFonts w:asciiTheme="minorHAnsi" w:hAnsiTheme="minorHAnsi" w:cs="Calibri"/>
                <w:color w:val="000000"/>
                <w:szCs w:val="21"/>
              </w:rPr>
              <w:t>0</w:t>
            </w:r>
          </w:p>
        </w:tc>
        <w:tc>
          <w:tcPr>
            <w:tcW w:w="1075" w:type="dxa"/>
            <w:tcBorders>
              <w:top w:val="nil"/>
              <w:left w:val="nil"/>
              <w:bottom w:val="single" w:sz="4" w:space="0" w:color="auto"/>
              <w:right w:val="single" w:sz="4" w:space="0" w:color="auto"/>
            </w:tcBorders>
            <w:shd w:val="clear" w:color="auto" w:fill="auto"/>
          </w:tcPr>
          <w:p w14:paraId="4705AC8D" w14:textId="77777777" w:rsidR="005E3731" w:rsidRPr="00E153FE" w:rsidRDefault="00D85981" w:rsidP="00603BC1">
            <w:pPr>
              <w:rPr>
                <w:rFonts w:asciiTheme="minorHAnsi" w:hAnsiTheme="minorHAnsi" w:cs="Calibri"/>
                <w:szCs w:val="21"/>
              </w:rPr>
            </w:pPr>
            <w:r w:rsidRPr="00E153FE">
              <w:rPr>
                <w:rFonts w:asciiTheme="minorHAnsi" w:hAnsiTheme="minorHAnsi" w:cs="Calibri"/>
                <w:szCs w:val="21"/>
              </w:rPr>
              <w:t>123</w:t>
            </w:r>
          </w:p>
        </w:tc>
        <w:tc>
          <w:tcPr>
            <w:tcW w:w="1203" w:type="dxa"/>
            <w:tcBorders>
              <w:top w:val="nil"/>
              <w:left w:val="nil"/>
              <w:bottom w:val="single" w:sz="4" w:space="0" w:color="auto"/>
              <w:right w:val="single" w:sz="4" w:space="0" w:color="auto"/>
            </w:tcBorders>
            <w:shd w:val="clear" w:color="auto" w:fill="auto"/>
            <w:noWrap/>
          </w:tcPr>
          <w:p w14:paraId="3FB97710" w14:textId="77777777" w:rsidR="005E3731" w:rsidRPr="00E153FE" w:rsidRDefault="00D85981" w:rsidP="00603BC1">
            <w:pPr>
              <w:rPr>
                <w:rFonts w:asciiTheme="minorHAnsi" w:hAnsiTheme="minorHAnsi" w:cs="Calibri"/>
                <w:color w:val="000000"/>
                <w:szCs w:val="21"/>
              </w:rPr>
            </w:pPr>
            <w:r w:rsidRPr="00E153FE">
              <w:rPr>
                <w:rFonts w:asciiTheme="minorHAnsi" w:hAnsiTheme="minorHAnsi" w:cs="Calibri"/>
                <w:color w:val="000000"/>
                <w:szCs w:val="21"/>
              </w:rPr>
              <w:t>240</w:t>
            </w:r>
          </w:p>
        </w:tc>
        <w:tc>
          <w:tcPr>
            <w:tcW w:w="1342" w:type="dxa"/>
            <w:tcBorders>
              <w:top w:val="nil"/>
              <w:left w:val="nil"/>
              <w:bottom w:val="single" w:sz="4" w:space="0" w:color="auto"/>
              <w:right w:val="single" w:sz="4" w:space="0" w:color="auto"/>
            </w:tcBorders>
            <w:shd w:val="clear" w:color="auto" w:fill="auto"/>
            <w:noWrap/>
          </w:tcPr>
          <w:p w14:paraId="4919727C" w14:textId="77777777" w:rsidR="005E3731" w:rsidRPr="00E153FE" w:rsidRDefault="00D85981" w:rsidP="00603BC1">
            <w:pPr>
              <w:rPr>
                <w:rFonts w:asciiTheme="minorHAnsi" w:hAnsiTheme="minorHAnsi" w:cs="Calibri"/>
                <w:color w:val="000000"/>
                <w:szCs w:val="21"/>
              </w:rPr>
            </w:pPr>
            <w:r w:rsidRPr="00E153FE">
              <w:rPr>
                <w:rFonts w:asciiTheme="minorHAnsi" w:hAnsiTheme="minorHAnsi" w:cs="Calibri"/>
                <w:color w:val="000000"/>
                <w:szCs w:val="21"/>
              </w:rPr>
              <w:t>117</w:t>
            </w:r>
          </w:p>
        </w:tc>
      </w:tr>
    </w:tbl>
    <w:p w14:paraId="2FA5F2C3" w14:textId="77777777" w:rsidR="00607419" w:rsidRPr="00607419" w:rsidRDefault="00607419" w:rsidP="00607419">
      <w:pPr>
        <w:pStyle w:val="71"/>
        <w:numPr>
          <w:ilvl w:val="0"/>
          <w:numId w:val="0"/>
        </w:numPr>
        <w:tabs>
          <w:tab w:val="left" w:pos="939"/>
        </w:tabs>
        <w:spacing w:after="240"/>
        <w:rPr>
          <w:rFonts w:ascii="Arial" w:hAnsi="Arial" w:cs="Arial"/>
          <w:szCs w:val="24"/>
        </w:rPr>
      </w:pPr>
    </w:p>
    <w:p w14:paraId="0C5EEED2" w14:textId="77777777" w:rsidR="00FB322D" w:rsidRPr="009717CD" w:rsidRDefault="00D85981" w:rsidP="00FB322D">
      <w:pPr>
        <w:pStyle w:val="Heading3"/>
        <w:rPr>
          <w:i/>
          <w:iCs/>
          <w:szCs w:val="24"/>
        </w:rPr>
      </w:pPr>
      <w:r w:rsidRPr="009717CD">
        <w:rPr>
          <w:iCs/>
          <w:szCs w:val="24"/>
        </w:rPr>
        <w:t xml:space="preserve">Key Issues and findings </w:t>
      </w:r>
    </w:p>
    <w:p w14:paraId="30FCA8CF" w14:textId="77777777" w:rsidR="00AB376A" w:rsidRPr="00681BF0" w:rsidRDefault="00D85981" w:rsidP="00FB322D">
      <w:pPr>
        <w:pStyle w:val="71"/>
        <w:tabs>
          <w:tab w:val="clear" w:pos="851"/>
        </w:tabs>
        <w:spacing w:after="240"/>
        <w:ind w:left="737" w:hanging="737"/>
        <w:rPr>
          <w:rFonts w:asciiTheme="majorHAnsi" w:hAnsiTheme="majorHAnsi" w:cs="Arial"/>
        </w:rPr>
      </w:pPr>
      <w:r w:rsidRPr="00681BF0">
        <w:rPr>
          <w:rFonts w:asciiTheme="majorHAnsi" w:hAnsiTheme="majorHAnsi" w:cs="Arial"/>
        </w:rPr>
        <w:t>Table 7.8</w:t>
      </w:r>
      <w:r w:rsidR="009D632E" w:rsidRPr="00681BF0">
        <w:rPr>
          <w:rFonts w:asciiTheme="majorHAnsi" w:hAnsiTheme="majorHAnsi" w:cs="Arial"/>
        </w:rPr>
        <w:t xml:space="preserve"> </w:t>
      </w:r>
      <w:r w:rsidR="00E8430B" w:rsidRPr="00681BF0">
        <w:rPr>
          <w:rFonts w:asciiTheme="majorHAnsi" w:hAnsiTheme="majorHAnsi" w:cs="Arial"/>
        </w:rPr>
        <w:t xml:space="preserve">shows that </w:t>
      </w:r>
      <w:r w:rsidR="00681BF0">
        <w:rPr>
          <w:rFonts w:asciiTheme="majorHAnsi" w:hAnsiTheme="majorHAnsi" w:cs="Arial"/>
        </w:rPr>
        <w:t xml:space="preserve">the only tennis courts in Ashfield that are used by a tennis </w:t>
      </w:r>
      <w:r w:rsidR="004D4DAE">
        <w:rPr>
          <w:rFonts w:asciiTheme="majorHAnsi" w:hAnsiTheme="majorHAnsi" w:cs="Arial"/>
        </w:rPr>
        <w:t xml:space="preserve">club </w:t>
      </w:r>
      <w:r w:rsidR="001F4D51">
        <w:rPr>
          <w:rFonts w:asciiTheme="majorHAnsi" w:hAnsiTheme="majorHAnsi" w:cs="Arial"/>
        </w:rPr>
        <w:t>currently have spare capacity for up to 117 additional members</w:t>
      </w:r>
      <w:r w:rsidR="00831941" w:rsidRPr="00681BF0">
        <w:rPr>
          <w:rFonts w:asciiTheme="majorHAnsi" w:hAnsiTheme="majorHAnsi" w:cs="Arial"/>
        </w:rPr>
        <w:t xml:space="preserve">. </w:t>
      </w:r>
      <w:r w:rsidR="00744938">
        <w:rPr>
          <w:rFonts w:asciiTheme="majorHAnsi" w:hAnsiTheme="majorHAnsi" w:cs="Arial"/>
        </w:rPr>
        <w:t xml:space="preserve">Once the new court provision is developed at the site it is hoped that the tennis club </w:t>
      </w:r>
      <w:r w:rsidR="004809F4">
        <w:rPr>
          <w:rFonts w:asciiTheme="majorHAnsi" w:hAnsiTheme="majorHAnsi" w:cs="Arial"/>
        </w:rPr>
        <w:t xml:space="preserve">will increase their membership. Gated access will also make the courts more accessible to informal tennis players. </w:t>
      </w:r>
      <w:r w:rsidR="008A33BB" w:rsidRPr="00681BF0">
        <w:rPr>
          <w:rFonts w:asciiTheme="majorHAnsi" w:hAnsiTheme="majorHAnsi" w:cs="Arial"/>
        </w:rPr>
        <w:t xml:space="preserve"> </w:t>
      </w:r>
    </w:p>
    <w:p w14:paraId="67E4E1B7" w14:textId="77777777" w:rsidR="009D6069" w:rsidRPr="00AD2F85" w:rsidRDefault="00D85981" w:rsidP="00DC7D4C">
      <w:pPr>
        <w:pStyle w:val="71"/>
        <w:tabs>
          <w:tab w:val="clear" w:pos="851"/>
        </w:tabs>
        <w:spacing w:after="240"/>
        <w:ind w:left="737" w:hanging="737"/>
        <w:rPr>
          <w:rFonts w:asciiTheme="majorHAnsi" w:hAnsiTheme="majorHAnsi" w:cs="Arial"/>
        </w:rPr>
      </w:pPr>
      <w:r w:rsidRPr="00AD2F85">
        <w:rPr>
          <w:rFonts w:asciiTheme="majorHAnsi" w:hAnsiTheme="majorHAnsi" w:cs="Arial"/>
        </w:rPr>
        <w:t>Should</w:t>
      </w:r>
      <w:r w:rsidR="00300FD9" w:rsidRPr="00AD2F85">
        <w:rPr>
          <w:rFonts w:asciiTheme="majorHAnsi" w:hAnsiTheme="majorHAnsi" w:cs="Arial"/>
        </w:rPr>
        <w:t xml:space="preserve"> the LTA’s</w:t>
      </w:r>
      <w:r w:rsidRPr="00AD2F85">
        <w:rPr>
          <w:rFonts w:asciiTheme="majorHAnsi" w:hAnsiTheme="majorHAnsi" w:cs="Arial"/>
        </w:rPr>
        <w:t xml:space="preserve"> latent demand be realised then </w:t>
      </w:r>
      <w:r w:rsidR="00D12924" w:rsidRPr="00AD2F85">
        <w:rPr>
          <w:rFonts w:asciiTheme="majorHAnsi" w:hAnsiTheme="majorHAnsi" w:cs="Arial"/>
        </w:rPr>
        <w:t>capacity issues at club sites could increase by up to</w:t>
      </w:r>
      <w:r w:rsidR="003E42FD" w:rsidRPr="00AD2F85">
        <w:rPr>
          <w:rFonts w:asciiTheme="majorHAnsi" w:hAnsiTheme="majorHAnsi" w:cs="Arial"/>
        </w:rPr>
        <w:t xml:space="preserve"> </w:t>
      </w:r>
      <w:r w:rsidR="004B041C">
        <w:rPr>
          <w:rFonts w:asciiTheme="majorHAnsi" w:hAnsiTheme="majorHAnsi" w:cs="Arial"/>
        </w:rPr>
        <w:t>1</w:t>
      </w:r>
      <w:r w:rsidR="00D7084D">
        <w:rPr>
          <w:rFonts w:asciiTheme="majorHAnsi" w:hAnsiTheme="majorHAnsi" w:cs="Arial"/>
        </w:rPr>
        <w:t>61</w:t>
      </w:r>
      <w:r w:rsidR="003E42FD" w:rsidRPr="00AD2F85">
        <w:rPr>
          <w:rFonts w:asciiTheme="majorHAnsi" w:hAnsiTheme="majorHAnsi" w:cs="Arial"/>
        </w:rPr>
        <w:t xml:space="preserve"> members. </w:t>
      </w:r>
      <w:r w:rsidR="00D90612">
        <w:rPr>
          <w:rFonts w:asciiTheme="majorHAnsi" w:hAnsiTheme="majorHAnsi" w:cs="Arial"/>
        </w:rPr>
        <w:t>It isn’t anticipated that this will cause any capacity issues within Ashfield</w:t>
      </w:r>
      <w:r w:rsidR="00AF347E">
        <w:rPr>
          <w:rFonts w:asciiTheme="majorHAnsi" w:hAnsiTheme="majorHAnsi" w:cs="Arial"/>
        </w:rPr>
        <w:t xml:space="preserve">. </w:t>
      </w:r>
    </w:p>
    <w:p w14:paraId="52B4257C" w14:textId="77777777" w:rsidR="009D6CDA" w:rsidRPr="009717CD" w:rsidRDefault="00D85981" w:rsidP="009D6CDA">
      <w:pPr>
        <w:pStyle w:val="Heading3"/>
        <w:rPr>
          <w:i/>
          <w:iCs/>
          <w:szCs w:val="24"/>
        </w:rPr>
        <w:sectPr w:rsidR="009D6CDA" w:rsidRPr="009717CD" w:rsidSect="005270A4">
          <w:pgSz w:w="11909" w:h="16834" w:code="9"/>
          <w:pgMar w:top="1440" w:right="1440" w:bottom="2126" w:left="907" w:header="567" w:footer="794" w:gutter="0"/>
          <w:cols w:space="720"/>
          <w:titlePg/>
          <w:docGrid w:linePitch="299"/>
        </w:sectPr>
      </w:pPr>
      <w:r w:rsidRPr="009717CD">
        <w:rPr>
          <w:i/>
          <w:iCs/>
          <w:noProof/>
          <w:szCs w:val="24"/>
        </w:rPr>
        <mc:AlternateContent>
          <mc:Choice Requires="wps">
            <w:drawing>
              <wp:anchor distT="0" distB="0" distL="114300" distR="114300" simplePos="0" relativeHeight="251658240" behindDoc="1" locked="0" layoutInCell="1" allowOverlap="1" wp14:anchorId="7BBF0E29" wp14:editId="6B8F3CAB">
                <wp:simplePos x="0" y="0"/>
                <wp:positionH relativeFrom="margin">
                  <wp:posOffset>-5715</wp:posOffset>
                </wp:positionH>
                <wp:positionV relativeFrom="paragraph">
                  <wp:posOffset>306070</wp:posOffset>
                </wp:positionV>
                <wp:extent cx="5982970" cy="5723890"/>
                <wp:effectExtent l="0" t="0" r="17780" b="10160"/>
                <wp:wrapTight wrapText="bothSides">
                  <wp:wrapPolygon edited="0">
                    <wp:start x="0" y="0"/>
                    <wp:lineTo x="0" y="21566"/>
                    <wp:lineTo x="21595" y="21566"/>
                    <wp:lineTo x="21595" y="0"/>
                    <wp:lineTo x="0" y="0"/>
                  </wp:wrapPolygon>
                </wp:wrapTight>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2970" cy="5723890"/>
                        </a:xfrm>
                        <a:prstGeom prst="rect">
                          <a:avLst/>
                        </a:prstGeom>
                        <a:noFill/>
                        <a:ln w="9525">
                          <a:solidFill>
                            <a:srgbClr val="000000"/>
                          </a:solidFill>
                          <a:miter lim="800000"/>
                          <a:headEnd/>
                          <a:tailEnd/>
                        </a:ln>
                      </wps:spPr>
                      <wps:txbx>
                        <w:txbxContent>
                          <w:p w14:paraId="21CFBC3A" w14:textId="77777777" w:rsidR="009D6CDA" w:rsidRPr="00ED7FE5" w:rsidRDefault="00D85981" w:rsidP="009D6CDA">
                            <w:pPr>
                              <w:pStyle w:val="BoxHeading"/>
                              <w:rPr>
                                <w:rFonts w:asciiTheme="majorHAnsi" w:hAnsiTheme="majorHAnsi" w:cs="Arial"/>
                                <w:color w:val="auto"/>
                                <w:szCs w:val="21"/>
                              </w:rPr>
                            </w:pPr>
                            <w:r w:rsidRPr="00ED7FE5">
                              <w:rPr>
                                <w:rFonts w:asciiTheme="majorHAnsi" w:hAnsiTheme="majorHAnsi" w:cs="Arial"/>
                                <w:color w:val="auto"/>
                                <w:szCs w:val="21"/>
                              </w:rPr>
                              <w:t>Tennis</w:t>
                            </w:r>
                          </w:p>
                          <w:p w14:paraId="3974B6D7" w14:textId="77777777" w:rsidR="009F7301" w:rsidRPr="00AD4C1D" w:rsidRDefault="00D85981">
                            <w:pPr>
                              <w:pStyle w:val="21"/>
                              <w:numPr>
                                <w:ilvl w:val="0"/>
                                <w:numId w:val="28"/>
                              </w:numPr>
                              <w:tabs>
                                <w:tab w:val="clear" w:pos="851"/>
                              </w:tabs>
                              <w:spacing w:after="240"/>
                              <w:ind w:left="357" w:hanging="357"/>
                              <w:rPr>
                                <w:rFonts w:asciiTheme="majorHAnsi" w:hAnsiTheme="majorHAnsi" w:cs="Arial"/>
                              </w:rPr>
                            </w:pPr>
                            <w:r>
                              <w:rPr>
                                <w:rFonts w:asciiTheme="majorHAnsi" w:hAnsiTheme="majorHAnsi" w:cs="Arial"/>
                              </w:rPr>
                              <w:t xml:space="preserve">There are currently </w:t>
                            </w:r>
                            <w:r w:rsidR="005916FE">
                              <w:rPr>
                                <w:rFonts w:asciiTheme="majorHAnsi" w:hAnsiTheme="majorHAnsi" w:cs="Arial"/>
                              </w:rPr>
                              <w:t>9</w:t>
                            </w:r>
                            <w:r>
                              <w:rPr>
                                <w:rFonts w:asciiTheme="majorHAnsi" w:hAnsiTheme="majorHAnsi" w:cs="Arial"/>
                              </w:rPr>
                              <w:t xml:space="preserve"> sites in </w:t>
                            </w:r>
                            <w:r w:rsidR="005A6A77">
                              <w:rPr>
                                <w:rFonts w:asciiTheme="majorHAnsi" w:hAnsiTheme="majorHAnsi" w:cs="Arial"/>
                              </w:rPr>
                              <w:t>Ashfield</w:t>
                            </w:r>
                            <w:r>
                              <w:rPr>
                                <w:rFonts w:asciiTheme="majorHAnsi" w:hAnsiTheme="majorHAnsi" w:cs="Arial"/>
                              </w:rPr>
                              <w:t xml:space="preserve"> that provide outdoor tennis courts. This equates to </w:t>
                            </w:r>
                            <w:r w:rsidR="00415347">
                              <w:rPr>
                                <w:rFonts w:asciiTheme="majorHAnsi" w:hAnsiTheme="majorHAnsi" w:cs="Arial"/>
                              </w:rPr>
                              <w:t>33</w:t>
                            </w:r>
                            <w:r>
                              <w:rPr>
                                <w:rFonts w:asciiTheme="majorHAnsi" w:hAnsiTheme="majorHAnsi" w:cs="Arial"/>
                              </w:rPr>
                              <w:t xml:space="preserve"> tennis courts in total, of which </w:t>
                            </w:r>
                            <w:r w:rsidR="00E34845" w:rsidRPr="00415347">
                              <w:rPr>
                                <w:rFonts w:asciiTheme="majorHAnsi" w:hAnsiTheme="majorHAnsi" w:cs="Arial"/>
                              </w:rPr>
                              <w:t>2</w:t>
                            </w:r>
                            <w:r w:rsidR="00415347" w:rsidRPr="00415347">
                              <w:rPr>
                                <w:rFonts w:asciiTheme="majorHAnsi" w:hAnsiTheme="majorHAnsi" w:cs="Arial"/>
                              </w:rPr>
                              <w:t>3</w:t>
                            </w:r>
                            <w:r>
                              <w:rPr>
                                <w:rFonts w:asciiTheme="majorHAnsi" w:hAnsiTheme="majorHAnsi" w:cs="Arial"/>
                              </w:rPr>
                              <w:t xml:space="preserve"> are available for community use</w:t>
                            </w:r>
                            <w:r w:rsidR="00702815">
                              <w:rPr>
                                <w:rFonts w:asciiTheme="majorHAnsi" w:hAnsiTheme="majorHAnsi" w:cs="Arial"/>
                              </w:rPr>
                              <w:t>.</w:t>
                            </w:r>
                            <w:r>
                              <w:rPr>
                                <w:rFonts w:asciiTheme="majorHAnsi" w:hAnsiTheme="majorHAnsi" w:cs="Arial"/>
                              </w:rPr>
                              <w:t xml:space="preserve"> </w:t>
                            </w:r>
                          </w:p>
                          <w:p w14:paraId="4D9731AB" w14:textId="77777777" w:rsidR="0018160A" w:rsidRPr="0055224D" w:rsidRDefault="00D85981">
                            <w:pPr>
                              <w:pStyle w:val="21"/>
                              <w:numPr>
                                <w:ilvl w:val="0"/>
                                <w:numId w:val="28"/>
                              </w:numPr>
                              <w:tabs>
                                <w:tab w:val="clear" w:pos="851"/>
                              </w:tabs>
                              <w:spacing w:after="240"/>
                              <w:ind w:left="357" w:hanging="357"/>
                              <w:rPr>
                                <w:rFonts w:asciiTheme="majorHAnsi" w:hAnsiTheme="majorHAnsi" w:cs="Arial"/>
                              </w:rPr>
                            </w:pPr>
                            <w:r w:rsidRPr="0055224D">
                              <w:rPr>
                                <w:rFonts w:asciiTheme="majorHAnsi" w:hAnsiTheme="majorHAnsi" w:cs="Arial"/>
                              </w:rPr>
                              <w:t xml:space="preserve">Of the </w:t>
                            </w:r>
                            <w:r w:rsidR="00E34845">
                              <w:rPr>
                                <w:rFonts w:asciiTheme="majorHAnsi" w:hAnsiTheme="majorHAnsi" w:cs="Arial"/>
                              </w:rPr>
                              <w:t>2</w:t>
                            </w:r>
                            <w:r w:rsidR="00D66B04">
                              <w:rPr>
                                <w:rFonts w:asciiTheme="majorHAnsi" w:hAnsiTheme="majorHAnsi" w:cs="Arial"/>
                              </w:rPr>
                              <w:t>3</w:t>
                            </w:r>
                            <w:r>
                              <w:rPr>
                                <w:rFonts w:asciiTheme="majorHAnsi" w:hAnsiTheme="majorHAnsi" w:cs="Arial"/>
                              </w:rPr>
                              <w:t xml:space="preserve"> </w:t>
                            </w:r>
                            <w:r w:rsidRPr="0055224D">
                              <w:rPr>
                                <w:rFonts w:asciiTheme="majorHAnsi" w:hAnsiTheme="majorHAnsi" w:cs="Arial"/>
                              </w:rPr>
                              <w:t xml:space="preserve">tennis courts available for community use in </w:t>
                            </w:r>
                            <w:r w:rsidR="005A6A77">
                              <w:rPr>
                                <w:rFonts w:asciiTheme="majorHAnsi" w:hAnsiTheme="majorHAnsi" w:cs="Arial"/>
                              </w:rPr>
                              <w:t>Ashfield</w:t>
                            </w:r>
                            <w:r w:rsidRPr="0055224D">
                              <w:rPr>
                                <w:rFonts w:asciiTheme="majorHAnsi" w:hAnsiTheme="majorHAnsi" w:cs="Arial"/>
                              </w:rPr>
                              <w:t xml:space="preserve">, </w:t>
                            </w:r>
                            <w:r w:rsidR="00E23B99">
                              <w:rPr>
                                <w:rFonts w:asciiTheme="majorHAnsi" w:hAnsiTheme="majorHAnsi" w:cs="Arial"/>
                              </w:rPr>
                              <w:t>all</w:t>
                            </w:r>
                            <w:r w:rsidRPr="0055224D">
                              <w:rPr>
                                <w:rFonts w:asciiTheme="majorHAnsi" w:hAnsiTheme="majorHAnsi" w:cs="Arial"/>
                              </w:rPr>
                              <w:t xml:space="preserve"> are a macadam surface. </w:t>
                            </w:r>
                          </w:p>
                          <w:p w14:paraId="3C59459D" w14:textId="27F12C75" w:rsidR="009D6CDA" w:rsidRPr="00ED7FE5" w:rsidRDefault="00D85981">
                            <w:pPr>
                              <w:pStyle w:val="21"/>
                              <w:numPr>
                                <w:ilvl w:val="0"/>
                                <w:numId w:val="28"/>
                              </w:numPr>
                              <w:tabs>
                                <w:tab w:val="clear" w:pos="851"/>
                              </w:tabs>
                              <w:spacing w:after="240"/>
                              <w:ind w:left="357" w:hanging="357"/>
                              <w:rPr>
                                <w:rFonts w:asciiTheme="majorHAnsi" w:hAnsiTheme="majorHAnsi" w:cs="Arial"/>
                              </w:rPr>
                            </w:pPr>
                            <w:r w:rsidRPr="0055224D">
                              <w:rPr>
                                <w:rFonts w:asciiTheme="majorHAnsi" w:hAnsiTheme="majorHAnsi" w:cs="Arial"/>
                              </w:rPr>
                              <w:t xml:space="preserve">In total there </w:t>
                            </w:r>
                            <w:r w:rsidRPr="00D66B04">
                              <w:rPr>
                                <w:rFonts w:asciiTheme="majorHAnsi" w:hAnsiTheme="majorHAnsi" w:cs="Arial"/>
                              </w:rPr>
                              <w:t xml:space="preserve">are </w:t>
                            </w:r>
                            <w:r w:rsidR="00E23B99" w:rsidRPr="00D66B04">
                              <w:rPr>
                                <w:rFonts w:asciiTheme="majorHAnsi" w:hAnsiTheme="majorHAnsi" w:cs="Arial"/>
                              </w:rPr>
                              <w:t>5</w:t>
                            </w:r>
                            <w:r w:rsidRPr="0055224D">
                              <w:rPr>
                                <w:rFonts w:asciiTheme="majorHAnsi" w:hAnsiTheme="majorHAnsi" w:cs="Arial"/>
                              </w:rPr>
                              <w:t xml:space="preserve"> floodlit tennis courts in </w:t>
                            </w:r>
                            <w:r w:rsidR="005A6A77">
                              <w:rPr>
                                <w:rFonts w:asciiTheme="majorHAnsi" w:hAnsiTheme="majorHAnsi" w:cs="Arial"/>
                              </w:rPr>
                              <w:t>Ashfield</w:t>
                            </w:r>
                            <w:r w:rsidRPr="0055224D">
                              <w:rPr>
                                <w:rFonts w:asciiTheme="majorHAnsi" w:hAnsiTheme="majorHAnsi" w:cs="Arial"/>
                              </w:rPr>
                              <w:t xml:space="preserve"> that are available for community use</w:t>
                            </w:r>
                            <w:r w:rsidR="007A2769">
                              <w:rPr>
                                <w:rFonts w:asciiTheme="majorHAnsi" w:hAnsiTheme="majorHAnsi" w:cs="Arial"/>
                              </w:rPr>
                              <w:t xml:space="preserve">. </w:t>
                            </w:r>
                            <w:r w:rsidR="00760DDC">
                              <w:rPr>
                                <w:rFonts w:asciiTheme="majorHAnsi" w:hAnsiTheme="majorHAnsi" w:cs="Arial"/>
                              </w:rPr>
                              <w:t>At</w:t>
                            </w:r>
                            <w:r w:rsidR="007A2769">
                              <w:rPr>
                                <w:rFonts w:asciiTheme="majorHAnsi" w:hAnsiTheme="majorHAnsi" w:cs="Arial"/>
                              </w:rPr>
                              <w:t xml:space="preserve"> </w:t>
                            </w:r>
                            <w:r w:rsidR="00E34845">
                              <w:rPr>
                                <w:rFonts w:asciiTheme="majorHAnsi" w:hAnsiTheme="majorHAnsi" w:cs="Arial"/>
                              </w:rPr>
                              <w:t>Sutton Lawn</w:t>
                            </w:r>
                            <w:r w:rsidR="007A2769">
                              <w:rPr>
                                <w:rFonts w:asciiTheme="majorHAnsi" w:hAnsiTheme="majorHAnsi" w:cs="Arial"/>
                              </w:rPr>
                              <w:t xml:space="preserve"> </w:t>
                            </w:r>
                            <w:r w:rsidR="00760DDC" w:rsidRPr="00760DDC">
                              <w:rPr>
                                <w:rFonts w:asciiTheme="majorHAnsi" w:hAnsiTheme="majorHAnsi" w:cs="Arial"/>
                              </w:rPr>
                              <w:t>new LED floodlights</w:t>
                            </w:r>
                            <w:r w:rsidR="00760DDC" w:rsidRPr="00760DDC" w:rsidDel="00760DDC">
                              <w:rPr>
                                <w:rFonts w:asciiTheme="majorHAnsi" w:hAnsiTheme="majorHAnsi" w:cs="Arial"/>
                              </w:rPr>
                              <w:t xml:space="preserve"> </w:t>
                            </w:r>
                            <w:r w:rsidR="00760DDC">
                              <w:rPr>
                                <w:rFonts w:asciiTheme="majorHAnsi" w:hAnsiTheme="majorHAnsi" w:cs="Arial"/>
                              </w:rPr>
                              <w:t xml:space="preserve">are being installed at </w:t>
                            </w:r>
                            <w:r w:rsidR="007A2769">
                              <w:rPr>
                                <w:rFonts w:asciiTheme="majorHAnsi" w:hAnsiTheme="majorHAnsi" w:cs="Arial"/>
                              </w:rPr>
                              <w:t xml:space="preserve">the </w:t>
                            </w:r>
                            <w:r w:rsidR="00702815">
                              <w:rPr>
                                <w:rFonts w:asciiTheme="majorHAnsi" w:hAnsiTheme="majorHAnsi" w:cs="Arial"/>
                              </w:rPr>
                              <w:t xml:space="preserve">existing 4 </w:t>
                            </w:r>
                            <w:r w:rsidR="00D66B04">
                              <w:rPr>
                                <w:rFonts w:asciiTheme="majorHAnsi" w:hAnsiTheme="majorHAnsi" w:cs="Arial"/>
                              </w:rPr>
                              <w:t xml:space="preserve">floodlit </w:t>
                            </w:r>
                            <w:r w:rsidR="007A2769">
                              <w:rPr>
                                <w:rFonts w:asciiTheme="majorHAnsi" w:hAnsiTheme="majorHAnsi" w:cs="Arial"/>
                              </w:rPr>
                              <w:t>tennis courts</w:t>
                            </w:r>
                            <w:r w:rsidR="00760DDC">
                              <w:rPr>
                                <w:rFonts w:asciiTheme="majorHAnsi" w:hAnsiTheme="majorHAnsi" w:cs="Arial"/>
                              </w:rPr>
                              <w:t xml:space="preserve"> during summer 2023</w:t>
                            </w:r>
                            <w:r w:rsidR="007A2769">
                              <w:rPr>
                                <w:rFonts w:asciiTheme="majorHAnsi" w:hAnsiTheme="majorHAnsi" w:cs="Arial"/>
                              </w:rPr>
                              <w:t xml:space="preserve">. </w:t>
                            </w:r>
                          </w:p>
                          <w:p w14:paraId="47D05F5E" w14:textId="77777777" w:rsidR="009D6CDA" w:rsidRPr="00276B93" w:rsidRDefault="00D85981">
                            <w:pPr>
                              <w:pStyle w:val="21"/>
                              <w:numPr>
                                <w:ilvl w:val="0"/>
                                <w:numId w:val="28"/>
                              </w:numPr>
                              <w:tabs>
                                <w:tab w:val="clear" w:pos="851"/>
                              </w:tabs>
                              <w:spacing w:after="240"/>
                              <w:ind w:left="357" w:hanging="357"/>
                              <w:rPr>
                                <w:rFonts w:asciiTheme="majorHAnsi" w:hAnsiTheme="majorHAnsi" w:cs="Arial"/>
                              </w:rPr>
                            </w:pPr>
                            <w:r w:rsidRPr="00276B93">
                              <w:rPr>
                                <w:rFonts w:asciiTheme="majorHAnsi" w:hAnsiTheme="majorHAnsi" w:cs="Arial"/>
                              </w:rPr>
                              <w:t>The only tennis club in Ashfield</w:t>
                            </w:r>
                            <w:r w:rsidR="000142C8" w:rsidRPr="00276B93">
                              <w:rPr>
                                <w:rFonts w:asciiTheme="majorHAnsi" w:hAnsiTheme="majorHAnsi" w:cs="Arial"/>
                              </w:rPr>
                              <w:t xml:space="preserve"> is</w:t>
                            </w:r>
                            <w:r w:rsidRPr="00276B93">
                              <w:rPr>
                                <w:rFonts w:asciiTheme="majorHAnsi" w:hAnsiTheme="majorHAnsi" w:cs="Arial"/>
                              </w:rPr>
                              <w:t xml:space="preserve"> </w:t>
                            </w:r>
                            <w:r w:rsidR="00702815" w:rsidRPr="00276B93">
                              <w:rPr>
                                <w:rFonts w:asciiTheme="majorHAnsi" w:hAnsiTheme="majorHAnsi" w:cs="Arial"/>
                              </w:rPr>
                              <w:t xml:space="preserve">Sutton </w:t>
                            </w:r>
                            <w:r w:rsidR="005916FE">
                              <w:rPr>
                                <w:rFonts w:asciiTheme="majorHAnsi" w:hAnsiTheme="majorHAnsi" w:cs="Arial"/>
                              </w:rPr>
                              <w:t>i</w:t>
                            </w:r>
                            <w:r w:rsidR="00702815" w:rsidRPr="00276B93">
                              <w:rPr>
                                <w:rFonts w:asciiTheme="majorHAnsi" w:hAnsiTheme="majorHAnsi" w:cs="Arial"/>
                              </w:rPr>
                              <w:t xml:space="preserve">n </w:t>
                            </w:r>
                            <w:r w:rsidRPr="00276B93">
                              <w:rPr>
                                <w:rFonts w:asciiTheme="majorHAnsi" w:hAnsiTheme="majorHAnsi" w:cs="Arial"/>
                              </w:rPr>
                              <w:t>Ashfield Tennis Club</w:t>
                            </w:r>
                            <w:r w:rsidR="00276B93">
                              <w:rPr>
                                <w:rFonts w:asciiTheme="majorHAnsi" w:hAnsiTheme="majorHAnsi" w:cs="Arial"/>
                              </w:rPr>
                              <w:t>. They have an annual hire agreement for use of their courts with Ashfield District Council.</w:t>
                            </w:r>
                            <w:r w:rsidRPr="00276B93">
                              <w:rPr>
                                <w:rFonts w:asciiTheme="majorHAnsi" w:hAnsiTheme="majorHAnsi" w:cs="Arial"/>
                              </w:rPr>
                              <w:t xml:space="preserve"> </w:t>
                            </w:r>
                          </w:p>
                          <w:p w14:paraId="1FE76FFE" w14:textId="77777777" w:rsidR="009D6CDA" w:rsidRPr="00ED7FE5" w:rsidRDefault="00D85981">
                            <w:pPr>
                              <w:pStyle w:val="21"/>
                              <w:numPr>
                                <w:ilvl w:val="0"/>
                                <w:numId w:val="28"/>
                              </w:numPr>
                              <w:tabs>
                                <w:tab w:val="clear" w:pos="851"/>
                              </w:tabs>
                              <w:spacing w:after="240"/>
                              <w:ind w:left="357" w:hanging="357"/>
                              <w:rPr>
                                <w:rFonts w:asciiTheme="majorHAnsi" w:hAnsiTheme="majorHAnsi" w:cs="Arial"/>
                              </w:rPr>
                            </w:pPr>
                            <w:r>
                              <w:rPr>
                                <w:rFonts w:asciiTheme="majorHAnsi" w:hAnsiTheme="majorHAnsi" w:cs="Arial"/>
                              </w:rPr>
                              <w:t xml:space="preserve">There were </w:t>
                            </w:r>
                            <w:r w:rsidR="00D66B04">
                              <w:rPr>
                                <w:rFonts w:asciiTheme="majorHAnsi" w:hAnsiTheme="majorHAnsi" w:cs="Arial"/>
                              </w:rPr>
                              <w:t>25</w:t>
                            </w:r>
                            <w:r>
                              <w:rPr>
                                <w:rFonts w:asciiTheme="majorHAnsi" w:hAnsiTheme="majorHAnsi" w:cs="Arial"/>
                              </w:rPr>
                              <w:t xml:space="preserve"> </w:t>
                            </w:r>
                            <w:r w:rsidR="00750145" w:rsidRPr="00ED7FE5">
                              <w:rPr>
                                <w:rFonts w:asciiTheme="majorHAnsi" w:hAnsiTheme="majorHAnsi" w:cs="Arial"/>
                              </w:rPr>
                              <w:t xml:space="preserve">tennis courts </w:t>
                            </w:r>
                            <w:r w:rsidRPr="00ED7FE5">
                              <w:rPr>
                                <w:rFonts w:asciiTheme="majorHAnsi" w:hAnsiTheme="majorHAnsi" w:cs="Arial"/>
                              </w:rPr>
                              <w:t>assessed as</w:t>
                            </w:r>
                            <w:r w:rsidR="00750145" w:rsidRPr="00ED7FE5">
                              <w:rPr>
                                <w:rFonts w:asciiTheme="majorHAnsi" w:hAnsiTheme="majorHAnsi" w:cs="Arial"/>
                              </w:rPr>
                              <w:t xml:space="preserve"> being</w:t>
                            </w:r>
                            <w:r w:rsidRPr="00ED7FE5">
                              <w:rPr>
                                <w:rFonts w:asciiTheme="majorHAnsi" w:hAnsiTheme="majorHAnsi" w:cs="Arial"/>
                              </w:rPr>
                              <w:t xml:space="preserve"> standard </w:t>
                            </w:r>
                            <w:r w:rsidR="004662A6">
                              <w:rPr>
                                <w:rFonts w:asciiTheme="majorHAnsi" w:hAnsiTheme="majorHAnsi" w:cs="Arial"/>
                              </w:rPr>
                              <w:t xml:space="preserve">quality </w:t>
                            </w:r>
                            <w:r w:rsidRPr="00ED7FE5">
                              <w:rPr>
                                <w:rFonts w:asciiTheme="majorHAnsi" w:hAnsiTheme="majorHAnsi" w:cs="Arial"/>
                              </w:rPr>
                              <w:t>and</w:t>
                            </w:r>
                            <w:r w:rsidR="00A30BDF">
                              <w:rPr>
                                <w:rFonts w:asciiTheme="majorHAnsi" w:hAnsiTheme="majorHAnsi" w:cs="Arial"/>
                              </w:rPr>
                              <w:t xml:space="preserve"> </w:t>
                            </w:r>
                            <w:r w:rsidR="00D66B04">
                              <w:rPr>
                                <w:rFonts w:asciiTheme="majorHAnsi" w:hAnsiTheme="majorHAnsi" w:cs="Arial"/>
                              </w:rPr>
                              <w:t>8</w:t>
                            </w:r>
                            <w:r w:rsidRPr="00ED7FE5">
                              <w:rPr>
                                <w:rFonts w:asciiTheme="majorHAnsi" w:hAnsiTheme="majorHAnsi" w:cs="Arial"/>
                              </w:rPr>
                              <w:t xml:space="preserve"> as poor</w:t>
                            </w:r>
                            <w:r w:rsidR="00A30BDF">
                              <w:rPr>
                                <w:rFonts w:asciiTheme="majorHAnsi" w:hAnsiTheme="majorHAnsi" w:cs="Arial"/>
                              </w:rPr>
                              <w:t xml:space="preserve">. </w:t>
                            </w:r>
                            <w:r w:rsidR="004662A6">
                              <w:rPr>
                                <w:rFonts w:asciiTheme="majorHAnsi" w:hAnsiTheme="majorHAnsi" w:cs="Arial"/>
                              </w:rPr>
                              <w:t>No tennis courts were rated as good quality.</w:t>
                            </w:r>
                          </w:p>
                          <w:p w14:paraId="0CC02AC2" w14:textId="77777777" w:rsidR="00572171" w:rsidRDefault="00D85981">
                            <w:pPr>
                              <w:pStyle w:val="21"/>
                              <w:numPr>
                                <w:ilvl w:val="0"/>
                                <w:numId w:val="28"/>
                              </w:numPr>
                              <w:tabs>
                                <w:tab w:val="clear" w:pos="851"/>
                              </w:tabs>
                              <w:spacing w:after="240"/>
                              <w:ind w:left="357" w:hanging="357"/>
                              <w:rPr>
                                <w:rFonts w:asciiTheme="majorHAnsi" w:hAnsiTheme="majorHAnsi" w:cs="Arial"/>
                              </w:rPr>
                            </w:pPr>
                            <w:r>
                              <w:rPr>
                                <w:rFonts w:asciiTheme="majorHAnsi" w:hAnsiTheme="majorHAnsi" w:cs="Arial"/>
                              </w:rPr>
                              <w:t xml:space="preserve">Sutton in Ashfield </w:t>
                            </w:r>
                            <w:r w:rsidR="00E23B99">
                              <w:rPr>
                                <w:rFonts w:asciiTheme="majorHAnsi" w:hAnsiTheme="majorHAnsi" w:cs="Arial"/>
                              </w:rPr>
                              <w:t xml:space="preserve">Tennis Club </w:t>
                            </w:r>
                            <w:r>
                              <w:rPr>
                                <w:rFonts w:asciiTheme="majorHAnsi" w:hAnsiTheme="majorHAnsi" w:cs="Arial"/>
                              </w:rPr>
                              <w:t xml:space="preserve">did not respond to the consultation and therefore it is unclear whether they have plans to </w:t>
                            </w:r>
                            <w:r w:rsidR="0066379D" w:rsidRPr="003452B2">
                              <w:rPr>
                                <w:rFonts w:asciiTheme="majorHAnsi" w:hAnsiTheme="majorHAnsi" w:cs="Arial"/>
                              </w:rPr>
                              <w:t xml:space="preserve">increase their current membership </w:t>
                            </w:r>
                            <w:r w:rsidR="00001502" w:rsidRPr="003452B2">
                              <w:rPr>
                                <w:rFonts w:asciiTheme="majorHAnsi" w:hAnsiTheme="majorHAnsi" w:cs="Arial"/>
                              </w:rPr>
                              <w:t>numbers</w:t>
                            </w:r>
                            <w:r w:rsidR="00D46C6C">
                              <w:rPr>
                                <w:rFonts w:asciiTheme="majorHAnsi" w:hAnsiTheme="majorHAnsi" w:cs="Arial"/>
                              </w:rPr>
                              <w:t xml:space="preserve">. </w:t>
                            </w:r>
                            <w:r w:rsidR="00D66B04">
                              <w:rPr>
                                <w:rFonts w:asciiTheme="majorHAnsi" w:hAnsiTheme="majorHAnsi" w:cs="Arial"/>
                              </w:rPr>
                              <w:t xml:space="preserve">However the planned investment in the courts and introduction of an app-based booking system is expected to increase </w:t>
                            </w:r>
                            <w:r w:rsidR="008B22D8">
                              <w:rPr>
                                <w:rFonts w:asciiTheme="majorHAnsi" w:hAnsiTheme="majorHAnsi" w:cs="Arial"/>
                              </w:rPr>
                              <w:t>participation.</w:t>
                            </w:r>
                            <w:r w:rsidR="00D46C6C">
                              <w:rPr>
                                <w:rFonts w:asciiTheme="majorHAnsi" w:hAnsiTheme="majorHAnsi" w:cs="Arial"/>
                              </w:rPr>
                              <w:t xml:space="preserve"> </w:t>
                            </w:r>
                          </w:p>
                          <w:p w14:paraId="433512E4" w14:textId="77777777" w:rsidR="004848E2" w:rsidRPr="004848E2" w:rsidRDefault="00D85981">
                            <w:pPr>
                              <w:pStyle w:val="21"/>
                              <w:numPr>
                                <w:ilvl w:val="0"/>
                                <w:numId w:val="28"/>
                              </w:numPr>
                              <w:tabs>
                                <w:tab w:val="clear" w:pos="851"/>
                              </w:tabs>
                              <w:spacing w:after="240"/>
                              <w:ind w:left="357" w:hanging="357"/>
                              <w:rPr>
                                <w:rFonts w:asciiTheme="majorHAnsi" w:hAnsiTheme="majorHAnsi" w:cs="Arial"/>
                              </w:rPr>
                            </w:pPr>
                            <w:r w:rsidRPr="00A74454">
                              <w:rPr>
                                <w:rFonts w:asciiTheme="majorHAnsi" w:hAnsiTheme="majorHAnsi" w:cs="Arial"/>
                              </w:rPr>
                              <w:t xml:space="preserve">Insight provided by the LTA suggests that there is </w:t>
                            </w:r>
                            <w:r w:rsidR="008F6D67" w:rsidRPr="008F6D67">
                              <w:rPr>
                                <w:rFonts w:asciiTheme="majorHAnsi" w:hAnsiTheme="majorHAnsi" w:cs="Arial"/>
                              </w:rPr>
                              <w:t>additional demand of 161 members within a 10 minute drive time and up to 666 from a 20 minute drive time of the Sutton in Ashfield Tennis Club.</w:t>
                            </w:r>
                            <w:r w:rsidRPr="00A74454">
                              <w:rPr>
                                <w:rFonts w:asciiTheme="majorHAnsi" w:hAnsiTheme="majorHAnsi" w:cs="Arial"/>
                              </w:rPr>
                              <w:t xml:space="preserve"> </w:t>
                            </w:r>
                          </w:p>
                          <w:p w14:paraId="66229A6E" w14:textId="77777777" w:rsidR="00DF68CA" w:rsidRPr="004D4DAE" w:rsidRDefault="00D85981">
                            <w:pPr>
                              <w:pStyle w:val="21"/>
                              <w:numPr>
                                <w:ilvl w:val="0"/>
                                <w:numId w:val="28"/>
                              </w:numPr>
                              <w:tabs>
                                <w:tab w:val="clear" w:pos="851"/>
                              </w:tabs>
                              <w:spacing w:after="240"/>
                              <w:ind w:left="357" w:hanging="357"/>
                              <w:rPr>
                                <w:rFonts w:asciiTheme="majorHAnsi" w:hAnsiTheme="majorHAnsi" w:cs="Arial"/>
                              </w:rPr>
                            </w:pPr>
                            <w:r w:rsidRPr="004D4DAE">
                              <w:rPr>
                                <w:rFonts w:asciiTheme="majorHAnsi" w:hAnsiTheme="majorHAnsi" w:cs="Arial"/>
                              </w:rPr>
                              <w:t>As Sutt</w:t>
                            </w:r>
                            <w:r w:rsidR="006C7A41" w:rsidRPr="004D4DAE">
                              <w:rPr>
                                <w:rFonts w:asciiTheme="majorHAnsi" w:hAnsiTheme="majorHAnsi" w:cs="Arial"/>
                              </w:rPr>
                              <w:t>o</w:t>
                            </w:r>
                            <w:r w:rsidRPr="004D4DAE">
                              <w:rPr>
                                <w:rFonts w:asciiTheme="majorHAnsi" w:hAnsiTheme="majorHAnsi" w:cs="Arial"/>
                              </w:rPr>
                              <w:t xml:space="preserve">n in Ashfield </w:t>
                            </w:r>
                            <w:r w:rsidR="0033565D">
                              <w:rPr>
                                <w:rFonts w:asciiTheme="majorHAnsi" w:hAnsiTheme="majorHAnsi" w:cs="Arial"/>
                              </w:rPr>
                              <w:t>T</w:t>
                            </w:r>
                            <w:r w:rsidRPr="004D4DAE">
                              <w:rPr>
                                <w:rFonts w:asciiTheme="majorHAnsi" w:hAnsiTheme="majorHAnsi" w:cs="Arial"/>
                              </w:rPr>
                              <w:t xml:space="preserve">ennis </w:t>
                            </w:r>
                            <w:r w:rsidR="0033565D">
                              <w:rPr>
                                <w:rFonts w:asciiTheme="majorHAnsi" w:hAnsiTheme="majorHAnsi" w:cs="Arial"/>
                              </w:rPr>
                              <w:t>C</w:t>
                            </w:r>
                            <w:r w:rsidRPr="004D4DAE">
                              <w:rPr>
                                <w:rFonts w:asciiTheme="majorHAnsi" w:hAnsiTheme="majorHAnsi" w:cs="Arial"/>
                              </w:rPr>
                              <w:t xml:space="preserve">lub did not respond to the consultation, </w:t>
                            </w:r>
                            <w:r w:rsidR="006C7A41" w:rsidRPr="004D4DAE">
                              <w:rPr>
                                <w:rFonts w:asciiTheme="majorHAnsi" w:hAnsiTheme="majorHAnsi" w:cs="Arial"/>
                              </w:rPr>
                              <w:t xml:space="preserve">it is not clear whether they </w:t>
                            </w:r>
                            <w:r w:rsidRPr="004D4DAE">
                              <w:rPr>
                                <w:rFonts w:asciiTheme="majorHAnsi" w:hAnsiTheme="majorHAnsi" w:cs="Arial"/>
                              </w:rPr>
                              <w:t>have a waiting list</w:t>
                            </w:r>
                            <w:r w:rsidR="006C7A41" w:rsidRPr="004D4DAE">
                              <w:rPr>
                                <w:rFonts w:asciiTheme="majorHAnsi" w:hAnsiTheme="majorHAnsi" w:cs="Arial"/>
                              </w:rPr>
                              <w:t xml:space="preserve"> for memberships.</w:t>
                            </w:r>
                          </w:p>
                          <w:p w14:paraId="588B537D" w14:textId="77777777" w:rsidR="00ED41B2" w:rsidRPr="004D4DAE" w:rsidRDefault="00D85981" w:rsidP="00C5248C">
                            <w:pPr>
                              <w:pStyle w:val="21"/>
                              <w:numPr>
                                <w:ilvl w:val="0"/>
                                <w:numId w:val="28"/>
                              </w:numPr>
                              <w:tabs>
                                <w:tab w:val="clear" w:pos="851"/>
                              </w:tabs>
                              <w:spacing w:after="240"/>
                              <w:ind w:left="357" w:hanging="357"/>
                              <w:rPr>
                                <w:rFonts w:asciiTheme="majorHAnsi" w:hAnsiTheme="majorHAnsi" w:cs="Arial"/>
                              </w:rPr>
                            </w:pPr>
                            <w:r w:rsidRPr="004D4DAE">
                              <w:rPr>
                                <w:rFonts w:asciiTheme="majorHAnsi" w:hAnsiTheme="majorHAnsi" w:cs="Arial"/>
                              </w:rPr>
                              <w:t>The only tennis courts in Ashfield that are used by a tennis</w:t>
                            </w:r>
                            <w:r w:rsidR="004D4DAE">
                              <w:rPr>
                                <w:rFonts w:asciiTheme="majorHAnsi" w:hAnsiTheme="majorHAnsi" w:cs="Arial"/>
                              </w:rPr>
                              <w:t xml:space="preserve"> club are located at Sutton </w:t>
                            </w:r>
                            <w:r w:rsidR="0033565D">
                              <w:rPr>
                                <w:rFonts w:asciiTheme="majorHAnsi" w:hAnsiTheme="majorHAnsi" w:cs="Arial"/>
                              </w:rPr>
                              <w:t>Lawn</w:t>
                            </w:r>
                            <w:r w:rsidR="004D4DAE">
                              <w:rPr>
                                <w:rFonts w:asciiTheme="majorHAnsi" w:hAnsiTheme="majorHAnsi" w:cs="Arial"/>
                              </w:rPr>
                              <w:t>.</w:t>
                            </w:r>
                            <w:r w:rsidR="0067519D">
                              <w:rPr>
                                <w:rFonts w:asciiTheme="majorHAnsi" w:hAnsiTheme="majorHAnsi" w:cs="Arial"/>
                              </w:rPr>
                              <w:t xml:space="preserve"> They</w:t>
                            </w:r>
                            <w:r w:rsidRPr="004D4DAE">
                              <w:rPr>
                                <w:rFonts w:asciiTheme="majorHAnsi" w:hAnsiTheme="majorHAnsi" w:cs="Arial"/>
                              </w:rPr>
                              <w:t xml:space="preserve"> currently have spare capacity for up to 117 additional members</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w14:anchorId="7BBF0E29" id="_x0000_s1032" type="#_x0000_t202" style="position:absolute;left:0;text-align:left;margin-left:-.45pt;margin-top:24.1pt;width:471.1pt;height:450.7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" filled="f">
                <v:textbox>
                  <w:txbxContent>
                    <w:p w14:paraId="21CFBC3A" w14:textId="77777777" w:rsidR="009D6CDA" w:rsidRPr="00ED7FE5" w:rsidRDefault="00D85981" w:rsidP="009D6CDA">
                      <w:pPr>
                        <w:pStyle w:val="BoxHeading"/>
                        <w:rPr>
                          <w:rFonts w:asciiTheme="majorHAnsi" w:hAnsiTheme="majorHAnsi" w:cs="Arial"/>
                          <w:color w:val="auto"/>
                          <w:szCs w:val="21"/>
                        </w:rPr>
                      </w:pPr>
                      <w:r w:rsidRPr="00ED7FE5">
                        <w:rPr>
                          <w:rFonts w:asciiTheme="majorHAnsi" w:hAnsiTheme="majorHAnsi" w:cs="Arial"/>
                          <w:color w:val="auto"/>
                          <w:szCs w:val="21"/>
                        </w:rPr>
                        <w:t>Tennis</w:t>
                      </w:r>
                    </w:p>
                    <w:p w14:paraId="3974B6D7" w14:textId="77777777" w:rsidR="009F7301" w:rsidRPr="00AD4C1D" w:rsidRDefault="00D85981">
                      <w:pPr>
                        <w:pStyle w:val="21"/>
                        <w:numPr>
                          <w:ilvl w:val="0"/>
                          <w:numId w:val="28"/>
                        </w:numPr>
                        <w:tabs>
                          <w:tab w:val="clear" w:pos="851"/>
                        </w:tabs>
                        <w:spacing w:after="240"/>
                        <w:ind w:left="357" w:hanging="357"/>
                        <w:rPr>
                          <w:rFonts w:asciiTheme="majorHAnsi" w:hAnsiTheme="majorHAnsi" w:cs="Arial"/>
                        </w:rPr>
                      </w:pPr>
                      <w:r>
                        <w:rPr>
                          <w:rFonts w:asciiTheme="majorHAnsi" w:hAnsiTheme="majorHAnsi" w:cs="Arial"/>
                        </w:rPr>
                        <w:t xml:space="preserve">There are currently </w:t>
                      </w:r>
                      <w:r w:rsidR="005916FE">
                        <w:rPr>
                          <w:rFonts w:asciiTheme="majorHAnsi" w:hAnsiTheme="majorHAnsi" w:cs="Arial"/>
                        </w:rPr>
                        <w:t>9</w:t>
                      </w:r>
                      <w:r>
                        <w:rPr>
                          <w:rFonts w:asciiTheme="majorHAnsi" w:hAnsiTheme="majorHAnsi" w:cs="Arial"/>
                        </w:rPr>
                        <w:t xml:space="preserve"> sites in </w:t>
                      </w:r>
                      <w:r w:rsidR="005A6A77">
                        <w:rPr>
                          <w:rFonts w:asciiTheme="majorHAnsi" w:hAnsiTheme="majorHAnsi" w:cs="Arial"/>
                        </w:rPr>
                        <w:t>Ashfield</w:t>
                      </w:r>
                      <w:r>
                        <w:rPr>
                          <w:rFonts w:asciiTheme="majorHAnsi" w:hAnsiTheme="majorHAnsi" w:cs="Arial"/>
                        </w:rPr>
                        <w:t xml:space="preserve"> that provide outdoor tennis courts. This equates to </w:t>
                      </w:r>
                      <w:r w:rsidR="00415347">
                        <w:rPr>
                          <w:rFonts w:asciiTheme="majorHAnsi" w:hAnsiTheme="majorHAnsi" w:cs="Arial"/>
                        </w:rPr>
                        <w:t>33</w:t>
                      </w:r>
                      <w:r>
                        <w:rPr>
                          <w:rFonts w:asciiTheme="majorHAnsi" w:hAnsiTheme="majorHAnsi" w:cs="Arial"/>
                        </w:rPr>
                        <w:t xml:space="preserve"> tennis courts in total, of which </w:t>
                      </w:r>
                      <w:r w:rsidR="00E34845" w:rsidRPr="00415347">
                        <w:rPr>
                          <w:rFonts w:asciiTheme="majorHAnsi" w:hAnsiTheme="majorHAnsi" w:cs="Arial"/>
                        </w:rPr>
                        <w:t>2</w:t>
                      </w:r>
                      <w:r w:rsidR="00415347" w:rsidRPr="00415347">
                        <w:rPr>
                          <w:rFonts w:asciiTheme="majorHAnsi" w:hAnsiTheme="majorHAnsi" w:cs="Arial"/>
                        </w:rPr>
                        <w:t>3</w:t>
                      </w:r>
                      <w:r>
                        <w:rPr>
                          <w:rFonts w:asciiTheme="majorHAnsi" w:hAnsiTheme="majorHAnsi" w:cs="Arial"/>
                        </w:rPr>
                        <w:t xml:space="preserve"> are available for community use</w:t>
                      </w:r>
                      <w:r w:rsidR="00702815">
                        <w:rPr>
                          <w:rFonts w:asciiTheme="majorHAnsi" w:hAnsiTheme="majorHAnsi" w:cs="Arial"/>
                        </w:rPr>
                        <w:t>.</w:t>
                      </w:r>
                      <w:r>
                        <w:rPr>
                          <w:rFonts w:asciiTheme="majorHAnsi" w:hAnsiTheme="majorHAnsi" w:cs="Arial"/>
                        </w:rPr>
                        <w:t xml:space="preserve"> </w:t>
                      </w:r>
                    </w:p>
                    <w:p w14:paraId="4D9731AB" w14:textId="77777777" w:rsidR="0018160A" w:rsidRPr="0055224D" w:rsidRDefault="00D85981">
                      <w:pPr>
                        <w:pStyle w:val="21"/>
                        <w:numPr>
                          <w:ilvl w:val="0"/>
                          <w:numId w:val="28"/>
                        </w:numPr>
                        <w:tabs>
                          <w:tab w:val="clear" w:pos="851"/>
                        </w:tabs>
                        <w:spacing w:after="240"/>
                        <w:ind w:left="357" w:hanging="357"/>
                        <w:rPr>
                          <w:rFonts w:asciiTheme="majorHAnsi" w:hAnsiTheme="majorHAnsi" w:cs="Arial"/>
                        </w:rPr>
                      </w:pPr>
                      <w:r w:rsidRPr="0055224D">
                        <w:rPr>
                          <w:rFonts w:asciiTheme="majorHAnsi" w:hAnsiTheme="majorHAnsi" w:cs="Arial"/>
                        </w:rPr>
                        <w:t xml:space="preserve">Of the </w:t>
                      </w:r>
                      <w:r w:rsidR="00E34845">
                        <w:rPr>
                          <w:rFonts w:asciiTheme="majorHAnsi" w:hAnsiTheme="majorHAnsi" w:cs="Arial"/>
                        </w:rPr>
                        <w:t>2</w:t>
                      </w:r>
                      <w:r w:rsidR="00D66B04">
                        <w:rPr>
                          <w:rFonts w:asciiTheme="majorHAnsi" w:hAnsiTheme="majorHAnsi" w:cs="Arial"/>
                        </w:rPr>
                        <w:t>3</w:t>
                      </w:r>
                      <w:r>
                        <w:rPr>
                          <w:rFonts w:asciiTheme="majorHAnsi" w:hAnsiTheme="majorHAnsi" w:cs="Arial"/>
                        </w:rPr>
                        <w:t xml:space="preserve"> </w:t>
                      </w:r>
                      <w:r w:rsidRPr="0055224D">
                        <w:rPr>
                          <w:rFonts w:asciiTheme="majorHAnsi" w:hAnsiTheme="majorHAnsi" w:cs="Arial"/>
                        </w:rPr>
                        <w:t xml:space="preserve">tennis courts available for community use in </w:t>
                      </w:r>
                      <w:r w:rsidR="005A6A77">
                        <w:rPr>
                          <w:rFonts w:asciiTheme="majorHAnsi" w:hAnsiTheme="majorHAnsi" w:cs="Arial"/>
                        </w:rPr>
                        <w:t>Ashfield</w:t>
                      </w:r>
                      <w:r w:rsidRPr="0055224D">
                        <w:rPr>
                          <w:rFonts w:asciiTheme="majorHAnsi" w:hAnsiTheme="majorHAnsi" w:cs="Arial"/>
                        </w:rPr>
                        <w:t xml:space="preserve">, </w:t>
                      </w:r>
                      <w:r w:rsidR="00E23B99">
                        <w:rPr>
                          <w:rFonts w:asciiTheme="majorHAnsi" w:hAnsiTheme="majorHAnsi" w:cs="Arial"/>
                        </w:rPr>
                        <w:t>all</w:t>
                      </w:r>
                      <w:r w:rsidRPr="0055224D">
                        <w:rPr>
                          <w:rFonts w:asciiTheme="majorHAnsi" w:hAnsiTheme="majorHAnsi" w:cs="Arial"/>
                        </w:rPr>
                        <w:t xml:space="preserve"> are a macadam surface. </w:t>
                      </w:r>
                    </w:p>
                    <w:p w14:paraId="3C59459D" w14:textId="27F12C75" w:rsidR="009D6CDA" w:rsidRPr="00ED7FE5" w:rsidRDefault="00D85981">
                      <w:pPr>
                        <w:pStyle w:val="21"/>
                        <w:numPr>
                          <w:ilvl w:val="0"/>
                          <w:numId w:val="28"/>
                        </w:numPr>
                        <w:tabs>
                          <w:tab w:val="clear" w:pos="851"/>
                        </w:tabs>
                        <w:spacing w:after="240"/>
                        <w:ind w:left="357" w:hanging="357"/>
                        <w:rPr>
                          <w:rFonts w:asciiTheme="majorHAnsi" w:hAnsiTheme="majorHAnsi" w:cs="Arial"/>
                        </w:rPr>
                      </w:pPr>
                      <w:r w:rsidRPr="0055224D">
                        <w:rPr>
                          <w:rFonts w:asciiTheme="majorHAnsi" w:hAnsiTheme="majorHAnsi" w:cs="Arial"/>
                        </w:rPr>
                        <w:t xml:space="preserve">In total there </w:t>
                      </w:r>
                      <w:r w:rsidRPr="00D66B04">
                        <w:rPr>
                          <w:rFonts w:asciiTheme="majorHAnsi" w:hAnsiTheme="majorHAnsi" w:cs="Arial"/>
                        </w:rPr>
                        <w:t xml:space="preserve">are </w:t>
                      </w:r>
                      <w:r w:rsidR="00E23B99" w:rsidRPr="00D66B04">
                        <w:rPr>
                          <w:rFonts w:asciiTheme="majorHAnsi" w:hAnsiTheme="majorHAnsi" w:cs="Arial"/>
                        </w:rPr>
                        <w:t>5</w:t>
                      </w:r>
                      <w:r w:rsidRPr="0055224D">
                        <w:rPr>
                          <w:rFonts w:asciiTheme="majorHAnsi" w:hAnsiTheme="majorHAnsi" w:cs="Arial"/>
                        </w:rPr>
                        <w:t xml:space="preserve"> floodlit tennis courts in </w:t>
                      </w:r>
                      <w:r w:rsidR="005A6A77">
                        <w:rPr>
                          <w:rFonts w:asciiTheme="majorHAnsi" w:hAnsiTheme="majorHAnsi" w:cs="Arial"/>
                        </w:rPr>
                        <w:t>Ashfield</w:t>
                      </w:r>
                      <w:r w:rsidRPr="0055224D">
                        <w:rPr>
                          <w:rFonts w:asciiTheme="majorHAnsi" w:hAnsiTheme="majorHAnsi" w:cs="Arial"/>
                        </w:rPr>
                        <w:t xml:space="preserve"> that are available for community use</w:t>
                      </w:r>
                      <w:r w:rsidR="007A2769">
                        <w:rPr>
                          <w:rFonts w:asciiTheme="majorHAnsi" w:hAnsiTheme="majorHAnsi" w:cs="Arial"/>
                        </w:rPr>
                        <w:t xml:space="preserve">. </w:t>
                      </w:r>
                      <w:r w:rsidR="00760DDC">
                        <w:rPr>
                          <w:rFonts w:asciiTheme="majorHAnsi" w:hAnsiTheme="majorHAnsi" w:cs="Arial"/>
                        </w:rPr>
                        <w:t>At</w:t>
                      </w:r>
                      <w:r w:rsidR="007A2769">
                        <w:rPr>
                          <w:rFonts w:asciiTheme="majorHAnsi" w:hAnsiTheme="majorHAnsi" w:cs="Arial"/>
                        </w:rPr>
                        <w:t xml:space="preserve"> </w:t>
                      </w:r>
                      <w:r w:rsidR="00E34845">
                        <w:rPr>
                          <w:rFonts w:asciiTheme="majorHAnsi" w:hAnsiTheme="majorHAnsi" w:cs="Arial"/>
                        </w:rPr>
                        <w:t>Sutton Lawn</w:t>
                      </w:r>
                      <w:r w:rsidR="007A2769">
                        <w:rPr>
                          <w:rFonts w:asciiTheme="majorHAnsi" w:hAnsiTheme="majorHAnsi" w:cs="Arial"/>
                        </w:rPr>
                        <w:t xml:space="preserve"> </w:t>
                      </w:r>
                      <w:r w:rsidR="00760DDC" w:rsidRPr="00760DDC">
                        <w:rPr>
                          <w:rFonts w:asciiTheme="majorHAnsi" w:hAnsiTheme="majorHAnsi" w:cs="Arial"/>
                        </w:rPr>
                        <w:t>new LED floodlights</w:t>
                      </w:r>
                      <w:r w:rsidR="00760DDC" w:rsidRPr="00760DDC" w:rsidDel="00760DDC">
                        <w:rPr>
                          <w:rFonts w:asciiTheme="majorHAnsi" w:hAnsiTheme="majorHAnsi" w:cs="Arial"/>
                        </w:rPr>
                        <w:t xml:space="preserve"> </w:t>
                      </w:r>
                      <w:r w:rsidR="00760DDC">
                        <w:rPr>
                          <w:rFonts w:asciiTheme="majorHAnsi" w:hAnsiTheme="majorHAnsi" w:cs="Arial"/>
                        </w:rPr>
                        <w:t xml:space="preserve">are being installed at </w:t>
                      </w:r>
                      <w:r w:rsidR="007A2769">
                        <w:rPr>
                          <w:rFonts w:asciiTheme="majorHAnsi" w:hAnsiTheme="majorHAnsi" w:cs="Arial"/>
                        </w:rPr>
                        <w:t xml:space="preserve">the </w:t>
                      </w:r>
                      <w:r w:rsidR="00702815">
                        <w:rPr>
                          <w:rFonts w:asciiTheme="majorHAnsi" w:hAnsiTheme="majorHAnsi" w:cs="Arial"/>
                        </w:rPr>
                        <w:t xml:space="preserve">existing 4 </w:t>
                      </w:r>
                      <w:r w:rsidR="00D66B04">
                        <w:rPr>
                          <w:rFonts w:asciiTheme="majorHAnsi" w:hAnsiTheme="majorHAnsi" w:cs="Arial"/>
                        </w:rPr>
                        <w:t xml:space="preserve">floodlit </w:t>
                      </w:r>
                      <w:r w:rsidR="007A2769">
                        <w:rPr>
                          <w:rFonts w:asciiTheme="majorHAnsi" w:hAnsiTheme="majorHAnsi" w:cs="Arial"/>
                        </w:rPr>
                        <w:t>tennis courts</w:t>
                      </w:r>
                      <w:r w:rsidR="00760DDC">
                        <w:rPr>
                          <w:rFonts w:asciiTheme="majorHAnsi" w:hAnsiTheme="majorHAnsi" w:cs="Arial"/>
                        </w:rPr>
                        <w:t xml:space="preserve"> during summer 2023</w:t>
                      </w:r>
                      <w:r w:rsidR="007A2769">
                        <w:rPr>
                          <w:rFonts w:asciiTheme="majorHAnsi" w:hAnsiTheme="majorHAnsi" w:cs="Arial"/>
                        </w:rPr>
                        <w:t xml:space="preserve">. </w:t>
                      </w:r>
                    </w:p>
                    <w:p w14:paraId="47D05F5E" w14:textId="77777777" w:rsidR="009D6CDA" w:rsidRPr="00276B93" w:rsidRDefault="00D85981">
                      <w:pPr>
                        <w:pStyle w:val="21"/>
                        <w:numPr>
                          <w:ilvl w:val="0"/>
                          <w:numId w:val="28"/>
                        </w:numPr>
                        <w:tabs>
                          <w:tab w:val="clear" w:pos="851"/>
                        </w:tabs>
                        <w:spacing w:after="240"/>
                        <w:ind w:left="357" w:hanging="357"/>
                        <w:rPr>
                          <w:rFonts w:asciiTheme="majorHAnsi" w:hAnsiTheme="majorHAnsi" w:cs="Arial"/>
                        </w:rPr>
                      </w:pPr>
                      <w:r w:rsidRPr="00276B93">
                        <w:rPr>
                          <w:rFonts w:asciiTheme="majorHAnsi" w:hAnsiTheme="majorHAnsi" w:cs="Arial"/>
                        </w:rPr>
                        <w:t>The only tennis club in Ashfield</w:t>
                      </w:r>
                      <w:r w:rsidR="000142C8" w:rsidRPr="00276B93">
                        <w:rPr>
                          <w:rFonts w:asciiTheme="majorHAnsi" w:hAnsiTheme="majorHAnsi" w:cs="Arial"/>
                        </w:rPr>
                        <w:t xml:space="preserve"> is</w:t>
                      </w:r>
                      <w:r w:rsidRPr="00276B93">
                        <w:rPr>
                          <w:rFonts w:asciiTheme="majorHAnsi" w:hAnsiTheme="majorHAnsi" w:cs="Arial"/>
                        </w:rPr>
                        <w:t xml:space="preserve"> </w:t>
                      </w:r>
                      <w:r w:rsidR="00702815" w:rsidRPr="00276B93">
                        <w:rPr>
                          <w:rFonts w:asciiTheme="majorHAnsi" w:hAnsiTheme="majorHAnsi" w:cs="Arial"/>
                        </w:rPr>
                        <w:t xml:space="preserve">Sutton </w:t>
                      </w:r>
                      <w:r w:rsidR="005916FE">
                        <w:rPr>
                          <w:rFonts w:asciiTheme="majorHAnsi" w:hAnsiTheme="majorHAnsi" w:cs="Arial"/>
                        </w:rPr>
                        <w:t>i</w:t>
                      </w:r>
                      <w:r w:rsidR="00702815" w:rsidRPr="00276B93">
                        <w:rPr>
                          <w:rFonts w:asciiTheme="majorHAnsi" w:hAnsiTheme="majorHAnsi" w:cs="Arial"/>
                        </w:rPr>
                        <w:t xml:space="preserve">n </w:t>
                      </w:r>
                      <w:r w:rsidRPr="00276B93">
                        <w:rPr>
                          <w:rFonts w:asciiTheme="majorHAnsi" w:hAnsiTheme="majorHAnsi" w:cs="Arial"/>
                        </w:rPr>
                        <w:t>Ashfield Tennis Club</w:t>
                      </w:r>
                      <w:r w:rsidR="00276B93">
                        <w:rPr>
                          <w:rFonts w:asciiTheme="majorHAnsi" w:hAnsiTheme="majorHAnsi" w:cs="Arial"/>
                        </w:rPr>
                        <w:t>. They have an annual hire agreement for use of their courts with Ashfield District Council.</w:t>
                      </w:r>
                      <w:r w:rsidRPr="00276B93">
                        <w:rPr>
                          <w:rFonts w:asciiTheme="majorHAnsi" w:hAnsiTheme="majorHAnsi" w:cs="Arial"/>
                        </w:rPr>
                        <w:t xml:space="preserve"> </w:t>
                      </w:r>
                    </w:p>
                    <w:p w14:paraId="1FE76FFE" w14:textId="77777777" w:rsidR="009D6CDA" w:rsidRPr="00ED7FE5" w:rsidRDefault="00D85981">
                      <w:pPr>
                        <w:pStyle w:val="21"/>
                        <w:numPr>
                          <w:ilvl w:val="0"/>
                          <w:numId w:val="28"/>
                        </w:numPr>
                        <w:tabs>
                          <w:tab w:val="clear" w:pos="851"/>
                        </w:tabs>
                        <w:spacing w:after="240"/>
                        <w:ind w:left="357" w:hanging="357"/>
                        <w:rPr>
                          <w:rFonts w:asciiTheme="majorHAnsi" w:hAnsiTheme="majorHAnsi" w:cs="Arial"/>
                        </w:rPr>
                      </w:pPr>
                      <w:r>
                        <w:rPr>
                          <w:rFonts w:asciiTheme="majorHAnsi" w:hAnsiTheme="majorHAnsi" w:cs="Arial"/>
                        </w:rPr>
                        <w:t xml:space="preserve">There were </w:t>
                      </w:r>
                      <w:r w:rsidR="00D66B04">
                        <w:rPr>
                          <w:rFonts w:asciiTheme="majorHAnsi" w:hAnsiTheme="majorHAnsi" w:cs="Arial"/>
                        </w:rPr>
                        <w:t>25</w:t>
                      </w:r>
                      <w:r>
                        <w:rPr>
                          <w:rFonts w:asciiTheme="majorHAnsi" w:hAnsiTheme="majorHAnsi" w:cs="Arial"/>
                        </w:rPr>
                        <w:t xml:space="preserve"> </w:t>
                      </w:r>
                      <w:r w:rsidR="00750145" w:rsidRPr="00ED7FE5">
                        <w:rPr>
                          <w:rFonts w:asciiTheme="majorHAnsi" w:hAnsiTheme="majorHAnsi" w:cs="Arial"/>
                        </w:rPr>
                        <w:t xml:space="preserve">tennis courts </w:t>
                      </w:r>
                      <w:r w:rsidRPr="00ED7FE5">
                        <w:rPr>
                          <w:rFonts w:asciiTheme="majorHAnsi" w:hAnsiTheme="majorHAnsi" w:cs="Arial"/>
                        </w:rPr>
                        <w:t>assessed as</w:t>
                      </w:r>
                      <w:r w:rsidR="00750145" w:rsidRPr="00ED7FE5">
                        <w:rPr>
                          <w:rFonts w:asciiTheme="majorHAnsi" w:hAnsiTheme="majorHAnsi" w:cs="Arial"/>
                        </w:rPr>
                        <w:t xml:space="preserve"> being</w:t>
                      </w:r>
                      <w:r w:rsidRPr="00ED7FE5">
                        <w:rPr>
                          <w:rFonts w:asciiTheme="majorHAnsi" w:hAnsiTheme="majorHAnsi" w:cs="Arial"/>
                        </w:rPr>
                        <w:t xml:space="preserve"> standard </w:t>
                      </w:r>
                      <w:r w:rsidR="004662A6">
                        <w:rPr>
                          <w:rFonts w:asciiTheme="majorHAnsi" w:hAnsiTheme="majorHAnsi" w:cs="Arial"/>
                        </w:rPr>
                        <w:t xml:space="preserve">quality </w:t>
                      </w:r>
                      <w:r w:rsidRPr="00ED7FE5">
                        <w:rPr>
                          <w:rFonts w:asciiTheme="majorHAnsi" w:hAnsiTheme="majorHAnsi" w:cs="Arial"/>
                        </w:rPr>
                        <w:t>and</w:t>
                      </w:r>
                      <w:r w:rsidR="00A30BDF">
                        <w:rPr>
                          <w:rFonts w:asciiTheme="majorHAnsi" w:hAnsiTheme="majorHAnsi" w:cs="Arial"/>
                        </w:rPr>
                        <w:t xml:space="preserve"> </w:t>
                      </w:r>
                      <w:r w:rsidR="00D66B04">
                        <w:rPr>
                          <w:rFonts w:asciiTheme="majorHAnsi" w:hAnsiTheme="majorHAnsi" w:cs="Arial"/>
                        </w:rPr>
                        <w:t>8</w:t>
                      </w:r>
                      <w:r w:rsidRPr="00ED7FE5">
                        <w:rPr>
                          <w:rFonts w:asciiTheme="majorHAnsi" w:hAnsiTheme="majorHAnsi" w:cs="Arial"/>
                        </w:rPr>
                        <w:t xml:space="preserve"> as poor</w:t>
                      </w:r>
                      <w:r w:rsidR="00A30BDF">
                        <w:rPr>
                          <w:rFonts w:asciiTheme="majorHAnsi" w:hAnsiTheme="majorHAnsi" w:cs="Arial"/>
                        </w:rPr>
                        <w:t xml:space="preserve">. </w:t>
                      </w:r>
                      <w:r w:rsidR="004662A6">
                        <w:rPr>
                          <w:rFonts w:asciiTheme="majorHAnsi" w:hAnsiTheme="majorHAnsi" w:cs="Arial"/>
                        </w:rPr>
                        <w:t>No tennis courts were rated as good quality.</w:t>
                      </w:r>
                    </w:p>
                    <w:p w14:paraId="0CC02AC2" w14:textId="77777777" w:rsidR="00572171" w:rsidRDefault="00D85981">
                      <w:pPr>
                        <w:pStyle w:val="21"/>
                        <w:numPr>
                          <w:ilvl w:val="0"/>
                          <w:numId w:val="28"/>
                        </w:numPr>
                        <w:tabs>
                          <w:tab w:val="clear" w:pos="851"/>
                        </w:tabs>
                        <w:spacing w:after="240"/>
                        <w:ind w:left="357" w:hanging="357"/>
                        <w:rPr>
                          <w:rFonts w:asciiTheme="majorHAnsi" w:hAnsiTheme="majorHAnsi" w:cs="Arial"/>
                        </w:rPr>
                      </w:pPr>
                      <w:r>
                        <w:rPr>
                          <w:rFonts w:asciiTheme="majorHAnsi" w:hAnsiTheme="majorHAnsi" w:cs="Arial"/>
                        </w:rPr>
                        <w:t xml:space="preserve">Sutton in Ashfield </w:t>
                      </w:r>
                      <w:r w:rsidR="00E23B99">
                        <w:rPr>
                          <w:rFonts w:asciiTheme="majorHAnsi" w:hAnsiTheme="majorHAnsi" w:cs="Arial"/>
                        </w:rPr>
                        <w:t xml:space="preserve">Tennis Club </w:t>
                      </w:r>
                      <w:r>
                        <w:rPr>
                          <w:rFonts w:asciiTheme="majorHAnsi" w:hAnsiTheme="majorHAnsi" w:cs="Arial"/>
                        </w:rPr>
                        <w:t xml:space="preserve">did not respond to the consultation and therefore it is unclear whether they have plans to </w:t>
                      </w:r>
                      <w:r w:rsidR="0066379D" w:rsidRPr="003452B2">
                        <w:rPr>
                          <w:rFonts w:asciiTheme="majorHAnsi" w:hAnsiTheme="majorHAnsi" w:cs="Arial"/>
                        </w:rPr>
                        <w:t xml:space="preserve">increase their current membership </w:t>
                      </w:r>
                      <w:r w:rsidR="00001502" w:rsidRPr="003452B2">
                        <w:rPr>
                          <w:rFonts w:asciiTheme="majorHAnsi" w:hAnsiTheme="majorHAnsi" w:cs="Arial"/>
                        </w:rPr>
                        <w:t>numbers</w:t>
                      </w:r>
                      <w:r w:rsidR="00D46C6C">
                        <w:rPr>
                          <w:rFonts w:asciiTheme="majorHAnsi" w:hAnsiTheme="majorHAnsi" w:cs="Arial"/>
                        </w:rPr>
                        <w:t xml:space="preserve">. </w:t>
                      </w:r>
                      <w:proofErr w:type="gramStart"/>
                      <w:r w:rsidR="00D66B04">
                        <w:rPr>
                          <w:rFonts w:asciiTheme="majorHAnsi" w:hAnsiTheme="majorHAnsi" w:cs="Arial"/>
                        </w:rPr>
                        <w:t>However</w:t>
                      </w:r>
                      <w:proofErr w:type="gramEnd"/>
                      <w:r w:rsidR="00D66B04">
                        <w:rPr>
                          <w:rFonts w:asciiTheme="majorHAnsi" w:hAnsiTheme="majorHAnsi" w:cs="Arial"/>
                        </w:rPr>
                        <w:t xml:space="preserve"> the planned investment in the courts and introduction of an app-based booking system is expected to increase </w:t>
                      </w:r>
                      <w:r w:rsidR="008B22D8">
                        <w:rPr>
                          <w:rFonts w:asciiTheme="majorHAnsi" w:hAnsiTheme="majorHAnsi" w:cs="Arial"/>
                        </w:rPr>
                        <w:t>participation.</w:t>
                      </w:r>
                      <w:r w:rsidR="00D46C6C">
                        <w:rPr>
                          <w:rFonts w:asciiTheme="majorHAnsi" w:hAnsiTheme="majorHAnsi" w:cs="Arial"/>
                        </w:rPr>
                        <w:t xml:space="preserve"> </w:t>
                      </w:r>
                    </w:p>
                    <w:p w14:paraId="433512E4" w14:textId="77777777" w:rsidR="004848E2" w:rsidRPr="004848E2" w:rsidRDefault="00D85981">
                      <w:pPr>
                        <w:pStyle w:val="21"/>
                        <w:numPr>
                          <w:ilvl w:val="0"/>
                          <w:numId w:val="28"/>
                        </w:numPr>
                        <w:tabs>
                          <w:tab w:val="clear" w:pos="851"/>
                        </w:tabs>
                        <w:spacing w:after="240"/>
                        <w:ind w:left="357" w:hanging="357"/>
                        <w:rPr>
                          <w:rFonts w:asciiTheme="majorHAnsi" w:hAnsiTheme="majorHAnsi" w:cs="Arial"/>
                        </w:rPr>
                      </w:pPr>
                      <w:r w:rsidRPr="00A74454">
                        <w:rPr>
                          <w:rFonts w:asciiTheme="majorHAnsi" w:hAnsiTheme="majorHAnsi" w:cs="Arial"/>
                        </w:rPr>
                        <w:t xml:space="preserve">Insight provided by the LTA suggests that there is </w:t>
                      </w:r>
                      <w:r w:rsidR="008F6D67" w:rsidRPr="008F6D67">
                        <w:rPr>
                          <w:rFonts w:asciiTheme="majorHAnsi" w:hAnsiTheme="majorHAnsi" w:cs="Arial"/>
                        </w:rPr>
                        <w:t xml:space="preserve">additional demand of 161 members within a </w:t>
                      </w:r>
                      <w:proofErr w:type="gramStart"/>
                      <w:r w:rsidR="008F6D67" w:rsidRPr="008F6D67">
                        <w:rPr>
                          <w:rFonts w:asciiTheme="majorHAnsi" w:hAnsiTheme="majorHAnsi" w:cs="Arial"/>
                        </w:rPr>
                        <w:t>10 minute</w:t>
                      </w:r>
                      <w:proofErr w:type="gramEnd"/>
                      <w:r w:rsidR="008F6D67" w:rsidRPr="008F6D67">
                        <w:rPr>
                          <w:rFonts w:asciiTheme="majorHAnsi" w:hAnsiTheme="majorHAnsi" w:cs="Arial"/>
                        </w:rPr>
                        <w:t xml:space="preserve"> drive time and up to 666 from a 20 minute drive time of the Sutton in Ashfield Tennis Club.</w:t>
                      </w:r>
                      <w:r w:rsidRPr="00A74454">
                        <w:rPr>
                          <w:rFonts w:asciiTheme="majorHAnsi" w:hAnsiTheme="majorHAnsi" w:cs="Arial"/>
                        </w:rPr>
                        <w:t xml:space="preserve"> </w:t>
                      </w:r>
                    </w:p>
                    <w:p w14:paraId="66229A6E" w14:textId="77777777" w:rsidR="00DF68CA" w:rsidRPr="004D4DAE" w:rsidRDefault="00D85981">
                      <w:pPr>
                        <w:pStyle w:val="21"/>
                        <w:numPr>
                          <w:ilvl w:val="0"/>
                          <w:numId w:val="28"/>
                        </w:numPr>
                        <w:tabs>
                          <w:tab w:val="clear" w:pos="851"/>
                        </w:tabs>
                        <w:spacing w:after="240"/>
                        <w:ind w:left="357" w:hanging="357"/>
                        <w:rPr>
                          <w:rFonts w:asciiTheme="majorHAnsi" w:hAnsiTheme="majorHAnsi" w:cs="Arial"/>
                        </w:rPr>
                      </w:pPr>
                      <w:r w:rsidRPr="004D4DAE">
                        <w:rPr>
                          <w:rFonts w:asciiTheme="majorHAnsi" w:hAnsiTheme="majorHAnsi" w:cs="Arial"/>
                        </w:rPr>
                        <w:t>As Sutt</w:t>
                      </w:r>
                      <w:r w:rsidR="006C7A41" w:rsidRPr="004D4DAE">
                        <w:rPr>
                          <w:rFonts w:asciiTheme="majorHAnsi" w:hAnsiTheme="majorHAnsi" w:cs="Arial"/>
                        </w:rPr>
                        <w:t>o</w:t>
                      </w:r>
                      <w:r w:rsidRPr="004D4DAE">
                        <w:rPr>
                          <w:rFonts w:asciiTheme="majorHAnsi" w:hAnsiTheme="majorHAnsi" w:cs="Arial"/>
                        </w:rPr>
                        <w:t xml:space="preserve">n in Ashfield </w:t>
                      </w:r>
                      <w:r w:rsidR="0033565D">
                        <w:rPr>
                          <w:rFonts w:asciiTheme="majorHAnsi" w:hAnsiTheme="majorHAnsi" w:cs="Arial"/>
                        </w:rPr>
                        <w:t>T</w:t>
                      </w:r>
                      <w:r w:rsidRPr="004D4DAE">
                        <w:rPr>
                          <w:rFonts w:asciiTheme="majorHAnsi" w:hAnsiTheme="majorHAnsi" w:cs="Arial"/>
                        </w:rPr>
                        <w:t xml:space="preserve">ennis </w:t>
                      </w:r>
                      <w:r w:rsidR="0033565D">
                        <w:rPr>
                          <w:rFonts w:asciiTheme="majorHAnsi" w:hAnsiTheme="majorHAnsi" w:cs="Arial"/>
                        </w:rPr>
                        <w:t>C</w:t>
                      </w:r>
                      <w:r w:rsidRPr="004D4DAE">
                        <w:rPr>
                          <w:rFonts w:asciiTheme="majorHAnsi" w:hAnsiTheme="majorHAnsi" w:cs="Arial"/>
                        </w:rPr>
                        <w:t xml:space="preserve">lub did not respond to the consultation, </w:t>
                      </w:r>
                      <w:r w:rsidR="006C7A41" w:rsidRPr="004D4DAE">
                        <w:rPr>
                          <w:rFonts w:asciiTheme="majorHAnsi" w:hAnsiTheme="majorHAnsi" w:cs="Arial"/>
                        </w:rPr>
                        <w:t xml:space="preserve">it is not clear whether they </w:t>
                      </w:r>
                      <w:r w:rsidRPr="004D4DAE">
                        <w:rPr>
                          <w:rFonts w:asciiTheme="majorHAnsi" w:hAnsiTheme="majorHAnsi" w:cs="Arial"/>
                        </w:rPr>
                        <w:t>have a waiting list</w:t>
                      </w:r>
                      <w:r w:rsidR="006C7A41" w:rsidRPr="004D4DAE">
                        <w:rPr>
                          <w:rFonts w:asciiTheme="majorHAnsi" w:hAnsiTheme="majorHAnsi" w:cs="Arial"/>
                        </w:rPr>
                        <w:t xml:space="preserve"> for memberships.</w:t>
                      </w:r>
                    </w:p>
                    <w:p w14:paraId="588B537D" w14:textId="77777777" w:rsidR="00ED41B2" w:rsidRPr="004D4DAE" w:rsidRDefault="00D85981" w:rsidP="00C5248C">
                      <w:pPr>
                        <w:pStyle w:val="21"/>
                        <w:numPr>
                          <w:ilvl w:val="0"/>
                          <w:numId w:val="28"/>
                        </w:numPr>
                        <w:tabs>
                          <w:tab w:val="clear" w:pos="851"/>
                        </w:tabs>
                        <w:spacing w:after="240"/>
                        <w:ind w:left="357" w:hanging="357"/>
                        <w:rPr>
                          <w:rFonts w:asciiTheme="majorHAnsi" w:hAnsiTheme="majorHAnsi" w:cs="Arial"/>
                        </w:rPr>
                      </w:pPr>
                      <w:r w:rsidRPr="004D4DAE">
                        <w:rPr>
                          <w:rFonts w:asciiTheme="majorHAnsi" w:hAnsiTheme="majorHAnsi" w:cs="Arial"/>
                        </w:rPr>
                        <w:t>The only tennis courts in Ashfield that are used by a tennis</w:t>
                      </w:r>
                      <w:r w:rsidR="004D4DAE">
                        <w:rPr>
                          <w:rFonts w:asciiTheme="majorHAnsi" w:hAnsiTheme="majorHAnsi" w:cs="Arial"/>
                        </w:rPr>
                        <w:t xml:space="preserve"> club are located at Sutton </w:t>
                      </w:r>
                      <w:r w:rsidR="0033565D">
                        <w:rPr>
                          <w:rFonts w:asciiTheme="majorHAnsi" w:hAnsiTheme="majorHAnsi" w:cs="Arial"/>
                        </w:rPr>
                        <w:t>Lawn</w:t>
                      </w:r>
                      <w:r w:rsidR="004D4DAE">
                        <w:rPr>
                          <w:rFonts w:asciiTheme="majorHAnsi" w:hAnsiTheme="majorHAnsi" w:cs="Arial"/>
                        </w:rPr>
                        <w:t>.</w:t>
                      </w:r>
                      <w:r w:rsidR="0067519D">
                        <w:rPr>
                          <w:rFonts w:asciiTheme="majorHAnsi" w:hAnsiTheme="majorHAnsi" w:cs="Arial"/>
                        </w:rPr>
                        <w:t xml:space="preserve"> They</w:t>
                      </w:r>
                      <w:r w:rsidRPr="004D4DAE">
                        <w:rPr>
                          <w:rFonts w:asciiTheme="majorHAnsi" w:hAnsiTheme="majorHAnsi" w:cs="Arial"/>
                        </w:rPr>
                        <w:t xml:space="preserve"> currently have spare capacity for up to 117 additional </w:t>
                      </w:r>
                      <w:proofErr w:type="gramStart"/>
                      <w:r w:rsidRPr="004D4DAE">
                        <w:rPr>
                          <w:rFonts w:asciiTheme="majorHAnsi" w:hAnsiTheme="majorHAnsi" w:cs="Arial"/>
                        </w:rPr>
                        <w:t>members</w:t>
                      </w:r>
                      <w:proofErr w:type="gramEnd"/>
                    </w:p>
                  </w:txbxContent>
                </v:textbox>
                <w10:wrap type="tight" anchorx="margin"/>
              </v:shape>
            </w:pict>
          </mc:Fallback>
        </mc:AlternateContent>
      </w:r>
      <w:r w:rsidR="009D6CDA" w:rsidRPr="009717CD">
        <w:rPr>
          <w:iCs/>
          <w:szCs w:val="24"/>
        </w:rPr>
        <w:t>Summ</w:t>
      </w:r>
      <w:r w:rsidR="00CF124A" w:rsidRPr="009717CD">
        <w:rPr>
          <w:iCs/>
          <w:szCs w:val="24"/>
        </w:rPr>
        <w:t xml:space="preserve">ary  </w:t>
      </w:r>
    </w:p>
    <w:p w14:paraId="640EF77D" w14:textId="77777777" w:rsidR="00CF124A" w:rsidRPr="00162141" w:rsidRDefault="00CF124A" w:rsidP="00CF124A">
      <w:pPr>
        <w:tabs>
          <w:tab w:val="left" w:pos="703"/>
        </w:tabs>
        <w:rPr>
          <w:rFonts w:ascii="Arial" w:hAnsi="Arial" w:cs="Arial"/>
          <w:sz w:val="32"/>
          <w:szCs w:val="32"/>
        </w:rPr>
      </w:pPr>
    </w:p>
    <w:p w14:paraId="2D395067" w14:textId="77777777" w:rsidR="00130C48" w:rsidRPr="00344D24" w:rsidRDefault="00D85981" w:rsidP="00BE7248">
      <w:pPr>
        <w:pStyle w:val="Heading2"/>
        <w:ind w:left="720" w:firstLine="0"/>
        <w:rPr>
          <w:color w:val="0C8285"/>
          <w:sz w:val="32"/>
          <w:szCs w:val="32"/>
        </w:rPr>
      </w:pPr>
      <w:r w:rsidRPr="00344D24">
        <w:rPr>
          <w:color w:val="0C8285"/>
          <w:sz w:val="32"/>
          <w:szCs w:val="32"/>
        </w:rPr>
        <w:t xml:space="preserve">8. </w:t>
      </w:r>
      <w:bookmarkStart w:id="97" w:name="_Toc104541418"/>
      <w:r w:rsidR="00CF124A" w:rsidRPr="00344D24">
        <w:rPr>
          <w:color w:val="0C8285"/>
          <w:sz w:val="32"/>
          <w:szCs w:val="32"/>
        </w:rPr>
        <w:t>Netball</w:t>
      </w:r>
      <w:bookmarkEnd w:id="97"/>
    </w:p>
    <w:p w14:paraId="0ACE38AB" w14:textId="77777777" w:rsidR="0086659D" w:rsidRPr="00DC2BEA" w:rsidRDefault="00D85981" w:rsidP="009D2BCB">
      <w:pPr>
        <w:pStyle w:val="Heading3"/>
        <w:rPr>
          <w:i/>
        </w:rPr>
      </w:pPr>
      <w:r w:rsidRPr="009D2BCB">
        <w:t>Introduction</w:t>
      </w:r>
    </w:p>
    <w:p w14:paraId="2460A2E8" w14:textId="77777777" w:rsidR="00130C48" w:rsidRPr="0097233B" w:rsidRDefault="00D85981" w:rsidP="00C501F2">
      <w:pPr>
        <w:pStyle w:val="81"/>
        <w:tabs>
          <w:tab w:val="clear" w:pos="851"/>
        </w:tabs>
        <w:spacing w:after="240"/>
        <w:ind w:left="737" w:hanging="737"/>
        <w:rPr>
          <w:rFonts w:asciiTheme="majorHAnsi" w:hAnsiTheme="majorHAnsi" w:cs="Arial"/>
        </w:rPr>
      </w:pPr>
      <w:r w:rsidRPr="0097233B">
        <w:rPr>
          <w:rFonts w:asciiTheme="majorHAnsi" w:hAnsiTheme="majorHAnsi" w:cs="Arial"/>
        </w:rPr>
        <w:t xml:space="preserve">England Netball </w:t>
      </w:r>
      <w:r w:rsidR="0033565D">
        <w:rPr>
          <w:rFonts w:asciiTheme="majorHAnsi" w:hAnsiTheme="majorHAnsi" w:cs="Arial"/>
        </w:rPr>
        <w:t xml:space="preserve">is </w:t>
      </w:r>
      <w:r w:rsidRPr="0097233B">
        <w:rPr>
          <w:rFonts w:asciiTheme="majorHAnsi" w:hAnsiTheme="majorHAnsi" w:cs="Arial"/>
        </w:rPr>
        <w:t>responsible for governing Netball in England</w:t>
      </w:r>
      <w:r w:rsidR="00F83EE8" w:rsidRPr="0097233B">
        <w:rPr>
          <w:rFonts w:asciiTheme="majorHAnsi" w:hAnsiTheme="majorHAnsi" w:cs="Arial"/>
        </w:rPr>
        <w:t xml:space="preserve"> and locally</w:t>
      </w:r>
      <w:r w:rsidRPr="0097233B">
        <w:rPr>
          <w:rFonts w:asciiTheme="majorHAnsi" w:hAnsiTheme="majorHAnsi" w:cs="Arial"/>
        </w:rPr>
        <w:t xml:space="preserve">. </w:t>
      </w:r>
      <w:r w:rsidR="0033565D">
        <w:rPr>
          <w:rFonts w:asciiTheme="majorHAnsi" w:hAnsiTheme="majorHAnsi" w:cs="Arial"/>
        </w:rPr>
        <w:t>It has</w:t>
      </w:r>
      <w:r w:rsidR="00226305" w:rsidRPr="0097233B">
        <w:rPr>
          <w:rFonts w:asciiTheme="majorHAnsi" w:hAnsiTheme="majorHAnsi" w:cs="Arial"/>
        </w:rPr>
        <w:t xml:space="preserve"> recently developed a new 10 year ‘Adventure Strategy’ which seeks to build on the momentum created over recent years and take netball to new heights. </w:t>
      </w:r>
      <w:bookmarkStart w:id="98" w:name="_Hlk104446711"/>
      <w:r>
        <w:fldChar w:fldCharType="begin"/>
      </w:r>
      <w:r>
        <w:instrText>HYPERLINK "https://www.englandnetball.co.uk/england-netball-launches-adventure-strategy-with-fresh-new-look%e2%80%af/"</w:instrText>
      </w:r>
      <w:r>
        <w:fldChar w:fldCharType="separate"/>
      </w:r>
      <w:r w:rsidR="006D4843" w:rsidRPr="0097233B">
        <w:rPr>
          <w:rFonts w:asciiTheme="majorHAnsi" w:hAnsiTheme="majorHAnsi" w:cs="Arial"/>
          <w:color w:val="0070C0"/>
          <w:u w:val="single"/>
        </w:rPr>
        <w:t>(Click here for England Netball Adventure Strategy 2021-2031)</w:t>
      </w:r>
      <w:r>
        <w:rPr>
          <w:rFonts w:asciiTheme="majorHAnsi" w:hAnsiTheme="majorHAnsi" w:cs="Arial"/>
          <w:color w:val="0070C0"/>
          <w:u w:val="single"/>
        </w:rPr>
        <w:fldChar w:fldCharType="end"/>
      </w:r>
      <w:bookmarkEnd w:id="98"/>
      <w:r w:rsidR="00C501F2" w:rsidRPr="0097233B">
        <w:rPr>
          <w:rFonts w:asciiTheme="majorHAnsi" w:hAnsiTheme="majorHAnsi" w:cs="Arial"/>
          <w:color w:val="0070C0"/>
          <w:u w:val="single"/>
        </w:rPr>
        <w:t>.</w:t>
      </w:r>
    </w:p>
    <w:p w14:paraId="2A566D42" w14:textId="77777777" w:rsidR="00001502" w:rsidRPr="0097233B" w:rsidRDefault="00D85981" w:rsidP="00001502">
      <w:pPr>
        <w:pStyle w:val="81"/>
        <w:tabs>
          <w:tab w:val="clear" w:pos="851"/>
        </w:tabs>
        <w:spacing w:after="240"/>
        <w:ind w:left="737" w:hanging="737"/>
        <w:rPr>
          <w:rFonts w:asciiTheme="majorHAnsi" w:hAnsiTheme="majorHAnsi" w:cs="Arial"/>
        </w:rPr>
      </w:pPr>
      <w:r w:rsidRPr="0097233B">
        <w:rPr>
          <w:rFonts w:asciiTheme="majorHAnsi" w:hAnsiTheme="majorHAnsi" w:cs="Arial"/>
        </w:rPr>
        <w:t xml:space="preserve">The purpose of the </w:t>
      </w:r>
      <w:r>
        <w:rPr>
          <w:rFonts w:asciiTheme="majorHAnsi" w:hAnsiTheme="majorHAnsi" w:cs="Arial"/>
        </w:rPr>
        <w:t>S</w:t>
      </w:r>
      <w:r w:rsidRPr="0097233B">
        <w:rPr>
          <w:rFonts w:asciiTheme="majorHAnsi" w:hAnsiTheme="majorHAnsi" w:cs="Arial"/>
        </w:rPr>
        <w:t>trategy is to lead a movement, on and beyond the court. In order to achieve this the strategy has identified 6 aims described as ‘destinations’, that are underpinned by 14 ‘game changers</w:t>
      </w:r>
      <w:r w:rsidR="00DE3B4B" w:rsidRPr="0097233B">
        <w:rPr>
          <w:rFonts w:asciiTheme="majorHAnsi" w:hAnsiTheme="majorHAnsi" w:cs="Arial"/>
        </w:rPr>
        <w:t>’</w:t>
      </w:r>
      <w:r w:rsidRPr="0097233B">
        <w:rPr>
          <w:rFonts w:asciiTheme="majorHAnsi" w:hAnsiTheme="majorHAnsi" w:cs="Arial"/>
        </w:rPr>
        <w:t>.</w:t>
      </w:r>
    </w:p>
    <w:p w14:paraId="50AA41AF" w14:textId="77777777" w:rsidR="003650E3" w:rsidRPr="0097233B" w:rsidRDefault="00D85981" w:rsidP="00CF124A">
      <w:pPr>
        <w:pStyle w:val="81"/>
        <w:tabs>
          <w:tab w:val="clear" w:pos="851"/>
        </w:tabs>
        <w:spacing w:after="240"/>
        <w:ind w:left="737" w:hanging="737"/>
        <w:rPr>
          <w:rFonts w:asciiTheme="majorHAnsi" w:hAnsiTheme="majorHAnsi" w:cs="Arial"/>
        </w:rPr>
      </w:pPr>
      <w:r w:rsidRPr="0097233B">
        <w:rPr>
          <w:rFonts w:asciiTheme="majorHAnsi" w:hAnsiTheme="majorHAnsi" w:cs="Arial"/>
        </w:rPr>
        <w:t>The 6 destinations are:</w:t>
      </w:r>
    </w:p>
    <w:p w14:paraId="2EA6C612" w14:textId="77777777" w:rsidR="00782F4C" w:rsidRPr="0097233B" w:rsidRDefault="00D85981">
      <w:pPr>
        <w:pStyle w:val="Bullets2"/>
        <w:numPr>
          <w:ilvl w:val="0"/>
          <w:numId w:val="17"/>
        </w:numPr>
        <w:ind w:left="1080"/>
        <w:rPr>
          <w:rFonts w:asciiTheme="majorHAnsi" w:hAnsiTheme="majorHAnsi" w:cs="Arial"/>
          <w:szCs w:val="21"/>
        </w:rPr>
      </w:pPr>
      <w:r w:rsidRPr="0097233B">
        <w:rPr>
          <w:rFonts w:asciiTheme="majorHAnsi" w:hAnsiTheme="majorHAnsi" w:cs="Arial"/>
          <w:szCs w:val="21"/>
        </w:rPr>
        <w:t>A game for life</w:t>
      </w:r>
      <w:r w:rsidR="00F562C5" w:rsidRPr="0097233B">
        <w:rPr>
          <w:rFonts w:asciiTheme="majorHAnsi" w:hAnsiTheme="majorHAnsi" w:cs="Arial"/>
          <w:szCs w:val="21"/>
        </w:rPr>
        <w:t>;</w:t>
      </w:r>
    </w:p>
    <w:p w14:paraId="4F095ECE" w14:textId="77777777" w:rsidR="00782F4C" w:rsidRPr="0097233B" w:rsidRDefault="00D85981">
      <w:pPr>
        <w:pStyle w:val="Bullets2"/>
        <w:numPr>
          <w:ilvl w:val="0"/>
          <w:numId w:val="17"/>
        </w:numPr>
        <w:ind w:left="1080"/>
        <w:rPr>
          <w:rFonts w:asciiTheme="majorHAnsi" w:hAnsiTheme="majorHAnsi" w:cs="Arial"/>
          <w:szCs w:val="21"/>
        </w:rPr>
      </w:pPr>
      <w:r w:rsidRPr="0097233B">
        <w:rPr>
          <w:rFonts w:asciiTheme="majorHAnsi" w:hAnsiTheme="majorHAnsi" w:cs="Arial"/>
          <w:szCs w:val="21"/>
        </w:rPr>
        <w:t>A world leading game;</w:t>
      </w:r>
    </w:p>
    <w:p w14:paraId="3586DC81" w14:textId="77777777" w:rsidR="00F562C5" w:rsidRPr="0097233B" w:rsidRDefault="00D85981">
      <w:pPr>
        <w:pStyle w:val="Bullets2"/>
        <w:numPr>
          <w:ilvl w:val="0"/>
          <w:numId w:val="17"/>
        </w:numPr>
        <w:ind w:left="1080"/>
        <w:rPr>
          <w:rFonts w:asciiTheme="majorHAnsi" w:hAnsiTheme="majorHAnsi" w:cs="Arial"/>
          <w:szCs w:val="21"/>
        </w:rPr>
      </w:pPr>
      <w:r w:rsidRPr="0097233B">
        <w:rPr>
          <w:rFonts w:asciiTheme="majorHAnsi" w:hAnsiTheme="majorHAnsi" w:cs="Arial"/>
          <w:szCs w:val="21"/>
        </w:rPr>
        <w:t>A visible presence;</w:t>
      </w:r>
    </w:p>
    <w:p w14:paraId="11C60846" w14:textId="77777777" w:rsidR="00F562C5" w:rsidRPr="0097233B" w:rsidRDefault="00D85981">
      <w:pPr>
        <w:pStyle w:val="Bullets2"/>
        <w:numPr>
          <w:ilvl w:val="0"/>
          <w:numId w:val="17"/>
        </w:numPr>
        <w:ind w:left="1080"/>
        <w:rPr>
          <w:rFonts w:asciiTheme="majorHAnsi" w:hAnsiTheme="majorHAnsi" w:cs="Arial"/>
          <w:szCs w:val="21"/>
        </w:rPr>
      </w:pPr>
      <w:r w:rsidRPr="0097233B">
        <w:rPr>
          <w:rFonts w:asciiTheme="majorHAnsi" w:hAnsiTheme="majorHAnsi" w:cs="Arial"/>
          <w:szCs w:val="21"/>
        </w:rPr>
        <w:t>A resonant voice;</w:t>
      </w:r>
    </w:p>
    <w:p w14:paraId="75381CE0" w14:textId="77777777" w:rsidR="00F562C5" w:rsidRPr="0097233B" w:rsidRDefault="00D85981">
      <w:pPr>
        <w:pStyle w:val="Bullets2"/>
        <w:numPr>
          <w:ilvl w:val="0"/>
          <w:numId w:val="17"/>
        </w:numPr>
        <w:ind w:left="1080"/>
        <w:rPr>
          <w:rFonts w:asciiTheme="majorHAnsi" w:hAnsiTheme="majorHAnsi" w:cs="Arial"/>
          <w:szCs w:val="21"/>
        </w:rPr>
      </w:pPr>
      <w:r w:rsidRPr="0097233B">
        <w:rPr>
          <w:rFonts w:asciiTheme="majorHAnsi" w:hAnsiTheme="majorHAnsi" w:cs="Arial"/>
          <w:szCs w:val="21"/>
        </w:rPr>
        <w:t>A thriving collective;</w:t>
      </w:r>
    </w:p>
    <w:p w14:paraId="04B8A71A" w14:textId="77777777" w:rsidR="00F562C5" w:rsidRPr="0097233B" w:rsidRDefault="00D85981">
      <w:pPr>
        <w:pStyle w:val="Bullets2"/>
        <w:numPr>
          <w:ilvl w:val="0"/>
          <w:numId w:val="17"/>
        </w:numPr>
        <w:ind w:left="1080"/>
        <w:rPr>
          <w:rFonts w:asciiTheme="majorHAnsi" w:hAnsiTheme="majorHAnsi" w:cs="Arial"/>
          <w:szCs w:val="21"/>
        </w:rPr>
      </w:pPr>
      <w:r w:rsidRPr="0097233B">
        <w:rPr>
          <w:rFonts w:asciiTheme="majorHAnsi" w:hAnsiTheme="majorHAnsi" w:cs="Arial"/>
          <w:szCs w:val="21"/>
        </w:rPr>
        <w:t>An extraordinary experience.</w:t>
      </w:r>
    </w:p>
    <w:p w14:paraId="3AEF4F50" w14:textId="77777777" w:rsidR="00E851CA" w:rsidRPr="00DC2BEA" w:rsidRDefault="00D85981" w:rsidP="009D2BCB">
      <w:pPr>
        <w:pStyle w:val="Heading3"/>
        <w:rPr>
          <w:i/>
        </w:rPr>
      </w:pPr>
      <w:r w:rsidRPr="009D2BCB">
        <w:t>Consultation</w:t>
      </w:r>
    </w:p>
    <w:p w14:paraId="09C272C1" w14:textId="77777777" w:rsidR="00064667" w:rsidRDefault="00D85981" w:rsidP="00001502">
      <w:pPr>
        <w:pStyle w:val="81"/>
        <w:tabs>
          <w:tab w:val="clear" w:pos="851"/>
        </w:tabs>
        <w:spacing w:after="240"/>
        <w:ind w:left="737" w:hanging="737"/>
        <w:rPr>
          <w:rFonts w:asciiTheme="majorHAnsi" w:hAnsiTheme="majorHAnsi" w:cs="Arial"/>
        </w:rPr>
      </w:pPr>
      <w:r w:rsidRPr="009B62FD">
        <w:rPr>
          <w:rFonts w:asciiTheme="majorHAnsi" w:hAnsiTheme="majorHAnsi" w:cs="Arial"/>
        </w:rPr>
        <w:t xml:space="preserve">There </w:t>
      </w:r>
      <w:r w:rsidR="00061B46">
        <w:rPr>
          <w:rFonts w:asciiTheme="majorHAnsi" w:hAnsiTheme="majorHAnsi" w:cs="Arial"/>
        </w:rPr>
        <w:t>are</w:t>
      </w:r>
      <w:r w:rsidRPr="009B62FD">
        <w:rPr>
          <w:rFonts w:asciiTheme="majorHAnsi" w:hAnsiTheme="majorHAnsi" w:cs="Arial"/>
        </w:rPr>
        <w:t xml:space="preserve"> currently </w:t>
      </w:r>
      <w:r w:rsidR="00061B46">
        <w:rPr>
          <w:rFonts w:asciiTheme="majorHAnsi" w:hAnsiTheme="majorHAnsi" w:cs="Arial"/>
        </w:rPr>
        <w:t>2</w:t>
      </w:r>
      <w:r w:rsidR="000C6564">
        <w:rPr>
          <w:rFonts w:asciiTheme="majorHAnsi" w:hAnsiTheme="majorHAnsi" w:cs="Arial"/>
        </w:rPr>
        <w:t xml:space="preserve"> </w:t>
      </w:r>
      <w:r w:rsidRPr="009B62FD">
        <w:rPr>
          <w:rFonts w:asciiTheme="majorHAnsi" w:hAnsiTheme="majorHAnsi" w:cs="Arial"/>
        </w:rPr>
        <w:t xml:space="preserve">netball </w:t>
      </w:r>
      <w:r w:rsidR="000C6564">
        <w:rPr>
          <w:rFonts w:asciiTheme="majorHAnsi" w:hAnsiTheme="majorHAnsi" w:cs="Arial"/>
        </w:rPr>
        <w:t>clubs</w:t>
      </w:r>
      <w:r w:rsidRPr="009B62FD">
        <w:rPr>
          <w:rFonts w:asciiTheme="majorHAnsi" w:hAnsiTheme="majorHAnsi" w:cs="Arial"/>
        </w:rPr>
        <w:t xml:space="preserve"> playing within </w:t>
      </w:r>
      <w:r w:rsidR="005A6A77">
        <w:rPr>
          <w:rFonts w:asciiTheme="majorHAnsi" w:hAnsiTheme="majorHAnsi" w:cs="Arial"/>
        </w:rPr>
        <w:t>Ashfield</w:t>
      </w:r>
      <w:r w:rsidR="000C6564">
        <w:rPr>
          <w:rFonts w:asciiTheme="majorHAnsi" w:hAnsiTheme="majorHAnsi" w:cs="Arial"/>
        </w:rPr>
        <w:t xml:space="preserve">, they are </w:t>
      </w:r>
      <w:r w:rsidR="00982C35">
        <w:rPr>
          <w:rFonts w:asciiTheme="majorHAnsi" w:hAnsiTheme="majorHAnsi" w:cs="Arial"/>
        </w:rPr>
        <w:t>Hucknall Town</w:t>
      </w:r>
      <w:r w:rsidR="000C6564">
        <w:rPr>
          <w:rFonts w:asciiTheme="majorHAnsi" w:hAnsiTheme="majorHAnsi" w:cs="Arial"/>
        </w:rPr>
        <w:t xml:space="preserve"> Netball Club</w:t>
      </w:r>
      <w:r w:rsidR="00061B46">
        <w:rPr>
          <w:rFonts w:asciiTheme="majorHAnsi" w:hAnsiTheme="majorHAnsi" w:cs="Arial"/>
        </w:rPr>
        <w:t xml:space="preserve"> and </w:t>
      </w:r>
      <w:r w:rsidR="007067A9">
        <w:rPr>
          <w:rFonts w:asciiTheme="majorHAnsi" w:hAnsiTheme="majorHAnsi" w:cs="Arial"/>
        </w:rPr>
        <w:t>Huck</w:t>
      </w:r>
      <w:r w:rsidR="006A24C6">
        <w:rPr>
          <w:rFonts w:asciiTheme="majorHAnsi" w:hAnsiTheme="majorHAnsi" w:cs="Arial"/>
        </w:rPr>
        <w:t xml:space="preserve">nall </w:t>
      </w:r>
      <w:proofErr w:type="spellStart"/>
      <w:r w:rsidR="006A24C6">
        <w:rPr>
          <w:rFonts w:asciiTheme="majorHAnsi" w:hAnsiTheme="majorHAnsi" w:cs="Arial"/>
        </w:rPr>
        <w:t>Torkard</w:t>
      </w:r>
      <w:proofErr w:type="spellEnd"/>
      <w:r w:rsidR="00982C35">
        <w:rPr>
          <w:rFonts w:asciiTheme="majorHAnsi" w:hAnsiTheme="majorHAnsi" w:cs="Arial"/>
        </w:rPr>
        <w:t xml:space="preserve">. </w:t>
      </w:r>
      <w:r w:rsidR="00D76A47">
        <w:rPr>
          <w:rFonts w:asciiTheme="majorHAnsi" w:hAnsiTheme="majorHAnsi" w:cs="Arial"/>
        </w:rPr>
        <w:t>Both clubs took part in the consultation</w:t>
      </w:r>
      <w:r w:rsidR="00982C35">
        <w:rPr>
          <w:rFonts w:asciiTheme="majorHAnsi" w:hAnsiTheme="majorHAnsi" w:cs="Arial"/>
        </w:rPr>
        <w:t>.</w:t>
      </w:r>
      <w:r w:rsidR="001A295A">
        <w:rPr>
          <w:rFonts w:asciiTheme="majorHAnsi" w:hAnsiTheme="majorHAnsi" w:cs="Arial"/>
        </w:rPr>
        <w:t xml:space="preserve"> </w:t>
      </w:r>
    </w:p>
    <w:p w14:paraId="03B8FC8E" w14:textId="77777777" w:rsidR="00001502" w:rsidRPr="009B62FD" w:rsidRDefault="00D85981" w:rsidP="00001502">
      <w:pPr>
        <w:pStyle w:val="81"/>
        <w:tabs>
          <w:tab w:val="clear" w:pos="851"/>
        </w:tabs>
        <w:spacing w:after="240"/>
        <w:ind w:left="737" w:hanging="737"/>
        <w:rPr>
          <w:rFonts w:asciiTheme="majorHAnsi" w:hAnsiTheme="majorHAnsi" w:cs="Arial"/>
        </w:rPr>
      </w:pPr>
      <w:r>
        <w:rPr>
          <w:rFonts w:asciiTheme="majorHAnsi" w:hAnsiTheme="majorHAnsi" w:cs="Arial"/>
        </w:rPr>
        <w:t>The</w:t>
      </w:r>
      <w:r w:rsidR="00854416">
        <w:rPr>
          <w:rFonts w:asciiTheme="majorHAnsi" w:hAnsiTheme="majorHAnsi" w:cs="Arial"/>
        </w:rPr>
        <w:t xml:space="preserve">re are </w:t>
      </w:r>
      <w:r w:rsidR="00032E53">
        <w:rPr>
          <w:rFonts w:asciiTheme="majorHAnsi" w:hAnsiTheme="majorHAnsi" w:cs="Arial"/>
        </w:rPr>
        <w:t xml:space="preserve">no registered affiliated </w:t>
      </w:r>
      <w:r w:rsidR="0033565D">
        <w:rPr>
          <w:rFonts w:asciiTheme="majorHAnsi" w:hAnsiTheme="majorHAnsi" w:cs="Arial"/>
        </w:rPr>
        <w:t xml:space="preserve">or commercial </w:t>
      </w:r>
      <w:r w:rsidR="00032E53">
        <w:rPr>
          <w:rFonts w:asciiTheme="majorHAnsi" w:hAnsiTheme="majorHAnsi" w:cs="Arial"/>
        </w:rPr>
        <w:t xml:space="preserve">leagues </w:t>
      </w:r>
      <w:r w:rsidR="0033565D">
        <w:rPr>
          <w:rFonts w:asciiTheme="majorHAnsi" w:hAnsiTheme="majorHAnsi" w:cs="Arial"/>
        </w:rPr>
        <w:t xml:space="preserve">based </w:t>
      </w:r>
      <w:r w:rsidR="00032E53">
        <w:rPr>
          <w:rFonts w:asciiTheme="majorHAnsi" w:hAnsiTheme="majorHAnsi" w:cs="Arial"/>
        </w:rPr>
        <w:t xml:space="preserve">in </w:t>
      </w:r>
      <w:r w:rsidR="00DF0BD3">
        <w:rPr>
          <w:rFonts w:asciiTheme="majorHAnsi" w:hAnsiTheme="majorHAnsi" w:cs="Arial"/>
        </w:rPr>
        <w:t>Ashfield</w:t>
      </w:r>
      <w:r w:rsidR="00B6436E">
        <w:rPr>
          <w:rFonts w:asciiTheme="majorHAnsi" w:hAnsiTheme="majorHAnsi" w:cs="Arial"/>
        </w:rPr>
        <w:t xml:space="preserve">. </w:t>
      </w:r>
    </w:p>
    <w:p w14:paraId="6ABD8E07" w14:textId="77777777" w:rsidR="004D3FB6" w:rsidRPr="00DC2BEA" w:rsidRDefault="00D85981" w:rsidP="009D2BCB">
      <w:pPr>
        <w:pStyle w:val="Heading3"/>
        <w:rPr>
          <w:i/>
        </w:rPr>
      </w:pPr>
      <w:r w:rsidRPr="009D2BCB">
        <w:t>Supply</w:t>
      </w:r>
    </w:p>
    <w:p w14:paraId="04FE9676" w14:textId="77777777" w:rsidR="00001502" w:rsidRPr="00162141" w:rsidRDefault="00D85981" w:rsidP="0033565D">
      <w:pPr>
        <w:pStyle w:val="81"/>
        <w:tabs>
          <w:tab w:val="clear" w:pos="851"/>
        </w:tabs>
        <w:spacing w:after="240"/>
        <w:ind w:left="737" w:hanging="737"/>
        <w:rPr>
          <w:rFonts w:ascii="Arial" w:hAnsi="Arial" w:cs="Arial"/>
          <w:szCs w:val="24"/>
        </w:rPr>
      </w:pPr>
      <w:r w:rsidRPr="0033565D">
        <w:rPr>
          <w:rFonts w:asciiTheme="majorHAnsi" w:hAnsiTheme="majorHAnsi" w:cs="Arial"/>
        </w:rPr>
        <w:t>There are currentl</w:t>
      </w:r>
      <w:r w:rsidR="007817C1" w:rsidRPr="0033565D">
        <w:rPr>
          <w:rFonts w:asciiTheme="majorHAnsi" w:hAnsiTheme="majorHAnsi" w:cs="Arial"/>
        </w:rPr>
        <w:t xml:space="preserve">y </w:t>
      </w:r>
      <w:r w:rsidR="0038269C" w:rsidRPr="0033565D">
        <w:rPr>
          <w:rFonts w:asciiTheme="majorHAnsi" w:hAnsiTheme="majorHAnsi" w:cs="Arial"/>
        </w:rPr>
        <w:t>5</w:t>
      </w:r>
      <w:r w:rsidRPr="0033565D">
        <w:rPr>
          <w:rFonts w:asciiTheme="majorHAnsi" w:hAnsiTheme="majorHAnsi" w:cs="Arial"/>
        </w:rPr>
        <w:t xml:space="preserve"> sites in </w:t>
      </w:r>
      <w:r w:rsidR="005A6A77" w:rsidRPr="0033565D">
        <w:rPr>
          <w:rFonts w:asciiTheme="majorHAnsi" w:hAnsiTheme="majorHAnsi" w:cs="Arial"/>
        </w:rPr>
        <w:t>Ashfield</w:t>
      </w:r>
      <w:r w:rsidR="00E75B66" w:rsidRPr="0033565D">
        <w:rPr>
          <w:rFonts w:asciiTheme="majorHAnsi" w:hAnsiTheme="majorHAnsi" w:cs="Arial"/>
        </w:rPr>
        <w:t xml:space="preserve"> that</w:t>
      </w:r>
      <w:r w:rsidRPr="0033565D">
        <w:rPr>
          <w:rFonts w:asciiTheme="majorHAnsi" w:hAnsiTheme="majorHAnsi" w:cs="Arial"/>
        </w:rPr>
        <w:t xml:space="preserve"> provid</w:t>
      </w:r>
      <w:r w:rsidR="00E75B66" w:rsidRPr="0033565D">
        <w:rPr>
          <w:rFonts w:asciiTheme="majorHAnsi" w:hAnsiTheme="majorHAnsi" w:cs="Arial"/>
        </w:rPr>
        <w:t>e</w:t>
      </w:r>
      <w:r w:rsidRPr="0033565D">
        <w:rPr>
          <w:rFonts w:asciiTheme="majorHAnsi" w:hAnsiTheme="majorHAnsi" w:cs="Arial"/>
        </w:rPr>
        <w:t xml:space="preserve"> outdoor netball courts. This </w:t>
      </w:r>
      <w:r w:rsidR="00977A0C" w:rsidRPr="0033565D">
        <w:rPr>
          <w:rFonts w:asciiTheme="majorHAnsi" w:hAnsiTheme="majorHAnsi" w:cs="Arial"/>
        </w:rPr>
        <w:t xml:space="preserve">equates </w:t>
      </w:r>
      <w:r w:rsidRPr="0033565D">
        <w:rPr>
          <w:rFonts w:asciiTheme="majorHAnsi" w:hAnsiTheme="majorHAnsi" w:cs="Arial"/>
        </w:rPr>
        <w:t xml:space="preserve">to </w:t>
      </w:r>
      <w:r w:rsidR="00A00924" w:rsidRPr="0033565D">
        <w:rPr>
          <w:rFonts w:asciiTheme="majorHAnsi" w:hAnsiTheme="majorHAnsi" w:cs="Arial"/>
        </w:rPr>
        <w:t>1</w:t>
      </w:r>
      <w:r w:rsidR="0038269C" w:rsidRPr="0033565D">
        <w:rPr>
          <w:rFonts w:asciiTheme="majorHAnsi" w:hAnsiTheme="majorHAnsi" w:cs="Arial"/>
        </w:rPr>
        <w:t>8</w:t>
      </w:r>
      <w:r w:rsidRPr="0033565D">
        <w:rPr>
          <w:rFonts w:asciiTheme="majorHAnsi" w:hAnsiTheme="majorHAnsi" w:cs="Arial"/>
        </w:rPr>
        <w:t xml:space="preserve"> courts in total</w:t>
      </w:r>
      <w:r w:rsidR="006834E0" w:rsidRPr="0033565D">
        <w:rPr>
          <w:rFonts w:asciiTheme="majorHAnsi" w:hAnsiTheme="majorHAnsi" w:cs="Arial"/>
        </w:rPr>
        <w:t>.</w:t>
      </w:r>
      <w:r w:rsidR="009965A6" w:rsidRPr="0033565D">
        <w:rPr>
          <w:rFonts w:asciiTheme="majorHAnsi" w:hAnsiTheme="majorHAnsi" w:cs="Arial"/>
        </w:rPr>
        <w:t xml:space="preserve"> </w:t>
      </w:r>
      <w:r w:rsidR="00D52DB5" w:rsidRPr="0033565D">
        <w:rPr>
          <w:rFonts w:asciiTheme="majorHAnsi" w:hAnsiTheme="majorHAnsi" w:cs="Arial"/>
        </w:rPr>
        <w:t>T</w:t>
      </w:r>
      <w:r w:rsidR="001C7ED3" w:rsidRPr="0033565D">
        <w:rPr>
          <w:rFonts w:asciiTheme="majorHAnsi" w:hAnsiTheme="majorHAnsi" w:cs="Arial"/>
        </w:rPr>
        <w:t>hree</w:t>
      </w:r>
      <w:r w:rsidR="009965A6" w:rsidRPr="0033565D">
        <w:rPr>
          <w:rFonts w:asciiTheme="majorHAnsi" w:hAnsiTheme="majorHAnsi" w:cs="Arial"/>
        </w:rPr>
        <w:t xml:space="preserve"> sites that provide netball courts in </w:t>
      </w:r>
      <w:r w:rsidR="005A6A77" w:rsidRPr="0033565D">
        <w:rPr>
          <w:rFonts w:asciiTheme="majorHAnsi" w:hAnsiTheme="majorHAnsi" w:cs="Arial"/>
        </w:rPr>
        <w:t>Ashfield</w:t>
      </w:r>
      <w:r w:rsidR="009965A6" w:rsidRPr="0033565D">
        <w:rPr>
          <w:rFonts w:asciiTheme="majorHAnsi" w:hAnsiTheme="majorHAnsi" w:cs="Arial"/>
        </w:rPr>
        <w:t xml:space="preserve"> are available for community use</w:t>
      </w:r>
      <w:r w:rsidR="00721BFB" w:rsidRPr="0033565D">
        <w:rPr>
          <w:rFonts w:asciiTheme="majorHAnsi" w:hAnsiTheme="majorHAnsi" w:cs="Arial"/>
        </w:rPr>
        <w:t xml:space="preserve">, this equates to </w:t>
      </w:r>
      <w:r w:rsidR="001C7ED3" w:rsidRPr="0033565D">
        <w:rPr>
          <w:rFonts w:asciiTheme="majorHAnsi" w:hAnsiTheme="majorHAnsi" w:cs="Arial"/>
        </w:rPr>
        <w:t>10</w:t>
      </w:r>
      <w:r w:rsidR="00127B1D" w:rsidRPr="0033565D">
        <w:rPr>
          <w:rFonts w:asciiTheme="majorHAnsi" w:hAnsiTheme="majorHAnsi" w:cs="Arial"/>
        </w:rPr>
        <w:t xml:space="preserve"> netball courts</w:t>
      </w:r>
      <w:r w:rsidR="003B0B3A" w:rsidRPr="0033565D">
        <w:rPr>
          <w:rFonts w:asciiTheme="majorHAnsi" w:hAnsiTheme="majorHAnsi" w:cs="Arial"/>
        </w:rPr>
        <w:t xml:space="preserve">. </w:t>
      </w:r>
      <w:r w:rsidR="0033565D">
        <w:rPr>
          <w:rFonts w:asciiTheme="majorHAnsi" w:hAnsiTheme="majorHAnsi" w:cs="Arial"/>
        </w:rPr>
        <w:t xml:space="preserve">Indoor courts are not included within this strategy. </w:t>
      </w:r>
    </w:p>
    <w:p w14:paraId="35DEE045" w14:textId="77777777" w:rsidR="00BE6839" w:rsidRDefault="00BE6839" w:rsidP="00FA4C63">
      <w:pPr>
        <w:pStyle w:val="81"/>
        <w:tabs>
          <w:tab w:val="clear" w:pos="851"/>
        </w:tabs>
        <w:spacing w:after="240"/>
        <w:ind w:left="737" w:hanging="737"/>
        <w:rPr>
          <w:rFonts w:ascii="Arial" w:hAnsi="Arial" w:cs="Arial"/>
          <w:szCs w:val="24"/>
        </w:rPr>
        <w:sectPr w:rsidR="00BE6839" w:rsidSect="005270A4">
          <w:pgSz w:w="11909" w:h="16834" w:code="9"/>
          <w:pgMar w:top="1440" w:right="1440" w:bottom="2126" w:left="907" w:header="567" w:footer="794" w:gutter="0"/>
          <w:cols w:space="720"/>
          <w:titlePg/>
          <w:docGrid w:linePitch="299"/>
        </w:sectPr>
      </w:pPr>
    </w:p>
    <w:p w14:paraId="424E81C5" w14:textId="77777777" w:rsidR="00FA4C63" w:rsidRPr="00FB3169" w:rsidRDefault="00D85981" w:rsidP="00FA4C63">
      <w:pPr>
        <w:pStyle w:val="81"/>
        <w:tabs>
          <w:tab w:val="clear" w:pos="851"/>
        </w:tabs>
        <w:spacing w:after="240"/>
        <w:ind w:left="737" w:hanging="737"/>
        <w:rPr>
          <w:rFonts w:asciiTheme="majorHAnsi" w:hAnsiTheme="majorHAnsi" w:cs="Arial"/>
        </w:rPr>
      </w:pPr>
      <w:r w:rsidRPr="00FB3169">
        <w:rPr>
          <w:rFonts w:asciiTheme="majorHAnsi" w:hAnsiTheme="majorHAnsi" w:cs="Arial"/>
        </w:rPr>
        <w:t>Figure 8.1 shows</w:t>
      </w:r>
      <w:r w:rsidR="00FB3169">
        <w:rPr>
          <w:rFonts w:asciiTheme="majorHAnsi" w:hAnsiTheme="majorHAnsi" w:cs="Arial"/>
        </w:rPr>
        <w:t xml:space="preserve"> th</w:t>
      </w:r>
      <w:r w:rsidR="00A00924">
        <w:rPr>
          <w:rFonts w:asciiTheme="majorHAnsi" w:hAnsiTheme="majorHAnsi" w:cs="Arial"/>
        </w:rPr>
        <w:t>e location of outdoor</w:t>
      </w:r>
      <w:r w:rsidR="00E84197">
        <w:rPr>
          <w:rFonts w:asciiTheme="majorHAnsi" w:hAnsiTheme="majorHAnsi" w:cs="Arial"/>
        </w:rPr>
        <w:t xml:space="preserve"> netball courts in </w:t>
      </w:r>
      <w:r w:rsidR="00A00924">
        <w:rPr>
          <w:rFonts w:asciiTheme="majorHAnsi" w:hAnsiTheme="majorHAnsi" w:cs="Arial"/>
        </w:rPr>
        <w:t>Ashfield.</w:t>
      </w:r>
      <w:r w:rsidR="00B10301">
        <w:rPr>
          <w:rFonts w:asciiTheme="majorHAnsi" w:hAnsiTheme="majorHAnsi" w:cs="Arial"/>
        </w:rPr>
        <w:t xml:space="preserve"> </w:t>
      </w:r>
      <w:r w:rsidR="00A26C14" w:rsidRPr="00FB3169">
        <w:rPr>
          <w:rFonts w:asciiTheme="majorHAnsi" w:hAnsiTheme="majorHAnsi" w:cs="Arial"/>
        </w:rPr>
        <w:t>The numbers in the figure relate to the PPS site ID in table 8.1.</w:t>
      </w:r>
    </w:p>
    <w:p w14:paraId="58D54013" w14:textId="77777777" w:rsidR="00B4529A" w:rsidRDefault="00B4529A" w:rsidP="00B4529A">
      <w:pPr>
        <w:pStyle w:val="ListParagraph"/>
        <w:rPr>
          <w:rFonts w:cs="Arial"/>
        </w:rPr>
      </w:pPr>
    </w:p>
    <w:p w14:paraId="08080D1F" w14:textId="77777777" w:rsidR="00B4529A" w:rsidRPr="00FB3169" w:rsidRDefault="00D85981" w:rsidP="00FA4C63">
      <w:pPr>
        <w:pStyle w:val="81"/>
        <w:tabs>
          <w:tab w:val="clear" w:pos="851"/>
        </w:tabs>
        <w:spacing w:after="240"/>
        <w:ind w:left="737" w:hanging="737"/>
        <w:rPr>
          <w:rFonts w:asciiTheme="majorHAnsi" w:hAnsiTheme="majorHAnsi" w:cs="Arial"/>
        </w:rPr>
      </w:pPr>
      <w:r>
        <w:rPr>
          <w:rFonts w:asciiTheme="majorHAnsi" w:hAnsiTheme="majorHAnsi" w:cs="Arial"/>
        </w:rPr>
        <w:t>Netball provision is available in each of the sub areas.</w:t>
      </w:r>
    </w:p>
    <w:p w14:paraId="37EC072C" w14:textId="77777777" w:rsidR="00FA4C63" w:rsidRPr="00CB4680" w:rsidRDefault="00D85981" w:rsidP="00807E99">
      <w:pPr>
        <w:pStyle w:val="Subheading"/>
        <w:rPr>
          <w:rFonts w:ascii="Arial" w:hAnsi="Arial"/>
        </w:rPr>
      </w:pPr>
      <w:r w:rsidRPr="00DC2BEA">
        <w:t xml:space="preserve">Figure 8.1 </w:t>
      </w:r>
      <w:r w:rsidR="006D4843" w:rsidRPr="00DC2BEA">
        <w:t>Map</w:t>
      </w:r>
      <w:r w:rsidR="00C37B26" w:rsidRPr="00DC2BEA">
        <w:t xml:space="preserve"> of netball courts i</w:t>
      </w:r>
      <w:r w:rsidR="005916FE">
        <w:t>n</w:t>
      </w:r>
      <w:r w:rsidR="00C37B26" w:rsidRPr="00DC2BEA">
        <w:t xml:space="preserve"> </w:t>
      </w:r>
      <w:r w:rsidR="005A6A77">
        <w:t>Ashfield</w:t>
      </w:r>
      <w:r w:rsidRPr="00DC2BEA">
        <w:t xml:space="preserve"> </w:t>
      </w:r>
      <w:r w:rsidR="00FC768F">
        <w:rPr>
          <w:rFonts w:ascii="Arial" w:hAnsi="Arial"/>
        </w:rPr>
        <w:tab/>
      </w:r>
      <w:r w:rsidR="00807E99">
        <w:rPr>
          <w:noProof/>
        </w:rPr>
        <w:drawing>
          <wp:inline distT="0" distB="0" distL="0" distR="0" wp14:anchorId="71175D09" wp14:editId="28591849">
            <wp:extent cx="6071870" cy="4079240"/>
            <wp:effectExtent l="19050" t="19050" r="24130" b="16510"/>
            <wp:docPr id="1" name="Picture 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6071870" cy="4079240"/>
                    </a:xfrm>
                    <a:prstGeom prst="rect">
                      <a:avLst/>
                    </a:prstGeom>
                    <a:noFill/>
                    <a:ln w="12700">
                      <a:solidFill>
                        <a:schemeClr val="tx1"/>
                      </a:solidFill>
                    </a:ln>
                  </pic:spPr>
                </pic:pic>
              </a:graphicData>
            </a:graphic>
          </wp:inline>
        </w:drawing>
      </w:r>
    </w:p>
    <w:p w14:paraId="74DC0390" w14:textId="77777777" w:rsidR="00C64263" w:rsidRDefault="00C64263" w:rsidP="00FA4C63">
      <w:pPr>
        <w:rPr>
          <w:rFonts w:ascii="Arial" w:hAnsi="Arial" w:cs="Arial"/>
        </w:rPr>
      </w:pPr>
    </w:p>
    <w:p w14:paraId="3781B0B0" w14:textId="77777777" w:rsidR="00FA4C63" w:rsidRDefault="00FA4C63" w:rsidP="007407A0">
      <w:pPr>
        <w:pStyle w:val="BodyText"/>
      </w:pPr>
    </w:p>
    <w:p w14:paraId="05640FB5" w14:textId="77777777" w:rsidR="00517BB3" w:rsidRPr="00C9595E" w:rsidRDefault="00D85981" w:rsidP="004F2BEF">
      <w:pPr>
        <w:pStyle w:val="81"/>
        <w:tabs>
          <w:tab w:val="clear" w:pos="851"/>
        </w:tabs>
        <w:spacing w:after="240"/>
        <w:ind w:left="737" w:hanging="737"/>
        <w:rPr>
          <w:rFonts w:asciiTheme="majorHAnsi" w:hAnsiTheme="majorHAnsi" w:cs="Arial"/>
        </w:rPr>
      </w:pPr>
      <w:r w:rsidRPr="00C9595E">
        <w:rPr>
          <w:rFonts w:asciiTheme="majorHAnsi" w:hAnsiTheme="majorHAnsi" w:cs="Arial"/>
        </w:rPr>
        <w:t>Table 8.1</w:t>
      </w:r>
      <w:r w:rsidR="002634CC" w:rsidRPr="00C9595E">
        <w:rPr>
          <w:rFonts w:asciiTheme="majorHAnsi" w:hAnsiTheme="majorHAnsi" w:cs="Arial"/>
        </w:rPr>
        <w:t xml:space="preserve"> </w:t>
      </w:r>
      <w:r w:rsidRPr="00C9595E">
        <w:rPr>
          <w:rFonts w:asciiTheme="majorHAnsi" w:hAnsiTheme="majorHAnsi" w:cs="Arial"/>
        </w:rPr>
        <w:t xml:space="preserve">provides an overview of outdoor netball court provision in </w:t>
      </w:r>
      <w:r w:rsidR="005A6A77">
        <w:rPr>
          <w:rFonts w:asciiTheme="majorHAnsi" w:hAnsiTheme="majorHAnsi" w:cs="Arial"/>
        </w:rPr>
        <w:t>Ashfield</w:t>
      </w:r>
      <w:r w:rsidRPr="00C9595E">
        <w:rPr>
          <w:rFonts w:asciiTheme="majorHAnsi" w:hAnsiTheme="majorHAnsi" w:cs="Arial"/>
        </w:rPr>
        <w:t>.</w:t>
      </w:r>
    </w:p>
    <w:p w14:paraId="6ABB35F8" w14:textId="77777777" w:rsidR="006D4843" w:rsidRDefault="00D85981" w:rsidP="00332757">
      <w:pPr>
        <w:pStyle w:val="Subheading"/>
      </w:pPr>
      <w:r w:rsidRPr="00DC2BEA">
        <w:t xml:space="preserve">Table 8.1 Overview of netball provision </w:t>
      </w:r>
    </w:p>
    <w:tbl>
      <w:tblPr>
        <w:tblW w:w="8777" w:type="dxa"/>
        <w:tblInd w:w="709" w:type="dxa"/>
        <w:tblLook w:val="04A0" w:firstRow="1" w:lastRow="0" w:firstColumn="1" w:lastColumn="0" w:noHBand="0" w:noVBand="1"/>
      </w:tblPr>
      <w:tblGrid>
        <w:gridCol w:w="1319"/>
        <w:gridCol w:w="766"/>
        <w:gridCol w:w="1591"/>
        <w:gridCol w:w="1354"/>
        <w:gridCol w:w="1082"/>
        <w:gridCol w:w="1269"/>
        <w:gridCol w:w="1396"/>
      </w:tblGrid>
      <w:tr w:rsidR="00A848C1" w14:paraId="5D05988D" w14:textId="77777777" w:rsidTr="00344D24">
        <w:trPr>
          <w:cantSplit/>
          <w:trHeight w:val="567"/>
          <w:tblHeader/>
        </w:trPr>
        <w:tc>
          <w:tcPr>
            <w:tcW w:w="1319" w:type="dxa"/>
            <w:tcBorders>
              <w:top w:val="single" w:sz="4" w:space="0" w:color="auto"/>
              <w:left w:val="single" w:sz="4" w:space="0" w:color="auto"/>
              <w:bottom w:val="single" w:sz="4" w:space="0" w:color="auto"/>
              <w:right w:val="single" w:sz="4" w:space="0" w:color="auto"/>
            </w:tcBorders>
            <w:shd w:val="clear" w:color="auto" w:fill="0C8285"/>
            <w:hideMark/>
          </w:tcPr>
          <w:p w14:paraId="2B12532C" w14:textId="77777777" w:rsidR="00BC2165" w:rsidRPr="00E153FE" w:rsidRDefault="00D85981" w:rsidP="00BC2165">
            <w:pPr>
              <w:rPr>
                <w:rFonts w:asciiTheme="minorHAnsi" w:hAnsiTheme="minorHAnsi" w:cs="Calibri"/>
                <w:b/>
                <w:color w:val="FFFFFF"/>
                <w:szCs w:val="21"/>
              </w:rPr>
            </w:pPr>
            <w:r w:rsidRPr="00E153FE">
              <w:rPr>
                <w:rFonts w:asciiTheme="minorHAnsi" w:hAnsiTheme="minorHAnsi" w:cs="Calibri"/>
                <w:b/>
                <w:color w:val="FFFFFF"/>
                <w:szCs w:val="21"/>
              </w:rPr>
              <w:t>Site Name</w:t>
            </w:r>
          </w:p>
        </w:tc>
        <w:tc>
          <w:tcPr>
            <w:tcW w:w="766" w:type="dxa"/>
            <w:tcBorders>
              <w:top w:val="single" w:sz="4" w:space="0" w:color="auto"/>
              <w:left w:val="nil"/>
              <w:bottom w:val="single" w:sz="4" w:space="0" w:color="auto"/>
              <w:right w:val="single" w:sz="4" w:space="0" w:color="auto"/>
            </w:tcBorders>
            <w:shd w:val="clear" w:color="auto" w:fill="0C8285"/>
            <w:hideMark/>
          </w:tcPr>
          <w:p w14:paraId="790D7DEC" w14:textId="77777777" w:rsidR="00BC2165" w:rsidRPr="00E153FE" w:rsidRDefault="00D85981" w:rsidP="00BC2165">
            <w:pPr>
              <w:rPr>
                <w:rFonts w:asciiTheme="minorHAnsi" w:hAnsiTheme="minorHAnsi" w:cs="Calibri"/>
                <w:b/>
                <w:color w:val="FFFFFF"/>
                <w:szCs w:val="21"/>
              </w:rPr>
            </w:pPr>
            <w:r w:rsidRPr="00E153FE">
              <w:rPr>
                <w:rFonts w:asciiTheme="minorHAnsi" w:hAnsiTheme="minorHAnsi" w:cs="Calibri"/>
                <w:b/>
                <w:color w:val="FFFFFF"/>
                <w:szCs w:val="21"/>
              </w:rPr>
              <w:t>PPS Site ID</w:t>
            </w:r>
          </w:p>
        </w:tc>
        <w:tc>
          <w:tcPr>
            <w:tcW w:w="1591" w:type="dxa"/>
            <w:tcBorders>
              <w:top w:val="single" w:sz="4" w:space="0" w:color="auto"/>
              <w:left w:val="nil"/>
              <w:bottom w:val="single" w:sz="4" w:space="0" w:color="auto"/>
              <w:right w:val="single" w:sz="4" w:space="0" w:color="auto"/>
            </w:tcBorders>
            <w:shd w:val="clear" w:color="auto" w:fill="0C8285"/>
            <w:hideMark/>
          </w:tcPr>
          <w:p w14:paraId="15A4B6C1" w14:textId="77777777" w:rsidR="00BC2165" w:rsidRPr="00E153FE" w:rsidRDefault="00D85981" w:rsidP="00BC2165">
            <w:pPr>
              <w:rPr>
                <w:rFonts w:asciiTheme="minorHAnsi" w:hAnsiTheme="minorHAnsi" w:cs="Calibri"/>
                <w:b/>
                <w:color w:val="FFFFFF"/>
                <w:szCs w:val="21"/>
              </w:rPr>
            </w:pPr>
            <w:r w:rsidRPr="00E153FE">
              <w:rPr>
                <w:rFonts w:asciiTheme="minorHAnsi" w:hAnsiTheme="minorHAnsi" w:cs="Calibri"/>
                <w:b/>
                <w:color w:val="FFFFFF"/>
                <w:szCs w:val="21"/>
              </w:rPr>
              <w:t>Management Type</w:t>
            </w:r>
          </w:p>
        </w:tc>
        <w:tc>
          <w:tcPr>
            <w:tcW w:w="1354" w:type="dxa"/>
            <w:tcBorders>
              <w:top w:val="single" w:sz="4" w:space="0" w:color="auto"/>
              <w:left w:val="nil"/>
              <w:bottom w:val="single" w:sz="4" w:space="0" w:color="auto"/>
              <w:right w:val="single" w:sz="4" w:space="0" w:color="auto"/>
            </w:tcBorders>
            <w:shd w:val="clear" w:color="auto" w:fill="0C8285"/>
            <w:hideMark/>
          </w:tcPr>
          <w:p w14:paraId="6B03D2DE" w14:textId="77777777" w:rsidR="00BC2165" w:rsidRPr="00E153FE" w:rsidRDefault="00D85981" w:rsidP="00BC2165">
            <w:pPr>
              <w:rPr>
                <w:rFonts w:asciiTheme="minorHAnsi" w:hAnsiTheme="minorHAnsi" w:cs="Calibri"/>
                <w:b/>
                <w:color w:val="FFFFFF"/>
                <w:szCs w:val="21"/>
              </w:rPr>
            </w:pPr>
            <w:r w:rsidRPr="00E153FE">
              <w:rPr>
                <w:rFonts w:asciiTheme="minorHAnsi" w:hAnsiTheme="minorHAnsi" w:cs="Calibri"/>
                <w:b/>
                <w:color w:val="FFFFFF"/>
                <w:szCs w:val="21"/>
              </w:rPr>
              <w:t>Floodlights</w:t>
            </w:r>
          </w:p>
        </w:tc>
        <w:tc>
          <w:tcPr>
            <w:tcW w:w="1082" w:type="dxa"/>
            <w:tcBorders>
              <w:top w:val="single" w:sz="4" w:space="0" w:color="auto"/>
              <w:left w:val="nil"/>
              <w:bottom w:val="single" w:sz="4" w:space="0" w:color="auto"/>
              <w:right w:val="single" w:sz="4" w:space="0" w:color="auto"/>
            </w:tcBorders>
            <w:shd w:val="clear" w:color="auto" w:fill="0C8285"/>
            <w:hideMark/>
          </w:tcPr>
          <w:p w14:paraId="0CBD76CD" w14:textId="77777777" w:rsidR="00BC2165" w:rsidRPr="00E153FE" w:rsidRDefault="00D85981" w:rsidP="00BC2165">
            <w:pPr>
              <w:rPr>
                <w:rFonts w:asciiTheme="minorHAnsi" w:hAnsiTheme="minorHAnsi" w:cs="Calibri"/>
                <w:b/>
                <w:color w:val="FFFFFF"/>
                <w:szCs w:val="21"/>
              </w:rPr>
            </w:pPr>
            <w:r w:rsidRPr="00E153FE">
              <w:rPr>
                <w:rFonts w:asciiTheme="minorHAnsi" w:hAnsiTheme="minorHAnsi" w:cs="Calibri"/>
                <w:b/>
                <w:color w:val="FFFFFF"/>
                <w:szCs w:val="21"/>
              </w:rPr>
              <w:t xml:space="preserve">Number of Courts </w:t>
            </w:r>
          </w:p>
        </w:tc>
        <w:tc>
          <w:tcPr>
            <w:tcW w:w="1269" w:type="dxa"/>
            <w:tcBorders>
              <w:top w:val="single" w:sz="4" w:space="0" w:color="auto"/>
              <w:left w:val="nil"/>
              <w:bottom w:val="single" w:sz="4" w:space="0" w:color="auto"/>
              <w:right w:val="single" w:sz="4" w:space="0" w:color="auto"/>
            </w:tcBorders>
            <w:shd w:val="clear" w:color="auto" w:fill="0C8285"/>
            <w:hideMark/>
          </w:tcPr>
          <w:p w14:paraId="5B835C87" w14:textId="77777777" w:rsidR="00BC2165" w:rsidRPr="00E153FE" w:rsidRDefault="00D85981" w:rsidP="00BC2165">
            <w:pPr>
              <w:rPr>
                <w:rFonts w:asciiTheme="minorHAnsi" w:hAnsiTheme="minorHAnsi" w:cs="Calibri"/>
                <w:b/>
                <w:color w:val="FFFFFF"/>
                <w:szCs w:val="21"/>
              </w:rPr>
            </w:pPr>
            <w:r w:rsidRPr="00E153FE">
              <w:rPr>
                <w:rFonts w:asciiTheme="minorHAnsi" w:hAnsiTheme="minorHAnsi" w:cs="Calibri"/>
                <w:b/>
                <w:color w:val="FFFFFF"/>
                <w:szCs w:val="21"/>
              </w:rPr>
              <w:t>Surface Type</w:t>
            </w:r>
          </w:p>
        </w:tc>
        <w:tc>
          <w:tcPr>
            <w:tcW w:w="1396" w:type="dxa"/>
            <w:tcBorders>
              <w:top w:val="single" w:sz="4" w:space="0" w:color="auto"/>
              <w:left w:val="nil"/>
              <w:bottom w:val="single" w:sz="4" w:space="0" w:color="auto"/>
              <w:right w:val="single" w:sz="4" w:space="0" w:color="auto"/>
            </w:tcBorders>
            <w:shd w:val="clear" w:color="auto" w:fill="0C8285"/>
            <w:hideMark/>
          </w:tcPr>
          <w:p w14:paraId="5981A0E0" w14:textId="77777777" w:rsidR="00BC2165" w:rsidRPr="00E153FE" w:rsidRDefault="00D85981" w:rsidP="00BC2165">
            <w:pPr>
              <w:rPr>
                <w:rFonts w:asciiTheme="minorHAnsi" w:hAnsiTheme="minorHAnsi" w:cs="Calibri"/>
                <w:b/>
                <w:color w:val="FFFFFF"/>
                <w:szCs w:val="21"/>
              </w:rPr>
            </w:pPr>
            <w:r w:rsidRPr="00E153FE">
              <w:rPr>
                <w:rFonts w:asciiTheme="minorHAnsi" w:hAnsiTheme="minorHAnsi" w:cs="Calibri"/>
                <w:b/>
                <w:color w:val="FFFFFF"/>
                <w:szCs w:val="21"/>
              </w:rPr>
              <w:t>Community Use Category</w:t>
            </w:r>
          </w:p>
        </w:tc>
      </w:tr>
      <w:tr w:rsidR="00A848C1" w14:paraId="1BB761FA" w14:textId="77777777" w:rsidTr="00F24BB0">
        <w:trPr>
          <w:cantSplit/>
          <w:trHeight w:val="567"/>
        </w:trPr>
        <w:tc>
          <w:tcPr>
            <w:tcW w:w="1319" w:type="dxa"/>
            <w:tcBorders>
              <w:top w:val="nil"/>
              <w:left w:val="single" w:sz="4" w:space="0" w:color="auto"/>
              <w:bottom w:val="single" w:sz="4" w:space="0" w:color="auto"/>
              <w:right w:val="single" w:sz="4" w:space="0" w:color="auto"/>
            </w:tcBorders>
            <w:shd w:val="clear" w:color="auto" w:fill="auto"/>
            <w:hideMark/>
          </w:tcPr>
          <w:p w14:paraId="3ABA37A2" w14:textId="77777777" w:rsidR="00BC2165" w:rsidRPr="00E153FE" w:rsidRDefault="00D85981" w:rsidP="00BC2165">
            <w:pPr>
              <w:rPr>
                <w:rFonts w:asciiTheme="minorHAnsi" w:hAnsiTheme="minorHAnsi" w:cs="Calibri"/>
                <w:color w:val="000000"/>
                <w:szCs w:val="21"/>
              </w:rPr>
            </w:pPr>
            <w:r w:rsidRPr="00E153FE">
              <w:rPr>
                <w:rFonts w:asciiTheme="minorHAnsi" w:hAnsiTheme="minorHAnsi" w:cs="Calibri"/>
                <w:color w:val="000000"/>
                <w:szCs w:val="21"/>
              </w:rPr>
              <w:t>Ashfield School</w:t>
            </w:r>
          </w:p>
        </w:tc>
        <w:tc>
          <w:tcPr>
            <w:tcW w:w="766" w:type="dxa"/>
            <w:tcBorders>
              <w:top w:val="nil"/>
              <w:left w:val="nil"/>
              <w:bottom w:val="single" w:sz="4" w:space="0" w:color="auto"/>
              <w:right w:val="single" w:sz="4" w:space="0" w:color="auto"/>
            </w:tcBorders>
            <w:shd w:val="clear" w:color="auto" w:fill="auto"/>
            <w:hideMark/>
          </w:tcPr>
          <w:p w14:paraId="14F51699" w14:textId="77777777" w:rsidR="00BC2165" w:rsidRPr="00E153FE" w:rsidRDefault="00D85981" w:rsidP="00BC2165">
            <w:pPr>
              <w:rPr>
                <w:rFonts w:asciiTheme="minorHAnsi" w:hAnsiTheme="minorHAnsi" w:cs="Calibri"/>
                <w:color w:val="000000"/>
                <w:szCs w:val="21"/>
              </w:rPr>
            </w:pPr>
            <w:r>
              <w:rPr>
                <w:rFonts w:asciiTheme="minorHAnsi" w:hAnsiTheme="minorHAnsi" w:cs="Calibri"/>
                <w:color w:val="000000"/>
                <w:szCs w:val="21"/>
              </w:rPr>
              <w:t>7</w:t>
            </w:r>
          </w:p>
        </w:tc>
        <w:tc>
          <w:tcPr>
            <w:tcW w:w="1591" w:type="dxa"/>
            <w:tcBorders>
              <w:top w:val="nil"/>
              <w:left w:val="nil"/>
              <w:bottom w:val="single" w:sz="4" w:space="0" w:color="auto"/>
              <w:right w:val="single" w:sz="4" w:space="0" w:color="auto"/>
            </w:tcBorders>
            <w:shd w:val="clear" w:color="auto" w:fill="auto"/>
            <w:hideMark/>
          </w:tcPr>
          <w:p w14:paraId="1970AFC5" w14:textId="77777777" w:rsidR="00BC2165" w:rsidRPr="00E153FE" w:rsidRDefault="00D85981" w:rsidP="00BC2165">
            <w:pPr>
              <w:rPr>
                <w:rFonts w:asciiTheme="minorHAnsi" w:hAnsiTheme="minorHAnsi" w:cs="Calibri"/>
                <w:color w:val="000000"/>
                <w:szCs w:val="21"/>
              </w:rPr>
            </w:pPr>
            <w:r w:rsidRPr="00E153FE">
              <w:rPr>
                <w:rFonts w:asciiTheme="minorHAnsi" w:hAnsiTheme="minorHAnsi" w:cs="Calibri"/>
                <w:color w:val="000000"/>
                <w:szCs w:val="21"/>
              </w:rPr>
              <w:t>School/ College/ University (in house)</w:t>
            </w:r>
          </w:p>
        </w:tc>
        <w:tc>
          <w:tcPr>
            <w:tcW w:w="1354" w:type="dxa"/>
            <w:tcBorders>
              <w:top w:val="nil"/>
              <w:left w:val="nil"/>
              <w:bottom w:val="single" w:sz="4" w:space="0" w:color="auto"/>
              <w:right w:val="single" w:sz="4" w:space="0" w:color="auto"/>
            </w:tcBorders>
            <w:shd w:val="clear" w:color="auto" w:fill="auto"/>
            <w:hideMark/>
          </w:tcPr>
          <w:p w14:paraId="1313D749" w14:textId="77777777" w:rsidR="00BC2165" w:rsidRPr="00E153FE" w:rsidRDefault="00D85981" w:rsidP="00BC2165">
            <w:pPr>
              <w:rPr>
                <w:rFonts w:asciiTheme="minorHAnsi" w:hAnsiTheme="minorHAnsi" w:cs="Calibri"/>
                <w:color w:val="000000"/>
                <w:szCs w:val="21"/>
              </w:rPr>
            </w:pPr>
            <w:r w:rsidRPr="00E153FE">
              <w:rPr>
                <w:rFonts w:asciiTheme="minorHAnsi" w:hAnsiTheme="minorHAnsi" w:cs="Calibri"/>
                <w:color w:val="000000"/>
                <w:szCs w:val="21"/>
              </w:rPr>
              <w:t>No</w:t>
            </w:r>
          </w:p>
        </w:tc>
        <w:tc>
          <w:tcPr>
            <w:tcW w:w="1082" w:type="dxa"/>
            <w:tcBorders>
              <w:top w:val="nil"/>
              <w:left w:val="nil"/>
              <w:bottom w:val="single" w:sz="4" w:space="0" w:color="auto"/>
              <w:right w:val="single" w:sz="4" w:space="0" w:color="auto"/>
            </w:tcBorders>
            <w:shd w:val="clear" w:color="auto" w:fill="auto"/>
            <w:hideMark/>
          </w:tcPr>
          <w:p w14:paraId="7B36C044" w14:textId="77777777" w:rsidR="00BC2165" w:rsidRPr="00E153FE" w:rsidRDefault="00D85981" w:rsidP="00BC2165">
            <w:pPr>
              <w:rPr>
                <w:rFonts w:asciiTheme="minorHAnsi" w:hAnsiTheme="minorHAnsi" w:cs="Calibri"/>
                <w:color w:val="000000"/>
                <w:szCs w:val="21"/>
              </w:rPr>
            </w:pPr>
            <w:r w:rsidRPr="00E153FE">
              <w:rPr>
                <w:rFonts w:asciiTheme="minorHAnsi" w:hAnsiTheme="minorHAnsi" w:cs="Calibri"/>
                <w:color w:val="000000"/>
                <w:szCs w:val="21"/>
              </w:rPr>
              <w:t>3</w:t>
            </w:r>
          </w:p>
        </w:tc>
        <w:tc>
          <w:tcPr>
            <w:tcW w:w="1269" w:type="dxa"/>
            <w:tcBorders>
              <w:top w:val="nil"/>
              <w:left w:val="nil"/>
              <w:bottom w:val="single" w:sz="4" w:space="0" w:color="auto"/>
              <w:right w:val="single" w:sz="4" w:space="0" w:color="auto"/>
            </w:tcBorders>
            <w:shd w:val="clear" w:color="auto" w:fill="auto"/>
            <w:hideMark/>
          </w:tcPr>
          <w:p w14:paraId="7E7AEC1B" w14:textId="77777777" w:rsidR="00BC2165" w:rsidRPr="00E153FE" w:rsidRDefault="00D85981" w:rsidP="00BC2165">
            <w:pPr>
              <w:rPr>
                <w:rFonts w:asciiTheme="minorHAnsi" w:hAnsiTheme="minorHAnsi" w:cs="Calibri"/>
                <w:color w:val="000000"/>
                <w:szCs w:val="21"/>
              </w:rPr>
            </w:pPr>
            <w:r w:rsidRPr="00E153FE">
              <w:rPr>
                <w:rFonts w:asciiTheme="minorHAnsi" w:hAnsiTheme="minorHAnsi" w:cs="Calibri"/>
                <w:color w:val="000000"/>
                <w:szCs w:val="21"/>
              </w:rPr>
              <w:t>Macadam</w:t>
            </w:r>
          </w:p>
        </w:tc>
        <w:tc>
          <w:tcPr>
            <w:tcW w:w="1396" w:type="dxa"/>
            <w:tcBorders>
              <w:top w:val="nil"/>
              <w:left w:val="nil"/>
              <w:bottom w:val="single" w:sz="4" w:space="0" w:color="auto"/>
              <w:right w:val="single" w:sz="4" w:space="0" w:color="auto"/>
            </w:tcBorders>
            <w:shd w:val="clear" w:color="auto" w:fill="auto"/>
            <w:hideMark/>
          </w:tcPr>
          <w:p w14:paraId="4CC0CE4E" w14:textId="77777777" w:rsidR="00BC2165" w:rsidRPr="00E153FE" w:rsidRDefault="00D85981" w:rsidP="00BC2165">
            <w:pPr>
              <w:rPr>
                <w:rFonts w:asciiTheme="minorHAnsi" w:hAnsiTheme="minorHAnsi" w:cs="Calibri"/>
                <w:color w:val="000000"/>
                <w:szCs w:val="21"/>
              </w:rPr>
            </w:pPr>
            <w:r w:rsidRPr="00E153FE">
              <w:rPr>
                <w:rFonts w:asciiTheme="minorHAnsi" w:hAnsiTheme="minorHAnsi" w:cs="Calibri"/>
                <w:color w:val="000000"/>
                <w:szCs w:val="21"/>
              </w:rPr>
              <w:t xml:space="preserve">Not available for community use </w:t>
            </w:r>
          </w:p>
        </w:tc>
      </w:tr>
      <w:tr w:rsidR="00A848C1" w14:paraId="1D6B97A8" w14:textId="77777777" w:rsidTr="00F24BB0">
        <w:trPr>
          <w:cantSplit/>
          <w:trHeight w:val="567"/>
        </w:trPr>
        <w:tc>
          <w:tcPr>
            <w:tcW w:w="1319" w:type="dxa"/>
            <w:tcBorders>
              <w:top w:val="nil"/>
              <w:left w:val="single" w:sz="4" w:space="0" w:color="auto"/>
              <w:bottom w:val="single" w:sz="4" w:space="0" w:color="auto"/>
              <w:right w:val="single" w:sz="4" w:space="0" w:color="auto"/>
            </w:tcBorders>
            <w:shd w:val="clear" w:color="auto" w:fill="auto"/>
          </w:tcPr>
          <w:p w14:paraId="65366CEA" w14:textId="77777777" w:rsidR="00F24BB0" w:rsidRPr="00E153FE" w:rsidRDefault="00D85981" w:rsidP="00F24BB0">
            <w:pPr>
              <w:rPr>
                <w:rFonts w:asciiTheme="minorHAnsi" w:hAnsiTheme="minorHAnsi" w:cs="Calibri"/>
                <w:color w:val="000000"/>
                <w:szCs w:val="21"/>
              </w:rPr>
            </w:pPr>
            <w:proofErr w:type="spellStart"/>
            <w:r w:rsidRPr="00E153FE">
              <w:rPr>
                <w:rFonts w:asciiTheme="minorHAnsi" w:hAnsiTheme="minorHAnsi" w:cs="Calibri"/>
                <w:color w:val="000000"/>
                <w:szCs w:val="21"/>
              </w:rPr>
              <w:t>Quarrydale</w:t>
            </w:r>
            <w:proofErr w:type="spellEnd"/>
            <w:r w:rsidRPr="00E153FE">
              <w:rPr>
                <w:rFonts w:asciiTheme="minorHAnsi" w:hAnsiTheme="minorHAnsi" w:cs="Calibri"/>
                <w:color w:val="000000"/>
                <w:szCs w:val="21"/>
              </w:rPr>
              <w:t xml:space="preserve"> Academy</w:t>
            </w:r>
          </w:p>
        </w:tc>
        <w:tc>
          <w:tcPr>
            <w:tcW w:w="766" w:type="dxa"/>
            <w:tcBorders>
              <w:top w:val="nil"/>
              <w:left w:val="nil"/>
              <w:bottom w:val="single" w:sz="4" w:space="0" w:color="auto"/>
              <w:right w:val="single" w:sz="4" w:space="0" w:color="auto"/>
            </w:tcBorders>
            <w:shd w:val="clear" w:color="auto" w:fill="auto"/>
          </w:tcPr>
          <w:p w14:paraId="73FD3694" w14:textId="77777777" w:rsidR="00F24BB0" w:rsidRPr="00E153FE" w:rsidRDefault="00D85981" w:rsidP="00F24BB0">
            <w:pPr>
              <w:rPr>
                <w:rFonts w:asciiTheme="minorHAnsi" w:hAnsiTheme="minorHAnsi" w:cs="Calibri"/>
                <w:color w:val="000000"/>
                <w:szCs w:val="21"/>
              </w:rPr>
            </w:pPr>
            <w:r w:rsidRPr="00E153FE">
              <w:rPr>
                <w:rFonts w:asciiTheme="minorHAnsi" w:hAnsiTheme="minorHAnsi" w:cs="Calibri"/>
                <w:color w:val="000000"/>
                <w:szCs w:val="21"/>
              </w:rPr>
              <w:t>5</w:t>
            </w:r>
            <w:r w:rsidR="00437BDD">
              <w:rPr>
                <w:rFonts w:asciiTheme="minorHAnsi" w:hAnsiTheme="minorHAnsi" w:cs="Calibri"/>
                <w:color w:val="000000"/>
                <w:szCs w:val="21"/>
              </w:rPr>
              <w:t>5</w:t>
            </w:r>
          </w:p>
        </w:tc>
        <w:tc>
          <w:tcPr>
            <w:tcW w:w="1591" w:type="dxa"/>
            <w:tcBorders>
              <w:top w:val="nil"/>
              <w:left w:val="nil"/>
              <w:bottom w:val="single" w:sz="4" w:space="0" w:color="auto"/>
              <w:right w:val="single" w:sz="4" w:space="0" w:color="auto"/>
            </w:tcBorders>
            <w:shd w:val="clear" w:color="auto" w:fill="auto"/>
          </w:tcPr>
          <w:p w14:paraId="5423C958" w14:textId="77777777" w:rsidR="00F24BB0" w:rsidRPr="00E153FE" w:rsidRDefault="00D85981" w:rsidP="00F24BB0">
            <w:pPr>
              <w:rPr>
                <w:rFonts w:asciiTheme="minorHAnsi" w:hAnsiTheme="minorHAnsi" w:cs="Calibri"/>
                <w:color w:val="000000"/>
                <w:szCs w:val="21"/>
              </w:rPr>
            </w:pPr>
            <w:r w:rsidRPr="00E153FE">
              <w:rPr>
                <w:rFonts w:asciiTheme="minorHAnsi" w:hAnsiTheme="minorHAnsi" w:cs="Calibri"/>
                <w:color w:val="000000"/>
                <w:szCs w:val="21"/>
              </w:rPr>
              <w:t>School/ College/ University (in house)</w:t>
            </w:r>
          </w:p>
        </w:tc>
        <w:tc>
          <w:tcPr>
            <w:tcW w:w="1354" w:type="dxa"/>
            <w:tcBorders>
              <w:top w:val="nil"/>
              <w:left w:val="nil"/>
              <w:bottom w:val="single" w:sz="4" w:space="0" w:color="auto"/>
              <w:right w:val="single" w:sz="4" w:space="0" w:color="auto"/>
            </w:tcBorders>
            <w:shd w:val="clear" w:color="auto" w:fill="auto"/>
          </w:tcPr>
          <w:p w14:paraId="7BF01F4A" w14:textId="77777777" w:rsidR="00F24BB0" w:rsidRPr="00E153FE" w:rsidRDefault="00D85981" w:rsidP="00F24BB0">
            <w:pPr>
              <w:rPr>
                <w:rFonts w:asciiTheme="minorHAnsi" w:hAnsiTheme="minorHAnsi" w:cs="Calibri"/>
                <w:color w:val="000000"/>
                <w:szCs w:val="21"/>
              </w:rPr>
            </w:pPr>
            <w:r w:rsidRPr="00E153FE">
              <w:rPr>
                <w:rFonts w:asciiTheme="minorHAnsi" w:hAnsiTheme="minorHAnsi" w:cs="Calibri"/>
                <w:color w:val="000000"/>
                <w:szCs w:val="21"/>
              </w:rPr>
              <w:t>No</w:t>
            </w:r>
          </w:p>
        </w:tc>
        <w:tc>
          <w:tcPr>
            <w:tcW w:w="1082" w:type="dxa"/>
            <w:tcBorders>
              <w:top w:val="nil"/>
              <w:left w:val="nil"/>
              <w:bottom w:val="single" w:sz="4" w:space="0" w:color="auto"/>
              <w:right w:val="single" w:sz="4" w:space="0" w:color="auto"/>
            </w:tcBorders>
            <w:shd w:val="clear" w:color="auto" w:fill="auto"/>
          </w:tcPr>
          <w:p w14:paraId="45ED506B" w14:textId="77777777" w:rsidR="00F24BB0" w:rsidRPr="00E153FE" w:rsidRDefault="00D85981" w:rsidP="00F24BB0">
            <w:pPr>
              <w:rPr>
                <w:rFonts w:asciiTheme="minorHAnsi" w:hAnsiTheme="minorHAnsi" w:cs="Calibri"/>
                <w:color w:val="000000"/>
                <w:szCs w:val="21"/>
              </w:rPr>
            </w:pPr>
            <w:r w:rsidRPr="00E153FE">
              <w:rPr>
                <w:rFonts w:asciiTheme="minorHAnsi" w:hAnsiTheme="minorHAnsi" w:cs="Calibri"/>
                <w:color w:val="000000"/>
                <w:szCs w:val="21"/>
              </w:rPr>
              <w:t>4</w:t>
            </w:r>
          </w:p>
        </w:tc>
        <w:tc>
          <w:tcPr>
            <w:tcW w:w="1269" w:type="dxa"/>
            <w:tcBorders>
              <w:top w:val="nil"/>
              <w:left w:val="nil"/>
              <w:bottom w:val="single" w:sz="4" w:space="0" w:color="auto"/>
              <w:right w:val="single" w:sz="4" w:space="0" w:color="auto"/>
            </w:tcBorders>
            <w:shd w:val="clear" w:color="auto" w:fill="auto"/>
          </w:tcPr>
          <w:p w14:paraId="3C33007F" w14:textId="77777777" w:rsidR="00F24BB0" w:rsidRPr="00E153FE" w:rsidRDefault="00D85981" w:rsidP="00F24BB0">
            <w:pPr>
              <w:rPr>
                <w:rFonts w:asciiTheme="minorHAnsi" w:hAnsiTheme="minorHAnsi" w:cs="Calibri"/>
                <w:color w:val="000000"/>
                <w:szCs w:val="21"/>
              </w:rPr>
            </w:pPr>
            <w:r w:rsidRPr="00E153FE">
              <w:rPr>
                <w:rFonts w:asciiTheme="minorHAnsi" w:hAnsiTheme="minorHAnsi" w:cs="Calibri"/>
                <w:color w:val="000000"/>
                <w:szCs w:val="21"/>
              </w:rPr>
              <w:t>Macadam</w:t>
            </w:r>
          </w:p>
        </w:tc>
        <w:tc>
          <w:tcPr>
            <w:tcW w:w="1396" w:type="dxa"/>
            <w:tcBorders>
              <w:top w:val="nil"/>
              <w:left w:val="nil"/>
              <w:bottom w:val="single" w:sz="4" w:space="0" w:color="auto"/>
              <w:right w:val="single" w:sz="4" w:space="0" w:color="auto"/>
            </w:tcBorders>
            <w:shd w:val="clear" w:color="auto" w:fill="auto"/>
          </w:tcPr>
          <w:p w14:paraId="0BA6E9FF" w14:textId="77777777" w:rsidR="00F24BB0" w:rsidRPr="00E153FE" w:rsidRDefault="00D85981" w:rsidP="00F24BB0">
            <w:pPr>
              <w:rPr>
                <w:rFonts w:asciiTheme="minorHAnsi" w:hAnsiTheme="minorHAnsi" w:cs="Calibri"/>
                <w:color w:val="000000"/>
                <w:szCs w:val="21"/>
              </w:rPr>
            </w:pPr>
            <w:r w:rsidRPr="00E153FE">
              <w:rPr>
                <w:rFonts w:asciiTheme="minorHAnsi" w:hAnsiTheme="minorHAnsi" w:cs="Calibri"/>
                <w:color w:val="000000"/>
                <w:szCs w:val="21"/>
              </w:rPr>
              <w:t>Available for community use and used</w:t>
            </w:r>
          </w:p>
        </w:tc>
      </w:tr>
      <w:tr w:rsidR="00A848C1" w14:paraId="4CE6727C" w14:textId="77777777" w:rsidTr="00F24BB0">
        <w:trPr>
          <w:cantSplit/>
          <w:trHeight w:val="567"/>
        </w:trPr>
        <w:tc>
          <w:tcPr>
            <w:tcW w:w="1319" w:type="dxa"/>
            <w:tcBorders>
              <w:top w:val="nil"/>
              <w:left w:val="single" w:sz="4" w:space="0" w:color="auto"/>
              <w:bottom w:val="single" w:sz="4" w:space="0" w:color="auto"/>
              <w:right w:val="single" w:sz="4" w:space="0" w:color="auto"/>
            </w:tcBorders>
            <w:shd w:val="clear" w:color="auto" w:fill="auto"/>
            <w:hideMark/>
          </w:tcPr>
          <w:p w14:paraId="43A5CE77" w14:textId="77777777" w:rsidR="00F24BB0" w:rsidRPr="00E153FE" w:rsidRDefault="00D85981" w:rsidP="00F24BB0">
            <w:pPr>
              <w:rPr>
                <w:rFonts w:asciiTheme="minorHAnsi" w:hAnsiTheme="minorHAnsi" w:cs="Calibri"/>
                <w:color w:val="000000"/>
                <w:szCs w:val="21"/>
              </w:rPr>
            </w:pPr>
            <w:r w:rsidRPr="00E153FE">
              <w:rPr>
                <w:rFonts w:asciiTheme="minorHAnsi" w:hAnsiTheme="minorHAnsi" w:cs="Calibri"/>
                <w:color w:val="000000"/>
                <w:szCs w:val="21"/>
              </w:rPr>
              <w:t>Selston High School</w:t>
            </w:r>
          </w:p>
        </w:tc>
        <w:tc>
          <w:tcPr>
            <w:tcW w:w="766" w:type="dxa"/>
            <w:tcBorders>
              <w:top w:val="nil"/>
              <w:left w:val="nil"/>
              <w:bottom w:val="single" w:sz="4" w:space="0" w:color="auto"/>
              <w:right w:val="single" w:sz="4" w:space="0" w:color="auto"/>
            </w:tcBorders>
            <w:shd w:val="clear" w:color="auto" w:fill="auto"/>
            <w:hideMark/>
          </w:tcPr>
          <w:p w14:paraId="4AEE7B2E" w14:textId="77777777" w:rsidR="00F24BB0" w:rsidRPr="00E153FE" w:rsidRDefault="00D85981" w:rsidP="00F24BB0">
            <w:pPr>
              <w:rPr>
                <w:rFonts w:asciiTheme="minorHAnsi" w:hAnsiTheme="minorHAnsi" w:cs="Calibri"/>
                <w:color w:val="000000"/>
                <w:szCs w:val="21"/>
              </w:rPr>
            </w:pPr>
            <w:r w:rsidRPr="00E153FE">
              <w:rPr>
                <w:rFonts w:asciiTheme="minorHAnsi" w:hAnsiTheme="minorHAnsi" w:cs="Calibri"/>
                <w:color w:val="000000"/>
                <w:szCs w:val="21"/>
              </w:rPr>
              <w:t>5</w:t>
            </w:r>
            <w:r w:rsidR="00437BDD">
              <w:rPr>
                <w:rFonts w:asciiTheme="minorHAnsi" w:hAnsiTheme="minorHAnsi" w:cs="Calibri"/>
                <w:color w:val="000000"/>
                <w:szCs w:val="21"/>
              </w:rPr>
              <w:t>7</w:t>
            </w:r>
          </w:p>
        </w:tc>
        <w:tc>
          <w:tcPr>
            <w:tcW w:w="1591" w:type="dxa"/>
            <w:tcBorders>
              <w:top w:val="nil"/>
              <w:left w:val="nil"/>
              <w:bottom w:val="single" w:sz="4" w:space="0" w:color="auto"/>
              <w:right w:val="single" w:sz="4" w:space="0" w:color="auto"/>
            </w:tcBorders>
            <w:shd w:val="clear" w:color="auto" w:fill="auto"/>
            <w:hideMark/>
          </w:tcPr>
          <w:p w14:paraId="39F86648" w14:textId="77777777" w:rsidR="00F24BB0" w:rsidRPr="00E153FE" w:rsidRDefault="00D85981" w:rsidP="00F24BB0">
            <w:pPr>
              <w:rPr>
                <w:rFonts w:asciiTheme="minorHAnsi" w:hAnsiTheme="minorHAnsi" w:cs="Calibri"/>
                <w:color w:val="000000"/>
                <w:szCs w:val="21"/>
              </w:rPr>
            </w:pPr>
            <w:r w:rsidRPr="00E153FE">
              <w:rPr>
                <w:rFonts w:asciiTheme="minorHAnsi" w:hAnsiTheme="minorHAnsi" w:cs="Calibri"/>
                <w:color w:val="000000"/>
                <w:szCs w:val="21"/>
              </w:rPr>
              <w:t>School/ College/ University (in house)</w:t>
            </w:r>
          </w:p>
        </w:tc>
        <w:tc>
          <w:tcPr>
            <w:tcW w:w="1354" w:type="dxa"/>
            <w:tcBorders>
              <w:top w:val="nil"/>
              <w:left w:val="nil"/>
              <w:bottom w:val="single" w:sz="4" w:space="0" w:color="auto"/>
              <w:right w:val="single" w:sz="4" w:space="0" w:color="auto"/>
            </w:tcBorders>
            <w:shd w:val="clear" w:color="auto" w:fill="auto"/>
            <w:hideMark/>
          </w:tcPr>
          <w:p w14:paraId="0978B871" w14:textId="77777777" w:rsidR="00F24BB0" w:rsidRPr="00E153FE" w:rsidRDefault="00D85981" w:rsidP="00F24BB0">
            <w:pPr>
              <w:rPr>
                <w:rFonts w:asciiTheme="minorHAnsi" w:hAnsiTheme="minorHAnsi" w:cs="Calibri"/>
                <w:color w:val="000000"/>
                <w:szCs w:val="21"/>
              </w:rPr>
            </w:pPr>
            <w:r w:rsidRPr="00E153FE">
              <w:rPr>
                <w:rFonts w:asciiTheme="minorHAnsi" w:hAnsiTheme="minorHAnsi" w:cs="Calibri"/>
                <w:color w:val="000000"/>
                <w:szCs w:val="21"/>
              </w:rPr>
              <w:t>No</w:t>
            </w:r>
          </w:p>
        </w:tc>
        <w:tc>
          <w:tcPr>
            <w:tcW w:w="1082" w:type="dxa"/>
            <w:tcBorders>
              <w:top w:val="nil"/>
              <w:left w:val="nil"/>
              <w:bottom w:val="single" w:sz="4" w:space="0" w:color="auto"/>
              <w:right w:val="single" w:sz="4" w:space="0" w:color="auto"/>
            </w:tcBorders>
            <w:shd w:val="clear" w:color="auto" w:fill="auto"/>
            <w:hideMark/>
          </w:tcPr>
          <w:p w14:paraId="77488A2F" w14:textId="77777777" w:rsidR="00F24BB0" w:rsidRPr="00E153FE" w:rsidRDefault="00D85981" w:rsidP="00F24BB0">
            <w:pPr>
              <w:rPr>
                <w:rFonts w:asciiTheme="minorHAnsi" w:hAnsiTheme="minorHAnsi" w:cs="Calibri"/>
                <w:color w:val="000000"/>
                <w:szCs w:val="21"/>
              </w:rPr>
            </w:pPr>
            <w:r w:rsidRPr="00E153FE">
              <w:rPr>
                <w:rFonts w:asciiTheme="minorHAnsi" w:hAnsiTheme="minorHAnsi" w:cs="Calibri"/>
                <w:color w:val="000000"/>
                <w:szCs w:val="21"/>
              </w:rPr>
              <w:t>5</w:t>
            </w:r>
          </w:p>
        </w:tc>
        <w:tc>
          <w:tcPr>
            <w:tcW w:w="1269" w:type="dxa"/>
            <w:tcBorders>
              <w:top w:val="nil"/>
              <w:left w:val="nil"/>
              <w:bottom w:val="single" w:sz="4" w:space="0" w:color="auto"/>
              <w:right w:val="single" w:sz="4" w:space="0" w:color="auto"/>
            </w:tcBorders>
            <w:shd w:val="clear" w:color="auto" w:fill="auto"/>
            <w:hideMark/>
          </w:tcPr>
          <w:p w14:paraId="34EA23B0" w14:textId="77777777" w:rsidR="00F24BB0" w:rsidRPr="00E153FE" w:rsidRDefault="00D85981" w:rsidP="00F24BB0">
            <w:pPr>
              <w:rPr>
                <w:rFonts w:asciiTheme="minorHAnsi" w:hAnsiTheme="minorHAnsi" w:cs="Calibri"/>
                <w:color w:val="000000"/>
                <w:szCs w:val="21"/>
              </w:rPr>
            </w:pPr>
            <w:r w:rsidRPr="00E153FE">
              <w:rPr>
                <w:rFonts w:asciiTheme="minorHAnsi" w:hAnsiTheme="minorHAnsi" w:cs="Calibri"/>
                <w:color w:val="000000"/>
                <w:szCs w:val="21"/>
              </w:rPr>
              <w:t>Macadam</w:t>
            </w:r>
          </w:p>
        </w:tc>
        <w:tc>
          <w:tcPr>
            <w:tcW w:w="1396" w:type="dxa"/>
            <w:tcBorders>
              <w:top w:val="nil"/>
              <w:left w:val="nil"/>
              <w:bottom w:val="single" w:sz="4" w:space="0" w:color="auto"/>
              <w:right w:val="single" w:sz="4" w:space="0" w:color="auto"/>
            </w:tcBorders>
            <w:shd w:val="clear" w:color="auto" w:fill="auto"/>
            <w:hideMark/>
          </w:tcPr>
          <w:p w14:paraId="1567DF19" w14:textId="77777777" w:rsidR="00F24BB0" w:rsidRPr="00E153FE" w:rsidRDefault="00D85981" w:rsidP="00F24BB0">
            <w:pPr>
              <w:rPr>
                <w:rFonts w:asciiTheme="minorHAnsi" w:hAnsiTheme="minorHAnsi" w:cs="Calibri"/>
                <w:color w:val="000000"/>
                <w:szCs w:val="21"/>
              </w:rPr>
            </w:pPr>
            <w:r w:rsidRPr="00E153FE">
              <w:rPr>
                <w:rFonts w:asciiTheme="minorHAnsi" w:hAnsiTheme="minorHAnsi" w:cs="Calibri"/>
                <w:color w:val="000000"/>
                <w:szCs w:val="21"/>
              </w:rPr>
              <w:t xml:space="preserve">Not available for community use </w:t>
            </w:r>
          </w:p>
        </w:tc>
      </w:tr>
      <w:tr w:rsidR="00A848C1" w14:paraId="7BE377CF" w14:textId="77777777" w:rsidTr="00521C4F">
        <w:trPr>
          <w:cantSplit/>
          <w:trHeight w:val="567"/>
        </w:trPr>
        <w:tc>
          <w:tcPr>
            <w:tcW w:w="1319" w:type="dxa"/>
            <w:tcBorders>
              <w:top w:val="single" w:sz="4" w:space="0" w:color="auto"/>
              <w:left w:val="single" w:sz="4" w:space="0" w:color="auto"/>
              <w:bottom w:val="single" w:sz="4" w:space="0" w:color="auto"/>
              <w:right w:val="single" w:sz="4" w:space="0" w:color="auto"/>
            </w:tcBorders>
            <w:shd w:val="clear" w:color="auto" w:fill="auto"/>
            <w:hideMark/>
          </w:tcPr>
          <w:p w14:paraId="3FC2E5EC" w14:textId="77777777" w:rsidR="00F24BB0" w:rsidRPr="00E153FE" w:rsidRDefault="00D85981" w:rsidP="00F24BB0">
            <w:pPr>
              <w:rPr>
                <w:rFonts w:asciiTheme="minorHAnsi" w:hAnsiTheme="minorHAnsi" w:cs="Calibri"/>
                <w:color w:val="000000"/>
                <w:szCs w:val="21"/>
              </w:rPr>
            </w:pPr>
            <w:r w:rsidRPr="00E153FE">
              <w:rPr>
                <w:rFonts w:asciiTheme="minorHAnsi" w:hAnsiTheme="minorHAnsi" w:cs="Calibri"/>
                <w:color w:val="000000"/>
                <w:szCs w:val="21"/>
              </w:rPr>
              <w:t>National C of E Academy</w:t>
            </w:r>
          </w:p>
        </w:tc>
        <w:tc>
          <w:tcPr>
            <w:tcW w:w="766" w:type="dxa"/>
            <w:tcBorders>
              <w:top w:val="single" w:sz="4" w:space="0" w:color="auto"/>
              <w:left w:val="nil"/>
              <w:bottom w:val="single" w:sz="4" w:space="0" w:color="auto"/>
              <w:right w:val="single" w:sz="4" w:space="0" w:color="auto"/>
            </w:tcBorders>
            <w:shd w:val="clear" w:color="auto" w:fill="auto"/>
            <w:hideMark/>
          </w:tcPr>
          <w:p w14:paraId="32FB77A3" w14:textId="77777777" w:rsidR="00F24BB0" w:rsidRPr="00E153FE" w:rsidRDefault="00D85981" w:rsidP="00F24BB0">
            <w:pPr>
              <w:rPr>
                <w:rFonts w:asciiTheme="minorHAnsi" w:hAnsiTheme="minorHAnsi" w:cs="Calibri"/>
                <w:color w:val="000000"/>
                <w:szCs w:val="21"/>
              </w:rPr>
            </w:pPr>
            <w:r w:rsidRPr="00E153FE">
              <w:rPr>
                <w:rFonts w:asciiTheme="minorHAnsi" w:hAnsiTheme="minorHAnsi" w:cs="Calibri"/>
                <w:color w:val="000000"/>
                <w:szCs w:val="21"/>
              </w:rPr>
              <w:t>62</w:t>
            </w:r>
          </w:p>
        </w:tc>
        <w:tc>
          <w:tcPr>
            <w:tcW w:w="1591" w:type="dxa"/>
            <w:tcBorders>
              <w:top w:val="single" w:sz="4" w:space="0" w:color="auto"/>
              <w:left w:val="nil"/>
              <w:bottom w:val="single" w:sz="4" w:space="0" w:color="auto"/>
              <w:right w:val="single" w:sz="4" w:space="0" w:color="auto"/>
            </w:tcBorders>
            <w:shd w:val="clear" w:color="auto" w:fill="auto"/>
            <w:hideMark/>
          </w:tcPr>
          <w:p w14:paraId="74296714" w14:textId="77777777" w:rsidR="00F24BB0" w:rsidRPr="00E153FE" w:rsidRDefault="00D85981" w:rsidP="00F24BB0">
            <w:pPr>
              <w:rPr>
                <w:rFonts w:asciiTheme="minorHAnsi" w:hAnsiTheme="minorHAnsi" w:cs="Calibri"/>
                <w:color w:val="000000"/>
                <w:szCs w:val="21"/>
              </w:rPr>
            </w:pPr>
            <w:r w:rsidRPr="00E153FE">
              <w:rPr>
                <w:rFonts w:asciiTheme="minorHAnsi" w:hAnsiTheme="minorHAnsi" w:cs="Calibri"/>
                <w:color w:val="000000"/>
                <w:szCs w:val="21"/>
              </w:rPr>
              <w:t>Academy</w:t>
            </w:r>
          </w:p>
        </w:tc>
        <w:tc>
          <w:tcPr>
            <w:tcW w:w="1354" w:type="dxa"/>
            <w:tcBorders>
              <w:top w:val="single" w:sz="4" w:space="0" w:color="auto"/>
              <w:left w:val="nil"/>
              <w:bottom w:val="single" w:sz="4" w:space="0" w:color="auto"/>
              <w:right w:val="single" w:sz="4" w:space="0" w:color="auto"/>
            </w:tcBorders>
            <w:shd w:val="clear" w:color="auto" w:fill="auto"/>
            <w:hideMark/>
          </w:tcPr>
          <w:p w14:paraId="73645350" w14:textId="77777777" w:rsidR="00F24BB0" w:rsidRPr="00E153FE" w:rsidRDefault="00D85981" w:rsidP="00F24BB0">
            <w:pPr>
              <w:rPr>
                <w:rFonts w:asciiTheme="minorHAnsi" w:hAnsiTheme="minorHAnsi" w:cs="Calibri"/>
                <w:color w:val="000000"/>
                <w:szCs w:val="21"/>
              </w:rPr>
            </w:pPr>
            <w:r w:rsidRPr="00E153FE">
              <w:rPr>
                <w:rFonts w:asciiTheme="minorHAnsi" w:hAnsiTheme="minorHAnsi" w:cs="Calibri"/>
                <w:color w:val="000000"/>
                <w:szCs w:val="21"/>
              </w:rPr>
              <w:t>No</w:t>
            </w:r>
          </w:p>
        </w:tc>
        <w:tc>
          <w:tcPr>
            <w:tcW w:w="1082" w:type="dxa"/>
            <w:tcBorders>
              <w:top w:val="single" w:sz="4" w:space="0" w:color="auto"/>
              <w:left w:val="nil"/>
              <w:bottom w:val="single" w:sz="4" w:space="0" w:color="auto"/>
              <w:right w:val="single" w:sz="4" w:space="0" w:color="auto"/>
            </w:tcBorders>
            <w:shd w:val="clear" w:color="auto" w:fill="auto"/>
            <w:hideMark/>
          </w:tcPr>
          <w:p w14:paraId="6ADD1760" w14:textId="77777777" w:rsidR="00F24BB0" w:rsidRPr="00E153FE" w:rsidRDefault="00D85981" w:rsidP="00F24BB0">
            <w:pPr>
              <w:rPr>
                <w:rFonts w:asciiTheme="minorHAnsi" w:hAnsiTheme="minorHAnsi" w:cs="Calibri"/>
                <w:color w:val="000000"/>
                <w:szCs w:val="21"/>
              </w:rPr>
            </w:pPr>
            <w:r w:rsidRPr="00E153FE">
              <w:rPr>
                <w:rFonts w:asciiTheme="minorHAnsi" w:hAnsiTheme="minorHAnsi" w:cs="Calibri"/>
                <w:color w:val="000000"/>
                <w:szCs w:val="21"/>
              </w:rPr>
              <w:t>4</w:t>
            </w:r>
          </w:p>
        </w:tc>
        <w:tc>
          <w:tcPr>
            <w:tcW w:w="1269" w:type="dxa"/>
            <w:tcBorders>
              <w:top w:val="single" w:sz="4" w:space="0" w:color="auto"/>
              <w:left w:val="nil"/>
              <w:bottom w:val="single" w:sz="4" w:space="0" w:color="auto"/>
              <w:right w:val="single" w:sz="4" w:space="0" w:color="auto"/>
            </w:tcBorders>
            <w:shd w:val="clear" w:color="auto" w:fill="auto"/>
            <w:hideMark/>
          </w:tcPr>
          <w:p w14:paraId="3ED6ACB2" w14:textId="77777777" w:rsidR="00F24BB0" w:rsidRPr="00E153FE" w:rsidRDefault="00D85981" w:rsidP="00F24BB0">
            <w:pPr>
              <w:rPr>
                <w:rFonts w:asciiTheme="minorHAnsi" w:hAnsiTheme="minorHAnsi" w:cs="Calibri"/>
                <w:color w:val="000000"/>
                <w:szCs w:val="21"/>
              </w:rPr>
            </w:pPr>
            <w:r w:rsidRPr="00E153FE">
              <w:rPr>
                <w:rFonts w:asciiTheme="minorHAnsi" w:hAnsiTheme="minorHAnsi" w:cs="Calibri"/>
                <w:color w:val="000000"/>
                <w:szCs w:val="21"/>
              </w:rPr>
              <w:t>Macadam</w:t>
            </w:r>
          </w:p>
        </w:tc>
        <w:tc>
          <w:tcPr>
            <w:tcW w:w="1396" w:type="dxa"/>
            <w:tcBorders>
              <w:top w:val="single" w:sz="4" w:space="0" w:color="auto"/>
              <w:left w:val="nil"/>
              <w:bottom w:val="single" w:sz="4" w:space="0" w:color="auto"/>
              <w:right w:val="single" w:sz="4" w:space="0" w:color="auto"/>
            </w:tcBorders>
            <w:shd w:val="clear" w:color="auto" w:fill="auto"/>
            <w:hideMark/>
          </w:tcPr>
          <w:p w14:paraId="4CABF504" w14:textId="77777777" w:rsidR="00F24BB0" w:rsidRPr="00E153FE" w:rsidRDefault="00D85981" w:rsidP="00F24BB0">
            <w:pPr>
              <w:rPr>
                <w:rFonts w:asciiTheme="minorHAnsi" w:hAnsiTheme="minorHAnsi" w:cs="Calibri"/>
                <w:color w:val="000000"/>
                <w:szCs w:val="21"/>
              </w:rPr>
            </w:pPr>
            <w:r w:rsidRPr="00E153FE">
              <w:rPr>
                <w:rFonts w:asciiTheme="minorHAnsi" w:hAnsiTheme="minorHAnsi" w:cs="Calibri"/>
                <w:color w:val="000000"/>
                <w:szCs w:val="21"/>
              </w:rPr>
              <w:t>Available for community use and used</w:t>
            </w:r>
          </w:p>
        </w:tc>
      </w:tr>
      <w:tr w:rsidR="00A848C1" w14:paraId="2DF04E7F" w14:textId="77777777" w:rsidTr="00521C4F">
        <w:trPr>
          <w:cantSplit/>
          <w:trHeight w:val="567"/>
        </w:trPr>
        <w:tc>
          <w:tcPr>
            <w:tcW w:w="1319" w:type="dxa"/>
            <w:tcBorders>
              <w:top w:val="single" w:sz="4" w:space="0" w:color="auto"/>
              <w:left w:val="single" w:sz="4" w:space="0" w:color="auto"/>
              <w:bottom w:val="single" w:sz="4" w:space="0" w:color="auto"/>
              <w:right w:val="single" w:sz="4" w:space="0" w:color="auto"/>
            </w:tcBorders>
            <w:shd w:val="clear" w:color="auto" w:fill="auto"/>
          </w:tcPr>
          <w:p w14:paraId="60784CD7" w14:textId="77777777" w:rsidR="006040F7" w:rsidRPr="00E153FE" w:rsidRDefault="00D85981" w:rsidP="006040F7">
            <w:pPr>
              <w:rPr>
                <w:rFonts w:asciiTheme="minorHAnsi" w:hAnsiTheme="minorHAnsi" w:cs="Calibri"/>
                <w:color w:val="000000"/>
                <w:szCs w:val="21"/>
              </w:rPr>
            </w:pPr>
            <w:r w:rsidRPr="001A71A8">
              <w:rPr>
                <w:rFonts w:asciiTheme="minorHAnsi" w:hAnsiTheme="minorHAnsi" w:cs="Calibri"/>
                <w:color w:val="000000"/>
                <w:szCs w:val="21"/>
              </w:rPr>
              <w:t>Holgate Academy</w:t>
            </w:r>
          </w:p>
        </w:tc>
        <w:tc>
          <w:tcPr>
            <w:tcW w:w="766" w:type="dxa"/>
            <w:tcBorders>
              <w:top w:val="single" w:sz="4" w:space="0" w:color="auto"/>
              <w:left w:val="nil"/>
              <w:bottom w:val="single" w:sz="4" w:space="0" w:color="auto"/>
              <w:right w:val="single" w:sz="4" w:space="0" w:color="auto"/>
            </w:tcBorders>
            <w:shd w:val="clear" w:color="auto" w:fill="auto"/>
          </w:tcPr>
          <w:p w14:paraId="0228ABB3" w14:textId="77777777" w:rsidR="006040F7" w:rsidRPr="00E153FE" w:rsidRDefault="00D85981" w:rsidP="006040F7">
            <w:pPr>
              <w:rPr>
                <w:rFonts w:asciiTheme="minorHAnsi" w:hAnsiTheme="minorHAnsi" w:cs="Calibri"/>
                <w:color w:val="000000"/>
                <w:szCs w:val="21"/>
              </w:rPr>
            </w:pPr>
            <w:r>
              <w:rPr>
                <w:rFonts w:asciiTheme="minorHAnsi" w:hAnsiTheme="minorHAnsi" w:cs="Calibri"/>
                <w:color w:val="000000"/>
                <w:szCs w:val="21"/>
              </w:rPr>
              <w:t>25</w:t>
            </w:r>
          </w:p>
        </w:tc>
        <w:tc>
          <w:tcPr>
            <w:tcW w:w="1591" w:type="dxa"/>
            <w:tcBorders>
              <w:top w:val="single" w:sz="4" w:space="0" w:color="auto"/>
              <w:left w:val="nil"/>
              <w:bottom w:val="single" w:sz="4" w:space="0" w:color="auto"/>
              <w:right w:val="single" w:sz="4" w:space="0" w:color="auto"/>
            </w:tcBorders>
            <w:shd w:val="clear" w:color="auto" w:fill="auto"/>
          </w:tcPr>
          <w:p w14:paraId="6D4FB277" w14:textId="77777777" w:rsidR="006040F7" w:rsidRPr="00E153FE" w:rsidRDefault="00D85981" w:rsidP="006040F7">
            <w:pPr>
              <w:rPr>
                <w:rFonts w:asciiTheme="minorHAnsi" w:hAnsiTheme="minorHAnsi" w:cs="Calibri"/>
                <w:color w:val="000000"/>
                <w:szCs w:val="21"/>
              </w:rPr>
            </w:pPr>
            <w:r w:rsidRPr="00E153FE">
              <w:rPr>
                <w:rFonts w:asciiTheme="minorHAnsi" w:hAnsiTheme="minorHAnsi" w:cs="Calibri"/>
                <w:color w:val="000000"/>
                <w:szCs w:val="21"/>
              </w:rPr>
              <w:t>Academy</w:t>
            </w:r>
          </w:p>
        </w:tc>
        <w:tc>
          <w:tcPr>
            <w:tcW w:w="1354" w:type="dxa"/>
            <w:tcBorders>
              <w:top w:val="single" w:sz="4" w:space="0" w:color="auto"/>
              <w:left w:val="nil"/>
              <w:bottom w:val="single" w:sz="4" w:space="0" w:color="auto"/>
              <w:right w:val="single" w:sz="4" w:space="0" w:color="auto"/>
            </w:tcBorders>
            <w:shd w:val="clear" w:color="auto" w:fill="auto"/>
          </w:tcPr>
          <w:p w14:paraId="257E612B" w14:textId="77777777" w:rsidR="006040F7" w:rsidRPr="00E153FE" w:rsidRDefault="00D85981" w:rsidP="006040F7">
            <w:pPr>
              <w:rPr>
                <w:rFonts w:asciiTheme="minorHAnsi" w:hAnsiTheme="minorHAnsi" w:cs="Calibri"/>
                <w:color w:val="000000"/>
                <w:szCs w:val="21"/>
              </w:rPr>
            </w:pPr>
            <w:r w:rsidRPr="00E153FE">
              <w:rPr>
                <w:rFonts w:asciiTheme="minorHAnsi" w:hAnsiTheme="minorHAnsi" w:cs="Calibri"/>
                <w:color w:val="000000"/>
                <w:szCs w:val="21"/>
              </w:rPr>
              <w:t>No</w:t>
            </w:r>
          </w:p>
        </w:tc>
        <w:tc>
          <w:tcPr>
            <w:tcW w:w="1082" w:type="dxa"/>
            <w:tcBorders>
              <w:top w:val="single" w:sz="4" w:space="0" w:color="auto"/>
              <w:left w:val="nil"/>
              <w:bottom w:val="single" w:sz="4" w:space="0" w:color="auto"/>
              <w:right w:val="single" w:sz="4" w:space="0" w:color="auto"/>
            </w:tcBorders>
            <w:shd w:val="clear" w:color="auto" w:fill="auto"/>
          </w:tcPr>
          <w:p w14:paraId="7C62623E" w14:textId="77777777" w:rsidR="006040F7" w:rsidRPr="00E153FE" w:rsidRDefault="00D85981" w:rsidP="006040F7">
            <w:pPr>
              <w:rPr>
                <w:rFonts w:asciiTheme="minorHAnsi" w:hAnsiTheme="minorHAnsi" w:cs="Calibri"/>
                <w:color w:val="000000"/>
                <w:szCs w:val="21"/>
              </w:rPr>
            </w:pPr>
            <w:r>
              <w:rPr>
                <w:rFonts w:asciiTheme="minorHAnsi" w:hAnsiTheme="minorHAnsi" w:cs="Calibri"/>
                <w:color w:val="000000"/>
                <w:szCs w:val="21"/>
              </w:rPr>
              <w:t>2</w:t>
            </w:r>
          </w:p>
        </w:tc>
        <w:tc>
          <w:tcPr>
            <w:tcW w:w="1269" w:type="dxa"/>
            <w:tcBorders>
              <w:top w:val="single" w:sz="4" w:space="0" w:color="auto"/>
              <w:left w:val="nil"/>
              <w:bottom w:val="single" w:sz="4" w:space="0" w:color="auto"/>
              <w:right w:val="single" w:sz="4" w:space="0" w:color="auto"/>
            </w:tcBorders>
            <w:shd w:val="clear" w:color="auto" w:fill="auto"/>
          </w:tcPr>
          <w:p w14:paraId="655FEA7E" w14:textId="77777777" w:rsidR="006040F7" w:rsidRPr="00E153FE" w:rsidRDefault="00D85981" w:rsidP="006040F7">
            <w:pPr>
              <w:rPr>
                <w:rFonts w:asciiTheme="minorHAnsi" w:hAnsiTheme="minorHAnsi" w:cs="Calibri"/>
                <w:color w:val="000000"/>
                <w:szCs w:val="21"/>
              </w:rPr>
            </w:pPr>
            <w:r w:rsidRPr="00E153FE">
              <w:rPr>
                <w:rFonts w:asciiTheme="minorHAnsi" w:hAnsiTheme="minorHAnsi" w:cs="Calibri"/>
                <w:color w:val="000000"/>
                <w:szCs w:val="21"/>
              </w:rPr>
              <w:t>Macadam</w:t>
            </w:r>
          </w:p>
        </w:tc>
        <w:tc>
          <w:tcPr>
            <w:tcW w:w="1396" w:type="dxa"/>
            <w:tcBorders>
              <w:top w:val="single" w:sz="4" w:space="0" w:color="auto"/>
              <w:left w:val="nil"/>
              <w:bottom w:val="single" w:sz="4" w:space="0" w:color="auto"/>
              <w:right w:val="single" w:sz="4" w:space="0" w:color="auto"/>
            </w:tcBorders>
            <w:shd w:val="clear" w:color="auto" w:fill="auto"/>
          </w:tcPr>
          <w:p w14:paraId="2BB3DB49" w14:textId="77777777" w:rsidR="006040F7" w:rsidRPr="00E153FE" w:rsidRDefault="00D85981" w:rsidP="006040F7">
            <w:pPr>
              <w:rPr>
                <w:rFonts w:asciiTheme="minorHAnsi" w:hAnsiTheme="minorHAnsi" w:cs="Calibri"/>
                <w:color w:val="000000"/>
                <w:szCs w:val="21"/>
              </w:rPr>
            </w:pPr>
            <w:r w:rsidRPr="00E153FE">
              <w:rPr>
                <w:rFonts w:asciiTheme="minorHAnsi" w:hAnsiTheme="minorHAnsi" w:cs="Calibri"/>
                <w:color w:val="000000"/>
                <w:szCs w:val="21"/>
              </w:rPr>
              <w:t>Available for community use and used</w:t>
            </w:r>
          </w:p>
        </w:tc>
      </w:tr>
      <w:tr w:rsidR="00A848C1" w14:paraId="05F66EAD" w14:textId="77777777" w:rsidTr="00521C4F">
        <w:trPr>
          <w:cantSplit/>
          <w:trHeight w:val="567"/>
        </w:trPr>
        <w:tc>
          <w:tcPr>
            <w:tcW w:w="1319" w:type="dxa"/>
            <w:tcBorders>
              <w:top w:val="single" w:sz="4" w:space="0" w:color="auto"/>
              <w:left w:val="single" w:sz="4" w:space="0" w:color="auto"/>
              <w:bottom w:val="single" w:sz="4" w:space="0" w:color="auto"/>
              <w:right w:val="single" w:sz="4" w:space="0" w:color="auto"/>
            </w:tcBorders>
            <w:shd w:val="clear" w:color="auto" w:fill="auto"/>
          </w:tcPr>
          <w:p w14:paraId="770022D8" w14:textId="77777777" w:rsidR="006040F7" w:rsidRPr="00E153FE" w:rsidRDefault="00D85981" w:rsidP="006040F7">
            <w:pPr>
              <w:rPr>
                <w:rFonts w:asciiTheme="minorHAnsi" w:hAnsiTheme="minorHAnsi" w:cs="Calibri"/>
                <w:color w:val="000000"/>
                <w:szCs w:val="21"/>
              </w:rPr>
            </w:pPr>
            <w:r>
              <w:rPr>
                <w:rFonts w:asciiTheme="minorHAnsi" w:hAnsiTheme="minorHAnsi" w:cs="Calibri"/>
                <w:color w:val="000000"/>
                <w:szCs w:val="21"/>
              </w:rPr>
              <w:t xml:space="preserve">Titchfield Park, Kirkby </w:t>
            </w:r>
          </w:p>
        </w:tc>
        <w:tc>
          <w:tcPr>
            <w:tcW w:w="766" w:type="dxa"/>
            <w:tcBorders>
              <w:top w:val="single" w:sz="4" w:space="0" w:color="auto"/>
              <w:left w:val="nil"/>
              <w:bottom w:val="single" w:sz="4" w:space="0" w:color="auto"/>
              <w:right w:val="single" w:sz="4" w:space="0" w:color="auto"/>
            </w:tcBorders>
            <w:shd w:val="clear" w:color="auto" w:fill="auto"/>
          </w:tcPr>
          <w:p w14:paraId="5B45A7F6" w14:textId="77777777" w:rsidR="006040F7" w:rsidRPr="00E153FE" w:rsidRDefault="00D85981" w:rsidP="006040F7">
            <w:pPr>
              <w:rPr>
                <w:rFonts w:asciiTheme="minorHAnsi" w:hAnsiTheme="minorHAnsi" w:cs="Calibri"/>
                <w:color w:val="000000"/>
                <w:szCs w:val="21"/>
              </w:rPr>
            </w:pPr>
            <w:r>
              <w:rPr>
                <w:rFonts w:asciiTheme="minorHAnsi" w:hAnsiTheme="minorHAnsi" w:cs="Calibri"/>
                <w:color w:val="000000"/>
                <w:szCs w:val="21"/>
              </w:rPr>
              <w:t>65</w:t>
            </w:r>
          </w:p>
        </w:tc>
        <w:tc>
          <w:tcPr>
            <w:tcW w:w="1591" w:type="dxa"/>
            <w:tcBorders>
              <w:top w:val="single" w:sz="4" w:space="0" w:color="auto"/>
              <w:left w:val="nil"/>
              <w:bottom w:val="single" w:sz="4" w:space="0" w:color="auto"/>
              <w:right w:val="single" w:sz="4" w:space="0" w:color="auto"/>
            </w:tcBorders>
            <w:shd w:val="clear" w:color="auto" w:fill="auto"/>
          </w:tcPr>
          <w:p w14:paraId="1A496D00" w14:textId="77777777" w:rsidR="006040F7" w:rsidRPr="00E153FE" w:rsidRDefault="00D85981" w:rsidP="006040F7">
            <w:pPr>
              <w:rPr>
                <w:rFonts w:asciiTheme="minorHAnsi" w:hAnsiTheme="minorHAnsi" w:cs="Calibri"/>
                <w:color w:val="000000"/>
                <w:szCs w:val="21"/>
              </w:rPr>
            </w:pPr>
            <w:r>
              <w:rPr>
                <w:rFonts w:asciiTheme="minorHAnsi" w:hAnsiTheme="minorHAnsi" w:cs="Calibri"/>
                <w:color w:val="000000"/>
                <w:szCs w:val="21"/>
              </w:rPr>
              <w:t>Local Authority</w:t>
            </w:r>
          </w:p>
        </w:tc>
        <w:tc>
          <w:tcPr>
            <w:tcW w:w="1354" w:type="dxa"/>
            <w:tcBorders>
              <w:top w:val="single" w:sz="4" w:space="0" w:color="auto"/>
              <w:left w:val="nil"/>
              <w:bottom w:val="single" w:sz="4" w:space="0" w:color="auto"/>
              <w:right w:val="single" w:sz="4" w:space="0" w:color="auto"/>
            </w:tcBorders>
            <w:shd w:val="clear" w:color="auto" w:fill="auto"/>
          </w:tcPr>
          <w:p w14:paraId="0DE74A4E" w14:textId="77777777" w:rsidR="006040F7" w:rsidRPr="00E153FE" w:rsidRDefault="00D85981" w:rsidP="006040F7">
            <w:pPr>
              <w:rPr>
                <w:rFonts w:asciiTheme="minorHAnsi" w:hAnsiTheme="minorHAnsi" w:cs="Calibri"/>
                <w:color w:val="000000"/>
                <w:szCs w:val="21"/>
              </w:rPr>
            </w:pPr>
            <w:r>
              <w:rPr>
                <w:rFonts w:asciiTheme="minorHAnsi" w:hAnsiTheme="minorHAnsi" w:cs="Calibri"/>
                <w:color w:val="000000"/>
                <w:szCs w:val="21"/>
              </w:rPr>
              <w:t xml:space="preserve">Yes </w:t>
            </w:r>
          </w:p>
        </w:tc>
        <w:tc>
          <w:tcPr>
            <w:tcW w:w="1082" w:type="dxa"/>
            <w:tcBorders>
              <w:top w:val="single" w:sz="4" w:space="0" w:color="auto"/>
              <w:left w:val="nil"/>
              <w:bottom w:val="single" w:sz="4" w:space="0" w:color="auto"/>
              <w:right w:val="single" w:sz="4" w:space="0" w:color="auto"/>
            </w:tcBorders>
            <w:shd w:val="clear" w:color="auto" w:fill="auto"/>
          </w:tcPr>
          <w:p w14:paraId="7D1A59BD" w14:textId="77777777" w:rsidR="006040F7" w:rsidRPr="00E153FE" w:rsidRDefault="00D85981" w:rsidP="006040F7">
            <w:pPr>
              <w:rPr>
                <w:rFonts w:asciiTheme="minorHAnsi" w:hAnsiTheme="minorHAnsi" w:cs="Calibri"/>
                <w:color w:val="000000"/>
                <w:szCs w:val="21"/>
              </w:rPr>
            </w:pPr>
            <w:r>
              <w:rPr>
                <w:rFonts w:asciiTheme="minorHAnsi" w:hAnsiTheme="minorHAnsi" w:cs="Calibri"/>
                <w:color w:val="000000"/>
                <w:szCs w:val="21"/>
              </w:rPr>
              <w:t>3</w:t>
            </w:r>
          </w:p>
        </w:tc>
        <w:tc>
          <w:tcPr>
            <w:tcW w:w="1269" w:type="dxa"/>
            <w:tcBorders>
              <w:top w:val="single" w:sz="4" w:space="0" w:color="auto"/>
              <w:left w:val="nil"/>
              <w:bottom w:val="single" w:sz="4" w:space="0" w:color="auto"/>
              <w:right w:val="single" w:sz="4" w:space="0" w:color="auto"/>
            </w:tcBorders>
            <w:shd w:val="clear" w:color="auto" w:fill="auto"/>
          </w:tcPr>
          <w:p w14:paraId="76F1ABD5" w14:textId="77777777" w:rsidR="006040F7" w:rsidRPr="00E153FE" w:rsidRDefault="00D85981" w:rsidP="006040F7">
            <w:pPr>
              <w:rPr>
                <w:rFonts w:asciiTheme="minorHAnsi" w:hAnsiTheme="minorHAnsi" w:cs="Calibri"/>
                <w:color w:val="000000"/>
                <w:szCs w:val="21"/>
              </w:rPr>
            </w:pPr>
            <w:r>
              <w:rPr>
                <w:rFonts w:asciiTheme="minorHAnsi" w:hAnsiTheme="minorHAnsi" w:cs="Calibri"/>
                <w:color w:val="000000"/>
                <w:szCs w:val="21"/>
              </w:rPr>
              <w:t>Macadam</w:t>
            </w:r>
          </w:p>
        </w:tc>
        <w:tc>
          <w:tcPr>
            <w:tcW w:w="1396" w:type="dxa"/>
            <w:tcBorders>
              <w:top w:val="single" w:sz="4" w:space="0" w:color="auto"/>
              <w:left w:val="nil"/>
              <w:bottom w:val="single" w:sz="4" w:space="0" w:color="auto"/>
              <w:right w:val="single" w:sz="4" w:space="0" w:color="auto"/>
            </w:tcBorders>
            <w:shd w:val="clear" w:color="auto" w:fill="auto"/>
          </w:tcPr>
          <w:p w14:paraId="3059F41B" w14:textId="77777777" w:rsidR="006040F7" w:rsidRPr="00E153FE" w:rsidRDefault="00D85981" w:rsidP="006040F7">
            <w:pPr>
              <w:rPr>
                <w:rFonts w:asciiTheme="minorHAnsi" w:hAnsiTheme="minorHAnsi" w:cs="Calibri"/>
                <w:color w:val="000000"/>
                <w:szCs w:val="21"/>
              </w:rPr>
            </w:pPr>
            <w:r w:rsidRPr="00521C4F">
              <w:rPr>
                <w:rFonts w:asciiTheme="minorHAnsi" w:hAnsiTheme="minorHAnsi" w:cs="Calibri"/>
                <w:color w:val="000000"/>
                <w:szCs w:val="21"/>
              </w:rPr>
              <w:t>Available for community use and used</w:t>
            </w:r>
          </w:p>
        </w:tc>
      </w:tr>
      <w:tr w:rsidR="00A848C1" w14:paraId="40DB1263" w14:textId="77777777" w:rsidTr="00521C4F">
        <w:trPr>
          <w:cantSplit/>
          <w:trHeight w:val="567"/>
        </w:trPr>
        <w:tc>
          <w:tcPr>
            <w:tcW w:w="1319" w:type="dxa"/>
            <w:tcBorders>
              <w:top w:val="single" w:sz="4" w:space="0" w:color="auto"/>
              <w:left w:val="single" w:sz="4" w:space="0" w:color="auto"/>
              <w:bottom w:val="single" w:sz="4" w:space="0" w:color="auto"/>
              <w:right w:val="single" w:sz="4" w:space="0" w:color="auto"/>
            </w:tcBorders>
            <w:shd w:val="clear" w:color="auto" w:fill="auto"/>
          </w:tcPr>
          <w:p w14:paraId="5A00A588" w14:textId="77777777" w:rsidR="006040F7" w:rsidRDefault="00D85981" w:rsidP="006040F7">
            <w:pPr>
              <w:rPr>
                <w:rFonts w:asciiTheme="minorHAnsi" w:hAnsiTheme="minorHAnsi" w:cs="Calibri"/>
                <w:color w:val="000000"/>
                <w:szCs w:val="21"/>
              </w:rPr>
            </w:pPr>
            <w:r>
              <w:rPr>
                <w:rFonts w:asciiTheme="minorHAnsi" w:hAnsiTheme="minorHAnsi" w:cs="Calibri"/>
                <w:color w:val="000000"/>
                <w:szCs w:val="21"/>
              </w:rPr>
              <w:t xml:space="preserve">Kingsway Park, Kirkby </w:t>
            </w:r>
          </w:p>
        </w:tc>
        <w:tc>
          <w:tcPr>
            <w:tcW w:w="766" w:type="dxa"/>
            <w:tcBorders>
              <w:top w:val="single" w:sz="4" w:space="0" w:color="auto"/>
              <w:left w:val="nil"/>
              <w:bottom w:val="single" w:sz="4" w:space="0" w:color="auto"/>
              <w:right w:val="single" w:sz="4" w:space="0" w:color="auto"/>
            </w:tcBorders>
            <w:shd w:val="clear" w:color="auto" w:fill="auto"/>
          </w:tcPr>
          <w:p w14:paraId="65DB4592" w14:textId="77777777" w:rsidR="006040F7" w:rsidRDefault="00D85981" w:rsidP="006040F7">
            <w:pPr>
              <w:rPr>
                <w:rFonts w:asciiTheme="minorHAnsi" w:hAnsiTheme="minorHAnsi" w:cs="Calibri"/>
                <w:color w:val="000000"/>
                <w:szCs w:val="21"/>
              </w:rPr>
            </w:pPr>
            <w:r>
              <w:rPr>
                <w:rFonts w:asciiTheme="minorHAnsi" w:hAnsiTheme="minorHAnsi" w:cs="Calibri"/>
                <w:color w:val="000000"/>
                <w:szCs w:val="21"/>
              </w:rPr>
              <w:t>37</w:t>
            </w:r>
          </w:p>
        </w:tc>
        <w:tc>
          <w:tcPr>
            <w:tcW w:w="1591" w:type="dxa"/>
            <w:tcBorders>
              <w:top w:val="single" w:sz="4" w:space="0" w:color="auto"/>
              <w:left w:val="nil"/>
              <w:bottom w:val="single" w:sz="4" w:space="0" w:color="auto"/>
              <w:right w:val="single" w:sz="4" w:space="0" w:color="auto"/>
            </w:tcBorders>
            <w:shd w:val="clear" w:color="auto" w:fill="auto"/>
          </w:tcPr>
          <w:p w14:paraId="2808D2D9" w14:textId="77777777" w:rsidR="006040F7" w:rsidRDefault="00D85981" w:rsidP="006040F7">
            <w:pPr>
              <w:rPr>
                <w:rFonts w:asciiTheme="minorHAnsi" w:hAnsiTheme="minorHAnsi" w:cs="Calibri"/>
                <w:color w:val="000000"/>
                <w:szCs w:val="21"/>
              </w:rPr>
            </w:pPr>
            <w:r>
              <w:rPr>
                <w:rFonts w:asciiTheme="minorHAnsi" w:hAnsiTheme="minorHAnsi" w:cs="Calibri"/>
                <w:color w:val="000000"/>
                <w:szCs w:val="21"/>
              </w:rPr>
              <w:t>Local Authority</w:t>
            </w:r>
          </w:p>
        </w:tc>
        <w:tc>
          <w:tcPr>
            <w:tcW w:w="1354" w:type="dxa"/>
            <w:tcBorders>
              <w:top w:val="single" w:sz="4" w:space="0" w:color="auto"/>
              <w:left w:val="nil"/>
              <w:bottom w:val="single" w:sz="4" w:space="0" w:color="auto"/>
              <w:right w:val="single" w:sz="4" w:space="0" w:color="auto"/>
            </w:tcBorders>
            <w:shd w:val="clear" w:color="auto" w:fill="auto"/>
          </w:tcPr>
          <w:p w14:paraId="758D9C61" w14:textId="77777777" w:rsidR="006040F7" w:rsidRDefault="00D85981" w:rsidP="006040F7">
            <w:pPr>
              <w:rPr>
                <w:rFonts w:asciiTheme="minorHAnsi" w:hAnsiTheme="minorHAnsi" w:cs="Calibri"/>
                <w:color w:val="000000"/>
                <w:szCs w:val="21"/>
              </w:rPr>
            </w:pPr>
            <w:r>
              <w:rPr>
                <w:rFonts w:asciiTheme="minorHAnsi" w:hAnsiTheme="minorHAnsi" w:cs="Calibri"/>
                <w:color w:val="000000"/>
                <w:szCs w:val="21"/>
              </w:rPr>
              <w:t>No</w:t>
            </w:r>
          </w:p>
        </w:tc>
        <w:tc>
          <w:tcPr>
            <w:tcW w:w="1082" w:type="dxa"/>
            <w:tcBorders>
              <w:top w:val="single" w:sz="4" w:space="0" w:color="auto"/>
              <w:left w:val="nil"/>
              <w:bottom w:val="single" w:sz="4" w:space="0" w:color="auto"/>
              <w:right w:val="single" w:sz="4" w:space="0" w:color="auto"/>
            </w:tcBorders>
            <w:shd w:val="clear" w:color="auto" w:fill="auto"/>
          </w:tcPr>
          <w:p w14:paraId="54B5355D" w14:textId="77777777" w:rsidR="006040F7" w:rsidRDefault="00D85981" w:rsidP="006040F7">
            <w:pPr>
              <w:rPr>
                <w:rFonts w:asciiTheme="minorHAnsi" w:hAnsiTheme="minorHAnsi" w:cs="Calibri"/>
                <w:color w:val="000000"/>
                <w:szCs w:val="21"/>
              </w:rPr>
            </w:pPr>
            <w:r>
              <w:rPr>
                <w:rFonts w:asciiTheme="minorHAnsi" w:hAnsiTheme="minorHAnsi" w:cs="Calibri"/>
                <w:color w:val="000000"/>
                <w:szCs w:val="21"/>
              </w:rPr>
              <w:t>2</w:t>
            </w:r>
          </w:p>
        </w:tc>
        <w:tc>
          <w:tcPr>
            <w:tcW w:w="1269" w:type="dxa"/>
            <w:tcBorders>
              <w:top w:val="single" w:sz="4" w:space="0" w:color="auto"/>
              <w:left w:val="nil"/>
              <w:bottom w:val="single" w:sz="4" w:space="0" w:color="auto"/>
              <w:right w:val="single" w:sz="4" w:space="0" w:color="auto"/>
            </w:tcBorders>
            <w:shd w:val="clear" w:color="auto" w:fill="auto"/>
          </w:tcPr>
          <w:p w14:paraId="46CD2200" w14:textId="77777777" w:rsidR="006040F7" w:rsidRDefault="00D85981" w:rsidP="006040F7">
            <w:pPr>
              <w:rPr>
                <w:rFonts w:asciiTheme="minorHAnsi" w:hAnsiTheme="minorHAnsi" w:cs="Calibri"/>
                <w:color w:val="000000"/>
                <w:szCs w:val="21"/>
              </w:rPr>
            </w:pPr>
            <w:r>
              <w:rPr>
                <w:rFonts w:asciiTheme="minorHAnsi" w:hAnsiTheme="minorHAnsi" w:cs="Calibri"/>
                <w:color w:val="000000"/>
                <w:szCs w:val="21"/>
              </w:rPr>
              <w:t>Macadam</w:t>
            </w:r>
          </w:p>
        </w:tc>
        <w:tc>
          <w:tcPr>
            <w:tcW w:w="1396" w:type="dxa"/>
            <w:tcBorders>
              <w:top w:val="single" w:sz="4" w:space="0" w:color="auto"/>
              <w:left w:val="nil"/>
              <w:bottom w:val="single" w:sz="4" w:space="0" w:color="auto"/>
              <w:right w:val="single" w:sz="4" w:space="0" w:color="auto"/>
            </w:tcBorders>
            <w:shd w:val="clear" w:color="auto" w:fill="auto"/>
          </w:tcPr>
          <w:p w14:paraId="469E4572" w14:textId="77777777" w:rsidR="006040F7" w:rsidRPr="00521C4F" w:rsidRDefault="00D85981" w:rsidP="006040F7">
            <w:pPr>
              <w:rPr>
                <w:rFonts w:asciiTheme="minorHAnsi" w:hAnsiTheme="minorHAnsi" w:cs="Calibri"/>
                <w:color w:val="000000"/>
                <w:szCs w:val="21"/>
              </w:rPr>
            </w:pPr>
            <w:r w:rsidRPr="00521C4F">
              <w:rPr>
                <w:rFonts w:asciiTheme="minorHAnsi" w:hAnsiTheme="minorHAnsi" w:cs="Calibri"/>
                <w:color w:val="000000"/>
                <w:szCs w:val="21"/>
              </w:rPr>
              <w:t>Available for community use and used</w:t>
            </w:r>
          </w:p>
        </w:tc>
      </w:tr>
    </w:tbl>
    <w:p w14:paraId="2F5D2FFD" w14:textId="77777777" w:rsidR="00A25867" w:rsidRPr="00CB4680" w:rsidRDefault="00A25867" w:rsidP="00C07D25">
      <w:pPr>
        <w:tabs>
          <w:tab w:val="left" w:pos="3179"/>
        </w:tabs>
        <w:rPr>
          <w:rFonts w:ascii="Arial" w:hAnsi="Arial" w:cs="Arial"/>
        </w:rPr>
      </w:pPr>
    </w:p>
    <w:p w14:paraId="2506D674" w14:textId="77777777" w:rsidR="001211F3" w:rsidRPr="00DC2BEA" w:rsidRDefault="00D85981" w:rsidP="00A25867">
      <w:pPr>
        <w:pStyle w:val="Heading3"/>
        <w:rPr>
          <w:i/>
          <w:iCs/>
          <w:szCs w:val="24"/>
        </w:rPr>
      </w:pPr>
      <w:r w:rsidRPr="00DC2BEA">
        <w:rPr>
          <w:iCs/>
          <w:szCs w:val="24"/>
        </w:rPr>
        <w:t xml:space="preserve">Lapsed and disused </w:t>
      </w:r>
      <w:r w:rsidR="007D53FA" w:rsidRPr="00DC2BEA">
        <w:rPr>
          <w:iCs/>
          <w:szCs w:val="24"/>
        </w:rPr>
        <w:t>courts</w:t>
      </w:r>
    </w:p>
    <w:p w14:paraId="57479908" w14:textId="21CAE55F" w:rsidR="008B263F" w:rsidRPr="008B263F" w:rsidRDefault="008B263F" w:rsidP="008B263F">
      <w:pPr>
        <w:pStyle w:val="81"/>
        <w:tabs>
          <w:tab w:val="clear" w:pos="851"/>
        </w:tabs>
        <w:spacing w:after="240"/>
        <w:ind w:left="737" w:hanging="737"/>
        <w:rPr>
          <w:rFonts w:asciiTheme="majorHAnsi" w:hAnsiTheme="majorHAnsi" w:cs="Arial"/>
        </w:rPr>
      </w:pPr>
      <w:r w:rsidRPr="008B263F">
        <w:rPr>
          <w:rFonts w:asciiTheme="majorHAnsi" w:hAnsiTheme="majorHAnsi" w:cs="Arial"/>
        </w:rPr>
        <w:t xml:space="preserve">A site that hasn’t been used for five years or longer and now falls outside of Sport England’s statutory remit but is still assessed using the criteria within Paragraph 99 of National Planning Policy Framework. Sport England' applies its policy to any land in use as playing field or last used as playing field and which remains undeveloped, irrespective of whether that use ceased more than five years ago. Lack of use should not be seen as necessarily indicating an absence of need for playing fields in the locality. Such land can retain the potential to provide playing pitches to meet current or future needs. </w:t>
      </w:r>
    </w:p>
    <w:p w14:paraId="34E54210" w14:textId="77777777" w:rsidR="001818B7" w:rsidRPr="002D3CD0" w:rsidRDefault="00D85981" w:rsidP="001818B7">
      <w:pPr>
        <w:pStyle w:val="81"/>
        <w:tabs>
          <w:tab w:val="clear" w:pos="851"/>
        </w:tabs>
        <w:spacing w:after="240"/>
        <w:ind w:left="737" w:hanging="737"/>
        <w:rPr>
          <w:rFonts w:asciiTheme="majorHAnsi" w:hAnsiTheme="majorHAnsi" w:cs="Arial"/>
        </w:rPr>
      </w:pPr>
      <w:r w:rsidRPr="002D3CD0">
        <w:rPr>
          <w:rFonts w:asciiTheme="majorHAnsi" w:hAnsiTheme="majorHAnsi" w:cs="Arial"/>
        </w:rPr>
        <w:t>The only</w:t>
      </w:r>
      <w:r w:rsidR="008D2096" w:rsidRPr="002D3CD0">
        <w:rPr>
          <w:rFonts w:asciiTheme="majorHAnsi" w:hAnsiTheme="majorHAnsi" w:cs="Arial"/>
        </w:rPr>
        <w:t xml:space="preserve"> </w:t>
      </w:r>
      <w:r w:rsidR="00F16DC7" w:rsidRPr="002D3CD0">
        <w:rPr>
          <w:rFonts w:asciiTheme="majorHAnsi" w:hAnsiTheme="majorHAnsi" w:cs="Arial"/>
        </w:rPr>
        <w:t xml:space="preserve">site in </w:t>
      </w:r>
      <w:r w:rsidR="005A6A77" w:rsidRPr="002D3CD0">
        <w:rPr>
          <w:rFonts w:asciiTheme="majorHAnsi" w:hAnsiTheme="majorHAnsi" w:cs="Arial"/>
        </w:rPr>
        <w:t>Ashfield</w:t>
      </w:r>
      <w:r w:rsidR="00F16DC7" w:rsidRPr="002D3CD0">
        <w:rPr>
          <w:rFonts w:asciiTheme="majorHAnsi" w:hAnsiTheme="majorHAnsi" w:cs="Arial"/>
        </w:rPr>
        <w:t xml:space="preserve"> that has disused netball courts</w:t>
      </w:r>
      <w:r w:rsidR="009A571B" w:rsidRPr="002D3CD0">
        <w:rPr>
          <w:rFonts w:asciiTheme="majorHAnsi" w:hAnsiTheme="majorHAnsi" w:cs="Arial"/>
        </w:rPr>
        <w:t xml:space="preserve"> is </w:t>
      </w:r>
      <w:r w:rsidR="00C90143" w:rsidRPr="002D3CD0">
        <w:rPr>
          <w:rFonts w:asciiTheme="majorHAnsi" w:hAnsiTheme="majorHAnsi" w:cs="Arial"/>
        </w:rPr>
        <w:t xml:space="preserve">at </w:t>
      </w:r>
      <w:r w:rsidR="00C86415" w:rsidRPr="002D3CD0">
        <w:rPr>
          <w:rFonts w:asciiTheme="majorHAnsi" w:hAnsiTheme="majorHAnsi" w:cs="Arial"/>
        </w:rPr>
        <w:t>Sutton Lawn</w:t>
      </w:r>
      <w:r w:rsidR="0033565D">
        <w:rPr>
          <w:rFonts w:asciiTheme="majorHAnsi" w:hAnsiTheme="majorHAnsi" w:cs="Arial"/>
        </w:rPr>
        <w:t xml:space="preserve"> which</w:t>
      </w:r>
      <w:r w:rsidR="00024C21">
        <w:rPr>
          <w:rFonts w:asciiTheme="majorHAnsi" w:hAnsiTheme="majorHAnsi" w:cs="Arial"/>
        </w:rPr>
        <w:t xml:space="preserve"> previously provided</w:t>
      </w:r>
      <w:r w:rsidR="00D71A1B">
        <w:rPr>
          <w:rFonts w:asciiTheme="majorHAnsi" w:hAnsiTheme="majorHAnsi" w:cs="Arial"/>
        </w:rPr>
        <w:t xml:space="preserve"> one </w:t>
      </w:r>
      <w:r w:rsidR="0033565D">
        <w:rPr>
          <w:rFonts w:asciiTheme="majorHAnsi" w:hAnsiTheme="majorHAnsi" w:cs="Arial"/>
        </w:rPr>
        <w:t>n</w:t>
      </w:r>
      <w:r w:rsidR="00024C21">
        <w:rPr>
          <w:rFonts w:asciiTheme="majorHAnsi" w:hAnsiTheme="majorHAnsi" w:cs="Arial"/>
        </w:rPr>
        <w:t>etball court.</w:t>
      </w:r>
    </w:p>
    <w:p w14:paraId="5A242C8A" w14:textId="77777777" w:rsidR="001818B7" w:rsidRPr="00C9595E" w:rsidRDefault="00D85981" w:rsidP="001818B7">
      <w:pPr>
        <w:pStyle w:val="Heading3"/>
        <w:rPr>
          <w:i/>
          <w:iCs/>
        </w:rPr>
      </w:pPr>
      <w:r w:rsidRPr="00C9595E">
        <w:rPr>
          <w:iCs/>
        </w:rPr>
        <w:t>Ownership and management</w:t>
      </w:r>
    </w:p>
    <w:p w14:paraId="38CD83F9" w14:textId="77777777" w:rsidR="00EC3D1E" w:rsidRPr="00C9595E" w:rsidRDefault="00D85981" w:rsidP="00EC3D1E">
      <w:pPr>
        <w:pStyle w:val="81"/>
        <w:tabs>
          <w:tab w:val="clear" w:pos="851"/>
        </w:tabs>
        <w:spacing w:after="240"/>
        <w:ind w:left="737" w:hanging="737"/>
        <w:rPr>
          <w:rFonts w:asciiTheme="majorHAnsi" w:hAnsiTheme="majorHAnsi" w:cs="Arial"/>
        </w:rPr>
      </w:pPr>
      <w:r>
        <w:rPr>
          <w:rFonts w:asciiTheme="majorHAnsi" w:hAnsiTheme="majorHAnsi" w:cs="Arial"/>
        </w:rPr>
        <w:t xml:space="preserve">The majority of netball courts in </w:t>
      </w:r>
      <w:r w:rsidR="005A6A77">
        <w:rPr>
          <w:rFonts w:asciiTheme="majorHAnsi" w:hAnsiTheme="majorHAnsi" w:cs="Arial"/>
        </w:rPr>
        <w:t>Ashfield</w:t>
      </w:r>
      <w:r>
        <w:rPr>
          <w:rFonts w:asciiTheme="majorHAnsi" w:hAnsiTheme="majorHAnsi" w:cs="Arial"/>
        </w:rPr>
        <w:t xml:space="preserve"> are located on </w:t>
      </w:r>
      <w:r w:rsidR="00F361FE">
        <w:rPr>
          <w:rFonts w:asciiTheme="majorHAnsi" w:hAnsiTheme="majorHAnsi" w:cs="Arial"/>
        </w:rPr>
        <w:t>school/</w:t>
      </w:r>
      <w:r>
        <w:rPr>
          <w:rFonts w:asciiTheme="majorHAnsi" w:hAnsiTheme="majorHAnsi" w:cs="Arial"/>
        </w:rPr>
        <w:t>education site</w:t>
      </w:r>
      <w:r w:rsidR="00F361FE">
        <w:rPr>
          <w:rFonts w:asciiTheme="majorHAnsi" w:hAnsiTheme="majorHAnsi" w:cs="Arial"/>
        </w:rPr>
        <w:t>s</w:t>
      </w:r>
      <w:r>
        <w:rPr>
          <w:rFonts w:asciiTheme="majorHAnsi" w:hAnsiTheme="majorHAnsi" w:cs="Arial"/>
        </w:rPr>
        <w:t xml:space="preserve">, </w:t>
      </w:r>
      <w:r w:rsidR="006F1929">
        <w:rPr>
          <w:rFonts w:asciiTheme="majorHAnsi" w:hAnsiTheme="majorHAnsi" w:cs="Arial"/>
        </w:rPr>
        <w:t>11</w:t>
      </w:r>
      <w:r>
        <w:rPr>
          <w:rFonts w:asciiTheme="majorHAnsi" w:hAnsiTheme="majorHAnsi" w:cs="Arial"/>
        </w:rPr>
        <w:t xml:space="preserve"> in total.</w:t>
      </w:r>
      <w:r w:rsidR="002129F3">
        <w:rPr>
          <w:rFonts w:asciiTheme="majorHAnsi" w:hAnsiTheme="majorHAnsi" w:cs="Arial"/>
        </w:rPr>
        <w:t xml:space="preserve"> The remaining site</w:t>
      </w:r>
      <w:r w:rsidR="006F1929">
        <w:rPr>
          <w:rFonts w:asciiTheme="majorHAnsi" w:hAnsiTheme="majorHAnsi" w:cs="Arial"/>
        </w:rPr>
        <w:t xml:space="preserve"> is </w:t>
      </w:r>
      <w:r w:rsidR="00953E6D">
        <w:rPr>
          <w:rFonts w:asciiTheme="majorHAnsi" w:hAnsiTheme="majorHAnsi" w:cs="Arial"/>
        </w:rPr>
        <w:t xml:space="preserve">Local Authority </w:t>
      </w:r>
      <w:r w:rsidR="006F1929">
        <w:rPr>
          <w:rFonts w:asciiTheme="majorHAnsi" w:hAnsiTheme="majorHAnsi" w:cs="Arial"/>
        </w:rPr>
        <w:t>managed</w:t>
      </w:r>
      <w:r w:rsidR="00953E6D">
        <w:rPr>
          <w:rFonts w:asciiTheme="majorHAnsi" w:hAnsiTheme="majorHAnsi" w:cs="Arial"/>
        </w:rPr>
        <w:t>.</w:t>
      </w:r>
      <w:r w:rsidRPr="00C9595E">
        <w:rPr>
          <w:rFonts w:asciiTheme="majorHAnsi" w:hAnsiTheme="majorHAnsi" w:cs="Arial"/>
        </w:rPr>
        <w:t xml:space="preserve"> Community use at education sites is generally deemed unsecure</w:t>
      </w:r>
      <w:r w:rsidR="008629C1" w:rsidRPr="00C9595E">
        <w:rPr>
          <w:rFonts w:asciiTheme="majorHAnsi" w:hAnsiTheme="majorHAnsi" w:cs="Arial"/>
        </w:rPr>
        <w:t>d</w:t>
      </w:r>
      <w:r w:rsidRPr="00C9595E">
        <w:rPr>
          <w:rFonts w:asciiTheme="majorHAnsi" w:hAnsiTheme="majorHAnsi" w:cs="Arial"/>
        </w:rPr>
        <w:t xml:space="preserve"> unless </w:t>
      </w:r>
      <w:r w:rsidR="00C13E1A" w:rsidRPr="00C9595E">
        <w:rPr>
          <w:rFonts w:asciiTheme="majorHAnsi" w:hAnsiTheme="majorHAnsi" w:cs="Arial"/>
        </w:rPr>
        <w:t>advised</w:t>
      </w:r>
      <w:r w:rsidRPr="00C9595E">
        <w:rPr>
          <w:rFonts w:asciiTheme="majorHAnsi" w:hAnsiTheme="majorHAnsi" w:cs="Arial"/>
        </w:rPr>
        <w:t xml:space="preserve"> otherwise, whilst community use is generally deemed secure</w:t>
      </w:r>
      <w:r w:rsidR="00C13E1A" w:rsidRPr="00C9595E">
        <w:rPr>
          <w:rFonts w:asciiTheme="majorHAnsi" w:hAnsiTheme="majorHAnsi" w:cs="Arial"/>
        </w:rPr>
        <w:t>d</w:t>
      </w:r>
      <w:r w:rsidRPr="00C9595E">
        <w:rPr>
          <w:rFonts w:asciiTheme="majorHAnsi" w:hAnsiTheme="majorHAnsi" w:cs="Arial"/>
        </w:rPr>
        <w:t xml:space="preserve"> on Local Authority</w:t>
      </w:r>
      <w:r w:rsidR="00462645" w:rsidRPr="00C9595E">
        <w:rPr>
          <w:rFonts w:asciiTheme="majorHAnsi" w:hAnsiTheme="majorHAnsi" w:cs="Arial"/>
        </w:rPr>
        <w:t xml:space="preserve"> and</w:t>
      </w:r>
      <w:r w:rsidRPr="00C9595E">
        <w:rPr>
          <w:rFonts w:asciiTheme="majorHAnsi" w:hAnsiTheme="majorHAnsi" w:cs="Arial"/>
        </w:rPr>
        <w:t xml:space="preserve"> Town and Parish Council sites unless </w:t>
      </w:r>
      <w:r w:rsidR="00941E33" w:rsidRPr="00C9595E">
        <w:rPr>
          <w:rFonts w:asciiTheme="majorHAnsi" w:hAnsiTheme="majorHAnsi" w:cs="Arial"/>
        </w:rPr>
        <w:t>known</w:t>
      </w:r>
      <w:r w:rsidRPr="00C9595E">
        <w:rPr>
          <w:rFonts w:asciiTheme="majorHAnsi" w:hAnsiTheme="majorHAnsi" w:cs="Arial"/>
        </w:rPr>
        <w:t xml:space="preserve"> otherwise.</w:t>
      </w:r>
    </w:p>
    <w:p w14:paraId="3F4CB921" w14:textId="77777777" w:rsidR="001818B7" w:rsidRPr="00C9595E" w:rsidRDefault="00D85981" w:rsidP="001818B7">
      <w:pPr>
        <w:pStyle w:val="81"/>
        <w:tabs>
          <w:tab w:val="clear" w:pos="851"/>
        </w:tabs>
        <w:spacing w:after="240"/>
        <w:ind w:left="737" w:hanging="737"/>
        <w:rPr>
          <w:rFonts w:asciiTheme="majorHAnsi" w:hAnsiTheme="majorHAnsi" w:cs="Arial"/>
        </w:rPr>
      </w:pPr>
      <w:r>
        <w:rPr>
          <w:rFonts w:asciiTheme="majorHAnsi" w:hAnsiTheme="majorHAnsi" w:cs="Arial"/>
        </w:rPr>
        <w:t xml:space="preserve">Hucknall Town Netball Club are the only club in Ashfield who hire netball courts for training. All league fixtures are coordinated by the league who also book facilities. </w:t>
      </w:r>
      <w:r w:rsidRPr="00C9595E">
        <w:rPr>
          <w:rFonts w:asciiTheme="majorHAnsi" w:hAnsiTheme="majorHAnsi" w:cs="Arial"/>
        </w:rPr>
        <w:t xml:space="preserve">Table 8.2 provides an overview of ownership and management at </w:t>
      </w:r>
      <w:r w:rsidR="00517BB3" w:rsidRPr="00C9595E">
        <w:rPr>
          <w:rFonts w:asciiTheme="majorHAnsi" w:hAnsiTheme="majorHAnsi" w:cs="Arial"/>
        </w:rPr>
        <w:t>sites that provide outdoor netball courts</w:t>
      </w:r>
      <w:r w:rsidR="00456A79">
        <w:rPr>
          <w:rFonts w:asciiTheme="majorHAnsi" w:hAnsiTheme="majorHAnsi" w:cs="Arial"/>
        </w:rPr>
        <w:t xml:space="preserve"> for clubs</w:t>
      </w:r>
      <w:r w:rsidR="006A2005" w:rsidRPr="00C9595E">
        <w:rPr>
          <w:rFonts w:asciiTheme="majorHAnsi" w:hAnsiTheme="majorHAnsi" w:cs="Arial"/>
        </w:rPr>
        <w:t>. It also shows if tenure is deemed secured or unsecured.</w:t>
      </w:r>
      <w:r w:rsidR="00517BB3" w:rsidRPr="00C9595E">
        <w:rPr>
          <w:rFonts w:asciiTheme="majorHAnsi" w:hAnsiTheme="majorHAnsi" w:cs="Arial"/>
        </w:rPr>
        <w:t xml:space="preserve"> </w:t>
      </w:r>
    </w:p>
    <w:p w14:paraId="7D670060" w14:textId="77777777" w:rsidR="001818B7" w:rsidRPr="00DC2BEA" w:rsidRDefault="00D85981" w:rsidP="009D2BCB">
      <w:pPr>
        <w:pStyle w:val="Subheading"/>
        <w:rPr>
          <w:i/>
        </w:rPr>
      </w:pPr>
      <w:r w:rsidRPr="00DC2BEA">
        <w:t xml:space="preserve">Table 8.2 Overview of ownership and management </w:t>
      </w:r>
    </w:p>
    <w:tbl>
      <w:tblPr>
        <w:tblW w:w="8777" w:type="dxa"/>
        <w:tblInd w:w="709" w:type="dxa"/>
        <w:tblLook w:val="04A0" w:firstRow="1" w:lastRow="0" w:firstColumn="1" w:lastColumn="0" w:noHBand="0" w:noVBand="1"/>
      </w:tblPr>
      <w:tblGrid>
        <w:gridCol w:w="2317"/>
        <w:gridCol w:w="1394"/>
        <w:gridCol w:w="2009"/>
        <w:gridCol w:w="3057"/>
      </w:tblGrid>
      <w:tr w:rsidR="00A848C1" w14:paraId="1A822C3A" w14:textId="77777777" w:rsidTr="008B6235">
        <w:trPr>
          <w:cantSplit/>
          <w:trHeight w:val="567"/>
          <w:tblHeader/>
        </w:trPr>
        <w:tc>
          <w:tcPr>
            <w:tcW w:w="2317" w:type="dxa"/>
            <w:tcBorders>
              <w:top w:val="single" w:sz="4" w:space="0" w:color="auto"/>
              <w:left w:val="single" w:sz="4" w:space="0" w:color="auto"/>
              <w:bottom w:val="single" w:sz="4" w:space="0" w:color="auto"/>
              <w:right w:val="single" w:sz="4" w:space="0" w:color="auto"/>
            </w:tcBorders>
            <w:shd w:val="clear" w:color="auto" w:fill="0C8285"/>
            <w:hideMark/>
          </w:tcPr>
          <w:p w14:paraId="03D63BFD" w14:textId="77777777" w:rsidR="0089734C" w:rsidRPr="00E153FE" w:rsidRDefault="00D85981" w:rsidP="0089734C">
            <w:pPr>
              <w:rPr>
                <w:rFonts w:asciiTheme="minorHAnsi" w:hAnsiTheme="minorHAnsi" w:cs="Calibri"/>
                <w:b/>
                <w:color w:val="FFFFFF"/>
                <w:szCs w:val="21"/>
              </w:rPr>
            </w:pPr>
            <w:r w:rsidRPr="00E153FE">
              <w:rPr>
                <w:rFonts w:asciiTheme="minorHAnsi" w:hAnsiTheme="minorHAnsi" w:cs="Calibri"/>
                <w:b/>
                <w:color w:val="FFFFFF"/>
                <w:szCs w:val="21"/>
              </w:rPr>
              <w:t>Site Name</w:t>
            </w:r>
            <w:r w:rsidRPr="00E153FE">
              <w:rPr>
                <w:rFonts w:asciiTheme="minorHAnsi" w:hAnsiTheme="minorHAnsi" w:cs="Calibri"/>
                <w:b/>
                <w:color w:val="FFFFFF"/>
                <w:szCs w:val="21"/>
              </w:rPr>
              <w:br/>
            </w:r>
          </w:p>
        </w:tc>
        <w:tc>
          <w:tcPr>
            <w:tcW w:w="1394" w:type="dxa"/>
            <w:tcBorders>
              <w:top w:val="single" w:sz="4" w:space="0" w:color="auto"/>
              <w:left w:val="single" w:sz="4" w:space="0" w:color="auto"/>
              <w:bottom w:val="single" w:sz="4" w:space="0" w:color="auto"/>
              <w:right w:val="single" w:sz="4" w:space="0" w:color="auto"/>
            </w:tcBorders>
            <w:shd w:val="clear" w:color="auto" w:fill="0C8285"/>
            <w:hideMark/>
          </w:tcPr>
          <w:p w14:paraId="4CC7FE99" w14:textId="77777777" w:rsidR="0089734C" w:rsidRPr="00E153FE" w:rsidRDefault="00D85981" w:rsidP="0089734C">
            <w:pPr>
              <w:rPr>
                <w:rFonts w:asciiTheme="minorHAnsi" w:hAnsiTheme="minorHAnsi" w:cs="Calibri"/>
                <w:b/>
                <w:color w:val="FFFFFF"/>
                <w:szCs w:val="21"/>
              </w:rPr>
            </w:pPr>
            <w:r w:rsidRPr="00E153FE">
              <w:rPr>
                <w:rFonts w:asciiTheme="minorHAnsi" w:hAnsiTheme="minorHAnsi" w:cs="Calibri"/>
                <w:b/>
                <w:color w:val="FFFFFF"/>
                <w:szCs w:val="21"/>
              </w:rPr>
              <w:t>PPS Site ID</w:t>
            </w:r>
          </w:p>
        </w:tc>
        <w:tc>
          <w:tcPr>
            <w:tcW w:w="2009" w:type="dxa"/>
            <w:tcBorders>
              <w:top w:val="single" w:sz="4" w:space="0" w:color="auto"/>
              <w:left w:val="single" w:sz="4" w:space="0" w:color="auto"/>
              <w:bottom w:val="single" w:sz="4" w:space="0" w:color="auto"/>
              <w:right w:val="single" w:sz="4" w:space="0" w:color="auto"/>
            </w:tcBorders>
            <w:shd w:val="clear" w:color="auto" w:fill="0C8285"/>
            <w:hideMark/>
          </w:tcPr>
          <w:p w14:paraId="2F7F1B6F" w14:textId="77777777" w:rsidR="0089734C" w:rsidRPr="00E153FE" w:rsidRDefault="00D85981" w:rsidP="0089734C">
            <w:pPr>
              <w:rPr>
                <w:rFonts w:asciiTheme="minorHAnsi" w:hAnsiTheme="minorHAnsi" w:cs="Calibri"/>
                <w:b/>
                <w:color w:val="FFFFFF"/>
                <w:szCs w:val="21"/>
              </w:rPr>
            </w:pPr>
            <w:r w:rsidRPr="00E153FE">
              <w:rPr>
                <w:rFonts w:asciiTheme="minorHAnsi" w:hAnsiTheme="minorHAnsi" w:cs="Calibri"/>
                <w:b/>
                <w:color w:val="FFFFFF"/>
                <w:szCs w:val="21"/>
              </w:rPr>
              <w:t>Ownership Type</w:t>
            </w:r>
          </w:p>
        </w:tc>
        <w:tc>
          <w:tcPr>
            <w:tcW w:w="3057" w:type="dxa"/>
            <w:tcBorders>
              <w:top w:val="single" w:sz="4" w:space="0" w:color="auto"/>
              <w:left w:val="single" w:sz="4" w:space="0" w:color="auto"/>
              <w:bottom w:val="single" w:sz="4" w:space="0" w:color="auto"/>
              <w:right w:val="single" w:sz="4" w:space="0" w:color="auto"/>
            </w:tcBorders>
            <w:shd w:val="clear" w:color="auto" w:fill="0C8285"/>
            <w:hideMark/>
          </w:tcPr>
          <w:p w14:paraId="3A4C41B9" w14:textId="77777777" w:rsidR="0089734C" w:rsidRPr="00E153FE" w:rsidRDefault="00D85981" w:rsidP="0089734C">
            <w:pPr>
              <w:rPr>
                <w:rFonts w:asciiTheme="minorHAnsi" w:hAnsiTheme="minorHAnsi" w:cs="Calibri"/>
                <w:b/>
                <w:color w:val="FFFFFF"/>
                <w:szCs w:val="21"/>
              </w:rPr>
            </w:pPr>
            <w:r w:rsidRPr="00E153FE">
              <w:rPr>
                <w:rFonts w:asciiTheme="minorHAnsi" w:hAnsiTheme="minorHAnsi" w:cs="Calibri"/>
                <w:b/>
                <w:color w:val="FFFFFF"/>
                <w:szCs w:val="21"/>
              </w:rPr>
              <w:t>Management Type</w:t>
            </w:r>
          </w:p>
        </w:tc>
      </w:tr>
      <w:tr w:rsidR="00A848C1" w14:paraId="4AF3EBE3" w14:textId="77777777" w:rsidTr="008B6235">
        <w:trPr>
          <w:cantSplit/>
          <w:trHeight w:val="567"/>
        </w:trPr>
        <w:tc>
          <w:tcPr>
            <w:tcW w:w="2317" w:type="dxa"/>
            <w:tcBorders>
              <w:top w:val="single" w:sz="4" w:space="0" w:color="auto"/>
              <w:left w:val="single" w:sz="4" w:space="0" w:color="auto"/>
              <w:bottom w:val="single" w:sz="4" w:space="0" w:color="auto"/>
              <w:right w:val="single" w:sz="4" w:space="0" w:color="auto"/>
            </w:tcBorders>
            <w:shd w:val="clear" w:color="auto" w:fill="auto"/>
          </w:tcPr>
          <w:p w14:paraId="0EE774A1" w14:textId="77777777" w:rsidR="0089734C" w:rsidRPr="00E153FE" w:rsidRDefault="00D85981" w:rsidP="0089734C">
            <w:pPr>
              <w:rPr>
                <w:rFonts w:asciiTheme="minorHAnsi" w:hAnsiTheme="minorHAnsi" w:cs="Calibri"/>
                <w:color w:val="000000"/>
                <w:szCs w:val="21"/>
              </w:rPr>
            </w:pPr>
            <w:r w:rsidRPr="00E153FE">
              <w:rPr>
                <w:rFonts w:asciiTheme="minorHAnsi" w:hAnsiTheme="minorHAnsi" w:cs="Calibri"/>
                <w:color w:val="000000"/>
                <w:szCs w:val="21"/>
              </w:rPr>
              <w:t>National C of E Academy</w:t>
            </w:r>
          </w:p>
        </w:tc>
        <w:tc>
          <w:tcPr>
            <w:tcW w:w="1394" w:type="dxa"/>
            <w:tcBorders>
              <w:top w:val="single" w:sz="4" w:space="0" w:color="auto"/>
              <w:left w:val="nil"/>
              <w:bottom w:val="single" w:sz="4" w:space="0" w:color="auto"/>
              <w:right w:val="single" w:sz="4" w:space="0" w:color="auto"/>
            </w:tcBorders>
            <w:shd w:val="clear" w:color="auto" w:fill="auto"/>
          </w:tcPr>
          <w:p w14:paraId="607209DF" w14:textId="77777777" w:rsidR="0089734C" w:rsidRPr="00E153FE" w:rsidRDefault="00D85981" w:rsidP="0089734C">
            <w:pPr>
              <w:rPr>
                <w:rFonts w:asciiTheme="minorHAnsi" w:hAnsiTheme="minorHAnsi" w:cs="Calibri"/>
                <w:color w:val="000000"/>
                <w:szCs w:val="21"/>
              </w:rPr>
            </w:pPr>
            <w:r w:rsidRPr="00E153FE">
              <w:rPr>
                <w:rFonts w:asciiTheme="minorHAnsi" w:hAnsiTheme="minorHAnsi" w:cs="Calibri"/>
                <w:color w:val="000000"/>
                <w:szCs w:val="21"/>
              </w:rPr>
              <w:t>62</w:t>
            </w:r>
          </w:p>
        </w:tc>
        <w:tc>
          <w:tcPr>
            <w:tcW w:w="2009" w:type="dxa"/>
            <w:tcBorders>
              <w:top w:val="single" w:sz="4" w:space="0" w:color="auto"/>
              <w:left w:val="nil"/>
              <w:bottom w:val="single" w:sz="4" w:space="0" w:color="auto"/>
              <w:right w:val="single" w:sz="4" w:space="0" w:color="auto"/>
            </w:tcBorders>
            <w:shd w:val="clear" w:color="auto" w:fill="auto"/>
          </w:tcPr>
          <w:p w14:paraId="11F1917F" w14:textId="77777777" w:rsidR="0089734C" w:rsidRPr="00E153FE" w:rsidRDefault="00D85981" w:rsidP="0089734C">
            <w:pPr>
              <w:rPr>
                <w:rFonts w:asciiTheme="minorHAnsi" w:hAnsiTheme="minorHAnsi" w:cs="Calibri"/>
                <w:color w:val="000000"/>
                <w:szCs w:val="21"/>
              </w:rPr>
            </w:pPr>
            <w:r w:rsidRPr="00E153FE">
              <w:rPr>
                <w:rFonts w:asciiTheme="minorHAnsi" w:hAnsiTheme="minorHAnsi" w:cs="Calibri"/>
                <w:color w:val="000000"/>
                <w:szCs w:val="21"/>
              </w:rPr>
              <w:t>Academy</w:t>
            </w:r>
          </w:p>
        </w:tc>
        <w:tc>
          <w:tcPr>
            <w:tcW w:w="3057" w:type="dxa"/>
            <w:tcBorders>
              <w:top w:val="single" w:sz="4" w:space="0" w:color="auto"/>
              <w:left w:val="nil"/>
              <w:bottom w:val="single" w:sz="4" w:space="0" w:color="auto"/>
              <w:right w:val="single" w:sz="4" w:space="0" w:color="auto"/>
            </w:tcBorders>
            <w:shd w:val="clear" w:color="auto" w:fill="auto"/>
          </w:tcPr>
          <w:p w14:paraId="7B6774AC" w14:textId="77777777" w:rsidR="0089734C" w:rsidRPr="00E153FE" w:rsidRDefault="00D85981" w:rsidP="0089734C">
            <w:pPr>
              <w:rPr>
                <w:rFonts w:asciiTheme="minorHAnsi" w:hAnsiTheme="minorHAnsi" w:cs="Calibri"/>
                <w:color w:val="000000"/>
                <w:szCs w:val="21"/>
              </w:rPr>
            </w:pPr>
            <w:r w:rsidRPr="00E153FE">
              <w:rPr>
                <w:rFonts w:asciiTheme="minorHAnsi" w:hAnsiTheme="minorHAnsi" w:cs="Calibri"/>
                <w:color w:val="000000"/>
                <w:szCs w:val="21"/>
              </w:rPr>
              <w:t xml:space="preserve">Annual </w:t>
            </w:r>
            <w:r w:rsidR="00006258" w:rsidRPr="00E153FE">
              <w:rPr>
                <w:rFonts w:asciiTheme="minorHAnsi" w:hAnsiTheme="minorHAnsi" w:cs="Calibri"/>
                <w:color w:val="000000"/>
                <w:szCs w:val="21"/>
              </w:rPr>
              <w:t>Rent</w:t>
            </w:r>
            <w:r w:rsidRPr="00E153FE">
              <w:rPr>
                <w:rFonts w:asciiTheme="minorHAnsi" w:hAnsiTheme="minorHAnsi" w:cs="Calibri"/>
                <w:color w:val="000000"/>
                <w:szCs w:val="21"/>
              </w:rPr>
              <w:t xml:space="preserve">al payment made </w:t>
            </w:r>
            <w:r w:rsidR="00A44B8F" w:rsidRPr="00E153FE">
              <w:rPr>
                <w:rFonts w:asciiTheme="minorHAnsi" w:hAnsiTheme="minorHAnsi" w:cs="Calibri"/>
                <w:color w:val="000000"/>
                <w:szCs w:val="21"/>
              </w:rPr>
              <w:t xml:space="preserve">by </w:t>
            </w:r>
            <w:r w:rsidR="00006258" w:rsidRPr="00E153FE">
              <w:rPr>
                <w:rFonts w:asciiTheme="minorHAnsi" w:hAnsiTheme="minorHAnsi" w:cs="Calibri"/>
                <w:color w:val="000000"/>
                <w:szCs w:val="21"/>
              </w:rPr>
              <w:t>Hucknall Town Netball Club</w:t>
            </w:r>
          </w:p>
        </w:tc>
      </w:tr>
    </w:tbl>
    <w:p w14:paraId="0AAD319E" w14:textId="77777777" w:rsidR="00DB7915" w:rsidRDefault="00DB7915" w:rsidP="00DB7915">
      <w:pPr>
        <w:pStyle w:val="81"/>
        <w:numPr>
          <w:ilvl w:val="0"/>
          <w:numId w:val="0"/>
        </w:numPr>
        <w:spacing w:after="240"/>
        <w:contextualSpacing/>
        <w:rPr>
          <w:iCs/>
          <w:szCs w:val="24"/>
        </w:rPr>
      </w:pPr>
    </w:p>
    <w:p w14:paraId="31553F2F" w14:textId="77777777" w:rsidR="0061472C" w:rsidRPr="00DC2BEA" w:rsidRDefault="00D85981" w:rsidP="00DB7915">
      <w:pPr>
        <w:pStyle w:val="Heading3"/>
        <w:contextualSpacing/>
        <w:rPr>
          <w:i/>
          <w:iCs/>
          <w:szCs w:val="24"/>
        </w:rPr>
      </w:pPr>
      <w:r w:rsidRPr="00DC2BEA">
        <w:rPr>
          <w:iCs/>
          <w:szCs w:val="24"/>
        </w:rPr>
        <w:t>Surface</w:t>
      </w:r>
    </w:p>
    <w:p w14:paraId="2E65BE2D" w14:textId="77777777" w:rsidR="00380DA3" w:rsidRPr="00380DA3" w:rsidRDefault="00D85981">
      <w:pPr>
        <w:pStyle w:val="81"/>
        <w:tabs>
          <w:tab w:val="clear" w:pos="851"/>
        </w:tabs>
        <w:spacing w:after="240"/>
        <w:ind w:left="737" w:hanging="737"/>
        <w:rPr>
          <w:rFonts w:asciiTheme="majorHAnsi" w:hAnsiTheme="majorHAnsi"/>
          <w:i/>
          <w:iCs/>
        </w:rPr>
      </w:pPr>
      <w:r>
        <w:rPr>
          <w:rFonts w:asciiTheme="majorHAnsi" w:hAnsiTheme="majorHAnsi" w:cs="Arial"/>
        </w:rPr>
        <w:t xml:space="preserve">All </w:t>
      </w:r>
      <w:r w:rsidR="00DA1B89">
        <w:rPr>
          <w:rFonts w:asciiTheme="majorHAnsi" w:hAnsiTheme="majorHAnsi" w:cs="Arial"/>
        </w:rPr>
        <w:t>1</w:t>
      </w:r>
      <w:r w:rsidR="0033565D">
        <w:rPr>
          <w:rFonts w:asciiTheme="majorHAnsi" w:hAnsiTheme="majorHAnsi" w:cs="Arial"/>
        </w:rPr>
        <w:t>8</w:t>
      </w:r>
      <w:r w:rsidR="00DA1B89">
        <w:rPr>
          <w:rFonts w:asciiTheme="majorHAnsi" w:hAnsiTheme="majorHAnsi" w:cs="Arial"/>
        </w:rPr>
        <w:t xml:space="preserve"> netball courts in Ashfield are a macadam surface</w:t>
      </w:r>
      <w:r w:rsidR="004717B6">
        <w:rPr>
          <w:rFonts w:asciiTheme="majorHAnsi" w:hAnsiTheme="majorHAnsi" w:cs="Arial"/>
        </w:rPr>
        <w:t>.</w:t>
      </w:r>
      <w:r w:rsidR="00D106CA">
        <w:rPr>
          <w:rFonts w:asciiTheme="majorHAnsi" w:hAnsiTheme="majorHAnsi" w:cs="Arial"/>
        </w:rPr>
        <w:t xml:space="preserve"> There are </w:t>
      </w:r>
      <w:r w:rsidR="0033565D">
        <w:rPr>
          <w:rFonts w:asciiTheme="majorHAnsi" w:hAnsiTheme="majorHAnsi" w:cs="Arial"/>
        </w:rPr>
        <w:t>10</w:t>
      </w:r>
      <w:r w:rsidR="00D106CA">
        <w:rPr>
          <w:rFonts w:asciiTheme="majorHAnsi" w:hAnsiTheme="majorHAnsi" w:cs="Arial"/>
        </w:rPr>
        <w:t xml:space="preserve"> courts that are available for community use and 8 that aren’t. </w:t>
      </w:r>
    </w:p>
    <w:p w14:paraId="103D7E7F" w14:textId="77777777" w:rsidR="00B95910" w:rsidRPr="00380DA3" w:rsidRDefault="00D85981" w:rsidP="00380DA3">
      <w:pPr>
        <w:pStyle w:val="Heading3"/>
        <w:rPr>
          <w:i/>
        </w:rPr>
      </w:pPr>
      <w:r w:rsidRPr="00380DA3">
        <w:t>Floodlighting</w:t>
      </w:r>
    </w:p>
    <w:p w14:paraId="222A7FD1" w14:textId="77777777" w:rsidR="008B496C" w:rsidRDefault="00D85981" w:rsidP="00DC2BEA">
      <w:pPr>
        <w:pStyle w:val="81"/>
        <w:tabs>
          <w:tab w:val="clear" w:pos="851"/>
        </w:tabs>
        <w:spacing w:after="240"/>
        <w:ind w:left="737" w:hanging="737"/>
        <w:rPr>
          <w:rFonts w:asciiTheme="majorHAnsi" w:hAnsiTheme="majorHAnsi" w:cs="Arial"/>
        </w:rPr>
      </w:pPr>
      <w:r>
        <w:rPr>
          <w:rFonts w:asciiTheme="majorHAnsi" w:hAnsiTheme="majorHAnsi" w:cs="Arial"/>
        </w:rPr>
        <w:t>The</w:t>
      </w:r>
      <w:r w:rsidR="0033565D">
        <w:rPr>
          <w:rFonts w:asciiTheme="majorHAnsi" w:hAnsiTheme="majorHAnsi" w:cs="Arial"/>
        </w:rPr>
        <w:t xml:space="preserve"> only </w:t>
      </w:r>
      <w:r>
        <w:rPr>
          <w:rFonts w:asciiTheme="majorHAnsi" w:hAnsiTheme="majorHAnsi" w:cs="Arial"/>
        </w:rPr>
        <w:t>netball courts in Ashfield t</w:t>
      </w:r>
      <w:r w:rsidR="00BA24A6">
        <w:rPr>
          <w:rFonts w:asciiTheme="majorHAnsi" w:hAnsiTheme="majorHAnsi" w:cs="Arial"/>
        </w:rPr>
        <w:t>hat have floodlights</w:t>
      </w:r>
      <w:r w:rsidR="0033565D">
        <w:rPr>
          <w:rFonts w:asciiTheme="majorHAnsi" w:hAnsiTheme="majorHAnsi" w:cs="Arial"/>
        </w:rPr>
        <w:t xml:space="preserve"> are at Titchfield Park, Kirkby</w:t>
      </w:r>
      <w:r w:rsidR="00311F8C">
        <w:rPr>
          <w:rFonts w:asciiTheme="majorHAnsi" w:hAnsiTheme="majorHAnsi" w:cs="Arial"/>
        </w:rPr>
        <w:t>.</w:t>
      </w:r>
    </w:p>
    <w:p w14:paraId="537638CF" w14:textId="77777777" w:rsidR="00FF36CE" w:rsidRPr="00DC2BEA" w:rsidRDefault="00D85981" w:rsidP="00FF36CE">
      <w:pPr>
        <w:pStyle w:val="Heading3"/>
        <w:rPr>
          <w:i/>
          <w:iCs/>
          <w:szCs w:val="24"/>
        </w:rPr>
      </w:pPr>
      <w:r w:rsidRPr="00DC2BEA">
        <w:rPr>
          <w:iCs/>
          <w:szCs w:val="24"/>
        </w:rPr>
        <w:t>Quality</w:t>
      </w:r>
    </w:p>
    <w:p w14:paraId="796E4CC4" w14:textId="77777777" w:rsidR="00992570" w:rsidRPr="001F278A" w:rsidRDefault="00D85981" w:rsidP="00992570">
      <w:pPr>
        <w:pStyle w:val="81"/>
        <w:tabs>
          <w:tab w:val="clear" w:pos="851"/>
        </w:tabs>
        <w:spacing w:after="240"/>
        <w:ind w:left="737" w:hanging="737"/>
        <w:rPr>
          <w:rFonts w:asciiTheme="majorHAnsi" w:hAnsiTheme="majorHAnsi" w:cs="Arial"/>
        </w:rPr>
      </w:pPr>
      <w:r>
        <w:rPr>
          <w:rFonts w:asciiTheme="majorHAnsi" w:hAnsiTheme="majorHAnsi" w:cs="Arial"/>
        </w:rPr>
        <w:t xml:space="preserve">Three of the </w:t>
      </w:r>
      <w:r w:rsidR="001667FF">
        <w:rPr>
          <w:rFonts w:asciiTheme="majorHAnsi" w:hAnsiTheme="majorHAnsi" w:cs="Arial"/>
        </w:rPr>
        <w:t xml:space="preserve">sites were assessed and provided with a quality rating. </w:t>
      </w:r>
      <w:r w:rsidR="001F278A">
        <w:rPr>
          <w:rFonts w:asciiTheme="majorHAnsi" w:hAnsiTheme="majorHAnsi" w:cs="Arial"/>
        </w:rPr>
        <w:t>It wasn’t possible to visit Selston High School to determine the quality of their netball courts</w:t>
      </w:r>
      <w:r w:rsidR="00EC3D1E" w:rsidRPr="001F278A">
        <w:rPr>
          <w:rFonts w:asciiTheme="majorHAnsi" w:hAnsiTheme="majorHAnsi" w:cs="Arial"/>
        </w:rPr>
        <w:t>.</w:t>
      </w:r>
      <w:r w:rsidR="00232EDC">
        <w:rPr>
          <w:rFonts w:asciiTheme="majorHAnsi" w:hAnsiTheme="majorHAnsi" w:cs="Arial"/>
        </w:rPr>
        <w:t xml:space="preserve"> </w:t>
      </w:r>
    </w:p>
    <w:p w14:paraId="1783E6CE" w14:textId="77777777" w:rsidR="006D4843" w:rsidRPr="00AE4598" w:rsidRDefault="00D85981" w:rsidP="00C13E1A">
      <w:pPr>
        <w:pStyle w:val="81"/>
        <w:tabs>
          <w:tab w:val="clear" w:pos="851"/>
        </w:tabs>
        <w:spacing w:after="240"/>
        <w:ind w:left="737" w:hanging="737"/>
        <w:rPr>
          <w:rFonts w:asciiTheme="majorHAnsi" w:hAnsiTheme="majorHAnsi" w:cs="Arial"/>
        </w:rPr>
      </w:pPr>
      <w:bookmarkStart w:id="99" w:name="_Hlk104448121"/>
      <w:r w:rsidRPr="00532B0C">
        <w:rPr>
          <w:rFonts w:asciiTheme="majorHAnsi" w:hAnsiTheme="majorHAnsi" w:cs="Arial"/>
        </w:rPr>
        <w:t>Netbal</w:t>
      </w:r>
      <w:r w:rsidRPr="00AE4598">
        <w:rPr>
          <w:rFonts w:asciiTheme="majorHAnsi" w:hAnsiTheme="majorHAnsi" w:cs="Arial"/>
        </w:rPr>
        <w:t xml:space="preserve">l courts </w:t>
      </w:r>
      <w:r w:rsidR="00480EED" w:rsidRPr="00AE4598">
        <w:rPr>
          <w:rFonts w:asciiTheme="majorHAnsi" w:hAnsiTheme="majorHAnsi" w:cs="Arial"/>
        </w:rPr>
        <w:t>are rated as follows</w:t>
      </w:r>
      <w:r w:rsidR="00644646" w:rsidRPr="00AE4598">
        <w:rPr>
          <w:rFonts w:asciiTheme="majorHAnsi" w:hAnsiTheme="majorHAnsi" w:cs="Arial"/>
        </w:rPr>
        <w:t xml:space="preserve"> based on the assessments</w:t>
      </w:r>
      <w:r w:rsidRPr="00AE4598">
        <w:rPr>
          <w:rFonts w:asciiTheme="majorHAnsi" w:hAnsiTheme="majorHAnsi" w:cs="Arial"/>
        </w:rPr>
        <w:t>:</w:t>
      </w:r>
    </w:p>
    <w:tbl>
      <w:tblPr>
        <w:tblStyle w:val="FMG"/>
        <w:tblW w:w="0"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3"/>
      </w:tblGrid>
      <w:tr w:rsidR="00A848C1" w14:paraId="73E83CDE" w14:textId="77777777" w:rsidTr="00A848C1">
        <w:trPr>
          <w:cnfStyle w:val="100000000000" w:firstRow="1" w:lastRow="0" w:firstColumn="0" w:lastColumn="0" w:oddVBand="0" w:evenVBand="0" w:oddHBand="0" w:evenHBand="0" w:firstRowFirstColumn="0" w:firstRowLastColumn="0" w:lastRowFirstColumn="0" w:lastRowLastColumn="0"/>
          <w:trHeight w:hRule="exact" w:val="423"/>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14:paraId="3A3A1A05" w14:textId="77777777" w:rsidR="006B0D74" w:rsidRPr="00AE4598" w:rsidRDefault="00D85981">
            <w:pPr>
              <w:pStyle w:val="Bullets2"/>
              <w:numPr>
                <w:ilvl w:val="0"/>
                <w:numId w:val="0"/>
              </w:numPr>
              <w:rPr>
                <w:rFonts w:asciiTheme="majorHAnsi" w:hAnsiTheme="majorHAnsi" w:cs="Arial"/>
                <w:bCs/>
                <w:szCs w:val="21"/>
              </w:rPr>
            </w:pPr>
            <w:r w:rsidRPr="00AE4598">
              <w:rPr>
                <w:rFonts w:asciiTheme="majorHAnsi" w:hAnsiTheme="majorHAnsi" w:cs="Arial"/>
                <w:b w:val="0"/>
                <w:bCs/>
                <w:szCs w:val="21"/>
              </w:rPr>
              <w:t>Good (81% or above);</w:t>
            </w:r>
          </w:p>
          <w:p w14:paraId="6204F999" w14:textId="77777777" w:rsidR="006B0D74" w:rsidRPr="00AE4598" w:rsidRDefault="006B0D74">
            <w:pPr>
              <w:pStyle w:val="Bullets2"/>
              <w:numPr>
                <w:ilvl w:val="0"/>
                <w:numId w:val="14"/>
              </w:numPr>
              <w:ind w:left="1080"/>
              <w:rPr>
                <w:bCs/>
                <w:color w:val="FFFFFF" w:themeColor="background1"/>
              </w:rPr>
            </w:pPr>
          </w:p>
        </w:tc>
      </w:tr>
      <w:tr w:rsidR="00A848C1" w14:paraId="79B8AAEC" w14:textId="77777777" w:rsidTr="00A848C1">
        <w:trPr>
          <w:trHeight w:hRule="exact" w:val="429"/>
        </w:trPr>
        <w:tc>
          <w:tcPr>
            <w:cnfStyle w:val="001000000000" w:firstRow="0" w:lastRow="0" w:firstColumn="1" w:lastColumn="0" w:oddVBand="0" w:evenVBand="0" w:oddHBand="0" w:evenHBand="0" w:firstRowFirstColumn="0" w:firstRowLastColumn="0" w:lastRowFirstColumn="0" w:lastRowLastColumn="0"/>
            <w:tcW w:w="0" w:type="auto"/>
          </w:tcPr>
          <w:p w14:paraId="2F740C22" w14:textId="77777777" w:rsidR="006B0D74" w:rsidRPr="00AE4598" w:rsidRDefault="00D85981">
            <w:pPr>
              <w:pStyle w:val="Bullets2"/>
              <w:numPr>
                <w:ilvl w:val="0"/>
                <w:numId w:val="0"/>
              </w:numPr>
              <w:rPr>
                <w:rFonts w:asciiTheme="majorHAnsi" w:hAnsiTheme="majorHAnsi" w:cs="Arial"/>
                <w:b/>
                <w:bCs/>
                <w:szCs w:val="21"/>
              </w:rPr>
            </w:pPr>
            <w:r w:rsidRPr="00AE4598">
              <w:rPr>
                <w:rFonts w:asciiTheme="majorHAnsi" w:hAnsiTheme="majorHAnsi" w:cs="Arial"/>
                <w:bCs/>
                <w:szCs w:val="21"/>
              </w:rPr>
              <w:t>Standard (51%-80%);</w:t>
            </w:r>
          </w:p>
          <w:p w14:paraId="12023505" w14:textId="77777777" w:rsidR="006B0D74" w:rsidRPr="00AE4598" w:rsidRDefault="006B0D74">
            <w:pPr>
              <w:pStyle w:val="71"/>
              <w:numPr>
                <w:ilvl w:val="0"/>
                <w:numId w:val="0"/>
              </w:numPr>
              <w:spacing w:after="240"/>
              <w:rPr>
                <w:rFonts w:asciiTheme="majorHAnsi" w:hAnsiTheme="majorHAnsi" w:cs="Arial"/>
                <w:b/>
                <w:bCs/>
              </w:rPr>
            </w:pPr>
          </w:p>
        </w:tc>
      </w:tr>
      <w:tr w:rsidR="00A848C1" w14:paraId="05340F98" w14:textId="77777777" w:rsidTr="00A848C1">
        <w:trPr>
          <w:trHeight w:hRule="exact" w:val="420"/>
        </w:trPr>
        <w:tc>
          <w:tcPr>
            <w:cnfStyle w:val="001000000000" w:firstRow="0" w:lastRow="0" w:firstColumn="1" w:lastColumn="0" w:oddVBand="0" w:evenVBand="0" w:oddHBand="0" w:evenHBand="0" w:firstRowFirstColumn="0" w:firstRowLastColumn="0" w:lastRowFirstColumn="0" w:lastRowLastColumn="0"/>
            <w:tcW w:w="0" w:type="auto"/>
          </w:tcPr>
          <w:p w14:paraId="3C822316" w14:textId="77777777" w:rsidR="006B0D74" w:rsidRPr="004479E7" w:rsidRDefault="00D85981">
            <w:pPr>
              <w:pStyle w:val="Bullets2"/>
              <w:numPr>
                <w:ilvl w:val="0"/>
                <w:numId w:val="0"/>
              </w:numPr>
              <w:rPr>
                <w:rFonts w:asciiTheme="majorHAnsi" w:hAnsiTheme="majorHAnsi" w:cs="Arial"/>
                <w:b/>
                <w:bCs/>
                <w:szCs w:val="21"/>
              </w:rPr>
            </w:pPr>
            <w:r w:rsidRPr="00AE4598">
              <w:rPr>
                <w:rFonts w:asciiTheme="majorHAnsi" w:hAnsiTheme="majorHAnsi" w:cs="Arial"/>
                <w:bCs/>
                <w:szCs w:val="21"/>
              </w:rPr>
              <w:t>Poor (50% or below).</w:t>
            </w:r>
          </w:p>
          <w:p w14:paraId="6788C680" w14:textId="77777777" w:rsidR="006B0D74" w:rsidRPr="004479E7" w:rsidRDefault="006B0D74">
            <w:pPr>
              <w:pStyle w:val="71"/>
              <w:numPr>
                <w:ilvl w:val="0"/>
                <w:numId w:val="0"/>
              </w:numPr>
              <w:spacing w:after="240"/>
              <w:rPr>
                <w:rFonts w:asciiTheme="majorHAnsi" w:hAnsiTheme="majorHAnsi" w:cs="Arial"/>
                <w:b/>
                <w:bCs/>
              </w:rPr>
            </w:pPr>
          </w:p>
        </w:tc>
      </w:tr>
    </w:tbl>
    <w:p w14:paraId="3946EDB2" w14:textId="77777777" w:rsidR="006B0D74" w:rsidRPr="00532B0C" w:rsidRDefault="006B0D74" w:rsidP="006B0D74">
      <w:pPr>
        <w:pStyle w:val="81"/>
        <w:numPr>
          <w:ilvl w:val="0"/>
          <w:numId w:val="0"/>
        </w:numPr>
        <w:spacing w:after="240"/>
        <w:contextualSpacing/>
        <w:rPr>
          <w:rFonts w:asciiTheme="majorHAnsi" w:hAnsiTheme="majorHAnsi" w:cs="Arial"/>
        </w:rPr>
      </w:pPr>
    </w:p>
    <w:bookmarkEnd w:id="99"/>
    <w:p w14:paraId="71199755" w14:textId="77777777" w:rsidR="00FF36CE" w:rsidRPr="00532B0C" w:rsidRDefault="00D85981" w:rsidP="006B0D74">
      <w:pPr>
        <w:pStyle w:val="81"/>
        <w:tabs>
          <w:tab w:val="clear" w:pos="851"/>
        </w:tabs>
        <w:spacing w:after="240"/>
        <w:ind w:left="737" w:hanging="737"/>
        <w:contextualSpacing/>
        <w:rPr>
          <w:rFonts w:asciiTheme="majorHAnsi" w:hAnsiTheme="majorHAnsi" w:cs="Arial"/>
        </w:rPr>
      </w:pPr>
      <w:r w:rsidRPr="00532B0C">
        <w:rPr>
          <w:rFonts w:asciiTheme="majorHAnsi" w:hAnsiTheme="majorHAnsi" w:cs="Arial"/>
        </w:rPr>
        <w:t>Table 8.</w:t>
      </w:r>
      <w:r w:rsidR="00DC2BEA" w:rsidRPr="00532B0C">
        <w:rPr>
          <w:rFonts w:asciiTheme="majorHAnsi" w:hAnsiTheme="majorHAnsi" w:cs="Arial"/>
        </w:rPr>
        <w:t>3</w:t>
      </w:r>
      <w:r w:rsidRPr="00532B0C">
        <w:rPr>
          <w:rFonts w:asciiTheme="majorHAnsi" w:hAnsiTheme="majorHAnsi" w:cs="Arial"/>
        </w:rPr>
        <w:t xml:space="preserve"> provides an overview of the quality of netball courts on a site by site basis.</w:t>
      </w:r>
    </w:p>
    <w:p w14:paraId="7DCF97A1" w14:textId="77777777" w:rsidR="001818B7" w:rsidRPr="00DC2BEA" w:rsidRDefault="00D85981" w:rsidP="009D2BCB">
      <w:pPr>
        <w:pStyle w:val="Subheading"/>
        <w:rPr>
          <w:i/>
        </w:rPr>
      </w:pPr>
      <w:r w:rsidRPr="00DC2BEA">
        <w:t>Table 8.3 Site by site netball court quality</w:t>
      </w:r>
    </w:p>
    <w:tbl>
      <w:tblPr>
        <w:tblW w:w="8777"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70C0"/>
        <w:tblLook w:val="04A0" w:firstRow="1" w:lastRow="0" w:firstColumn="1" w:lastColumn="0" w:noHBand="0" w:noVBand="1"/>
      </w:tblPr>
      <w:tblGrid>
        <w:gridCol w:w="1984"/>
        <w:gridCol w:w="871"/>
        <w:gridCol w:w="1510"/>
        <w:gridCol w:w="1358"/>
        <w:gridCol w:w="1611"/>
        <w:gridCol w:w="1443"/>
      </w:tblGrid>
      <w:tr w:rsidR="00A848C1" w14:paraId="542F2BEC" w14:textId="77777777" w:rsidTr="00344D24">
        <w:trPr>
          <w:cantSplit/>
          <w:trHeight w:val="567"/>
          <w:tblHeader/>
        </w:trPr>
        <w:tc>
          <w:tcPr>
            <w:tcW w:w="1984" w:type="dxa"/>
            <w:shd w:val="clear" w:color="auto" w:fill="0C8285"/>
            <w:hideMark/>
          </w:tcPr>
          <w:p w14:paraId="2C21DAF7" w14:textId="77777777" w:rsidR="00174439" w:rsidRPr="00E153FE" w:rsidRDefault="00D85981" w:rsidP="00174439">
            <w:pPr>
              <w:rPr>
                <w:rFonts w:asciiTheme="minorHAnsi" w:hAnsiTheme="minorHAnsi" w:cs="Arial"/>
                <w:b/>
                <w:color w:val="FFFFFF" w:themeColor="background1"/>
              </w:rPr>
            </w:pPr>
            <w:r w:rsidRPr="00E153FE">
              <w:rPr>
                <w:rFonts w:asciiTheme="minorHAnsi" w:hAnsiTheme="minorHAnsi" w:cs="Arial"/>
                <w:b/>
                <w:color w:val="FFFFFF" w:themeColor="background1"/>
              </w:rPr>
              <w:t xml:space="preserve">Site </w:t>
            </w:r>
            <w:r w:rsidR="005C7BC7" w:rsidRPr="00E153FE">
              <w:rPr>
                <w:rFonts w:asciiTheme="minorHAnsi" w:hAnsiTheme="minorHAnsi" w:cs="Arial"/>
                <w:b/>
                <w:color w:val="FFFFFF" w:themeColor="background1"/>
              </w:rPr>
              <w:t>N</w:t>
            </w:r>
            <w:r w:rsidRPr="00E153FE">
              <w:rPr>
                <w:rFonts w:asciiTheme="minorHAnsi" w:hAnsiTheme="minorHAnsi" w:cs="Arial"/>
                <w:b/>
                <w:color w:val="FFFFFF" w:themeColor="background1"/>
              </w:rPr>
              <w:t>ame</w:t>
            </w:r>
          </w:p>
        </w:tc>
        <w:tc>
          <w:tcPr>
            <w:tcW w:w="871" w:type="dxa"/>
            <w:shd w:val="clear" w:color="auto" w:fill="0C8285"/>
            <w:hideMark/>
          </w:tcPr>
          <w:p w14:paraId="29DA048F" w14:textId="77777777" w:rsidR="00174439" w:rsidRPr="00E153FE" w:rsidRDefault="00D85981" w:rsidP="00174439">
            <w:pPr>
              <w:rPr>
                <w:rFonts w:asciiTheme="minorHAnsi" w:hAnsiTheme="minorHAnsi" w:cs="Arial"/>
                <w:b/>
                <w:color w:val="FFFFFF" w:themeColor="background1"/>
              </w:rPr>
            </w:pPr>
            <w:r w:rsidRPr="00E153FE">
              <w:rPr>
                <w:rFonts w:asciiTheme="minorHAnsi" w:hAnsiTheme="minorHAnsi" w:cs="Arial"/>
                <w:b/>
                <w:color w:val="FFFFFF" w:themeColor="background1"/>
              </w:rPr>
              <w:t xml:space="preserve">PPS </w:t>
            </w:r>
            <w:r w:rsidR="00370A80" w:rsidRPr="00E153FE">
              <w:rPr>
                <w:rFonts w:asciiTheme="minorHAnsi" w:hAnsiTheme="minorHAnsi" w:cs="Arial"/>
                <w:b/>
                <w:color w:val="FFFFFF" w:themeColor="background1"/>
              </w:rPr>
              <w:t>S</w:t>
            </w:r>
            <w:r w:rsidRPr="00E153FE">
              <w:rPr>
                <w:rFonts w:asciiTheme="minorHAnsi" w:hAnsiTheme="minorHAnsi" w:cs="Arial"/>
                <w:b/>
                <w:color w:val="FFFFFF" w:themeColor="background1"/>
              </w:rPr>
              <w:t>ite ID</w:t>
            </w:r>
          </w:p>
        </w:tc>
        <w:tc>
          <w:tcPr>
            <w:tcW w:w="1510" w:type="dxa"/>
            <w:shd w:val="clear" w:color="auto" w:fill="0C8285"/>
            <w:hideMark/>
          </w:tcPr>
          <w:p w14:paraId="2BED98B9" w14:textId="77777777" w:rsidR="00174439" w:rsidRPr="00E153FE" w:rsidRDefault="00D85981" w:rsidP="00174439">
            <w:pPr>
              <w:rPr>
                <w:rFonts w:asciiTheme="minorHAnsi" w:hAnsiTheme="minorHAnsi" w:cs="Arial"/>
                <w:b/>
                <w:color w:val="FFFFFF" w:themeColor="background1"/>
              </w:rPr>
            </w:pPr>
            <w:r w:rsidRPr="00E153FE">
              <w:rPr>
                <w:rFonts w:asciiTheme="minorHAnsi" w:hAnsiTheme="minorHAnsi" w:cs="Arial"/>
                <w:b/>
                <w:color w:val="FFFFFF" w:themeColor="background1"/>
              </w:rPr>
              <w:t>Flood</w:t>
            </w:r>
            <w:r w:rsidR="00370A80" w:rsidRPr="00E153FE">
              <w:rPr>
                <w:rFonts w:asciiTheme="minorHAnsi" w:hAnsiTheme="minorHAnsi" w:cs="Arial"/>
                <w:b/>
                <w:color w:val="FFFFFF" w:themeColor="background1"/>
              </w:rPr>
              <w:t>lights</w:t>
            </w:r>
          </w:p>
        </w:tc>
        <w:tc>
          <w:tcPr>
            <w:tcW w:w="1358" w:type="dxa"/>
            <w:shd w:val="clear" w:color="auto" w:fill="0C8285"/>
            <w:hideMark/>
          </w:tcPr>
          <w:p w14:paraId="5508C294" w14:textId="77777777" w:rsidR="00174439" w:rsidRPr="00E153FE" w:rsidRDefault="00D85981" w:rsidP="00174439">
            <w:pPr>
              <w:rPr>
                <w:rFonts w:asciiTheme="minorHAnsi" w:hAnsiTheme="minorHAnsi" w:cs="Arial"/>
                <w:b/>
                <w:color w:val="FFFFFF" w:themeColor="background1"/>
              </w:rPr>
            </w:pPr>
            <w:r w:rsidRPr="00E153FE">
              <w:rPr>
                <w:rFonts w:asciiTheme="minorHAnsi" w:hAnsiTheme="minorHAnsi" w:cs="Arial"/>
                <w:b/>
                <w:color w:val="FFFFFF" w:themeColor="background1"/>
              </w:rPr>
              <w:t xml:space="preserve">Number of </w:t>
            </w:r>
            <w:r w:rsidR="00370A80" w:rsidRPr="00E153FE">
              <w:rPr>
                <w:rFonts w:asciiTheme="minorHAnsi" w:hAnsiTheme="minorHAnsi" w:cs="Arial"/>
                <w:b/>
                <w:color w:val="FFFFFF" w:themeColor="background1"/>
              </w:rPr>
              <w:t>C</w:t>
            </w:r>
            <w:r w:rsidRPr="00E153FE">
              <w:rPr>
                <w:rFonts w:asciiTheme="minorHAnsi" w:hAnsiTheme="minorHAnsi" w:cs="Arial"/>
                <w:b/>
                <w:color w:val="FFFFFF" w:themeColor="background1"/>
              </w:rPr>
              <w:t>ourts</w:t>
            </w:r>
          </w:p>
        </w:tc>
        <w:tc>
          <w:tcPr>
            <w:tcW w:w="1611" w:type="dxa"/>
            <w:shd w:val="clear" w:color="auto" w:fill="0C8285"/>
            <w:hideMark/>
          </w:tcPr>
          <w:p w14:paraId="4C1D8BA5" w14:textId="77777777" w:rsidR="00174439" w:rsidRPr="00E153FE" w:rsidRDefault="00D85981" w:rsidP="00174439">
            <w:pPr>
              <w:rPr>
                <w:rFonts w:asciiTheme="minorHAnsi" w:hAnsiTheme="minorHAnsi" w:cs="Arial"/>
                <w:b/>
                <w:color w:val="FFFFFF" w:themeColor="background1"/>
              </w:rPr>
            </w:pPr>
            <w:r w:rsidRPr="00E153FE">
              <w:rPr>
                <w:rFonts w:asciiTheme="minorHAnsi" w:hAnsiTheme="minorHAnsi" w:cs="Arial"/>
                <w:b/>
                <w:color w:val="FFFFFF" w:themeColor="background1"/>
              </w:rPr>
              <w:t xml:space="preserve">Surface </w:t>
            </w:r>
            <w:r w:rsidR="00370A80" w:rsidRPr="00E153FE">
              <w:rPr>
                <w:rFonts w:asciiTheme="minorHAnsi" w:hAnsiTheme="minorHAnsi" w:cs="Arial"/>
                <w:b/>
                <w:color w:val="FFFFFF" w:themeColor="background1"/>
              </w:rPr>
              <w:t>T</w:t>
            </w:r>
            <w:r w:rsidRPr="00E153FE">
              <w:rPr>
                <w:rFonts w:asciiTheme="minorHAnsi" w:hAnsiTheme="minorHAnsi" w:cs="Arial"/>
                <w:b/>
                <w:color w:val="FFFFFF" w:themeColor="background1"/>
              </w:rPr>
              <w:t>ype</w:t>
            </w:r>
          </w:p>
        </w:tc>
        <w:tc>
          <w:tcPr>
            <w:tcW w:w="1443" w:type="dxa"/>
            <w:shd w:val="clear" w:color="auto" w:fill="0C8285"/>
            <w:hideMark/>
          </w:tcPr>
          <w:p w14:paraId="248317A7" w14:textId="77777777" w:rsidR="00174439" w:rsidRPr="00E153FE" w:rsidRDefault="00D85981" w:rsidP="00174439">
            <w:pPr>
              <w:rPr>
                <w:rFonts w:asciiTheme="minorHAnsi" w:hAnsiTheme="minorHAnsi" w:cs="Arial"/>
                <w:b/>
                <w:color w:val="FFFFFF" w:themeColor="background1"/>
              </w:rPr>
            </w:pPr>
            <w:r w:rsidRPr="00E153FE">
              <w:rPr>
                <w:rFonts w:asciiTheme="minorHAnsi" w:hAnsiTheme="minorHAnsi" w:cs="Arial"/>
                <w:b/>
                <w:color w:val="FFFFFF" w:themeColor="background1"/>
              </w:rPr>
              <w:t xml:space="preserve">Quality </w:t>
            </w:r>
            <w:r w:rsidR="00942321" w:rsidRPr="00E153FE">
              <w:rPr>
                <w:rFonts w:asciiTheme="minorHAnsi" w:hAnsiTheme="minorHAnsi" w:cs="Arial"/>
                <w:b/>
                <w:color w:val="FFFFFF" w:themeColor="background1"/>
              </w:rPr>
              <w:t>R</w:t>
            </w:r>
            <w:r w:rsidRPr="00E153FE">
              <w:rPr>
                <w:rFonts w:asciiTheme="minorHAnsi" w:hAnsiTheme="minorHAnsi" w:cs="Arial"/>
                <w:b/>
                <w:color w:val="FFFFFF" w:themeColor="background1"/>
              </w:rPr>
              <w:t xml:space="preserve">ating </w:t>
            </w:r>
          </w:p>
        </w:tc>
      </w:tr>
      <w:tr w:rsidR="00A848C1" w14:paraId="6B70AD10" w14:textId="77777777" w:rsidTr="00162141">
        <w:trPr>
          <w:cantSplit/>
          <w:trHeight w:val="567"/>
          <w:tblHeader/>
        </w:trPr>
        <w:tc>
          <w:tcPr>
            <w:tcW w:w="1984" w:type="dxa"/>
            <w:shd w:val="clear" w:color="auto" w:fill="auto"/>
          </w:tcPr>
          <w:p w14:paraId="30B4D6CD" w14:textId="77777777" w:rsidR="007F09B1" w:rsidRPr="00E153FE" w:rsidRDefault="00D85981" w:rsidP="007F09B1">
            <w:pPr>
              <w:rPr>
                <w:rFonts w:asciiTheme="minorHAnsi" w:hAnsiTheme="minorHAnsi" w:cs="Arial"/>
                <w:b/>
                <w:color w:val="FFFFFF" w:themeColor="background1"/>
              </w:rPr>
            </w:pPr>
            <w:r w:rsidRPr="00E153FE">
              <w:rPr>
                <w:rFonts w:asciiTheme="minorHAnsi" w:hAnsiTheme="minorHAnsi" w:cs="Calibri"/>
                <w:color w:val="000000"/>
              </w:rPr>
              <w:t>Ashfield School</w:t>
            </w:r>
          </w:p>
        </w:tc>
        <w:tc>
          <w:tcPr>
            <w:tcW w:w="871" w:type="dxa"/>
            <w:shd w:val="clear" w:color="auto" w:fill="auto"/>
          </w:tcPr>
          <w:p w14:paraId="24A136B0" w14:textId="77777777" w:rsidR="007F09B1" w:rsidRPr="00E73315" w:rsidRDefault="00D85981" w:rsidP="00E73315">
            <w:pPr>
              <w:jc w:val="both"/>
              <w:rPr>
                <w:rFonts w:asciiTheme="minorHAnsi" w:hAnsiTheme="minorHAnsi" w:cs="Arial"/>
                <w:color w:val="000000" w:themeColor="text1"/>
              </w:rPr>
            </w:pPr>
            <w:r w:rsidRPr="00E73315">
              <w:rPr>
                <w:rFonts w:asciiTheme="minorHAnsi" w:hAnsiTheme="minorHAnsi" w:cs="Arial"/>
                <w:bCs/>
                <w:color w:val="FFFFFF" w:themeColor="background1"/>
              </w:rPr>
              <w:t>7</w:t>
            </w:r>
            <w:r w:rsidR="00E73315" w:rsidRPr="00E73315">
              <w:rPr>
                <w:rFonts w:asciiTheme="minorHAnsi" w:hAnsiTheme="minorHAnsi" w:cs="Arial"/>
                <w:bCs/>
                <w:color w:val="000000" w:themeColor="text1"/>
              </w:rPr>
              <w:t>7</w:t>
            </w:r>
          </w:p>
        </w:tc>
        <w:tc>
          <w:tcPr>
            <w:tcW w:w="1510" w:type="dxa"/>
            <w:shd w:val="clear" w:color="auto" w:fill="auto"/>
          </w:tcPr>
          <w:p w14:paraId="57BBCAF6" w14:textId="77777777" w:rsidR="007F09B1" w:rsidRPr="00E153FE" w:rsidRDefault="00D85981" w:rsidP="007F09B1">
            <w:pPr>
              <w:rPr>
                <w:rFonts w:asciiTheme="minorHAnsi" w:hAnsiTheme="minorHAnsi" w:cs="Arial"/>
                <w:b/>
                <w:color w:val="FFFFFF" w:themeColor="background1"/>
              </w:rPr>
            </w:pPr>
            <w:r w:rsidRPr="00E153FE">
              <w:rPr>
                <w:rFonts w:asciiTheme="minorHAnsi" w:hAnsiTheme="minorHAnsi" w:cs="Calibri"/>
                <w:color w:val="000000"/>
              </w:rPr>
              <w:t>No</w:t>
            </w:r>
          </w:p>
        </w:tc>
        <w:tc>
          <w:tcPr>
            <w:tcW w:w="1358" w:type="dxa"/>
            <w:shd w:val="clear" w:color="auto" w:fill="auto"/>
          </w:tcPr>
          <w:p w14:paraId="5A663514" w14:textId="77777777" w:rsidR="007F09B1" w:rsidRPr="00E153FE" w:rsidRDefault="00D85981" w:rsidP="007F09B1">
            <w:pPr>
              <w:rPr>
                <w:rFonts w:asciiTheme="minorHAnsi" w:hAnsiTheme="minorHAnsi" w:cs="Arial"/>
                <w:b/>
                <w:color w:val="FFFFFF" w:themeColor="background1"/>
              </w:rPr>
            </w:pPr>
            <w:r w:rsidRPr="00E153FE">
              <w:rPr>
                <w:rFonts w:asciiTheme="minorHAnsi" w:hAnsiTheme="minorHAnsi" w:cs="Calibri"/>
                <w:color w:val="000000"/>
              </w:rPr>
              <w:t>3</w:t>
            </w:r>
          </w:p>
        </w:tc>
        <w:tc>
          <w:tcPr>
            <w:tcW w:w="1611" w:type="dxa"/>
            <w:shd w:val="clear" w:color="auto" w:fill="auto"/>
          </w:tcPr>
          <w:p w14:paraId="1E0F27D2" w14:textId="77777777" w:rsidR="007F09B1" w:rsidRPr="00E153FE" w:rsidRDefault="00D85981" w:rsidP="007F09B1">
            <w:pPr>
              <w:rPr>
                <w:rFonts w:asciiTheme="minorHAnsi" w:hAnsiTheme="minorHAnsi" w:cs="Arial"/>
              </w:rPr>
            </w:pPr>
            <w:r w:rsidRPr="00E153FE">
              <w:rPr>
                <w:rFonts w:asciiTheme="minorHAnsi" w:hAnsiTheme="minorHAnsi" w:cs="Arial"/>
              </w:rPr>
              <w:t>Macadam</w:t>
            </w:r>
          </w:p>
        </w:tc>
        <w:tc>
          <w:tcPr>
            <w:tcW w:w="1443" w:type="dxa"/>
            <w:shd w:val="clear" w:color="auto" w:fill="auto"/>
          </w:tcPr>
          <w:p w14:paraId="467757D0" w14:textId="77777777" w:rsidR="007F09B1" w:rsidRPr="00E153FE" w:rsidRDefault="00D85981" w:rsidP="007F09B1">
            <w:pPr>
              <w:rPr>
                <w:rFonts w:asciiTheme="minorHAnsi" w:hAnsiTheme="minorHAnsi" w:cs="Arial"/>
                <w:color w:val="FFFFFF" w:themeColor="background1"/>
              </w:rPr>
            </w:pPr>
            <w:r w:rsidRPr="00E153FE">
              <w:rPr>
                <w:rFonts w:asciiTheme="minorHAnsi" w:hAnsiTheme="minorHAnsi" w:cs="Arial"/>
              </w:rPr>
              <w:t xml:space="preserve">Standard </w:t>
            </w:r>
          </w:p>
        </w:tc>
      </w:tr>
      <w:tr w:rsidR="00A848C1" w14:paraId="73EC89C3" w14:textId="77777777" w:rsidTr="00162141">
        <w:trPr>
          <w:cantSplit/>
          <w:trHeight w:val="567"/>
          <w:tblHeader/>
        </w:trPr>
        <w:tc>
          <w:tcPr>
            <w:tcW w:w="1984" w:type="dxa"/>
            <w:shd w:val="clear" w:color="auto" w:fill="auto"/>
          </w:tcPr>
          <w:p w14:paraId="5CAC2B3B" w14:textId="77777777" w:rsidR="00E73315" w:rsidRPr="00E153FE" w:rsidRDefault="00D85981" w:rsidP="00E73315">
            <w:pPr>
              <w:rPr>
                <w:rFonts w:asciiTheme="minorHAnsi" w:hAnsiTheme="minorHAnsi" w:cs="Calibri"/>
                <w:color w:val="000000"/>
              </w:rPr>
            </w:pPr>
            <w:proofErr w:type="spellStart"/>
            <w:r w:rsidRPr="00E153FE">
              <w:rPr>
                <w:rFonts w:asciiTheme="minorHAnsi" w:hAnsiTheme="minorHAnsi" w:cs="Calibri"/>
                <w:color w:val="000000"/>
              </w:rPr>
              <w:t>Quarrydale</w:t>
            </w:r>
            <w:proofErr w:type="spellEnd"/>
            <w:r w:rsidRPr="00E153FE">
              <w:rPr>
                <w:rFonts w:asciiTheme="minorHAnsi" w:hAnsiTheme="minorHAnsi" w:cs="Calibri"/>
                <w:color w:val="000000"/>
              </w:rPr>
              <w:t xml:space="preserve"> </w:t>
            </w:r>
          </w:p>
        </w:tc>
        <w:tc>
          <w:tcPr>
            <w:tcW w:w="871" w:type="dxa"/>
            <w:shd w:val="clear" w:color="auto" w:fill="auto"/>
          </w:tcPr>
          <w:p w14:paraId="54037057" w14:textId="77777777" w:rsidR="00E73315" w:rsidRPr="00E153FE" w:rsidRDefault="00D85981" w:rsidP="00E73315">
            <w:pPr>
              <w:rPr>
                <w:rFonts w:asciiTheme="minorHAnsi" w:hAnsiTheme="minorHAnsi" w:cs="Calibri"/>
                <w:color w:val="000000"/>
              </w:rPr>
            </w:pPr>
            <w:r w:rsidRPr="00E153FE">
              <w:rPr>
                <w:rFonts w:asciiTheme="minorHAnsi" w:hAnsiTheme="minorHAnsi" w:cs="Calibri"/>
                <w:color w:val="000000"/>
              </w:rPr>
              <w:t>5</w:t>
            </w:r>
            <w:r>
              <w:rPr>
                <w:rFonts w:asciiTheme="minorHAnsi" w:hAnsiTheme="minorHAnsi" w:cs="Calibri"/>
                <w:color w:val="000000"/>
              </w:rPr>
              <w:t>5</w:t>
            </w:r>
          </w:p>
        </w:tc>
        <w:tc>
          <w:tcPr>
            <w:tcW w:w="1510" w:type="dxa"/>
            <w:shd w:val="clear" w:color="auto" w:fill="auto"/>
          </w:tcPr>
          <w:p w14:paraId="22F9A7C1" w14:textId="77777777" w:rsidR="00E73315" w:rsidRPr="00E153FE" w:rsidRDefault="00D85981" w:rsidP="00E73315">
            <w:pPr>
              <w:rPr>
                <w:rFonts w:asciiTheme="minorHAnsi" w:hAnsiTheme="minorHAnsi" w:cs="Calibri"/>
                <w:color w:val="000000"/>
              </w:rPr>
            </w:pPr>
            <w:r w:rsidRPr="00E153FE">
              <w:rPr>
                <w:rFonts w:asciiTheme="minorHAnsi" w:hAnsiTheme="minorHAnsi" w:cs="Calibri"/>
                <w:color w:val="000000"/>
              </w:rPr>
              <w:t>No</w:t>
            </w:r>
          </w:p>
        </w:tc>
        <w:tc>
          <w:tcPr>
            <w:tcW w:w="1358" w:type="dxa"/>
            <w:shd w:val="clear" w:color="auto" w:fill="auto"/>
          </w:tcPr>
          <w:p w14:paraId="5EA54B09" w14:textId="77777777" w:rsidR="00E73315" w:rsidRPr="00E153FE" w:rsidRDefault="00D85981" w:rsidP="00E73315">
            <w:pPr>
              <w:rPr>
                <w:rFonts w:asciiTheme="minorHAnsi" w:hAnsiTheme="minorHAnsi" w:cs="Calibri"/>
                <w:color w:val="000000"/>
              </w:rPr>
            </w:pPr>
            <w:r>
              <w:rPr>
                <w:rFonts w:asciiTheme="minorHAnsi" w:hAnsiTheme="minorHAnsi" w:cs="Calibri"/>
                <w:color w:val="000000"/>
              </w:rPr>
              <w:t>4</w:t>
            </w:r>
          </w:p>
        </w:tc>
        <w:tc>
          <w:tcPr>
            <w:tcW w:w="1611" w:type="dxa"/>
            <w:shd w:val="clear" w:color="auto" w:fill="auto"/>
          </w:tcPr>
          <w:p w14:paraId="063C93C1" w14:textId="77777777" w:rsidR="00E73315" w:rsidRPr="00E153FE" w:rsidRDefault="00D85981" w:rsidP="00E73315">
            <w:pPr>
              <w:rPr>
                <w:rFonts w:asciiTheme="minorHAnsi" w:hAnsiTheme="minorHAnsi" w:cs="Arial"/>
              </w:rPr>
            </w:pPr>
            <w:r w:rsidRPr="00E153FE">
              <w:rPr>
                <w:rFonts w:asciiTheme="minorHAnsi" w:hAnsiTheme="minorHAnsi" w:cs="Calibri"/>
              </w:rPr>
              <w:t>Artificial</w:t>
            </w:r>
          </w:p>
        </w:tc>
        <w:tc>
          <w:tcPr>
            <w:tcW w:w="1443" w:type="dxa"/>
            <w:shd w:val="clear" w:color="auto" w:fill="auto"/>
          </w:tcPr>
          <w:p w14:paraId="5CFD13C6" w14:textId="77777777" w:rsidR="00E73315" w:rsidRPr="00E153FE" w:rsidRDefault="00D85981" w:rsidP="00E73315">
            <w:pPr>
              <w:rPr>
                <w:rFonts w:asciiTheme="minorHAnsi" w:hAnsiTheme="minorHAnsi" w:cs="Arial"/>
              </w:rPr>
            </w:pPr>
            <w:r w:rsidRPr="00E153FE">
              <w:rPr>
                <w:rFonts w:asciiTheme="minorHAnsi" w:hAnsiTheme="minorHAnsi" w:cs="Calibri"/>
              </w:rPr>
              <w:t>Standard</w:t>
            </w:r>
          </w:p>
        </w:tc>
      </w:tr>
      <w:tr w:rsidR="00A848C1" w14:paraId="027E90B8" w14:textId="77777777" w:rsidTr="00E73315">
        <w:trPr>
          <w:cantSplit/>
          <w:trHeight w:val="567"/>
          <w:tblHeader/>
        </w:trPr>
        <w:tc>
          <w:tcPr>
            <w:tcW w:w="1984" w:type="dxa"/>
            <w:shd w:val="clear" w:color="auto" w:fill="auto"/>
          </w:tcPr>
          <w:p w14:paraId="546E0130" w14:textId="77777777" w:rsidR="007F09B1" w:rsidRPr="00E153FE" w:rsidRDefault="00D85981" w:rsidP="007F09B1">
            <w:pPr>
              <w:rPr>
                <w:rFonts w:asciiTheme="minorHAnsi" w:hAnsiTheme="minorHAnsi" w:cs="Arial"/>
                <w:b/>
                <w:color w:val="FFFFFF" w:themeColor="background1"/>
              </w:rPr>
            </w:pPr>
            <w:r w:rsidRPr="00E153FE">
              <w:rPr>
                <w:rFonts w:asciiTheme="minorHAnsi" w:hAnsiTheme="minorHAnsi" w:cs="Calibri"/>
                <w:color w:val="000000"/>
              </w:rPr>
              <w:t>Selston High School</w:t>
            </w:r>
          </w:p>
        </w:tc>
        <w:tc>
          <w:tcPr>
            <w:tcW w:w="871" w:type="dxa"/>
            <w:shd w:val="clear" w:color="auto" w:fill="auto"/>
          </w:tcPr>
          <w:p w14:paraId="1B307850" w14:textId="77777777" w:rsidR="007F09B1" w:rsidRPr="00E153FE" w:rsidRDefault="00D85981" w:rsidP="007F09B1">
            <w:pPr>
              <w:rPr>
                <w:rFonts w:asciiTheme="minorHAnsi" w:hAnsiTheme="minorHAnsi" w:cs="Arial"/>
                <w:b/>
                <w:color w:val="FFFFFF" w:themeColor="background1"/>
              </w:rPr>
            </w:pPr>
            <w:r w:rsidRPr="00E153FE">
              <w:rPr>
                <w:rFonts w:asciiTheme="minorHAnsi" w:hAnsiTheme="minorHAnsi" w:cs="Calibri"/>
                <w:color w:val="000000"/>
              </w:rPr>
              <w:t>5</w:t>
            </w:r>
            <w:r>
              <w:rPr>
                <w:rFonts w:asciiTheme="minorHAnsi" w:hAnsiTheme="minorHAnsi" w:cs="Calibri"/>
                <w:color w:val="000000"/>
              </w:rPr>
              <w:t>7</w:t>
            </w:r>
          </w:p>
        </w:tc>
        <w:tc>
          <w:tcPr>
            <w:tcW w:w="1510" w:type="dxa"/>
            <w:shd w:val="clear" w:color="auto" w:fill="auto"/>
          </w:tcPr>
          <w:p w14:paraId="2D8461CA" w14:textId="77777777" w:rsidR="007F09B1" w:rsidRPr="00E153FE" w:rsidRDefault="00D85981" w:rsidP="007F09B1">
            <w:pPr>
              <w:rPr>
                <w:rFonts w:asciiTheme="minorHAnsi" w:hAnsiTheme="minorHAnsi" w:cs="Arial"/>
                <w:b/>
                <w:color w:val="FFFFFF" w:themeColor="background1"/>
              </w:rPr>
            </w:pPr>
            <w:r w:rsidRPr="00E153FE">
              <w:rPr>
                <w:rFonts w:asciiTheme="minorHAnsi" w:hAnsiTheme="minorHAnsi" w:cs="Calibri"/>
                <w:color w:val="000000"/>
              </w:rPr>
              <w:t>No</w:t>
            </w:r>
          </w:p>
        </w:tc>
        <w:tc>
          <w:tcPr>
            <w:tcW w:w="1358" w:type="dxa"/>
            <w:shd w:val="clear" w:color="auto" w:fill="auto"/>
          </w:tcPr>
          <w:p w14:paraId="4AA85C39" w14:textId="77777777" w:rsidR="007F09B1" w:rsidRPr="00E153FE" w:rsidRDefault="00D85981" w:rsidP="007F09B1">
            <w:pPr>
              <w:rPr>
                <w:rFonts w:asciiTheme="minorHAnsi" w:hAnsiTheme="minorHAnsi" w:cs="Arial"/>
                <w:b/>
                <w:color w:val="FFFFFF" w:themeColor="background1"/>
              </w:rPr>
            </w:pPr>
            <w:r w:rsidRPr="00E153FE">
              <w:rPr>
                <w:rFonts w:asciiTheme="minorHAnsi" w:hAnsiTheme="minorHAnsi" w:cs="Calibri"/>
                <w:color w:val="000000"/>
              </w:rPr>
              <w:t>5</w:t>
            </w:r>
          </w:p>
        </w:tc>
        <w:tc>
          <w:tcPr>
            <w:tcW w:w="1611" w:type="dxa"/>
            <w:shd w:val="clear" w:color="auto" w:fill="auto"/>
          </w:tcPr>
          <w:p w14:paraId="37E6C861" w14:textId="77777777" w:rsidR="007F09B1" w:rsidRPr="00E153FE" w:rsidRDefault="00D85981" w:rsidP="007F09B1">
            <w:pPr>
              <w:rPr>
                <w:rFonts w:asciiTheme="minorHAnsi" w:hAnsiTheme="minorHAnsi" w:cs="Arial"/>
              </w:rPr>
            </w:pPr>
            <w:r w:rsidRPr="00E153FE">
              <w:rPr>
                <w:rFonts w:asciiTheme="minorHAnsi" w:hAnsiTheme="minorHAnsi" w:cs="Arial"/>
              </w:rPr>
              <w:t>Macadam</w:t>
            </w:r>
          </w:p>
        </w:tc>
        <w:tc>
          <w:tcPr>
            <w:tcW w:w="1443" w:type="dxa"/>
            <w:shd w:val="clear" w:color="auto" w:fill="auto"/>
          </w:tcPr>
          <w:p w14:paraId="2BA20AA1" w14:textId="77777777" w:rsidR="007F09B1" w:rsidRPr="00E153FE" w:rsidRDefault="00D85981" w:rsidP="007F09B1">
            <w:pPr>
              <w:rPr>
                <w:rFonts w:asciiTheme="minorHAnsi" w:hAnsiTheme="minorHAnsi" w:cs="Arial"/>
              </w:rPr>
            </w:pPr>
            <w:r w:rsidRPr="00E153FE">
              <w:rPr>
                <w:rFonts w:asciiTheme="minorHAnsi" w:hAnsiTheme="minorHAnsi" w:cs="Arial"/>
              </w:rPr>
              <w:t>Unkn</w:t>
            </w:r>
            <w:r w:rsidR="00727615" w:rsidRPr="00E153FE">
              <w:rPr>
                <w:rFonts w:asciiTheme="minorHAnsi" w:hAnsiTheme="minorHAnsi" w:cs="Arial"/>
              </w:rPr>
              <w:t xml:space="preserve">own </w:t>
            </w:r>
          </w:p>
        </w:tc>
      </w:tr>
      <w:tr w:rsidR="00A848C1" w14:paraId="3EF57F7F" w14:textId="77777777" w:rsidTr="00162141">
        <w:trPr>
          <w:cantSplit/>
          <w:trHeight w:val="567"/>
          <w:tblHeader/>
        </w:trPr>
        <w:tc>
          <w:tcPr>
            <w:tcW w:w="1984" w:type="dxa"/>
            <w:shd w:val="clear" w:color="auto" w:fill="auto"/>
          </w:tcPr>
          <w:p w14:paraId="4C82883C" w14:textId="77777777" w:rsidR="007F09B1" w:rsidRPr="00E153FE" w:rsidRDefault="00D85981" w:rsidP="007F09B1">
            <w:pPr>
              <w:rPr>
                <w:rFonts w:asciiTheme="minorHAnsi" w:hAnsiTheme="minorHAnsi" w:cs="Arial"/>
                <w:b/>
                <w:color w:val="FFFFFF" w:themeColor="background1"/>
              </w:rPr>
            </w:pPr>
            <w:r w:rsidRPr="00E153FE">
              <w:rPr>
                <w:rFonts w:asciiTheme="minorHAnsi" w:hAnsiTheme="minorHAnsi" w:cs="Calibri"/>
                <w:color w:val="000000"/>
              </w:rPr>
              <w:t>National C of E Academy</w:t>
            </w:r>
          </w:p>
        </w:tc>
        <w:tc>
          <w:tcPr>
            <w:tcW w:w="871" w:type="dxa"/>
            <w:shd w:val="clear" w:color="auto" w:fill="auto"/>
          </w:tcPr>
          <w:p w14:paraId="46B131C7" w14:textId="77777777" w:rsidR="007F09B1" w:rsidRPr="00E153FE" w:rsidRDefault="00D85981" w:rsidP="007F09B1">
            <w:pPr>
              <w:rPr>
                <w:rFonts w:asciiTheme="minorHAnsi" w:hAnsiTheme="minorHAnsi" w:cs="Arial"/>
                <w:b/>
                <w:color w:val="FFFFFF" w:themeColor="background1"/>
              </w:rPr>
            </w:pPr>
            <w:r w:rsidRPr="00E153FE">
              <w:rPr>
                <w:rFonts w:asciiTheme="minorHAnsi" w:hAnsiTheme="minorHAnsi" w:cs="Calibri"/>
                <w:color w:val="000000"/>
              </w:rPr>
              <w:t>62</w:t>
            </w:r>
          </w:p>
        </w:tc>
        <w:tc>
          <w:tcPr>
            <w:tcW w:w="1510" w:type="dxa"/>
            <w:shd w:val="clear" w:color="auto" w:fill="auto"/>
          </w:tcPr>
          <w:p w14:paraId="16CF70D1" w14:textId="77777777" w:rsidR="007F09B1" w:rsidRPr="00E153FE" w:rsidRDefault="00D85981" w:rsidP="007F09B1">
            <w:pPr>
              <w:rPr>
                <w:rFonts w:asciiTheme="minorHAnsi" w:hAnsiTheme="minorHAnsi" w:cs="Arial"/>
              </w:rPr>
            </w:pPr>
            <w:r w:rsidRPr="00E153FE">
              <w:rPr>
                <w:rFonts w:asciiTheme="minorHAnsi" w:hAnsiTheme="minorHAnsi" w:cs="Calibri"/>
              </w:rPr>
              <w:t>No</w:t>
            </w:r>
          </w:p>
        </w:tc>
        <w:tc>
          <w:tcPr>
            <w:tcW w:w="1358" w:type="dxa"/>
            <w:shd w:val="clear" w:color="auto" w:fill="auto"/>
          </w:tcPr>
          <w:p w14:paraId="2F27CD61" w14:textId="77777777" w:rsidR="007F09B1" w:rsidRPr="00E153FE" w:rsidRDefault="00D85981" w:rsidP="007F09B1">
            <w:pPr>
              <w:rPr>
                <w:rFonts w:asciiTheme="minorHAnsi" w:hAnsiTheme="minorHAnsi" w:cs="Arial"/>
              </w:rPr>
            </w:pPr>
            <w:r w:rsidRPr="00E153FE">
              <w:rPr>
                <w:rFonts w:asciiTheme="minorHAnsi" w:hAnsiTheme="minorHAnsi" w:cs="Arial"/>
              </w:rPr>
              <w:t>4</w:t>
            </w:r>
          </w:p>
        </w:tc>
        <w:tc>
          <w:tcPr>
            <w:tcW w:w="1611" w:type="dxa"/>
            <w:shd w:val="clear" w:color="auto" w:fill="auto"/>
          </w:tcPr>
          <w:p w14:paraId="24FED8B5" w14:textId="77777777" w:rsidR="007F09B1" w:rsidRPr="00E153FE" w:rsidRDefault="00D85981" w:rsidP="007F09B1">
            <w:pPr>
              <w:rPr>
                <w:rFonts w:asciiTheme="minorHAnsi" w:hAnsiTheme="minorHAnsi" w:cs="Arial"/>
              </w:rPr>
            </w:pPr>
            <w:r w:rsidRPr="00E153FE">
              <w:rPr>
                <w:rFonts w:asciiTheme="minorHAnsi" w:hAnsiTheme="minorHAnsi" w:cs="Arial"/>
              </w:rPr>
              <w:t>Macadam</w:t>
            </w:r>
          </w:p>
        </w:tc>
        <w:tc>
          <w:tcPr>
            <w:tcW w:w="1443" w:type="dxa"/>
            <w:shd w:val="clear" w:color="auto" w:fill="auto"/>
          </w:tcPr>
          <w:p w14:paraId="5FCC62C1" w14:textId="77777777" w:rsidR="007F09B1" w:rsidRPr="00E153FE" w:rsidRDefault="00D85981" w:rsidP="007F09B1">
            <w:pPr>
              <w:rPr>
                <w:rFonts w:asciiTheme="minorHAnsi" w:hAnsiTheme="minorHAnsi" w:cs="Arial"/>
              </w:rPr>
            </w:pPr>
            <w:r w:rsidRPr="00E153FE">
              <w:rPr>
                <w:rFonts w:asciiTheme="minorHAnsi" w:hAnsiTheme="minorHAnsi" w:cs="Arial"/>
              </w:rPr>
              <w:t xml:space="preserve">Standard </w:t>
            </w:r>
          </w:p>
        </w:tc>
      </w:tr>
      <w:tr w:rsidR="00A848C1" w14:paraId="48B947BB" w14:textId="77777777" w:rsidTr="00521C4F">
        <w:trPr>
          <w:cantSplit/>
          <w:trHeight w:val="567"/>
          <w:tblHeader/>
        </w:trPr>
        <w:tc>
          <w:tcPr>
            <w:tcW w:w="1984" w:type="dxa"/>
            <w:shd w:val="clear" w:color="auto" w:fill="auto"/>
          </w:tcPr>
          <w:p w14:paraId="6B290EDD" w14:textId="77777777" w:rsidR="00521C4F" w:rsidRPr="00E153FE" w:rsidRDefault="00D85981" w:rsidP="007F09B1">
            <w:pPr>
              <w:rPr>
                <w:rFonts w:asciiTheme="minorHAnsi" w:hAnsiTheme="minorHAnsi" w:cs="Calibri"/>
                <w:color w:val="000000"/>
              </w:rPr>
            </w:pPr>
            <w:r>
              <w:rPr>
                <w:rFonts w:asciiTheme="minorHAnsi" w:hAnsiTheme="minorHAnsi" w:cs="Calibri"/>
                <w:color w:val="000000"/>
              </w:rPr>
              <w:t>Titchfield Park</w:t>
            </w:r>
          </w:p>
        </w:tc>
        <w:tc>
          <w:tcPr>
            <w:tcW w:w="871" w:type="dxa"/>
            <w:shd w:val="clear" w:color="auto" w:fill="auto"/>
          </w:tcPr>
          <w:p w14:paraId="212C2B6C" w14:textId="77777777" w:rsidR="00521C4F" w:rsidRPr="00E153FE" w:rsidRDefault="00D85981" w:rsidP="007F09B1">
            <w:pPr>
              <w:rPr>
                <w:rFonts w:asciiTheme="minorHAnsi" w:hAnsiTheme="minorHAnsi" w:cs="Calibri"/>
                <w:color w:val="000000"/>
              </w:rPr>
            </w:pPr>
            <w:r>
              <w:rPr>
                <w:rFonts w:asciiTheme="minorHAnsi" w:hAnsiTheme="minorHAnsi" w:cs="Calibri"/>
                <w:color w:val="000000"/>
              </w:rPr>
              <w:t>65</w:t>
            </w:r>
          </w:p>
        </w:tc>
        <w:tc>
          <w:tcPr>
            <w:tcW w:w="1510" w:type="dxa"/>
            <w:shd w:val="clear" w:color="auto" w:fill="auto"/>
          </w:tcPr>
          <w:p w14:paraId="368AA0E2" w14:textId="77777777" w:rsidR="00521C4F" w:rsidRPr="00E153FE" w:rsidRDefault="00D85981" w:rsidP="007F09B1">
            <w:pPr>
              <w:rPr>
                <w:rFonts w:asciiTheme="minorHAnsi" w:hAnsiTheme="minorHAnsi" w:cs="Calibri"/>
              </w:rPr>
            </w:pPr>
            <w:r>
              <w:rPr>
                <w:rFonts w:asciiTheme="minorHAnsi" w:hAnsiTheme="minorHAnsi" w:cs="Calibri"/>
              </w:rPr>
              <w:t>Yes</w:t>
            </w:r>
          </w:p>
        </w:tc>
        <w:tc>
          <w:tcPr>
            <w:tcW w:w="1358" w:type="dxa"/>
            <w:shd w:val="clear" w:color="auto" w:fill="auto"/>
          </w:tcPr>
          <w:p w14:paraId="7F4ABEFC" w14:textId="77777777" w:rsidR="00521C4F" w:rsidRPr="00E153FE" w:rsidRDefault="00D85981" w:rsidP="007F09B1">
            <w:pPr>
              <w:rPr>
                <w:rFonts w:asciiTheme="minorHAnsi" w:hAnsiTheme="minorHAnsi" w:cs="Arial"/>
              </w:rPr>
            </w:pPr>
            <w:r>
              <w:rPr>
                <w:rFonts w:asciiTheme="minorHAnsi" w:hAnsiTheme="minorHAnsi" w:cs="Arial"/>
              </w:rPr>
              <w:t>2</w:t>
            </w:r>
          </w:p>
        </w:tc>
        <w:tc>
          <w:tcPr>
            <w:tcW w:w="1611" w:type="dxa"/>
            <w:shd w:val="clear" w:color="auto" w:fill="auto"/>
          </w:tcPr>
          <w:p w14:paraId="718DD549" w14:textId="77777777" w:rsidR="00521C4F" w:rsidRPr="00E153FE" w:rsidRDefault="00D85981" w:rsidP="007F09B1">
            <w:pPr>
              <w:rPr>
                <w:rFonts w:asciiTheme="minorHAnsi" w:hAnsiTheme="minorHAnsi" w:cs="Arial"/>
              </w:rPr>
            </w:pPr>
            <w:r>
              <w:rPr>
                <w:rFonts w:asciiTheme="minorHAnsi" w:hAnsiTheme="minorHAnsi" w:cs="Arial"/>
              </w:rPr>
              <w:t>Macadam</w:t>
            </w:r>
          </w:p>
        </w:tc>
        <w:tc>
          <w:tcPr>
            <w:tcW w:w="1443" w:type="dxa"/>
            <w:shd w:val="clear" w:color="auto" w:fill="auto"/>
          </w:tcPr>
          <w:p w14:paraId="693C4894" w14:textId="77777777" w:rsidR="00521C4F" w:rsidRPr="00E153FE" w:rsidRDefault="00D85981" w:rsidP="007F09B1">
            <w:pPr>
              <w:rPr>
                <w:rFonts w:asciiTheme="minorHAnsi" w:hAnsiTheme="minorHAnsi" w:cs="Arial"/>
              </w:rPr>
            </w:pPr>
            <w:r w:rsidRPr="0033565D">
              <w:rPr>
                <w:rFonts w:asciiTheme="minorHAnsi" w:hAnsiTheme="minorHAnsi" w:cs="Arial"/>
              </w:rPr>
              <w:t>Standard</w:t>
            </w:r>
          </w:p>
        </w:tc>
      </w:tr>
    </w:tbl>
    <w:p w14:paraId="0701B557" w14:textId="77777777" w:rsidR="006D4843" w:rsidRDefault="006D4843" w:rsidP="00174439">
      <w:pPr>
        <w:pStyle w:val="BodyText"/>
        <w:rPr>
          <w:rFonts w:ascii="Arial" w:hAnsi="Arial" w:cs="Arial"/>
          <w:color w:val="auto"/>
        </w:rPr>
      </w:pPr>
    </w:p>
    <w:p w14:paraId="67968D5D" w14:textId="77777777" w:rsidR="00E75B14" w:rsidRPr="00B34939" w:rsidRDefault="00D85981" w:rsidP="00C86B7C">
      <w:pPr>
        <w:pStyle w:val="81"/>
        <w:tabs>
          <w:tab w:val="clear" w:pos="851"/>
        </w:tabs>
        <w:spacing w:after="240"/>
        <w:ind w:left="737" w:hanging="737"/>
        <w:rPr>
          <w:rFonts w:asciiTheme="majorHAnsi" w:hAnsiTheme="majorHAnsi" w:cs="Arial"/>
        </w:rPr>
      </w:pPr>
      <w:r w:rsidRPr="00B34939">
        <w:rPr>
          <w:rFonts w:asciiTheme="majorHAnsi" w:hAnsiTheme="majorHAnsi" w:cs="Arial"/>
        </w:rPr>
        <w:t xml:space="preserve">Feedback from Hucknall Town Netball Club reported that the outdoor netball courts </w:t>
      </w:r>
      <w:r w:rsidR="00092588" w:rsidRPr="00B34939">
        <w:rPr>
          <w:rFonts w:asciiTheme="majorHAnsi" w:hAnsiTheme="majorHAnsi" w:cs="Arial"/>
        </w:rPr>
        <w:t>at the National C</w:t>
      </w:r>
      <w:r w:rsidR="00705B9E" w:rsidRPr="00B34939">
        <w:rPr>
          <w:rFonts w:asciiTheme="majorHAnsi" w:hAnsiTheme="majorHAnsi" w:cs="Arial"/>
        </w:rPr>
        <w:t xml:space="preserve"> </w:t>
      </w:r>
      <w:r w:rsidR="00092588" w:rsidRPr="00B34939">
        <w:rPr>
          <w:rFonts w:asciiTheme="majorHAnsi" w:hAnsiTheme="majorHAnsi" w:cs="Arial"/>
        </w:rPr>
        <w:t>of</w:t>
      </w:r>
      <w:r w:rsidR="00705B9E" w:rsidRPr="00B34939">
        <w:rPr>
          <w:rFonts w:asciiTheme="majorHAnsi" w:hAnsiTheme="majorHAnsi" w:cs="Arial"/>
        </w:rPr>
        <w:t xml:space="preserve"> </w:t>
      </w:r>
      <w:r w:rsidR="00092588" w:rsidRPr="00B34939">
        <w:rPr>
          <w:rFonts w:asciiTheme="majorHAnsi" w:hAnsiTheme="majorHAnsi" w:cs="Arial"/>
        </w:rPr>
        <w:t xml:space="preserve">E Academy </w:t>
      </w:r>
      <w:r w:rsidRPr="00B34939">
        <w:rPr>
          <w:rFonts w:asciiTheme="majorHAnsi" w:hAnsiTheme="majorHAnsi" w:cs="Arial"/>
        </w:rPr>
        <w:t xml:space="preserve">had recently been re-surfaced. </w:t>
      </w:r>
    </w:p>
    <w:p w14:paraId="15BA22EC" w14:textId="77777777" w:rsidR="00D00936" w:rsidRPr="005835D7" w:rsidRDefault="00D85981" w:rsidP="005835D7">
      <w:pPr>
        <w:pStyle w:val="Heading3"/>
        <w:rPr>
          <w:i/>
          <w:iCs/>
          <w:szCs w:val="24"/>
        </w:rPr>
      </w:pPr>
      <w:r w:rsidRPr="00DC2BEA">
        <w:rPr>
          <w:iCs/>
          <w:szCs w:val="24"/>
        </w:rPr>
        <w:t>Ancillary provisio</w:t>
      </w:r>
      <w:r w:rsidR="005835D7">
        <w:rPr>
          <w:iCs/>
          <w:szCs w:val="24"/>
        </w:rPr>
        <w:t>n</w:t>
      </w:r>
    </w:p>
    <w:p w14:paraId="20DA6E0F" w14:textId="77777777" w:rsidR="000E1CAD" w:rsidRPr="00370A80" w:rsidRDefault="00D85981" w:rsidP="00D00936">
      <w:pPr>
        <w:pStyle w:val="81"/>
        <w:tabs>
          <w:tab w:val="clear" w:pos="851"/>
        </w:tabs>
        <w:spacing w:after="240"/>
        <w:ind w:left="737" w:hanging="737"/>
        <w:rPr>
          <w:rFonts w:asciiTheme="majorHAnsi" w:hAnsiTheme="majorHAnsi" w:cs="Arial"/>
        </w:rPr>
      </w:pPr>
      <w:r w:rsidRPr="00370A80">
        <w:rPr>
          <w:rFonts w:asciiTheme="majorHAnsi" w:hAnsiTheme="majorHAnsi" w:cs="Arial"/>
        </w:rPr>
        <w:t>Ancillary provision</w:t>
      </w:r>
      <w:r w:rsidR="005835D7">
        <w:rPr>
          <w:rFonts w:asciiTheme="majorHAnsi" w:hAnsiTheme="majorHAnsi" w:cs="Arial"/>
        </w:rPr>
        <w:t xml:space="preserve"> was also assessed at sites that provide netball courts for community use.</w:t>
      </w:r>
      <w:r w:rsidR="00DE48E6">
        <w:rPr>
          <w:rFonts w:asciiTheme="majorHAnsi" w:hAnsiTheme="majorHAnsi" w:cs="Arial"/>
        </w:rPr>
        <w:t xml:space="preserve"> This assessment looks at </w:t>
      </w:r>
      <w:r w:rsidRPr="00370A80">
        <w:rPr>
          <w:rFonts w:asciiTheme="majorHAnsi" w:hAnsiTheme="majorHAnsi" w:cs="Arial"/>
        </w:rPr>
        <w:t xml:space="preserve">the provision of a club house, toilets for players and spectators, access to refreshments and whether or not </w:t>
      </w:r>
      <w:r w:rsidR="004A1119" w:rsidRPr="00370A80">
        <w:rPr>
          <w:rFonts w:asciiTheme="majorHAnsi" w:hAnsiTheme="majorHAnsi" w:cs="Arial"/>
        </w:rPr>
        <w:t>facilities are accessible for people with disabilities.</w:t>
      </w:r>
      <w:r w:rsidRPr="00370A80">
        <w:rPr>
          <w:rFonts w:asciiTheme="majorHAnsi" w:hAnsiTheme="majorHAnsi" w:cs="Arial"/>
        </w:rPr>
        <w:t xml:space="preserve"> Sufficient car parking is also taken into consideration</w:t>
      </w:r>
      <w:r w:rsidR="00C74D1F">
        <w:rPr>
          <w:rFonts w:asciiTheme="majorHAnsi" w:hAnsiTheme="majorHAnsi" w:cs="Arial"/>
        </w:rPr>
        <w:t xml:space="preserve">. Details of ancillary facilities are provided in Table 8.5.  </w:t>
      </w:r>
    </w:p>
    <w:p w14:paraId="76BD035F" w14:textId="77777777" w:rsidR="00540EBB" w:rsidRPr="00B34939" w:rsidRDefault="00D85981" w:rsidP="009D2BCB">
      <w:pPr>
        <w:pStyle w:val="Subheading"/>
        <w:rPr>
          <w:i/>
        </w:rPr>
      </w:pPr>
      <w:r w:rsidRPr="00B34939">
        <w:t xml:space="preserve">Table 8.5 Overview of Ancillary provision </w:t>
      </w:r>
    </w:p>
    <w:tbl>
      <w:tblPr>
        <w:tblW w:w="8777"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83"/>
        <w:gridCol w:w="1832"/>
        <w:gridCol w:w="2662"/>
      </w:tblGrid>
      <w:tr w:rsidR="00A848C1" w14:paraId="70753655" w14:textId="77777777" w:rsidTr="00344D24">
        <w:trPr>
          <w:cantSplit/>
          <w:trHeight w:val="567"/>
          <w:tblHeader/>
        </w:trPr>
        <w:tc>
          <w:tcPr>
            <w:tcW w:w="4283" w:type="dxa"/>
            <w:shd w:val="clear" w:color="auto" w:fill="0C8285"/>
            <w:hideMark/>
          </w:tcPr>
          <w:p w14:paraId="4C37501E" w14:textId="77777777" w:rsidR="00FC719A" w:rsidRPr="00E153FE" w:rsidRDefault="00D85981">
            <w:pPr>
              <w:rPr>
                <w:rFonts w:asciiTheme="minorHAnsi" w:hAnsiTheme="minorHAnsi" w:cs="Calibri"/>
                <w:b/>
                <w:color w:val="FFFFFF"/>
                <w:szCs w:val="21"/>
              </w:rPr>
            </w:pPr>
            <w:r w:rsidRPr="00E153FE">
              <w:rPr>
                <w:rFonts w:asciiTheme="minorHAnsi" w:hAnsiTheme="minorHAnsi" w:cs="Calibri"/>
                <w:b/>
                <w:color w:val="FFFFFF"/>
                <w:szCs w:val="21"/>
              </w:rPr>
              <w:t>Site Name</w:t>
            </w:r>
          </w:p>
        </w:tc>
        <w:tc>
          <w:tcPr>
            <w:tcW w:w="1832" w:type="dxa"/>
            <w:shd w:val="clear" w:color="auto" w:fill="0C8285"/>
            <w:hideMark/>
          </w:tcPr>
          <w:p w14:paraId="01096B70" w14:textId="77777777" w:rsidR="00FC719A" w:rsidRPr="00E153FE" w:rsidRDefault="00D85981">
            <w:pPr>
              <w:rPr>
                <w:rFonts w:asciiTheme="minorHAnsi" w:hAnsiTheme="minorHAnsi" w:cs="Calibri"/>
                <w:b/>
                <w:color w:val="FFFFFF"/>
                <w:szCs w:val="21"/>
              </w:rPr>
            </w:pPr>
            <w:r w:rsidRPr="00E153FE">
              <w:rPr>
                <w:rFonts w:asciiTheme="minorHAnsi" w:hAnsiTheme="minorHAnsi" w:cs="Calibri"/>
                <w:b/>
                <w:color w:val="FFFFFF"/>
                <w:szCs w:val="21"/>
              </w:rPr>
              <w:t>PPS Site ID</w:t>
            </w:r>
          </w:p>
        </w:tc>
        <w:tc>
          <w:tcPr>
            <w:tcW w:w="2662" w:type="dxa"/>
            <w:shd w:val="clear" w:color="auto" w:fill="0C8285"/>
            <w:hideMark/>
          </w:tcPr>
          <w:p w14:paraId="616B67AD" w14:textId="77777777" w:rsidR="00FC719A" w:rsidRPr="00E153FE" w:rsidRDefault="00D85981">
            <w:pPr>
              <w:rPr>
                <w:rFonts w:asciiTheme="minorHAnsi" w:hAnsiTheme="minorHAnsi" w:cs="Calibri"/>
                <w:b/>
                <w:color w:val="FFFFFF"/>
                <w:szCs w:val="21"/>
              </w:rPr>
            </w:pPr>
            <w:r w:rsidRPr="00E153FE">
              <w:rPr>
                <w:rFonts w:asciiTheme="minorHAnsi" w:hAnsiTheme="minorHAnsi" w:cs="Calibri"/>
                <w:b/>
                <w:color w:val="FFFFFF"/>
                <w:szCs w:val="21"/>
              </w:rPr>
              <w:t xml:space="preserve">Quality Rating </w:t>
            </w:r>
          </w:p>
        </w:tc>
      </w:tr>
      <w:tr w:rsidR="00A848C1" w14:paraId="26D6312E" w14:textId="77777777" w:rsidTr="00162141">
        <w:trPr>
          <w:cantSplit/>
          <w:trHeight w:val="567"/>
          <w:tblHeader/>
        </w:trPr>
        <w:tc>
          <w:tcPr>
            <w:tcW w:w="4283" w:type="dxa"/>
            <w:tcBorders>
              <w:top w:val="nil"/>
              <w:left w:val="single" w:sz="8" w:space="0" w:color="auto"/>
              <w:bottom w:val="single" w:sz="8" w:space="0" w:color="auto"/>
              <w:right w:val="single" w:sz="8" w:space="0" w:color="auto"/>
            </w:tcBorders>
            <w:shd w:val="clear" w:color="auto" w:fill="auto"/>
          </w:tcPr>
          <w:p w14:paraId="5BB2420E" w14:textId="77777777" w:rsidR="00FC719A" w:rsidRPr="00E153FE" w:rsidRDefault="00D85981" w:rsidP="00386A22">
            <w:pPr>
              <w:rPr>
                <w:rFonts w:asciiTheme="minorHAnsi" w:hAnsiTheme="minorHAnsi" w:cs="Calibri"/>
                <w:b/>
                <w:color w:val="FFFFFF"/>
                <w:szCs w:val="21"/>
              </w:rPr>
            </w:pPr>
            <w:r w:rsidRPr="00E153FE">
              <w:rPr>
                <w:rFonts w:asciiTheme="minorHAnsi" w:hAnsiTheme="minorHAnsi" w:cs="Calibri"/>
                <w:color w:val="000000"/>
                <w:szCs w:val="21"/>
              </w:rPr>
              <w:t>Ashfield School</w:t>
            </w:r>
          </w:p>
        </w:tc>
        <w:tc>
          <w:tcPr>
            <w:tcW w:w="1832" w:type="dxa"/>
            <w:tcBorders>
              <w:top w:val="nil"/>
              <w:left w:val="nil"/>
              <w:bottom w:val="single" w:sz="8" w:space="0" w:color="auto"/>
              <w:right w:val="single" w:sz="8" w:space="0" w:color="auto"/>
            </w:tcBorders>
            <w:shd w:val="clear" w:color="auto" w:fill="auto"/>
          </w:tcPr>
          <w:p w14:paraId="609CF192" w14:textId="77777777" w:rsidR="00FC719A" w:rsidRPr="00E153FE" w:rsidRDefault="00D85981" w:rsidP="00386A22">
            <w:pPr>
              <w:rPr>
                <w:rFonts w:asciiTheme="minorHAnsi" w:hAnsiTheme="minorHAnsi" w:cs="Calibri"/>
                <w:b/>
                <w:color w:val="FFFFFF"/>
                <w:szCs w:val="21"/>
              </w:rPr>
            </w:pPr>
            <w:r>
              <w:rPr>
                <w:rFonts w:asciiTheme="minorHAnsi" w:hAnsiTheme="minorHAnsi" w:cs="Calibri"/>
                <w:color w:val="000000"/>
                <w:szCs w:val="21"/>
              </w:rPr>
              <w:t>7</w:t>
            </w:r>
          </w:p>
        </w:tc>
        <w:tc>
          <w:tcPr>
            <w:tcW w:w="2662" w:type="dxa"/>
            <w:shd w:val="clear" w:color="auto" w:fill="auto"/>
          </w:tcPr>
          <w:p w14:paraId="7FEC49BF" w14:textId="77777777" w:rsidR="00FC719A" w:rsidRPr="00E153FE" w:rsidRDefault="00D85981" w:rsidP="00386A22">
            <w:pPr>
              <w:rPr>
                <w:rFonts w:asciiTheme="minorHAnsi" w:hAnsiTheme="minorHAnsi" w:cs="Calibri"/>
                <w:szCs w:val="21"/>
              </w:rPr>
            </w:pPr>
            <w:r>
              <w:rPr>
                <w:rFonts w:asciiTheme="minorHAnsi" w:hAnsiTheme="minorHAnsi" w:cs="Calibri"/>
                <w:szCs w:val="21"/>
              </w:rPr>
              <w:t>Good</w:t>
            </w:r>
          </w:p>
        </w:tc>
      </w:tr>
      <w:tr w:rsidR="00A848C1" w14:paraId="611AAC29" w14:textId="77777777" w:rsidTr="00162141">
        <w:trPr>
          <w:cantSplit/>
          <w:trHeight w:val="567"/>
          <w:tblHeader/>
        </w:trPr>
        <w:tc>
          <w:tcPr>
            <w:tcW w:w="4283" w:type="dxa"/>
            <w:tcBorders>
              <w:top w:val="nil"/>
              <w:left w:val="single" w:sz="8" w:space="0" w:color="auto"/>
              <w:bottom w:val="single" w:sz="8" w:space="0" w:color="auto"/>
              <w:right w:val="single" w:sz="8" w:space="0" w:color="auto"/>
            </w:tcBorders>
            <w:shd w:val="clear" w:color="auto" w:fill="auto"/>
          </w:tcPr>
          <w:p w14:paraId="022970E1" w14:textId="77777777" w:rsidR="006E31A3" w:rsidRPr="00E153FE" w:rsidRDefault="00D85981" w:rsidP="006E31A3">
            <w:pPr>
              <w:rPr>
                <w:rFonts w:asciiTheme="minorHAnsi" w:hAnsiTheme="minorHAnsi" w:cs="Calibri"/>
                <w:color w:val="000000"/>
                <w:szCs w:val="21"/>
              </w:rPr>
            </w:pPr>
            <w:proofErr w:type="spellStart"/>
            <w:r w:rsidRPr="00E153FE">
              <w:rPr>
                <w:rFonts w:asciiTheme="minorHAnsi" w:hAnsiTheme="minorHAnsi" w:cs="Calibri"/>
                <w:color w:val="000000"/>
                <w:szCs w:val="21"/>
              </w:rPr>
              <w:t>Quarrydale</w:t>
            </w:r>
            <w:proofErr w:type="spellEnd"/>
            <w:r w:rsidRPr="00E153FE">
              <w:rPr>
                <w:rFonts w:asciiTheme="minorHAnsi" w:hAnsiTheme="minorHAnsi" w:cs="Calibri"/>
                <w:color w:val="000000"/>
                <w:szCs w:val="21"/>
              </w:rPr>
              <w:t xml:space="preserve"> Academy </w:t>
            </w:r>
          </w:p>
        </w:tc>
        <w:tc>
          <w:tcPr>
            <w:tcW w:w="1832" w:type="dxa"/>
            <w:tcBorders>
              <w:top w:val="nil"/>
              <w:left w:val="nil"/>
              <w:bottom w:val="single" w:sz="8" w:space="0" w:color="auto"/>
              <w:right w:val="single" w:sz="8" w:space="0" w:color="auto"/>
            </w:tcBorders>
            <w:shd w:val="clear" w:color="auto" w:fill="auto"/>
          </w:tcPr>
          <w:p w14:paraId="0ADC1FF0" w14:textId="77777777" w:rsidR="006E31A3" w:rsidRPr="00E153FE" w:rsidRDefault="00D85981" w:rsidP="006E31A3">
            <w:pPr>
              <w:rPr>
                <w:rFonts w:asciiTheme="minorHAnsi" w:hAnsiTheme="minorHAnsi" w:cs="Calibri"/>
                <w:color w:val="000000"/>
                <w:szCs w:val="21"/>
              </w:rPr>
            </w:pPr>
            <w:r w:rsidRPr="00E153FE">
              <w:rPr>
                <w:rFonts w:asciiTheme="minorHAnsi" w:hAnsiTheme="minorHAnsi" w:cs="Calibri"/>
                <w:color w:val="000000"/>
                <w:szCs w:val="21"/>
              </w:rPr>
              <w:t>5</w:t>
            </w:r>
            <w:r>
              <w:rPr>
                <w:rFonts w:asciiTheme="minorHAnsi" w:hAnsiTheme="minorHAnsi" w:cs="Calibri"/>
                <w:color w:val="000000"/>
                <w:szCs w:val="21"/>
              </w:rPr>
              <w:t>5</w:t>
            </w:r>
          </w:p>
        </w:tc>
        <w:tc>
          <w:tcPr>
            <w:tcW w:w="2662" w:type="dxa"/>
            <w:shd w:val="clear" w:color="auto" w:fill="auto"/>
          </w:tcPr>
          <w:p w14:paraId="39C1F682" w14:textId="77777777" w:rsidR="006E31A3" w:rsidRPr="00E153FE" w:rsidRDefault="00D85981" w:rsidP="006E31A3">
            <w:pPr>
              <w:rPr>
                <w:rFonts w:asciiTheme="minorHAnsi" w:hAnsiTheme="minorHAnsi" w:cs="Calibri"/>
                <w:szCs w:val="21"/>
              </w:rPr>
            </w:pPr>
            <w:r>
              <w:rPr>
                <w:rFonts w:asciiTheme="minorHAnsi" w:hAnsiTheme="minorHAnsi" w:cs="Calibri"/>
                <w:szCs w:val="21"/>
              </w:rPr>
              <w:t xml:space="preserve">Standard </w:t>
            </w:r>
          </w:p>
        </w:tc>
      </w:tr>
      <w:tr w:rsidR="00A848C1" w14:paraId="73EE37A1" w14:textId="77777777" w:rsidTr="006E31A3">
        <w:trPr>
          <w:cantSplit/>
          <w:trHeight w:val="567"/>
          <w:tblHeader/>
        </w:trPr>
        <w:tc>
          <w:tcPr>
            <w:tcW w:w="4283" w:type="dxa"/>
            <w:tcBorders>
              <w:top w:val="nil"/>
              <w:left w:val="single" w:sz="8" w:space="0" w:color="auto"/>
              <w:bottom w:val="single" w:sz="8" w:space="0" w:color="auto"/>
              <w:right w:val="single" w:sz="8" w:space="0" w:color="auto"/>
            </w:tcBorders>
            <w:shd w:val="clear" w:color="auto" w:fill="auto"/>
          </w:tcPr>
          <w:p w14:paraId="574B94BC" w14:textId="77777777" w:rsidR="00FC719A" w:rsidRPr="00E153FE" w:rsidRDefault="00D85981" w:rsidP="00386A22">
            <w:pPr>
              <w:rPr>
                <w:rFonts w:asciiTheme="minorHAnsi" w:hAnsiTheme="minorHAnsi" w:cs="Calibri"/>
                <w:b/>
                <w:color w:val="FFFFFF"/>
                <w:szCs w:val="21"/>
              </w:rPr>
            </w:pPr>
            <w:r w:rsidRPr="00E153FE">
              <w:rPr>
                <w:rFonts w:asciiTheme="minorHAnsi" w:hAnsiTheme="minorHAnsi" w:cs="Calibri"/>
                <w:color w:val="000000"/>
                <w:szCs w:val="21"/>
              </w:rPr>
              <w:t>Selston High School</w:t>
            </w:r>
          </w:p>
        </w:tc>
        <w:tc>
          <w:tcPr>
            <w:tcW w:w="1832" w:type="dxa"/>
            <w:tcBorders>
              <w:top w:val="nil"/>
              <w:left w:val="nil"/>
              <w:bottom w:val="single" w:sz="8" w:space="0" w:color="auto"/>
              <w:right w:val="single" w:sz="8" w:space="0" w:color="auto"/>
            </w:tcBorders>
            <w:shd w:val="clear" w:color="auto" w:fill="auto"/>
          </w:tcPr>
          <w:p w14:paraId="0995C319" w14:textId="77777777" w:rsidR="00FC719A" w:rsidRPr="00E153FE" w:rsidRDefault="00D85981" w:rsidP="00386A22">
            <w:pPr>
              <w:rPr>
                <w:rFonts w:asciiTheme="minorHAnsi" w:hAnsiTheme="minorHAnsi" w:cs="Calibri"/>
                <w:b/>
                <w:color w:val="FFFFFF"/>
                <w:szCs w:val="21"/>
              </w:rPr>
            </w:pPr>
            <w:r w:rsidRPr="00E153FE">
              <w:rPr>
                <w:rFonts w:asciiTheme="minorHAnsi" w:hAnsiTheme="minorHAnsi" w:cs="Calibri"/>
                <w:color w:val="000000"/>
                <w:szCs w:val="21"/>
              </w:rPr>
              <w:t>5</w:t>
            </w:r>
            <w:r>
              <w:rPr>
                <w:rFonts w:asciiTheme="minorHAnsi" w:hAnsiTheme="minorHAnsi" w:cs="Calibri"/>
                <w:color w:val="000000"/>
                <w:szCs w:val="21"/>
              </w:rPr>
              <w:t>7</w:t>
            </w:r>
          </w:p>
        </w:tc>
        <w:tc>
          <w:tcPr>
            <w:tcW w:w="2662" w:type="dxa"/>
            <w:shd w:val="clear" w:color="auto" w:fill="auto"/>
          </w:tcPr>
          <w:p w14:paraId="516A3E8B" w14:textId="77777777" w:rsidR="00FC719A" w:rsidRPr="00E153FE" w:rsidRDefault="00D85981" w:rsidP="00386A22">
            <w:pPr>
              <w:rPr>
                <w:rFonts w:asciiTheme="minorHAnsi" w:hAnsiTheme="minorHAnsi" w:cs="Calibri"/>
                <w:szCs w:val="21"/>
              </w:rPr>
            </w:pPr>
            <w:r w:rsidRPr="00E153FE">
              <w:rPr>
                <w:rFonts w:asciiTheme="minorHAnsi" w:hAnsiTheme="minorHAnsi" w:cs="Calibri"/>
                <w:szCs w:val="21"/>
              </w:rPr>
              <w:t>Unknown</w:t>
            </w:r>
          </w:p>
        </w:tc>
      </w:tr>
      <w:tr w:rsidR="00A848C1" w14:paraId="62CD7AED" w14:textId="77777777" w:rsidTr="00162141">
        <w:trPr>
          <w:cantSplit/>
          <w:trHeight w:val="567"/>
          <w:tblHeader/>
        </w:trPr>
        <w:tc>
          <w:tcPr>
            <w:tcW w:w="4283" w:type="dxa"/>
            <w:tcBorders>
              <w:top w:val="nil"/>
              <w:left w:val="single" w:sz="8" w:space="0" w:color="auto"/>
              <w:bottom w:val="single" w:sz="4" w:space="0" w:color="auto"/>
              <w:right w:val="single" w:sz="8" w:space="0" w:color="auto"/>
            </w:tcBorders>
            <w:shd w:val="clear" w:color="auto" w:fill="auto"/>
          </w:tcPr>
          <w:p w14:paraId="14D9133A" w14:textId="77777777" w:rsidR="00FC719A" w:rsidRPr="00E153FE" w:rsidRDefault="00D85981" w:rsidP="00386A22">
            <w:pPr>
              <w:rPr>
                <w:rFonts w:asciiTheme="minorHAnsi" w:hAnsiTheme="minorHAnsi" w:cs="Calibri"/>
                <w:b/>
                <w:color w:val="FFFFFF"/>
                <w:szCs w:val="21"/>
              </w:rPr>
            </w:pPr>
            <w:r w:rsidRPr="00E153FE">
              <w:rPr>
                <w:rFonts w:asciiTheme="minorHAnsi" w:hAnsiTheme="minorHAnsi" w:cs="Calibri"/>
                <w:color w:val="000000"/>
                <w:szCs w:val="21"/>
              </w:rPr>
              <w:t>National C of E Academy</w:t>
            </w:r>
          </w:p>
        </w:tc>
        <w:tc>
          <w:tcPr>
            <w:tcW w:w="1832" w:type="dxa"/>
            <w:tcBorders>
              <w:top w:val="nil"/>
              <w:left w:val="nil"/>
              <w:bottom w:val="single" w:sz="4" w:space="0" w:color="auto"/>
              <w:right w:val="single" w:sz="8" w:space="0" w:color="auto"/>
            </w:tcBorders>
            <w:shd w:val="clear" w:color="auto" w:fill="auto"/>
          </w:tcPr>
          <w:p w14:paraId="66C355BC" w14:textId="77777777" w:rsidR="00FC719A" w:rsidRPr="00E153FE" w:rsidRDefault="00D85981" w:rsidP="00386A22">
            <w:pPr>
              <w:rPr>
                <w:rFonts w:asciiTheme="minorHAnsi" w:hAnsiTheme="minorHAnsi" w:cs="Calibri"/>
                <w:b/>
                <w:color w:val="FFFFFF"/>
                <w:szCs w:val="21"/>
              </w:rPr>
            </w:pPr>
            <w:r w:rsidRPr="00E153FE">
              <w:rPr>
                <w:rFonts w:asciiTheme="minorHAnsi" w:hAnsiTheme="minorHAnsi" w:cs="Calibri"/>
                <w:color w:val="000000"/>
                <w:szCs w:val="21"/>
              </w:rPr>
              <w:t>6</w:t>
            </w:r>
            <w:r>
              <w:rPr>
                <w:rFonts w:asciiTheme="minorHAnsi" w:hAnsiTheme="minorHAnsi" w:cs="Calibri"/>
                <w:color w:val="000000"/>
                <w:szCs w:val="21"/>
              </w:rPr>
              <w:t>3</w:t>
            </w:r>
          </w:p>
        </w:tc>
        <w:tc>
          <w:tcPr>
            <w:tcW w:w="2662" w:type="dxa"/>
            <w:tcBorders>
              <w:bottom w:val="single" w:sz="4" w:space="0" w:color="auto"/>
            </w:tcBorders>
            <w:shd w:val="clear" w:color="auto" w:fill="auto"/>
          </w:tcPr>
          <w:p w14:paraId="6EBCF9F1" w14:textId="77777777" w:rsidR="00FC719A" w:rsidRPr="00E153FE" w:rsidRDefault="00D85981" w:rsidP="00386A22">
            <w:pPr>
              <w:rPr>
                <w:rFonts w:asciiTheme="minorHAnsi" w:hAnsiTheme="minorHAnsi" w:cs="Calibri"/>
                <w:szCs w:val="21"/>
              </w:rPr>
            </w:pPr>
            <w:r w:rsidRPr="00E153FE">
              <w:rPr>
                <w:rFonts w:asciiTheme="minorHAnsi" w:hAnsiTheme="minorHAnsi" w:cs="Calibri"/>
                <w:szCs w:val="21"/>
              </w:rPr>
              <w:t>Standard</w:t>
            </w:r>
          </w:p>
        </w:tc>
      </w:tr>
      <w:tr w:rsidR="00A848C1" w14:paraId="18558E34" w14:textId="77777777" w:rsidTr="00F57526">
        <w:trPr>
          <w:cantSplit/>
          <w:trHeight w:val="567"/>
          <w:tblHeader/>
        </w:trPr>
        <w:tc>
          <w:tcPr>
            <w:tcW w:w="4283" w:type="dxa"/>
            <w:tcBorders>
              <w:top w:val="single" w:sz="4" w:space="0" w:color="auto"/>
              <w:left w:val="single" w:sz="8" w:space="0" w:color="auto"/>
              <w:bottom w:val="single" w:sz="8" w:space="0" w:color="auto"/>
              <w:right w:val="single" w:sz="8" w:space="0" w:color="auto"/>
            </w:tcBorders>
            <w:shd w:val="clear" w:color="auto" w:fill="auto"/>
          </w:tcPr>
          <w:p w14:paraId="7FF1B0FB" w14:textId="77777777" w:rsidR="00521C4F" w:rsidRPr="00E153FE" w:rsidRDefault="00D85981" w:rsidP="00386A22">
            <w:pPr>
              <w:rPr>
                <w:rFonts w:asciiTheme="minorHAnsi" w:hAnsiTheme="minorHAnsi" w:cs="Calibri"/>
                <w:color w:val="000000"/>
                <w:szCs w:val="21"/>
              </w:rPr>
            </w:pPr>
            <w:r>
              <w:rPr>
                <w:rFonts w:asciiTheme="minorHAnsi" w:hAnsiTheme="minorHAnsi" w:cs="Calibri"/>
                <w:color w:val="000000"/>
                <w:szCs w:val="21"/>
              </w:rPr>
              <w:t>Titchfield Park</w:t>
            </w:r>
          </w:p>
        </w:tc>
        <w:tc>
          <w:tcPr>
            <w:tcW w:w="1832" w:type="dxa"/>
            <w:tcBorders>
              <w:top w:val="single" w:sz="4" w:space="0" w:color="auto"/>
              <w:left w:val="nil"/>
              <w:bottom w:val="single" w:sz="8" w:space="0" w:color="auto"/>
              <w:right w:val="single" w:sz="8" w:space="0" w:color="auto"/>
            </w:tcBorders>
            <w:shd w:val="clear" w:color="auto" w:fill="auto"/>
          </w:tcPr>
          <w:p w14:paraId="761F9A0C" w14:textId="77777777" w:rsidR="00521C4F" w:rsidRPr="00E153FE" w:rsidRDefault="00D85981" w:rsidP="00386A22">
            <w:pPr>
              <w:rPr>
                <w:rFonts w:asciiTheme="minorHAnsi" w:hAnsiTheme="minorHAnsi" w:cs="Calibri"/>
                <w:color w:val="000000"/>
                <w:szCs w:val="21"/>
              </w:rPr>
            </w:pPr>
            <w:r>
              <w:rPr>
                <w:rFonts w:asciiTheme="minorHAnsi" w:hAnsiTheme="minorHAnsi" w:cs="Calibri"/>
                <w:color w:val="000000"/>
                <w:szCs w:val="21"/>
              </w:rPr>
              <w:t>65</w:t>
            </w:r>
          </w:p>
        </w:tc>
        <w:tc>
          <w:tcPr>
            <w:tcW w:w="2662" w:type="dxa"/>
            <w:tcBorders>
              <w:top w:val="single" w:sz="4" w:space="0" w:color="auto"/>
            </w:tcBorders>
            <w:shd w:val="clear" w:color="auto" w:fill="auto"/>
          </w:tcPr>
          <w:p w14:paraId="3565AAC8" w14:textId="77777777" w:rsidR="00521C4F" w:rsidRPr="00E153FE" w:rsidRDefault="00D85981" w:rsidP="00386A22">
            <w:pPr>
              <w:rPr>
                <w:rFonts w:asciiTheme="minorHAnsi" w:hAnsiTheme="minorHAnsi" w:cs="Calibri"/>
                <w:szCs w:val="21"/>
              </w:rPr>
            </w:pPr>
            <w:r>
              <w:rPr>
                <w:rFonts w:asciiTheme="minorHAnsi" w:hAnsiTheme="minorHAnsi" w:cs="Calibri"/>
                <w:szCs w:val="21"/>
              </w:rPr>
              <w:t>Poor</w:t>
            </w:r>
          </w:p>
        </w:tc>
      </w:tr>
    </w:tbl>
    <w:p w14:paraId="6A87C1F7" w14:textId="77777777" w:rsidR="00EB7DAF" w:rsidRDefault="00EB7DAF" w:rsidP="006674C9">
      <w:pPr>
        <w:pStyle w:val="81"/>
        <w:numPr>
          <w:ilvl w:val="0"/>
          <w:numId w:val="0"/>
        </w:numPr>
        <w:tabs>
          <w:tab w:val="left" w:pos="776"/>
        </w:tabs>
        <w:spacing w:after="240"/>
        <w:rPr>
          <w:rFonts w:ascii="Arial" w:hAnsi="Arial" w:cs="Arial"/>
          <w:szCs w:val="24"/>
        </w:rPr>
        <w:sectPr w:rsidR="00EB7DAF" w:rsidSect="005270A4">
          <w:pgSz w:w="11909" w:h="16834" w:code="9"/>
          <w:pgMar w:top="1440" w:right="1440" w:bottom="2126" w:left="907" w:header="567" w:footer="794" w:gutter="0"/>
          <w:cols w:space="720"/>
          <w:titlePg/>
          <w:docGrid w:linePitch="299"/>
        </w:sectPr>
      </w:pPr>
    </w:p>
    <w:p w14:paraId="253D28AD" w14:textId="77777777" w:rsidR="00016381" w:rsidRDefault="00016381" w:rsidP="006674C9">
      <w:pPr>
        <w:pStyle w:val="81"/>
        <w:numPr>
          <w:ilvl w:val="0"/>
          <w:numId w:val="0"/>
        </w:numPr>
        <w:tabs>
          <w:tab w:val="left" w:pos="776"/>
        </w:tabs>
        <w:spacing w:after="240"/>
        <w:rPr>
          <w:rFonts w:ascii="Arial" w:hAnsi="Arial" w:cs="Arial"/>
          <w:szCs w:val="24"/>
        </w:rPr>
      </w:pPr>
    </w:p>
    <w:p w14:paraId="364E28C6" w14:textId="77777777" w:rsidR="00326E62" w:rsidRPr="00DC2BEA" w:rsidRDefault="00D85981" w:rsidP="00BB4E90">
      <w:pPr>
        <w:pStyle w:val="Heading3"/>
        <w:rPr>
          <w:i/>
        </w:rPr>
      </w:pPr>
      <w:r w:rsidRPr="00BB4E90">
        <w:t>Demand</w:t>
      </w:r>
    </w:p>
    <w:p w14:paraId="6F7F090C" w14:textId="77777777" w:rsidR="007D474B" w:rsidRPr="007D474B" w:rsidRDefault="00D85981" w:rsidP="007D474B">
      <w:pPr>
        <w:pStyle w:val="81"/>
        <w:tabs>
          <w:tab w:val="clear" w:pos="851"/>
        </w:tabs>
        <w:spacing w:after="240"/>
        <w:ind w:left="737" w:hanging="737"/>
        <w:rPr>
          <w:i/>
          <w:iCs/>
          <w:szCs w:val="24"/>
        </w:rPr>
      </w:pPr>
      <w:r w:rsidRPr="005873A2">
        <w:rPr>
          <w:rFonts w:asciiTheme="majorHAnsi" w:hAnsiTheme="majorHAnsi" w:cs="Arial"/>
        </w:rPr>
        <w:t xml:space="preserve">There </w:t>
      </w:r>
      <w:r w:rsidR="00C83BA6" w:rsidRPr="005873A2">
        <w:rPr>
          <w:rFonts w:asciiTheme="majorHAnsi" w:hAnsiTheme="majorHAnsi" w:cs="Arial"/>
        </w:rPr>
        <w:t>are currentl</w:t>
      </w:r>
      <w:r w:rsidR="00402773" w:rsidRPr="005873A2">
        <w:rPr>
          <w:rFonts w:asciiTheme="majorHAnsi" w:hAnsiTheme="majorHAnsi" w:cs="Arial"/>
        </w:rPr>
        <w:t xml:space="preserve">y </w:t>
      </w:r>
      <w:r w:rsidR="00456C08">
        <w:rPr>
          <w:rFonts w:asciiTheme="majorHAnsi" w:hAnsiTheme="majorHAnsi" w:cs="Arial"/>
        </w:rPr>
        <w:t>2</w:t>
      </w:r>
      <w:r w:rsidR="00402773" w:rsidRPr="005873A2">
        <w:rPr>
          <w:rFonts w:asciiTheme="majorHAnsi" w:hAnsiTheme="majorHAnsi" w:cs="Arial"/>
        </w:rPr>
        <w:t xml:space="preserve"> </w:t>
      </w:r>
      <w:r w:rsidR="00A620D6" w:rsidRPr="005873A2">
        <w:rPr>
          <w:rFonts w:asciiTheme="majorHAnsi" w:hAnsiTheme="majorHAnsi" w:cs="Arial"/>
        </w:rPr>
        <w:t>netball</w:t>
      </w:r>
      <w:r w:rsidR="00456C08">
        <w:rPr>
          <w:rFonts w:asciiTheme="majorHAnsi" w:hAnsiTheme="majorHAnsi" w:cs="Arial"/>
        </w:rPr>
        <w:t xml:space="preserve"> clubs based in As</w:t>
      </w:r>
      <w:r w:rsidR="00F24302">
        <w:rPr>
          <w:rFonts w:asciiTheme="majorHAnsi" w:hAnsiTheme="majorHAnsi" w:cs="Arial"/>
        </w:rPr>
        <w:t>hfield</w:t>
      </w:r>
      <w:r w:rsidR="002E64E3" w:rsidRPr="005873A2">
        <w:rPr>
          <w:rFonts w:ascii="Arial" w:hAnsi="Arial" w:cs="Arial"/>
          <w:szCs w:val="24"/>
        </w:rPr>
        <w:t>.</w:t>
      </w:r>
      <w:r w:rsidR="0004307A">
        <w:rPr>
          <w:rFonts w:ascii="Arial" w:hAnsi="Arial" w:cs="Arial"/>
          <w:szCs w:val="24"/>
        </w:rPr>
        <w:t xml:space="preserve"> </w:t>
      </w:r>
      <w:r w:rsidR="0004307A">
        <w:rPr>
          <w:rFonts w:asciiTheme="majorHAnsi" w:hAnsiTheme="majorHAnsi" w:cs="Arial"/>
        </w:rPr>
        <w:t>Huckna</w:t>
      </w:r>
      <w:r w:rsidR="00460505">
        <w:rPr>
          <w:rFonts w:asciiTheme="majorHAnsi" w:hAnsiTheme="majorHAnsi" w:cs="Arial"/>
        </w:rPr>
        <w:t>ll Town Netball Club have</w:t>
      </w:r>
      <w:r w:rsidR="002A775B" w:rsidRPr="005873A2">
        <w:rPr>
          <w:rFonts w:ascii="Arial" w:hAnsi="Arial" w:cs="Arial"/>
          <w:szCs w:val="24"/>
        </w:rPr>
        <w:t xml:space="preserve"> </w:t>
      </w:r>
      <w:r w:rsidR="00460505">
        <w:rPr>
          <w:rFonts w:asciiTheme="majorHAnsi" w:hAnsiTheme="majorHAnsi" w:cs="Arial"/>
        </w:rPr>
        <w:t>5</w:t>
      </w:r>
      <w:r w:rsidR="001A371C" w:rsidRPr="0004307A">
        <w:rPr>
          <w:rFonts w:asciiTheme="majorHAnsi" w:hAnsiTheme="majorHAnsi" w:cs="Arial"/>
        </w:rPr>
        <w:t xml:space="preserve"> senior team</w:t>
      </w:r>
      <w:r w:rsidR="00460505">
        <w:rPr>
          <w:rFonts w:asciiTheme="majorHAnsi" w:hAnsiTheme="majorHAnsi" w:cs="Arial"/>
        </w:rPr>
        <w:t>s</w:t>
      </w:r>
      <w:r w:rsidR="001A371C">
        <w:rPr>
          <w:rFonts w:asciiTheme="majorHAnsi" w:hAnsiTheme="majorHAnsi" w:cs="Arial"/>
        </w:rPr>
        <w:t xml:space="preserve"> and </w:t>
      </w:r>
      <w:r w:rsidR="002975C1">
        <w:rPr>
          <w:rFonts w:asciiTheme="majorHAnsi" w:hAnsiTheme="majorHAnsi" w:cs="Arial"/>
        </w:rPr>
        <w:t>5 junior</w:t>
      </w:r>
      <w:r w:rsidR="0093036A" w:rsidRPr="005873A2">
        <w:rPr>
          <w:rFonts w:asciiTheme="majorHAnsi" w:hAnsiTheme="majorHAnsi" w:cs="Arial"/>
        </w:rPr>
        <w:t xml:space="preserve"> teams</w:t>
      </w:r>
      <w:r w:rsidR="001A371C">
        <w:rPr>
          <w:rFonts w:asciiTheme="majorHAnsi" w:hAnsiTheme="majorHAnsi" w:cs="Arial"/>
        </w:rPr>
        <w:t>.</w:t>
      </w:r>
      <w:r w:rsidR="00F95F18">
        <w:rPr>
          <w:rFonts w:asciiTheme="majorHAnsi" w:hAnsiTheme="majorHAnsi" w:cs="Arial"/>
        </w:rPr>
        <w:t xml:space="preserve"> </w:t>
      </w:r>
      <w:r w:rsidR="004423CA">
        <w:rPr>
          <w:rFonts w:asciiTheme="majorHAnsi" w:hAnsiTheme="majorHAnsi" w:cs="Arial"/>
        </w:rPr>
        <w:t>The teams</w:t>
      </w:r>
      <w:r w:rsidR="0093036A" w:rsidRPr="005873A2">
        <w:rPr>
          <w:rFonts w:asciiTheme="majorHAnsi" w:hAnsiTheme="majorHAnsi" w:cs="Arial"/>
        </w:rPr>
        <w:t xml:space="preserve"> play in the </w:t>
      </w:r>
      <w:r w:rsidR="001A371C" w:rsidRPr="00D3087A">
        <w:rPr>
          <w:rFonts w:asciiTheme="majorHAnsi" w:hAnsiTheme="majorHAnsi" w:cs="Arial"/>
        </w:rPr>
        <w:t>Ravenshead</w:t>
      </w:r>
      <w:r w:rsidR="003F5319" w:rsidRPr="005873A2">
        <w:rPr>
          <w:rFonts w:asciiTheme="majorHAnsi" w:hAnsiTheme="majorHAnsi" w:cs="Arial"/>
        </w:rPr>
        <w:t xml:space="preserve"> League</w:t>
      </w:r>
      <w:r w:rsidR="001A371C" w:rsidRPr="00D3087A">
        <w:rPr>
          <w:rFonts w:asciiTheme="majorHAnsi" w:hAnsiTheme="majorHAnsi" w:cs="Arial"/>
        </w:rPr>
        <w:t>, Notts</w:t>
      </w:r>
      <w:r w:rsidR="00795496">
        <w:rPr>
          <w:rFonts w:asciiTheme="majorHAnsi" w:hAnsiTheme="majorHAnsi" w:cs="Arial"/>
        </w:rPr>
        <w:t>.</w:t>
      </w:r>
      <w:r w:rsidR="001A371C" w:rsidRPr="00D3087A">
        <w:rPr>
          <w:rFonts w:asciiTheme="majorHAnsi" w:hAnsiTheme="majorHAnsi" w:cs="Arial"/>
        </w:rPr>
        <w:t xml:space="preserve"> League &amp;</w:t>
      </w:r>
      <w:r w:rsidR="001A371C">
        <w:rPr>
          <w:rFonts w:asciiTheme="majorHAnsi" w:hAnsiTheme="majorHAnsi" w:cs="Arial"/>
        </w:rPr>
        <w:t xml:space="preserve"> East Midlands </w:t>
      </w:r>
      <w:r w:rsidR="003009EB">
        <w:rPr>
          <w:rFonts w:asciiTheme="majorHAnsi" w:hAnsiTheme="majorHAnsi" w:cs="Arial"/>
        </w:rPr>
        <w:t>L</w:t>
      </w:r>
      <w:r w:rsidR="001A371C">
        <w:rPr>
          <w:rFonts w:asciiTheme="majorHAnsi" w:hAnsiTheme="majorHAnsi" w:cs="Arial"/>
        </w:rPr>
        <w:t xml:space="preserve">eague and </w:t>
      </w:r>
      <w:r w:rsidR="00F95F18" w:rsidRPr="00F95F18">
        <w:rPr>
          <w:rFonts w:asciiTheme="majorHAnsi" w:hAnsiTheme="majorHAnsi" w:cs="Arial"/>
        </w:rPr>
        <w:t>Two Counties Senior L</w:t>
      </w:r>
      <w:r w:rsidR="00F95F18">
        <w:rPr>
          <w:rFonts w:asciiTheme="majorHAnsi" w:hAnsiTheme="majorHAnsi" w:cs="Arial"/>
        </w:rPr>
        <w:t xml:space="preserve">eague </w:t>
      </w:r>
      <w:r w:rsidR="00D3087A">
        <w:rPr>
          <w:rFonts w:asciiTheme="majorHAnsi" w:hAnsiTheme="majorHAnsi" w:cs="Arial"/>
        </w:rPr>
        <w:t xml:space="preserve">respectively. </w:t>
      </w:r>
      <w:r w:rsidR="00500AD1">
        <w:rPr>
          <w:rFonts w:asciiTheme="majorHAnsi" w:hAnsiTheme="majorHAnsi" w:cs="Arial"/>
        </w:rPr>
        <w:t>They also have a senior team that plays in a recreational league called Netball 4U</w:t>
      </w:r>
      <w:r w:rsidR="008844FE">
        <w:rPr>
          <w:rFonts w:asciiTheme="majorHAnsi" w:hAnsiTheme="majorHAnsi" w:cs="Arial"/>
        </w:rPr>
        <w:t xml:space="preserve"> which doesn’t affiliate to England Netball</w:t>
      </w:r>
      <w:r w:rsidR="008E5584">
        <w:rPr>
          <w:rFonts w:asciiTheme="majorHAnsi" w:hAnsiTheme="majorHAnsi" w:cs="Arial"/>
        </w:rPr>
        <w:t xml:space="preserve">. Hucknall </w:t>
      </w:r>
      <w:proofErr w:type="spellStart"/>
      <w:r w:rsidR="008E5584">
        <w:rPr>
          <w:rFonts w:asciiTheme="majorHAnsi" w:hAnsiTheme="majorHAnsi" w:cs="Arial"/>
        </w:rPr>
        <w:t>Torkard</w:t>
      </w:r>
      <w:proofErr w:type="spellEnd"/>
      <w:r w:rsidR="008E5584">
        <w:rPr>
          <w:rFonts w:asciiTheme="majorHAnsi" w:hAnsiTheme="majorHAnsi" w:cs="Arial"/>
        </w:rPr>
        <w:t xml:space="preserve"> have 3 senior teams </w:t>
      </w:r>
      <w:r w:rsidR="002A6A83">
        <w:rPr>
          <w:rFonts w:asciiTheme="majorHAnsi" w:hAnsiTheme="majorHAnsi" w:cs="Arial"/>
        </w:rPr>
        <w:t>who all play in the Netball 4U league. They did previously play in league</w:t>
      </w:r>
      <w:r w:rsidR="008B5FFC">
        <w:rPr>
          <w:rFonts w:asciiTheme="majorHAnsi" w:hAnsiTheme="majorHAnsi" w:cs="Arial"/>
        </w:rPr>
        <w:t>s</w:t>
      </w:r>
      <w:r w:rsidR="002A6A83">
        <w:rPr>
          <w:rFonts w:asciiTheme="majorHAnsi" w:hAnsiTheme="majorHAnsi" w:cs="Arial"/>
        </w:rPr>
        <w:t xml:space="preserve"> affiliated to England </w:t>
      </w:r>
      <w:r w:rsidR="00B3346F">
        <w:rPr>
          <w:rFonts w:asciiTheme="majorHAnsi" w:hAnsiTheme="majorHAnsi" w:cs="Arial"/>
        </w:rPr>
        <w:t>Netball but</w:t>
      </w:r>
      <w:r w:rsidR="002A6A83">
        <w:rPr>
          <w:rFonts w:asciiTheme="majorHAnsi" w:hAnsiTheme="majorHAnsi" w:cs="Arial"/>
        </w:rPr>
        <w:t xml:space="preserve"> reported that th</w:t>
      </w:r>
      <w:r w:rsidR="008B5FFC">
        <w:rPr>
          <w:rFonts w:asciiTheme="majorHAnsi" w:hAnsiTheme="majorHAnsi" w:cs="Arial"/>
        </w:rPr>
        <w:t>ey</w:t>
      </w:r>
      <w:r w:rsidR="002E6C45">
        <w:rPr>
          <w:rFonts w:asciiTheme="majorHAnsi" w:hAnsiTheme="majorHAnsi" w:cs="Arial"/>
        </w:rPr>
        <w:t xml:space="preserve"> lost</w:t>
      </w:r>
      <w:r w:rsidR="002A6A83">
        <w:rPr>
          <w:rFonts w:asciiTheme="majorHAnsi" w:hAnsiTheme="majorHAnsi" w:cs="Arial"/>
        </w:rPr>
        <w:t xml:space="preserve"> </w:t>
      </w:r>
      <w:r w:rsidR="00896F8A">
        <w:rPr>
          <w:rFonts w:asciiTheme="majorHAnsi" w:hAnsiTheme="majorHAnsi" w:cs="Arial"/>
        </w:rPr>
        <w:t>up to 10</w:t>
      </w:r>
      <w:r w:rsidR="002A6A83">
        <w:rPr>
          <w:rFonts w:asciiTheme="majorHAnsi" w:hAnsiTheme="majorHAnsi" w:cs="Arial"/>
        </w:rPr>
        <w:t xml:space="preserve"> player</w:t>
      </w:r>
      <w:r w:rsidR="008B5FFC">
        <w:rPr>
          <w:rFonts w:asciiTheme="majorHAnsi" w:hAnsiTheme="majorHAnsi" w:cs="Arial"/>
        </w:rPr>
        <w:t>s</w:t>
      </w:r>
      <w:r w:rsidR="002A6A83">
        <w:rPr>
          <w:rFonts w:asciiTheme="majorHAnsi" w:hAnsiTheme="majorHAnsi" w:cs="Arial"/>
        </w:rPr>
        <w:t xml:space="preserve"> due to the pandemic</w:t>
      </w:r>
      <w:r w:rsidR="008B5FFC">
        <w:rPr>
          <w:rFonts w:asciiTheme="majorHAnsi" w:hAnsiTheme="majorHAnsi" w:cs="Arial"/>
        </w:rPr>
        <w:t xml:space="preserve"> resulting in them</w:t>
      </w:r>
      <w:r w:rsidR="00896F8A">
        <w:rPr>
          <w:rFonts w:asciiTheme="majorHAnsi" w:hAnsiTheme="majorHAnsi" w:cs="Arial"/>
        </w:rPr>
        <w:t xml:space="preserve"> only playing recreationally now</w:t>
      </w:r>
      <w:r w:rsidR="00665FD2">
        <w:rPr>
          <w:rFonts w:asciiTheme="majorHAnsi" w:hAnsiTheme="majorHAnsi" w:cs="Arial"/>
        </w:rPr>
        <w:t xml:space="preserve">. </w:t>
      </w:r>
      <w:r w:rsidR="00E942DE">
        <w:rPr>
          <w:rFonts w:asciiTheme="majorHAnsi" w:hAnsiTheme="majorHAnsi" w:cs="Arial"/>
        </w:rPr>
        <w:t>All netball league</w:t>
      </w:r>
      <w:r w:rsidR="00634062">
        <w:rPr>
          <w:rFonts w:asciiTheme="majorHAnsi" w:hAnsiTheme="majorHAnsi" w:cs="Arial"/>
        </w:rPr>
        <w:t>s</w:t>
      </w:r>
      <w:r w:rsidR="00E942DE">
        <w:rPr>
          <w:rFonts w:asciiTheme="majorHAnsi" w:hAnsiTheme="majorHAnsi" w:cs="Arial"/>
        </w:rPr>
        <w:t xml:space="preserve"> local to Ashfield run on a central venue basis</w:t>
      </w:r>
      <w:r w:rsidR="00634062">
        <w:rPr>
          <w:rFonts w:asciiTheme="majorHAnsi" w:hAnsiTheme="majorHAnsi" w:cs="Arial"/>
        </w:rPr>
        <w:t>. None of these venues are located in Ashfield</w:t>
      </w:r>
      <w:r w:rsidR="00B3346F">
        <w:rPr>
          <w:rFonts w:asciiTheme="majorHAnsi" w:hAnsiTheme="majorHAnsi" w:cs="Arial"/>
        </w:rPr>
        <w:t>, meaning that all</w:t>
      </w:r>
      <w:r w:rsidR="00F56602">
        <w:rPr>
          <w:rFonts w:asciiTheme="majorHAnsi" w:hAnsiTheme="majorHAnsi" w:cs="Arial"/>
        </w:rPr>
        <w:t xml:space="preserve"> demand for </w:t>
      </w:r>
      <w:r w:rsidR="007417FF">
        <w:rPr>
          <w:rFonts w:asciiTheme="majorHAnsi" w:hAnsiTheme="majorHAnsi" w:cs="Arial"/>
        </w:rPr>
        <w:t>fixtures</w:t>
      </w:r>
      <w:r w:rsidR="00F56602">
        <w:rPr>
          <w:rFonts w:asciiTheme="majorHAnsi" w:hAnsiTheme="majorHAnsi" w:cs="Arial"/>
        </w:rPr>
        <w:t xml:space="preserve"> takes place outside </w:t>
      </w:r>
      <w:r w:rsidR="0064345C">
        <w:rPr>
          <w:rFonts w:asciiTheme="majorHAnsi" w:hAnsiTheme="majorHAnsi" w:cs="Arial"/>
        </w:rPr>
        <w:t>of the Local Authority area.</w:t>
      </w:r>
      <w:r>
        <w:rPr>
          <w:szCs w:val="24"/>
        </w:rPr>
        <w:t xml:space="preserve"> </w:t>
      </w:r>
      <w:r w:rsidR="006B6433" w:rsidRPr="007417FF">
        <w:rPr>
          <w:rFonts w:asciiTheme="majorHAnsi" w:hAnsiTheme="majorHAnsi"/>
          <w:szCs w:val="24"/>
        </w:rPr>
        <w:t xml:space="preserve">Hucknall Town Netball Club train on the netball courts at </w:t>
      </w:r>
      <w:r w:rsidR="00FE4A33" w:rsidRPr="007417FF">
        <w:rPr>
          <w:rFonts w:asciiTheme="majorHAnsi" w:hAnsiTheme="majorHAnsi"/>
          <w:szCs w:val="24"/>
        </w:rPr>
        <w:t>The National C 0f E Academy.</w:t>
      </w:r>
      <w:r w:rsidR="00FE4A33">
        <w:rPr>
          <w:szCs w:val="24"/>
        </w:rPr>
        <w:t xml:space="preserve"> </w:t>
      </w:r>
    </w:p>
    <w:p w14:paraId="778AF862" w14:textId="77777777" w:rsidR="00326E62" w:rsidRPr="002D2E38" w:rsidRDefault="00D85981" w:rsidP="00326E62">
      <w:pPr>
        <w:pStyle w:val="Heading3"/>
        <w:rPr>
          <w:i/>
          <w:iCs/>
          <w:szCs w:val="24"/>
        </w:rPr>
      </w:pPr>
      <w:r w:rsidRPr="002D2E38">
        <w:rPr>
          <w:iCs/>
          <w:szCs w:val="24"/>
        </w:rPr>
        <w:t xml:space="preserve">Imported demand </w:t>
      </w:r>
    </w:p>
    <w:p w14:paraId="2967BE84" w14:textId="77777777" w:rsidR="00B43E12" w:rsidRPr="00191930" w:rsidRDefault="00D85981" w:rsidP="00191930">
      <w:pPr>
        <w:pStyle w:val="81"/>
        <w:tabs>
          <w:tab w:val="clear" w:pos="851"/>
        </w:tabs>
        <w:spacing w:after="240"/>
        <w:ind w:left="737" w:hanging="737"/>
        <w:rPr>
          <w:rFonts w:asciiTheme="majorHAnsi" w:hAnsiTheme="majorHAnsi" w:cs="Arial"/>
        </w:rPr>
      </w:pPr>
      <w:r w:rsidRPr="00191930">
        <w:rPr>
          <w:rFonts w:asciiTheme="majorHAnsi" w:hAnsiTheme="majorHAnsi" w:cs="Arial"/>
        </w:rPr>
        <w:t>Imported demand is demand that comes from outside of the study area to access provision, due to a lack of provision or barriers to accessing provision where they are located.</w:t>
      </w:r>
    </w:p>
    <w:p w14:paraId="0C048B9F" w14:textId="77777777" w:rsidR="00326E62" w:rsidRDefault="00D85981" w:rsidP="00326E62">
      <w:pPr>
        <w:pStyle w:val="81"/>
        <w:tabs>
          <w:tab w:val="clear" w:pos="851"/>
        </w:tabs>
        <w:spacing w:after="240"/>
        <w:ind w:left="737" w:hanging="737"/>
        <w:rPr>
          <w:rFonts w:asciiTheme="majorHAnsi" w:hAnsiTheme="majorHAnsi" w:cs="Arial"/>
        </w:rPr>
      </w:pPr>
      <w:r w:rsidRPr="00A620D6">
        <w:rPr>
          <w:rFonts w:asciiTheme="majorHAnsi" w:hAnsiTheme="majorHAnsi" w:cs="Arial"/>
        </w:rPr>
        <w:t xml:space="preserve">There is </w:t>
      </w:r>
      <w:r w:rsidR="00090308">
        <w:rPr>
          <w:rFonts w:asciiTheme="majorHAnsi" w:hAnsiTheme="majorHAnsi" w:cs="Arial"/>
        </w:rPr>
        <w:t xml:space="preserve">no imported demand from netball clubs into </w:t>
      </w:r>
      <w:r w:rsidR="005A6A77">
        <w:rPr>
          <w:rFonts w:asciiTheme="majorHAnsi" w:hAnsiTheme="majorHAnsi" w:cs="Arial"/>
        </w:rPr>
        <w:t>Ashfield</w:t>
      </w:r>
      <w:r w:rsidR="00090308">
        <w:rPr>
          <w:rFonts w:asciiTheme="majorHAnsi" w:hAnsiTheme="majorHAnsi" w:cs="Arial"/>
        </w:rPr>
        <w:t xml:space="preserve"> </w:t>
      </w:r>
    </w:p>
    <w:p w14:paraId="256D190C" w14:textId="77777777" w:rsidR="00B43E12" w:rsidRDefault="00D85981" w:rsidP="00B43E12">
      <w:pPr>
        <w:pStyle w:val="Heading3"/>
      </w:pPr>
      <w:r>
        <w:t xml:space="preserve">Exported demand </w:t>
      </w:r>
    </w:p>
    <w:p w14:paraId="6566A35F" w14:textId="77777777" w:rsidR="00191930" w:rsidRDefault="00D85981" w:rsidP="00191930">
      <w:pPr>
        <w:pStyle w:val="81"/>
        <w:tabs>
          <w:tab w:val="clear" w:pos="851"/>
        </w:tabs>
        <w:spacing w:after="240"/>
        <w:ind w:left="737" w:hanging="737"/>
        <w:rPr>
          <w:rFonts w:asciiTheme="majorHAnsi" w:hAnsiTheme="majorHAnsi" w:cs="Arial"/>
        </w:rPr>
      </w:pPr>
      <w:r w:rsidRPr="00EF02AF">
        <w:rPr>
          <w:rFonts w:asciiTheme="majorHAnsi" w:hAnsiTheme="majorHAnsi" w:cs="Arial"/>
        </w:rPr>
        <w:t>Exported demand is demand that can’t be catered for within the study area and therefore takes place outside of this.</w:t>
      </w:r>
    </w:p>
    <w:p w14:paraId="2D964E54" w14:textId="77777777" w:rsidR="00191930" w:rsidRPr="00191930" w:rsidRDefault="00D85981" w:rsidP="00191930">
      <w:pPr>
        <w:pStyle w:val="81"/>
        <w:tabs>
          <w:tab w:val="clear" w:pos="851"/>
        </w:tabs>
        <w:spacing w:after="240"/>
        <w:ind w:left="737" w:hanging="737"/>
        <w:rPr>
          <w:rFonts w:asciiTheme="majorHAnsi" w:hAnsiTheme="majorHAnsi" w:cs="Arial"/>
        </w:rPr>
      </w:pPr>
      <w:r>
        <w:rPr>
          <w:rFonts w:asciiTheme="majorHAnsi" w:hAnsiTheme="majorHAnsi" w:cs="Arial"/>
        </w:rPr>
        <w:t>All netball demand for fixtures is exported outside of A</w:t>
      </w:r>
      <w:r w:rsidR="00FF6BEE">
        <w:rPr>
          <w:rFonts w:asciiTheme="majorHAnsi" w:hAnsiTheme="majorHAnsi" w:cs="Arial"/>
        </w:rPr>
        <w:t>shfield, this equates to 13 teams in total</w:t>
      </w:r>
      <w:r w:rsidR="004C774E">
        <w:rPr>
          <w:rFonts w:asciiTheme="majorHAnsi" w:hAnsiTheme="majorHAnsi" w:cs="Arial"/>
        </w:rPr>
        <w:t>.</w:t>
      </w:r>
      <w:r w:rsidR="00FF6BEE">
        <w:rPr>
          <w:rFonts w:asciiTheme="majorHAnsi" w:hAnsiTheme="majorHAnsi" w:cs="Arial"/>
        </w:rPr>
        <w:t xml:space="preserve"> These teams play at a variety of venues based on the league</w:t>
      </w:r>
      <w:r w:rsidR="006B6433">
        <w:rPr>
          <w:rFonts w:asciiTheme="majorHAnsi" w:hAnsiTheme="majorHAnsi" w:cs="Arial"/>
        </w:rPr>
        <w:t xml:space="preserve"> and division they compete in. </w:t>
      </w:r>
      <w:r>
        <w:rPr>
          <w:rFonts w:asciiTheme="majorHAnsi" w:hAnsiTheme="majorHAnsi" w:cs="Arial"/>
        </w:rPr>
        <w:t xml:space="preserve">  </w:t>
      </w:r>
    </w:p>
    <w:p w14:paraId="7A47A5AF" w14:textId="77777777" w:rsidR="00270113" w:rsidRPr="002D2E38" w:rsidRDefault="00D85981" w:rsidP="00270113">
      <w:pPr>
        <w:pStyle w:val="Heading3"/>
        <w:rPr>
          <w:i/>
          <w:iCs/>
          <w:szCs w:val="24"/>
        </w:rPr>
      </w:pPr>
      <w:r w:rsidRPr="002D2E38">
        <w:rPr>
          <w:iCs/>
          <w:szCs w:val="24"/>
        </w:rPr>
        <w:t>Informal demand</w:t>
      </w:r>
    </w:p>
    <w:p w14:paraId="29AC1B1E" w14:textId="77777777" w:rsidR="00270113" w:rsidRPr="00A620D6" w:rsidRDefault="00D85981" w:rsidP="00270113">
      <w:pPr>
        <w:pStyle w:val="81"/>
        <w:tabs>
          <w:tab w:val="clear" w:pos="851"/>
        </w:tabs>
        <w:spacing w:after="240"/>
        <w:ind w:left="737" w:hanging="737"/>
        <w:rPr>
          <w:rFonts w:asciiTheme="majorHAnsi" w:hAnsiTheme="majorHAnsi" w:cs="Arial"/>
        </w:rPr>
      </w:pPr>
      <w:r w:rsidRPr="00A620D6">
        <w:rPr>
          <w:rFonts w:asciiTheme="majorHAnsi" w:hAnsiTheme="majorHAnsi" w:cs="Arial"/>
        </w:rPr>
        <w:t xml:space="preserve">England Netball also run a number </w:t>
      </w:r>
      <w:r w:rsidR="00AD7EC8" w:rsidRPr="00A620D6">
        <w:rPr>
          <w:rFonts w:asciiTheme="majorHAnsi" w:hAnsiTheme="majorHAnsi" w:cs="Arial"/>
        </w:rPr>
        <w:t>of programmes</w:t>
      </w:r>
      <w:r w:rsidRPr="00A620D6">
        <w:rPr>
          <w:rFonts w:asciiTheme="majorHAnsi" w:hAnsiTheme="majorHAnsi" w:cs="Arial"/>
        </w:rPr>
        <w:t xml:space="preserve"> locally to increase participation informally. An overview of these programmes has been provided below.</w:t>
      </w:r>
    </w:p>
    <w:p w14:paraId="4A992125" w14:textId="77777777" w:rsidR="00AD7EC8" w:rsidRPr="002D2E38" w:rsidRDefault="00D85981" w:rsidP="00AD7EC8">
      <w:pPr>
        <w:pStyle w:val="Heading3"/>
        <w:rPr>
          <w:i/>
          <w:iCs/>
          <w:szCs w:val="24"/>
        </w:rPr>
      </w:pPr>
      <w:r w:rsidRPr="002D2E38">
        <w:rPr>
          <w:iCs/>
          <w:szCs w:val="24"/>
        </w:rPr>
        <w:t>Back to Netball</w:t>
      </w:r>
    </w:p>
    <w:p w14:paraId="6F995AB6" w14:textId="77777777" w:rsidR="00A570BB" w:rsidRPr="00A620D6" w:rsidRDefault="00D85981" w:rsidP="00A570BB">
      <w:pPr>
        <w:pStyle w:val="81"/>
        <w:tabs>
          <w:tab w:val="clear" w:pos="851"/>
        </w:tabs>
        <w:spacing w:after="240"/>
        <w:ind w:left="737" w:hanging="737"/>
        <w:rPr>
          <w:rFonts w:asciiTheme="majorHAnsi" w:hAnsiTheme="majorHAnsi" w:cs="Arial"/>
        </w:rPr>
      </w:pPr>
      <w:r w:rsidRPr="00A620D6">
        <w:rPr>
          <w:rFonts w:asciiTheme="majorHAnsi" w:hAnsiTheme="majorHAnsi" w:cs="Arial"/>
        </w:rPr>
        <w:t>Back to Netball is designed to reintroduce people back to netball in a fun and friendly environment. To date more than 110,000 people have rediscovered netball through the programme</w:t>
      </w:r>
      <w:r w:rsidR="00BB1A7F" w:rsidRPr="00A620D6">
        <w:rPr>
          <w:rFonts w:asciiTheme="majorHAnsi" w:hAnsiTheme="majorHAnsi" w:cs="Arial"/>
        </w:rPr>
        <w:t xml:space="preserve"> nationally</w:t>
      </w:r>
      <w:r w:rsidRPr="00A620D6">
        <w:rPr>
          <w:rFonts w:asciiTheme="majorHAnsi" w:hAnsiTheme="majorHAnsi" w:cs="Arial"/>
        </w:rPr>
        <w:t>.</w:t>
      </w:r>
    </w:p>
    <w:p w14:paraId="6939E2E3" w14:textId="77777777" w:rsidR="00A570BB" w:rsidRPr="00A620D6" w:rsidRDefault="00D85981" w:rsidP="00016381">
      <w:pPr>
        <w:pStyle w:val="81"/>
        <w:tabs>
          <w:tab w:val="clear" w:pos="851"/>
        </w:tabs>
        <w:spacing w:after="240"/>
        <w:ind w:left="737" w:hanging="737"/>
        <w:rPr>
          <w:rFonts w:asciiTheme="majorHAnsi" w:hAnsiTheme="majorHAnsi" w:cs="Arial"/>
        </w:rPr>
      </w:pPr>
      <w:r w:rsidRPr="00A620D6">
        <w:rPr>
          <w:rFonts w:asciiTheme="majorHAnsi" w:hAnsiTheme="majorHAnsi" w:cs="Arial"/>
        </w:rPr>
        <w:t>Sessions are open to participants of any age, gender or skill level but are tailored around those who haven’t played for an extended period of time.</w:t>
      </w:r>
    </w:p>
    <w:p w14:paraId="6CC21885" w14:textId="77777777" w:rsidR="00A570BB" w:rsidRPr="00A620D6" w:rsidRDefault="00D85981" w:rsidP="00A570BB">
      <w:pPr>
        <w:pStyle w:val="81"/>
        <w:tabs>
          <w:tab w:val="clear" w:pos="851"/>
        </w:tabs>
        <w:spacing w:after="240"/>
        <w:ind w:left="737" w:hanging="737"/>
        <w:rPr>
          <w:rFonts w:asciiTheme="majorHAnsi" w:hAnsiTheme="majorHAnsi" w:cs="Arial"/>
        </w:rPr>
      </w:pPr>
      <w:r w:rsidRPr="00A620D6">
        <w:rPr>
          <w:rFonts w:asciiTheme="majorHAnsi" w:hAnsiTheme="majorHAnsi" w:cs="Arial"/>
        </w:rPr>
        <w:t>Sessions are delivered in a 6-10 week block with a qualified coach.</w:t>
      </w:r>
    </w:p>
    <w:p w14:paraId="6D33A265" w14:textId="77777777" w:rsidR="00AD7EC8" w:rsidRPr="00A620D6" w:rsidRDefault="00D85981" w:rsidP="00A570BB">
      <w:pPr>
        <w:pStyle w:val="81"/>
        <w:tabs>
          <w:tab w:val="clear" w:pos="851"/>
        </w:tabs>
        <w:spacing w:after="240"/>
        <w:ind w:left="737" w:hanging="737"/>
        <w:rPr>
          <w:rFonts w:asciiTheme="majorHAnsi" w:hAnsiTheme="majorHAnsi" w:cs="Arial"/>
        </w:rPr>
      </w:pPr>
      <w:r>
        <w:rPr>
          <w:rFonts w:asciiTheme="majorHAnsi" w:hAnsiTheme="majorHAnsi" w:cs="Arial"/>
        </w:rPr>
        <w:t>A</w:t>
      </w:r>
      <w:r w:rsidR="00F505F3" w:rsidRPr="00A620D6">
        <w:rPr>
          <w:rFonts w:asciiTheme="majorHAnsi" w:hAnsiTheme="majorHAnsi" w:cs="Arial"/>
        </w:rPr>
        <w:t xml:space="preserve"> Back to Netball programme </w:t>
      </w:r>
      <w:r w:rsidR="00D442D5">
        <w:rPr>
          <w:rFonts w:asciiTheme="majorHAnsi" w:hAnsiTheme="majorHAnsi" w:cs="Arial"/>
        </w:rPr>
        <w:t>ha</w:t>
      </w:r>
      <w:r>
        <w:rPr>
          <w:rFonts w:asciiTheme="majorHAnsi" w:hAnsiTheme="majorHAnsi" w:cs="Arial"/>
        </w:rPr>
        <w:t>s</w:t>
      </w:r>
      <w:r w:rsidR="00D442D5">
        <w:rPr>
          <w:rFonts w:asciiTheme="majorHAnsi" w:hAnsiTheme="majorHAnsi" w:cs="Arial"/>
        </w:rPr>
        <w:t xml:space="preserve"> been</w:t>
      </w:r>
      <w:r w:rsidR="00F505F3" w:rsidRPr="00A620D6">
        <w:rPr>
          <w:rFonts w:asciiTheme="majorHAnsi" w:hAnsiTheme="majorHAnsi" w:cs="Arial"/>
        </w:rPr>
        <w:t xml:space="preserve"> delivered in </w:t>
      </w:r>
      <w:r w:rsidR="005A6A77">
        <w:rPr>
          <w:rFonts w:asciiTheme="majorHAnsi" w:hAnsiTheme="majorHAnsi" w:cs="Arial"/>
        </w:rPr>
        <w:t>Ashfield</w:t>
      </w:r>
      <w:r w:rsidR="00F505F3" w:rsidRPr="00A620D6">
        <w:rPr>
          <w:rFonts w:asciiTheme="majorHAnsi" w:hAnsiTheme="majorHAnsi" w:cs="Arial"/>
        </w:rPr>
        <w:t xml:space="preserve"> at </w:t>
      </w:r>
      <w:r w:rsidR="00D544A5">
        <w:rPr>
          <w:rFonts w:asciiTheme="majorHAnsi" w:hAnsiTheme="majorHAnsi" w:cs="Arial"/>
        </w:rPr>
        <w:t>Titchfield Park</w:t>
      </w:r>
      <w:r>
        <w:rPr>
          <w:rFonts w:asciiTheme="majorHAnsi" w:hAnsiTheme="majorHAnsi" w:cs="Arial"/>
        </w:rPr>
        <w:t>, Kirkby</w:t>
      </w:r>
      <w:r w:rsidR="00D544A5">
        <w:rPr>
          <w:rFonts w:asciiTheme="majorHAnsi" w:hAnsiTheme="majorHAnsi" w:cs="Arial"/>
        </w:rPr>
        <w:t xml:space="preserve"> </w:t>
      </w:r>
      <w:r w:rsidR="006875FB">
        <w:rPr>
          <w:rFonts w:asciiTheme="majorHAnsi" w:hAnsiTheme="majorHAnsi" w:cs="Arial"/>
        </w:rPr>
        <w:t>by Netball</w:t>
      </w:r>
      <w:r w:rsidR="00AA52F9">
        <w:rPr>
          <w:rFonts w:asciiTheme="majorHAnsi" w:hAnsiTheme="majorHAnsi" w:cs="Arial"/>
        </w:rPr>
        <w:t xml:space="preserve"> </w:t>
      </w:r>
      <w:r w:rsidR="006875FB">
        <w:rPr>
          <w:rFonts w:asciiTheme="majorHAnsi" w:hAnsiTheme="majorHAnsi" w:cs="Arial"/>
        </w:rPr>
        <w:t>4</w:t>
      </w:r>
      <w:r w:rsidR="00AA52F9">
        <w:rPr>
          <w:rFonts w:asciiTheme="majorHAnsi" w:hAnsiTheme="majorHAnsi" w:cs="Arial"/>
        </w:rPr>
        <w:t>U</w:t>
      </w:r>
      <w:r w:rsidR="006875FB">
        <w:rPr>
          <w:rFonts w:asciiTheme="majorHAnsi" w:hAnsiTheme="majorHAnsi" w:cs="Arial"/>
        </w:rPr>
        <w:t>.</w:t>
      </w:r>
      <w:r w:rsidR="00764C22">
        <w:rPr>
          <w:rFonts w:asciiTheme="majorHAnsi" w:hAnsiTheme="majorHAnsi" w:cs="Arial"/>
        </w:rPr>
        <w:t xml:space="preserve"> </w:t>
      </w:r>
      <w:r w:rsidR="00D442D5">
        <w:rPr>
          <w:rFonts w:asciiTheme="majorHAnsi" w:hAnsiTheme="majorHAnsi" w:cs="Arial"/>
        </w:rPr>
        <w:t xml:space="preserve">The sessions </w:t>
      </w:r>
      <w:r w:rsidR="003523E6">
        <w:rPr>
          <w:rFonts w:asciiTheme="majorHAnsi" w:hAnsiTheme="majorHAnsi" w:cs="Arial"/>
        </w:rPr>
        <w:t xml:space="preserve">have </w:t>
      </w:r>
      <w:r w:rsidR="00D442D5">
        <w:rPr>
          <w:rFonts w:asciiTheme="majorHAnsi" w:hAnsiTheme="majorHAnsi" w:cs="Arial"/>
        </w:rPr>
        <w:t>move</w:t>
      </w:r>
      <w:r w:rsidR="003523E6">
        <w:rPr>
          <w:rFonts w:asciiTheme="majorHAnsi" w:hAnsiTheme="majorHAnsi" w:cs="Arial"/>
        </w:rPr>
        <w:t>d</w:t>
      </w:r>
      <w:r w:rsidR="00D442D5">
        <w:rPr>
          <w:rFonts w:asciiTheme="majorHAnsi" w:hAnsiTheme="majorHAnsi" w:cs="Arial"/>
        </w:rPr>
        <w:t xml:space="preserve"> </w:t>
      </w:r>
      <w:r>
        <w:rPr>
          <w:rFonts w:asciiTheme="majorHAnsi" w:hAnsiTheme="majorHAnsi" w:cs="Arial"/>
        </w:rPr>
        <w:t xml:space="preserve">indoors </w:t>
      </w:r>
      <w:r w:rsidR="00D442D5">
        <w:rPr>
          <w:rFonts w:asciiTheme="majorHAnsi" w:hAnsiTheme="majorHAnsi" w:cs="Arial"/>
        </w:rPr>
        <w:t xml:space="preserve">to </w:t>
      </w:r>
      <w:r w:rsidR="003523E6">
        <w:rPr>
          <w:rFonts w:asciiTheme="majorHAnsi" w:hAnsiTheme="majorHAnsi" w:cs="Arial"/>
        </w:rPr>
        <w:t>S</w:t>
      </w:r>
      <w:r w:rsidR="00D442D5">
        <w:rPr>
          <w:rFonts w:asciiTheme="majorHAnsi" w:hAnsiTheme="majorHAnsi" w:cs="Arial"/>
        </w:rPr>
        <w:t xml:space="preserve">utton Academy </w:t>
      </w:r>
      <w:r w:rsidR="003523E6">
        <w:rPr>
          <w:rFonts w:asciiTheme="majorHAnsi" w:hAnsiTheme="majorHAnsi" w:cs="Arial"/>
        </w:rPr>
        <w:t xml:space="preserve">for </w:t>
      </w:r>
      <w:r w:rsidR="00D442D5">
        <w:rPr>
          <w:rFonts w:asciiTheme="majorHAnsi" w:hAnsiTheme="majorHAnsi" w:cs="Arial"/>
        </w:rPr>
        <w:t xml:space="preserve">the winter months. </w:t>
      </w:r>
    </w:p>
    <w:p w14:paraId="70E9F519" w14:textId="77777777" w:rsidR="00B85931" w:rsidRPr="002D2E38" w:rsidRDefault="00D85981" w:rsidP="00B85931">
      <w:pPr>
        <w:pStyle w:val="Heading3"/>
        <w:rPr>
          <w:i/>
          <w:iCs/>
          <w:szCs w:val="24"/>
        </w:rPr>
      </w:pPr>
      <w:r w:rsidRPr="002D2E38">
        <w:rPr>
          <w:iCs/>
          <w:szCs w:val="24"/>
        </w:rPr>
        <w:t>Netball Now</w:t>
      </w:r>
    </w:p>
    <w:p w14:paraId="5A6CBC63" w14:textId="77777777" w:rsidR="00A570BB" w:rsidRPr="00A620D6" w:rsidRDefault="00D85981" w:rsidP="00A570BB">
      <w:pPr>
        <w:pStyle w:val="81"/>
        <w:tabs>
          <w:tab w:val="clear" w:pos="851"/>
        </w:tabs>
        <w:spacing w:after="240"/>
        <w:ind w:left="737" w:hanging="737"/>
        <w:rPr>
          <w:rFonts w:asciiTheme="majorHAnsi" w:hAnsiTheme="majorHAnsi" w:cs="Arial"/>
        </w:rPr>
      </w:pPr>
      <w:r w:rsidRPr="00A620D6">
        <w:rPr>
          <w:rFonts w:asciiTheme="majorHAnsi" w:hAnsiTheme="majorHAnsi" w:cs="Arial"/>
        </w:rPr>
        <w:t>Netball Now is a turn up and play programme for anyone over the age of 16</w:t>
      </w:r>
      <w:r w:rsidR="001531A6" w:rsidRPr="00A620D6">
        <w:rPr>
          <w:rFonts w:asciiTheme="majorHAnsi" w:hAnsiTheme="majorHAnsi" w:cs="Arial"/>
        </w:rPr>
        <w:t>,</w:t>
      </w:r>
      <w:r w:rsidRPr="00A620D6">
        <w:rPr>
          <w:rFonts w:asciiTheme="majorHAnsi" w:hAnsiTheme="majorHAnsi" w:cs="Arial"/>
        </w:rPr>
        <w:t xml:space="preserve"> who is looking to play netball without </w:t>
      </w:r>
      <w:r w:rsidR="001531A6" w:rsidRPr="00A620D6">
        <w:rPr>
          <w:rFonts w:asciiTheme="majorHAnsi" w:hAnsiTheme="majorHAnsi" w:cs="Arial"/>
        </w:rPr>
        <w:t>a weekly commitment</w:t>
      </w:r>
      <w:r w:rsidRPr="00A620D6">
        <w:rPr>
          <w:rFonts w:asciiTheme="majorHAnsi" w:hAnsiTheme="majorHAnsi" w:cs="Arial"/>
        </w:rPr>
        <w:t>.</w:t>
      </w:r>
    </w:p>
    <w:p w14:paraId="188408FE" w14:textId="77777777" w:rsidR="00A570BB" w:rsidRPr="00A620D6" w:rsidRDefault="00D85981" w:rsidP="00A570BB">
      <w:pPr>
        <w:pStyle w:val="81"/>
        <w:tabs>
          <w:tab w:val="clear" w:pos="851"/>
        </w:tabs>
        <w:spacing w:after="240"/>
        <w:ind w:left="737" w:hanging="737"/>
        <w:rPr>
          <w:rFonts w:asciiTheme="majorHAnsi" w:hAnsiTheme="majorHAnsi" w:cs="Arial"/>
        </w:rPr>
      </w:pPr>
      <w:r w:rsidRPr="00A620D6">
        <w:rPr>
          <w:rFonts w:asciiTheme="majorHAnsi" w:hAnsiTheme="majorHAnsi" w:cs="Arial"/>
        </w:rPr>
        <w:t>There is no coaching involved or league table</w:t>
      </w:r>
      <w:r w:rsidR="009025AC" w:rsidRPr="00A620D6">
        <w:rPr>
          <w:rFonts w:asciiTheme="majorHAnsi" w:hAnsiTheme="majorHAnsi" w:cs="Arial"/>
        </w:rPr>
        <w:t xml:space="preserve"> and </w:t>
      </w:r>
      <w:r w:rsidRPr="00A620D6">
        <w:rPr>
          <w:rFonts w:asciiTheme="majorHAnsi" w:hAnsiTheme="majorHAnsi" w:cs="Arial"/>
        </w:rPr>
        <w:t>participants can simply turn up</w:t>
      </w:r>
      <w:r w:rsidR="009025AC" w:rsidRPr="00A620D6">
        <w:rPr>
          <w:rFonts w:asciiTheme="majorHAnsi" w:hAnsiTheme="majorHAnsi" w:cs="Arial"/>
        </w:rPr>
        <w:t xml:space="preserve"> and</w:t>
      </w:r>
      <w:r w:rsidRPr="00A620D6">
        <w:rPr>
          <w:rFonts w:asciiTheme="majorHAnsi" w:hAnsiTheme="majorHAnsi" w:cs="Arial"/>
        </w:rPr>
        <w:t xml:space="preserve"> play.</w:t>
      </w:r>
    </w:p>
    <w:p w14:paraId="1C59C8C0" w14:textId="77777777" w:rsidR="00F505F3" w:rsidRPr="00A620D6" w:rsidRDefault="00D85981" w:rsidP="00B85931">
      <w:pPr>
        <w:pStyle w:val="81"/>
        <w:tabs>
          <w:tab w:val="clear" w:pos="851"/>
        </w:tabs>
        <w:spacing w:after="240"/>
        <w:ind w:left="737" w:hanging="737"/>
        <w:rPr>
          <w:rFonts w:asciiTheme="majorHAnsi" w:hAnsiTheme="majorHAnsi" w:cs="Arial"/>
        </w:rPr>
      </w:pPr>
      <w:r w:rsidRPr="00A620D6">
        <w:rPr>
          <w:rFonts w:asciiTheme="majorHAnsi" w:hAnsiTheme="majorHAnsi" w:cs="Arial"/>
        </w:rPr>
        <w:t xml:space="preserve">There </w:t>
      </w:r>
      <w:r w:rsidR="00CE33B4">
        <w:rPr>
          <w:rFonts w:asciiTheme="majorHAnsi" w:hAnsiTheme="majorHAnsi" w:cs="Arial"/>
        </w:rPr>
        <w:t xml:space="preserve">are currently no Netball Now sessions running in </w:t>
      </w:r>
      <w:r w:rsidR="005A6A77">
        <w:rPr>
          <w:rFonts w:asciiTheme="majorHAnsi" w:hAnsiTheme="majorHAnsi" w:cs="Arial"/>
        </w:rPr>
        <w:t>Ashfield</w:t>
      </w:r>
      <w:r w:rsidR="00CE33B4">
        <w:rPr>
          <w:rFonts w:asciiTheme="majorHAnsi" w:hAnsiTheme="majorHAnsi" w:cs="Arial"/>
        </w:rPr>
        <w:t>.</w:t>
      </w:r>
    </w:p>
    <w:p w14:paraId="3B772460" w14:textId="77777777" w:rsidR="00E96F81" w:rsidRPr="002D2E38" w:rsidRDefault="00D85981" w:rsidP="00E96F81">
      <w:pPr>
        <w:pStyle w:val="Heading3"/>
        <w:rPr>
          <w:i/>
          <w:iCs/>
          <w:szCs w:val="24"/>
        </w:rPr>
      </w:pPr>
      <w:r w:rsidRPr="002D2E38">
        <w:rPr>
          <w:iCs/>
          <w:szCs w:val="24"/>
        </w:rPr>
        <w:t>Walking Netball</w:t>
      </w:r>
    </w:p>
    <w:p w14:paraId="64BB3A4F" w14:textId="77777777" w:rsidR="00E96F81" w:rsidRPr="00A620D6" w:rsidRDefault="00D85981" w:rsidP="00E96F81">
      <w:pPr>
        <w:pStyle w:val="81"/>
        <w:tabs>
          <w:tab w:val="clear" w:pos="851"/>
        </w:tabs>
        <w:spacing w:after="240"/>
        <w:ind w:left="737" w:hanging="737"/>
        <w:rPr>
          <w:rFonts w:asciiTheme="majorHAnsi" w:hAnsiTheme="majorHAnsi" w:cs="Arial"/>
        </w:rPr>
      </w:pPr>
      <w:r w:rsidRPr="00A620D6">
        <w:rPr>
          <w:rFonts w:asciiTheme="majorHAnsi" w:hAnsiTheme="majorHAnsi" w:cs="Arial"/>
        </w:rPr>
        <w:t xml:space="preserve">Walking Netball is similar to the original format of the </w:t>
      </w:r>
      <w:r w:rsidR="0028134C" w:rsidRPr="00A620D6">
        <w:rPr>
          <w:rFonts w:asciiTheme="majorHAnsi" w:hAnsiTheme="majorHAnsi" w:cs="Arial"/>
        </w:rPr>
        <w:t>game but</w:t>
      </w:r>
      <w:r w:rsidR="00553A35" w:rsidRPr="00A620D6">
        <w:rPr>
          <w:rFonts w:asciiTheme="majorHAnsi" w:hAnsiTheme="majorHAnsi" w:cs="Arial"/>
        </w:rPr>
        <w:t xml:space="preserve"> is</w:t>
      </w:r>
      <w:r w:rsidRPr="00A620D6">
        <w:rPr>
          <w:rFonts w:asciiTheme="majorHAnsi" w:hAnsiTheme="majorHAnsi" w:cs="Arial"/>
        </w:rPr>
        <w:t xml:space="preserve"> played at a walking pace</w:t>
      </w:r>
      <w:r w:rsidR="002D2E38" w:rsidRPr="00A620D6">
        <w:rPr>
          <w:rFonts w:asciiTheme="majorHAnsi" w:hAnsiTheme="majorHAnsi" w:cs="Arial"/>
        </w:rPr>
        <w:t>.</w:t>
      </w:r>
    </w:p>
    <w:p w14:paraId="7DB8D4D1" w14:textId="77777777" w:rsidR="00B85931" w:rsidRPr="00A620D6" w:rsidRDefault="00D85981" w:rsidP="00CA6019">
      <w:pPr>
        <w:pStyle w:val="81"/>
        <w:tabs>
          <w:tab w:val="clear" w:pos="851"/>
        </w:tabs>
        <w:spacing w:after="240"/>
        <w:ind w:left="737" w:hanging="737"/>
        <w:rPr>
          <w:rFonts w:asciiTheme="majorHAnsi" w:hAnsiTheme="majorHAnsi" w:cs="Arial"/>
        </w:rPr>
      </w:pPr>
      <w:r w:rsidRPr="00A620D6">
        <w:rPr>
          <w:rFonts w:asciiTheme="majorHAnsi" w:hAnsiTheme="majorHAnsi" w:cs="Arial"/>
        </w:rPr>
        <w:t xml:space="preserve">It is open to anyone </w:t>
      </w:r>
      <w:r w:rsidR="00B232DF" w:rsidRPr="00A620D6">
        <w:rPr>
          <w:rFonts w:asciiTheme="majorHAnsi" w:hAnsiTheme="majorHAnsi" w:cs="Arial"/>
        </w:rPr>
        <w:t>but is very popular with older participants</w:t>
      </w:r>
      <w:r w:rsidR="00CA6019" w:rsidRPr="00A620D6">
        <w:rPr>
          <w:rFonts w:asciiTheme="majorHAnsi" w:hAnsiTheme="majorHAnsi" w:cs="Arial"/>
        </w:rPr>
        <w:t>.</w:t>
      </w:r>
      <w:r w:rsidR="00B232DF" w:rsidRPr="00A620D6">
        <w:rPr>
          <w:rFonts w:asciiTheme="majorHAnsi" w:hAnsiTheme="majorHAnsi" w:cs="Arial"/>
        </w:rPr>
        <w:t xml:space="preserve"> </w:t>
      </w:r>
    </w:p>
    <w:p w14:paraId="36C95A40" w14:textId="77777777" w:rsidR="00242838" w:rsidRPr="00242838" w:rsidRDefault="00D85981">
      <w:pPr>
        <w:pStyle w:val="81"/>
        <w:tabs>
          <w:tab w:val="clear" w:pos="851"/>
        </w:tabs>
        <w:spacing w:after="240"/>
        <w:ind w:left="737" w:hanging="737"/>
        <w:rPr>
          <w:i/>
          <w:iCs/>
          <w:szCs w:val="24"/>
        </w:rPr>
      </w:pPr>
      <w:r w:rsidRPr="00795496">
        <w:rPr>
          <w:rFonts w:asciiTheme="majorHAnsi" w:hAnsiTheme="majorHAnsi" w:cs="Arial"/>
        </w:rPr>
        <w:t xml:space="preserve">There are currently no </w:t>
      </w:r>
      <w:r w:rsidR="00A90B7B" w:rsidRPr="00CF422D">
        <w:rPr>
          <w:rFonts w:asciiTheme="majorHAnsi" w:hAnsiTheme="majorHAnsi" w:cs="Arial"/>
        </w:rPr>
        <w:t xml:space="preserve">Walking Netball </w:t>
      </w:r>
      <w:r w:rsidR="00F542A1" w:rsidRPr="00CF422D">
        <w:rPr>
          <w:rFonts w:asciiTheme="majorHAnsi" w:hAnsiTheme="majorHAnsi" w:cs="Arial"/>
        </w:rPr>
        <w:t>programme</w:t>
      </w:r>
      <w:r w:rsidR="00CF422D">
        <w:rPr>
          <w:rFonts w:asciiTheme="majorHAnsi" w:hAnsiTheme="majorHAnsi" w:cs="Arial"/>
        </w:rPr>
        <w:t>s</w:t>
      </w:r>
      <w:r w:rsidR="00F542A1" w:rsidRPr="00CF422D">
        <w:rPr>
          <w:rFonts w:asciiTheme="majorHAnsi" w:hAnsiTheme="majorHAnsi" w:cs="Arial"/>
        </w:rPr>
        <w:t xml:space="preserve"> being delivered</w:t>
      </w:r>
      <w:r w:rsidR="00A90B7B" w:rsidRPr="00CF422D">
        <w:rPr>
          <w:rFonts w:asciiTheme="majorHAnsi" w:hAnsiTheme="majorHAnsi" w:cs="Arial"/>
        </w:rPr>
        <w:t xml:space="preserve"> in </w:t>
      </w:r>
      <w:r w:rsidR="005A6A77" w:rsidRPr="00CF422D">
        <w:rPr>
          <w:rFonts w:asciiTheme="majorHAnsi" w:hAnsiTheme="majorHAnsi" w:cs="Arial"/>
        </w:rPr>
        <w:t>Ashfield</w:t>
      </w:r>
      <w:r w:rsidR="00CF422D">
        <w:rPr>
          <w:rFonts w:asciiTheme="majorHAnsi" w:hAnsiTheme="majorHAnsi" w:cs="Arial"/>
        </w:rPr>
        <w:t>.</w:t>
      </w:r>
      <w:r w:rsidR="00F542A1" w:rsidRPr="00CF422D">
        <w:rPr>
          <w:rFonts w:asciiTheme="majorHAnsi" w:hAnsiTheme="majorHAnsi" w:cs="Arial"/>
        </w:rPr>
        <w:t xml:space="preserve"> </w:t>
      </w:r>
    </w:p>
    <w:p w14:paraId="65981AB2" w14:textId="77777777" w:rsidR="00AD7EC8" w:rsidRPr="002D2E38" w:rsidRDefault="00D85981" w:rsidP="007169C0">
      <w:pPr>
        <w:pStyle w:val="Heading3"/>
        <w:rPr>
          <w:i/>
        </w:rPr>
      </w:pPr>
      <w:r w:rsidRPr="002D2E38">
        <w:rPr>
          <w:i/>
          <w:noProof/>
        </w:rPr>
        <mc:AlternateContent>
          <mc:Choice Requires="wps">
            <w:drawing>
              <wp:anchor distT="0" distB="0" distL="114300" distR="114300" simplePos="0" relativeHeight="251664384" behindDoc="0" locked="0" layoutInCell="1" allowOverlap="1" wp14:anchorId="7D055F4A" wp14:editId="5225919E">
                <wp:simplePos x="0" y="0"/>
                <wp:positionH relativeFrom="margin">
                  <wp:posOffset>460375</wp:posOffset>
                </wp:positionH>
                <wp:positionV relativeFrom="paragraph">
                  <wp:posOffset>289560</wp:posOffset>
                </wp:positionV>
                <wp:extent cx="5607050" cy="4267200"/>
                <wp:effectExtent l="0" t="0" r="12700" b="1905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7050" cy="4267200"/>
                        </a:xfrm>
                        <a:prstGeom prst="rect">
                          <a:avLst/>
                        </a:prstGeom>
                        <a:noFill/>
                        <a:ln w="9525">
                          <a:solidFill>
                            <a:srgbClr val="000000"/>
                          </a:solidFill>
                          <a:miter lim="800000"/>
                          <a:headEnd/>
                          <a:tailEnd/>
                        </a:ln>
                      </wps:spPr>
                      <wps:txbx>
                        <w:txbxContent>
                          <w:p w14:paraId="750DCCC5" w14:textId="77777777" w:rsidR="005D6950" w:rsidRPr="00E153FE" w:rsidRDefault="00D85981" w:rsidP="005D6950">
                            <w:pPr>
                              <w:pStyle w:val="BoxHeading"/>
                              <w:rPr>
                                <w:rFonts w:asciiTheme="minorHAnsi" w:hAnsiTheme="minorHAnsi"/>
                                <w:color w:val="auto"/>
                                <w:szCs w:val="21"/>
                              </w:rPr>
                            </w:pPr>
                            <w:r w:rsidRPr="00E153FE">
                              <w:rPr>
                                <w:rFonts w:asciiTheme="minorHAnsi" w:hAnsiTheme="minorHAnsi"/>
                                <w:color w:val="auto"/>
                                <w:szCs w:val="21"/>
                              </w:rPr>
                              <w:t xml:space="preserve">Netball </w:t>
                            </w:r>
                          </w:p>
                          <w:p w14:paraId="2D75AA50" w14:textId="77777777" w:rsidR="0075522C" w:rsidRPr="00E153FE" w:rsidRDefault="00D85981">
                            <w:pPr>
                              <w:pStyle w:val="21"/>
                              <w:numPr>
                                <w:ilvl w:val="0"/>
                                <w:numId w:val="29"/>
                              </w:numPr>
                              <w:spacing w:after="240"/>
                              <w:ind w:left="357" w:hanging="357"/>
                              <w:rPr>
                                <w:rFonts w:asciiTheme="minorHAnsi" w:hAnsiTheme="minorHAnsi" w:cs="Arial"/>
                              </w:rPr>
                            </w:pPr>
                            <w:r w:rsidRPr="00E153FE">
                              <w:rPr>
                                <w:rFonts w:asciiTheme="minorHAnsi" w:hAnsiTheme="minorHAnsi" w:cs="Arial"/>
                              </w:rPr>
                              <w:t xml:space="preserve">There </w:t>
                            </w:r>
                            <w:r w:rsidR="00AA52F9" w:rsidRPr="00E153FE">
                              <w:rPr>
                                <w:rFonts w:asciiTheme="minorHAnsi" w:hAnsiTheme="minorHAnsi" w:cs="Arial"/>
                              </w:rPr>
                              <w:t>are</w:t>
                            </w:r>
                            <w:r w:rsidRPr="00E153FE">
                              <w:rPr>
                                <w:rFonts w:asciiTheme="minorHAnsi" w:hAnsiTheme="minorHAnsi" w:cs="Arial"/>
                              </w:rPr>
                              <w:t xml:space="preserve"> currently </w:t>
                            </w:r>
                            <w:r w:rsidR="00AA52F9" w:rsidRPr="00E153FE">
                              <w:rPr>
                                <w:rFonts w:asciiTheme="minorHAnsi" w:hAnsiTheme="minorHAnsi" w:cs="Arial"/>
                              </w:rPr>
                              <w:t>2</w:t>
                            </w:r>
                            <w:r w:rsidRPr="00E153FE">
                              <w:rPr>
                                <w:rFonts w:asciiTheme="minorHAnsi" w:hAnsiTheme="minorHAnsi" w:cs="Arial"/>
                              </w:rPr>
                              <w:t xml:space="preserve"> netball clubs playing within Ashfield, they are Hucknall Town Netball Club</w:t>
                            </w:r>
                            <w:r w:rsidR="00AA52F9" w:rsidRPr="00E153FE">
                              <w:rPr>
                                <w:rFonts w:asciiTheme="minorHAnsi" w:hAnsiTheme="minorHAnsi" w:cs="Arial"/>
                              </w:rPr>
                              <w:t xml:space="preserve"> and Hucknall </w:t>
                            </w:r>
                            <w:proofErr w:type="spellStart"/>
                            <w:r w:rsidR="00AA52F9" w:rsidRPr="00E153FE">
                              <w:rPr>
                                <w:rFonts w:asciiTheme="minorHAnsi" w:hAnsiTheme="minorHAnsi" w:cs="Arial"/>
                              </w:rPr>
                              <w:t>Torkard</w:t>
                            </w:r>
                            <w:proofErr w:type="spellEnd"/>
                            <w:r w:rsidR="00AA52F9" w:rsidRPr="00E153FE">
                              <w:rPr>
                                <w:rFonts w:asciiTheme="minorHAnsi" w:hAnsiTheme="minorHAnsi" w:cs="Arial"/>
                              </w:rPr>
                              <w:t xml:space="preserve"> Netball Club</w:t>
                            </w:r>
                            <w:r w:rsidRPr="00E153FE">
                              <w:rPr>
                                <w:rFonts w:asciiTheme="minorHAnsi" w:hAnsiTheme="minorHAnsi" w:cs="Arial"/>
                              </w:rPr>
                              <w:t>.</w:t>
                            </w:r>
                            <w:r w:rsidR="007C0D7C" w:rsidRPr="00E153FE">
                              <w:rPr>
                                <w:rFonts w:asciiTheme="minorHAnsi" w:hAnsiTheme="minorHAnsi" w:cs="Arial"/>
                              </w:rPr>
                              <w:t xml:space="preserve"> They have 8 senior teams and 5 junior teams between them</w:t>
                            </w:r>
                            <w:r w:rsidR="00976C76" w:rsidRPr="00E153FE">
                              <w:rPr>
                                <w:rFonts w:asciiTheme="minorHAnsi" w:hAnsiTheme="minorHAnsi" w:cs="Arial"/>
                              </w:rPr>
                              <w:t>;</w:t>
                            </w:r>
                            <w:r w:rsidRPr="00E153FE">
                              <w:rPr>
                                <w:rFonts w:asciiTheme="minorHAnsi" w:hAnsiTheme="minorHAnsi" w:cs="Arial"/>
                              </w:rPr>
                              <w:t xml:space="preserve"> </w:t>
                            </w:r>
                          </w:p>
                          <w:p w14:paraId="16138593" w14:textId="77777777" w:rsidR="00A117B2" w:rsidRPr="00E153FE" w:rsidRDefault="00D85981">
                            <w:pPr>
                              <w:pStyle w:val="21"/>
                              <w:numPr>
                                <w:ilvl w:val="0"/>
                                <w:numId w:val="29"/>
                              </w:numPr>
                              <w:spacing w:after="240"/>
                              <w:ind w:left="357" w:hanging="357"/>
                              <w:rPr>
                                <w:rFonts w:asciiTheme="minorHAnsi" w:hAnsiTheme="minorHAnsi" w:cs="Arial"/>
                              </w:rPr>
                            </w:pPr>
                            <w:r w:rsidRPr="00E153FE">
                              <w:rPr>
                                <w:rFonts w:asciiTheme="minorHAnsi" w:hAnsiTheme="minorHAnsi" w:cs="Arial"/>
                              </w:rPr>
                              <w:t>There are no affiliated leagues held in Ashfield</w:t>
                            </w:r>
                            <w:r w:rsidR="00270B9A" w:rsidRPr="00E153FE">
                              <w:rPr>
                                <w:rFonts w:asciiTheme="minorHAnsi" w:hAnsiTheme="minorHAnsi" w:cs="Arial"/>
                              </w:rPr>
                              <w:t>, clubs play in central venue leagues which all take place outside of the Local Authority area</w:t>
                            </w:r>
                            <w:r w:rsidR="00976C76" w:rsidRPr="00E153FE">
                              <w:rPr>
                                <w:rFonts w:asciiTheme="minorHAnsi" w:hAnsiTheme="minorHAnsi" w:cs="Arial"/>
                              </w:rPr>
                              <w:t>;</w:t>
                            </w:r>
                            <w:r w:rsidR="00270B9A" w:rsidRPr="00E153FE">
                              <w:rPr>
                                <w:rFonts w:asciiTheme="minorHAnsi" w:hAnsiTheme="minorHAnsi" w:cs="Arial"/>
                              </w:rPr>
                              <w:t xml:space="preserve"> </w:t>
                            </w:r>
                          </w:p>
                          <w:p w14:paraId="05F808F6" w14:textId="77777777" w:rsidR="007169C0" w:rsidRPr="00E153FE" w:rsidRDefault="00D85981">
                            <w:pPr>
                              <w:pStyle w:val="21"/>
                              <w:numPr>
                                <w:ilvl w:val="0"/>
                                <w:numId w:val="29"/>
                              </w:numPr>
                              <w:spacing w:after="240"/>
                              <w:ind w:left="357" w:hanging="357"/>
                              <w:rPr>
                                <w:rFonts w:asciiTheme="minorHAnsi" w:hAnsiTheme="minorHAnsi" w:cs="Arial"/>
                              </w:rPr>
                            </w:pPr>
                            <w:r w:rsidRPr="00E153FE">
                              <w:rPr>
                                <w:rFonts w:asciiTheme="minorHAnsi" w:hAnsiTheme="minorHAnsi" w:cs="Arial"/>
                              </w:rPr>
                              <w:t xml:space="preserve">There are currently </w:t>
                            </w:r>
                            <w:r w:rsidR="00BE07FD">
                              <w:rPr>
                                <w:rFonts w:asciiTheme="minorHAnsi" w:hAnsiTheme="minorHAnsi" w:cs="Arial"/>
                              </w:rPr>
                              <w:t>5</w:t>
                            </w:r>
                            <w:r w:rsidRPr="00E153FE">
                              <w:rPr>
                                <w:rFonts w:asciiTheme="minorHAnsi" w:hAnsiTheme="minorHAnsi" w:cs="Arial"/>
                              </w:rPr>
                              <w:t xml:space="preserve"> sites in Ashfield that provide outdoor netball courts. This equates to 1</w:t>
                            </w:r>
                            <w:r w:rsidR="00BE07FD">
                              <w:rPr>
                                <w:rFonts w:asciiTheme="minorHAnsi" w:hAnsiTheme="minorHAnsi" w:cs="Arial"/>
                              </w:rPr>
                              <w:t>8</w:t>
                            </w:r>
                            <w:r w:rsidRPr="00E153FE">
                              <w:rPr>
                                <w:rFonts w:asciiTheme="minorHAnsi" w:hAnsiTheme="minorHAnsi" w:cs="Arial"/>
                              </w:rPr>
                              <w:t xml:space="preserve"> courts in total. T</w:t>
                            </w:r>
                            <w:r w:rsidR="00BE07FD">
                              <w:rPr>
                                <w:rFonts w:asciiTheme="minorHAnsi" w:hAnsiTheme="minorHAnsi" w:cs="Arial"/>
                              </w:rPr>
                              <w:t>hree</w:t>
                            </w:r>
                            <w:r w:rsidRPr="00E153FE">
                              <w:rPr>
                                <w:rFonts w:asciiTheme="minorHAnsi" w:hAnsiTheme="minorHAnsi" w:cs="Arial"/>
                              </w:rPr>
                              <w:t xml:space="preserve"> sites that provide netball courts in Ashfield are available for community use, this equates to </w:t>
                            </w:r>
                            <w:r w:rsidR="00BE07FD">
                              <w:rPr>
                                <w:rFonts w:asciiTheme="minorHAnsi" w:hAnsiTheme="minorHAnsi" w:cs="Arial"/>
                              </w:rPr>
                              <w:t>10</w:t>
                            </w:r>
                            <w:r w:rsidRPr="00E153FE">
                              <w:rPr>
                                <w:rFonts w:asciiTheme="minorHAnsi" w:hAnsiTheme="minorHAnsi" w:cs="Arial"/>
                              </w:rPr>
                              <w:t xml:space="preserve"> netball courts</w:t>
                            </w:r>
                            <w:r w:rsidR="00976C76" w:rsidRPr="00E153FE">
                              <w:rPr>
                                <w:rFonts w:asciiTheme="minorHAnsi" w:hAnsiTheme="minorHAnsi" w:cs="Arial"/>
                              </w:rPr>
                              <w:t>;</w:t>
                            </w:r>
                          </w:p>
                          <w:p w14:paraId="177C6D75" w14:textId="77777777" w:rsidR="00976C76" w:rsidRPr="00E153FE" w:rsidRDefault="00D85981" w:rsidP="00976C76">
                            <w:pPr>
                              <w:pStyle w:val="21"/>
                              <w:numPr>
                                <w:ilvl w:val="0"/>
                                <w:numId w:val="29"/>
                              </w:numPr>
                              <w:spacing w:after="240"/>
                              <w:ind w:left="357" w:hanging="357"/>
                              <w:rPr>
                                <w:rFonts w:asciiTheme="minorHAnsi" w:hAnsiTheme="minorHAnsi" w:cs="Arial"/>
                              </w:rPr>
                            </w:pPr>
                            <w:r w:rsidRPr="00E153FE">
                              <w:rPr>
                                <w:rFonts w:asciiTheme="minorHAnsi" w:hAnsiTheme="minorHAnsi" w:cs="Arial"/>
                              </w:rPr>
                              <w:t>All 1</w:t>
                            </w:r>
                            <w:r w:rsidR="00BE07FD">
                              <w:rPr>
                                <w:rFonts w:asciiTheme="minorHAnsi" w:hAnsiTheme="minorHAnsi" w:cs="Arial"/>
                              </w:rPr>
                              <w:t>8</w:t>
                            </w:r>
                            <w:r w:rsidRPr="00E153FE">
                              <w:rPr>
                                <w:rFonts w:asciiTheme="minorHAnsi" w:hAnsiTheme="minorHAnsi" w:cs="Arial"/>
                              </w:rPr>
                              <w:t xml:space="preserve"> netball courts in Ashfield are a macadam surface. There are </w:t>
                            </w:r>
                            <w:r w:rsidR="0058448D">
                              <w:rPr>
                                <w:rFonts w:asciiTheme="minorHAnsi" w:hAnsiTheme="minorHAnsi" w:cs="Arial"/>
                              </w:rPr>
                              <w:t>10</w:t>
                            </w:r>
                            <w:r w:rsidRPr="00E153FE">
                              <w:rPr>
                                <w:rFonts w:asciiTheme="minorHAnsi" w:hAnsiTheme="minorHAnsi" w:cs="Arial"/>
                              </w:rPr>
                              <w:t xml:space="preserve"> courts that are available for community use and 8 that aren’t; </w:t>
                            </w:r>
                          </w:p>
                          <w:p w14:paraId="1B7FDBCD" w14:textId="77777777" w:rsidR="00826F63" w:rsidRPr="00E153FE" w:rsidRDefault="00D85981">
                            <w:pPr>
                              <w:pStyle w:val="21"/>
                              <w:numPr>
                                <w:ilvl w:val="0"/>
                                <w:numId w:val="29"/>
                              </w:numPr>
                              <w:spacing w:after="240"/>
                              <w:ind w:left="357" w:hanging="357"/>
                              <w:rPr>
                                <w:rFonts w:asciiTheme="minorHAnsi" w:hAnsiTheme="minorHAnsi" w:cs="Arial"/>
                              </w:rPr>
                            </w:pPr>
                            <w:r w:rsidRPr="00E153FE">
                              <w:rPr>
                                <w:rFonts w:asciiTheme="minorHAnsi" w:hAnsiTheme="minorHAnsi" w:cs="Arial"/>
                              </w:rPr>
                              <w:t xml:space="preserve">There are </w:t>
                            </w:r>
                            <w:r w:rsidR="002C6403" w:rsidRPr="00E153FE">
                              <w:rPr>
                                <w:rFonts w:asciiTheme="minorHAnsi" w:hAnsiTheme="minorHAnsi" w:cs="Arial"/>
                              </w:rPr>
                              <w:t>2</w:t>
                            </w:r>
                            <w:r w:rsidRPr="00E153FE">
                              <w:rPr>
                                <w:rFonts w:asciiTheme="minorHAnsi" w:hAnsiTheme="minorHAnsi" w:cs="Arial"/>
                              </w:rPr>
                              <w:t xml:space="preserve"> floodlit netball courts in </w:t>
                            </w:r>
                            <w:r w:rsidR="005A6A77" w:rsidRPr="00E153FE">
                              <w:rPr>
                                <w:rFonts w:asciiTheme="minorHAnsi" w:hAnsiTheme="minorHAnsi" w:cs="Arial"/>
                              </w:rPr>
                              <w:t>Ashfield</w:t>
                            </w:r>
                            <w:r w:rsidR="002C6403" w:rsidRPr="00E153FE">
                              <w:rPr>
                                <w:rFonts w:asciiTheme="minorHAnsi" w:hAnsiTheme="minorHAnsi" w:cs="Arial"/>
                              </w:rPr>
                              <w:t xml:space="preserve"> at Titchfield Park</w:t>
                            </w:r>
                            <w:r w:rsidR="00976C76" w:rsidRPr="00E153FE">
                              <w:rPr>
                                <w:rFonts w:asciiTheme="minorHAnsi" w:hAnsiTheme="minorHAnsi" w:cs="Arial"/>
                              </w:rPr>
                              <w:t>;</w:t>
                            </w:r>
                          </w:p>
                          <w:p w14:paraId="13200717" w14:textId="77777777" w:rsidR="002C5875" w:rsidRPr="00E153FE" w:rsidRDefault="00D85981">
                            <w:pPr>
                              <w:pStyle w:val="21"/>
                              <w:numPr>
                                <w:ilvl w:val="0"/>
                                <w:numId w:val="29"/>
                              </w:numPr>
                              <w:spacing w:after="240"/>
                              <w:ind w:left="357" w:hanging="357"/>
                              <w:rPr>
                                <w:rFonts w:asciiTheme="minorHAnsi" w:hAnsiTheme="minorHAnsi" w:cs="Arial"/>
                              </w:rPr>
                            </w:pPr>
                            <w:r w:rsidRPr="00E153FE">
                              <w:rPr>
                                <w:rFonts w:asciiTheme="minorHAnsi" w:hAnsiTheme="minorHAnsi" w:cs="Arial"/>
                              </w:rPr>
                              <w:t xml:space="preserve">Of the </w:t>
                            </w:r>
                            <w:r w:rsidR="00795496">
                              <w:rPr>
                                <w:rFonts w:asciiTheme="minorHAnsi" w:hAnsiTheme="minorHAnsi" w:cs="Arial"/>
                              </w:rPr>
                              <w:t xml:space="preserve">13 </w:t>
                            </w:r>
                            <w:r w:rsidR="002C58C0" w:rsidRPr="00E153FE">
                              <w:rPr>
                                <w:rFonts w:asciiTheme="minorHAnsi" w:hAnsiTheme="minorHAnsi" w:cs="Arial"/>
                              </w:rPr>
                              <w:t>netball courts</w:t>
                            </w:r>
                            <w:r w:rsidR="00795496">
                              <w:rPr>
                                <w:rFonts w:asciiTheme="minorHAnsi" w:hAnsiTheme="minorHAnsi" w:cs="Arial"/>
                              </w:rPr>
                              <w:t xml:space="preserve"> </w:t>
                            </w:r>
                            <w:r w:rsidR="002C58C0" w:rsidRPr="00E153FE">
                              <w:rPr>
                                <w:rFonts w:asciiTheme="minorHAnsi" w:hAnsiTheme="minorHAnsi" w:cs="Arial"/>
                              </w:rPr>
                              <w:t>assessed</w:t>
                            </w:r>
                            <w:r w:rsidR="00795496">
                              <w:rPr>
                                <w:rFonts w:asciiTheme="minorHAnsi" w:hAnsiTheme="minorHAnsi" w:cs="Arial"/>
                              </w:rPr>
                              <w:t>, all were rated</w:t>
                            </w:r>
                            <w:r w:rsidR="002C58C0" w:rsidRPr="00E153FE">
                              <w:rPr>
                                <w:rFonts w:asciiTheme="minorHAnsi" w:hAnsiTheme="minorHAnsi" w:cs="Arial"/>
                              </w:rPr>
                              <w:t xml:space="preserve"> as being </w:t>
                            </w:r>
                            <w:r w:rsidR="008E6075" w:rsidRPr="00E153FE">
                              <w:rPr>
                                <w:rFonts w:asciiTheme="minorHAnsi" w:hAnsiTheme="minorHAnsi" w:cs="Arial"/>
                              </w:rPr>
                              <w:t xml:space="preserve">of standard </w:t>
                            </w:r>
                            <w:r w:rsidR="002C58C0" w:rsidRPr="00E153FE">
                              <w:rPr>
                                <w:rFonts w:asciiTheme="minorHAnsi" w:hAnsiTheme="minorHAnsi" w:cs="Arial"/>
                              </w:rPr>
                              <w:t>quality</w:t>
                            </w:r>
                            <w:r w:rsidR="00976C76" w:rsidRPr="00E153FE">
                              <w:rPr>
                                <w:rFonts w:asciiTheme="minorHAnsi" w:hAnsiTheme="minorHAnsi" w:cs="Arial"/>
                              </w:rPr>
                              <w:t>;</w:t>
                            </w:r>
                          </w:p>
                          <w:p w14:paraId="4EBCB8FF" w14:textId="77777777" w:rsidR="001E7B13" w:rsidRPr="00A620D6" w:rsidRDefault="00D85981">
                            <w:pPr>
                              <w:pStyle w:val="21"/>
                              <w:numPr>
                                <w:ilvl w:val="0"/>
                                <w:numId w:val="29"/>
                              </w:numPr>
                              <w:spacing w:after="240"/>
                              <w:ind w:left="357" w:hanging="357"/>
                              <w:rPr>
                                <w:rFonts w:asciiTheme="majorHAnsi" w:hAnsiTheme="majorHAnsi" w:cs="Arial"/>
                              </w:rPr>
                            </w:pPr>
                            <w:r w:rsidRPr="00E153FE">
                              <w:rPr>
                                <w:rFonts w:asciiTheme="minorHAnsi" w:hAnsiTheme="minorHAnsi" w:cs="Arial"/>
                              </w:rPr>
                              <w:t xml:space="preserve">There are </w:t>
                            </w:r>
                            <w:r w:rsidR="008E6075" w:rsidRPr="00E153FE">
                              <w:rPr>
                                <w:rFonts w:asciiTheme="minorHAnsi" w:hAnsiTheme="minorHAnsi" w:cs="Arial"/>
                              </w:rPr>
                              <w:t xml:space="preserve">currently </w:t>
                            </w:r>
                            <w:r w:rsidR="002472A2" w:rsidRPr="00E153FE">
                              <w:rPr>
                                <w:rFonts w:asciiTheme="minorHAnsi" w:hAnsiTheme="minorHAnsi" w:cs="Arial"/>
                              </w:rPr>
                              <w:t xml:space="preserve">no </w:t>
                            </w:r>
                            <w:r w:rsidR="00784E33" w:rsidRPr="00E153FE">
                              <w:rPr>
                                <w:rFonts w:asciiTheme="minorHAnsi" w:hAnsiTheme="minorHAnsi" w:cs="Arial"/>
                              </w:rPr>
                              <w:t xml:space="preserve">Walking Netball </w:t>
                            </w:r>
                            <w:r w:rsidR="002472A2" w:rsidRPr="00E153FE">
                              <w:rPr>
                                <w:rFonts w:asciiTheme="minorHAnsi" w:hAnsiTheme="minorHAnsi" w:cs="Arial"/>
                              </w:rPr>
                              <w:t xml:space="preserve">programmes being delivered in Ashfield, although it is understood that Netball4U currently offer </w:t>
                            </w:r>
                            <w:r w:rsidR="00784E33" w:rsidRPr="00E153FE">
                              <w:rPr>
                                <w:rFonts w:asciiTheme="minorHAnsi" w:hAnsiTheme="minorHAnsi" w:cs="Arial"/>
                              </w:rPr>
                              <w:t>Back to Netball sessions</w:t>
                            </w:r>
                            <w:r w:rsidR="00784E33">
                              <w:rPr>
                                <w:rFonts w:asciiTheme="majorHAnsi" w:hAnsiTheme="majorHAnsi" w:cs="Arial"/>
                              </w:rPr>
                              <w:t xml:space="preserve"> </w:t>
                            </w:r>
                            <w:r w:rsidR="00242838">
                              <w:rPr>
                                <w:rFonts w:asciiTheme="majorHAnsi" w:hAnsiTheme="majorHAnsi" w:cs="Arial"/>
                              </w:rPr>
                              <w:t>at the indoor courts at Sutton Academy.</w:t>
                            </w:r>
                          </w:p>
                        </w:txbxContent>
                      </wps:txbx>
                      <wps:bodyPr rot="0" vert="horz" wrap="square" lIns="91440" tIns="45720" rIns="91440" bIns="45720" anchor="t" anchorCtr="0"/>
                    </wps:wsp>
                  </a:graphicData>
                </a:graphic>
                <wp14:sizeRelV relativeFrom="margin">
                  <wp14:pctHeight>0</wp14:pctHeight>
                </wp14:sizeRelV>
              </wp:anchor>
            </w:drawing>
          </mc:Choice>
          <mc:Fallback>
            <w:pict>
              <v:shape w14:anchorId="7D055F4A" id="_x0000_s1033" type="#_x0000_t202" style="position:absolute;left:0;text-align:left;margin-left:36.25pt;margin-top:22.8pt;width:441.5pt;height:336pt;z-index:2516643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" filled="f">
                <v:textbox>
                  <w:txbxContent>
                    <w:p w14:paraId="750DCCC5" w14:textId="77777777" w:rsidR="005D6950" w:rsidRPr="00E153FE" w:rsidRDefault="00D85981" w:rsidP="005D6950">
                      <w:pPr>
                        <w:pStyle w:val="BoxHeading"/>
                        <w:rPr>
                          <w:rFonts w:asciiTheme="minorHAnsi" w:hAnsiTheme="minorHAnsi"/>
                          <w:color w:val="auto"/>
                          <w:szCs w:val="21"/>
                        </w:rPr>
                      </w:pPr>
                      <w:r w:rsidRPr="00E153FE">
                        <w:rPr>
                          <w:rFonts w:asciiTheme="minorHAnsi" w:hAnsiTheme="minorHAnsi"/>
                          <w:color w:val="auto"/>
                          <w:szCs w:val="21"/>
                        </w:rPr>
                        <w:t xml:space="preserve">Netball </w:t>
                      </w:r>
                    </w:p>
                    <w:p w14:paraId="2D75AA50" w14:textId="77777777" w:rsidR="0075522C" w:rsidRPr="00E153FE" w:rsidRDefault="00D85981">
                      <w:pPr>
                        <w:pStyle w:val="21"/>
                        <w:numPr>
                          <w:ilvl w:val="0"/>
                          <w:numId w:val="29"/>
                        </w:numPr>
                        <w:spacing w:after="240"/>
                        <w:ind w:left="357" w:hanging="357"/>
                        <w:rPr>
                          <w:rFonts w:asciiTheme="minorHAnsi" w:hAnsiTheme="minorHAnsi" w:cs="Arial"/>
                        </w:rPr>
                      </w:pPr>
                      <w:r w:rsidRPr="00E153FE">
                        <w:rPr>
                          <w:rFonts w:asciiTheme="minorHAnsi" w:hAnsiTheme="minorHAnsi" w:cs="Arial"/>
                        </w:rPr>
                        <w:t xml:space="preserve">There </w:t>
                      </w:r>
                      <w:r w:rsidR="00AA52F9" w:rsidRPr="00E153FE">
                        <w:rPr>
                          <w:rFonts w:asciiTheme="minorHAnsi" w:hAnsiTheme="minorHAnsi" w:cs="Arial"/>
                        </w:rPr>
                        <w:t>are</w:t>
                      </w:r>
                      <w:r w:rsidRPr="00E153FE">
                        <w:rPr>
                          <w:rFonts w:asciiTheme="minorHAnsi" w:hAnsiTheme="minorHAnsi" w:cs="Arial"/>
                        </w:rPr>
                        <w:t xml:space="preserve"> currently </w:t>
                      </w:r>
                      <w:r w:rsidR="00AA52F9" w:rsidRPr="00E153FE">
                        <w:rPr>
                          <w:rFonts w:asciiTheme="minorHAnsi" w:hAnsiTheme="minorHAnsi" w:cs="Arial"/>
                        </w:rPr>
                        <w:t>2</w:t>
                      </w:r>
                      <w:r w:rsidRPr="00E153FE">
                        <w:rPr>
                          <w:rFonts w:asciiTheme="minorHAnsi" w:hAnsiTheme="minorHAnsi" w:cs="Arial"/>
                        </w:rPr>
                        <w:t xml:space="preserve"> netball clubs playing within Ashfield, they are Hucknall Town Netball Club</w:t>
                      </w:r>
                      <w:r w:rsidR="00AA52F9" w:rsidRPr="00E153FE">
                        <w:rPr>
                          <w:rFonts w:asciiTheme="minorHAnsi" w:hAnsiTheme="minorHAnsi" w:cs="Arial"/>
                        </w:rPr>
                        <w:t xml:space="preserve"> and Hucknall </w:t>
                      </w:r>
                      <w:proofErr w:type="spellStart"/>
                      <w:r w:rsidR="00AA52F9" w:rsidRPr="00E153FE">
                        <w:rPr>
                          <w:rFonts w:asciiTheme="minorHAnsi" w:hAnsiTheme="minorHAnsi" w:cs="Arial"/>
                        </w:rPr>
                        <w:t>Torkard</w:t>
                      </w:r>
                      <w:proofErr w:type="spellEnd"/>
                      <w:r w:rsidR="00AA52F9" w:rsidRPr="00E153FE">
                        <w:rPr>
                          <w:rFonts w:asciiTheme="minorHAnsi" w:hAnsiTheme="minorHAnsi" w:cs="Arial"/>
                        </w:rPr>
                        <w:t xml:space="preserve"> Netball Club</w:t>
                      </w:r>
                      <w:r w:rsidRPr="00E153FE">
                        <w:rPr>
                          <w:rFonts w:asciiTheme="minorHAnsi" w:hAnsiTheme="minorHAnsi" w:cs="Arial"/>
                        </w:rPr>
                        <w:t>.</w:t>
                      </w:r>
                      <w:r w:rsidR="007C0D7C" w:rsidRPr="00E153FE">
                        <w:rPr>
                          <w:rFonts w:asciiTheme="minorHAnsi" w:hAnsiTheme="minorHAnsi" w:cs="Arial"/>
                        </w:rPr>
                        <w:t xml:space="preserve"> They have 8 senior teams and 5 junior teams between </w:t>
                      </w:r>
                      <w:proofErr w:type="gramStart"/>
                      <w:r w:rsidR="007C0D7C" w:rsidRPr="00E153FE">
                        <w:rPr>
                          <w:rFonts w:asciiTheme="minorHAnsi" w:hAnsiTheme="minorHAnsi" w:cs="Arial"/>
                        </w:rPr>
                        <w:t>them</w:t>
                      </w:r>
                      <w:r w:rsidR="00976C76" w:rsidRPr="00E153FE">
                        <w:rPr>
                          <w:rFonts w:asciiTheme="minorHAnsi" w:hAnsiTheme="minorHAnsi" w:cs="Arial"/>
                        </w:rPr>
                        <w:t>;</w:t>
                      </w:r>
                      <w:proofErr w:type="gramEnd"/>
                      <w:r w:rsidRPr="00E153FE">
                        <w:rPr>
                          <w:rFonts w:asciiTheme="minorHAnsi" w:hAnsiTheme="minorHAnsi" w:cs="Arial"/>
                        </w:rPr>
                        <w:t xml:space="preserve"> </w:t>
                      </w:r>
                    </w:p>
                    <w:p w14:paraId="16138593" w14:textId="77777777" w:rsidR="00A117B2" w:rsidRPr="00E153FE" w:rsidRDefault="00D85981">
                      <w:pPr>
                        <w:pStyle w:val="21"/>
                        <w:numPr>
                          <w:ilvl w:val="0"/>
                          <w:numId w:val="29"/>
                        </w:numPr>
                        <w:spacing w:after="240"/>
                        <w:ind w:left="357" w:hanging="357"/>
                        <w:rPr>
                          <w:rFonts w:asciiTheme="minorHAnsi" w:hAnsiTheme="minorHAnsi" w:cs="Arial"/>
                        </w:rPr>
                      </w:pPr>
                      <w:r w:rsidRPr="00E153FE">
                        <w:rPr>
                          <w:rFonts w:asciiTheme="minorHAnsi" w:hAnsiTheme="minorHAnsi" w:cs="Arial"/>
                        </w:rPr>
                        <w:t>There are no affiliated leagues held in Ashfield</w:t>
                      </w:r>
                      <w:r w:rsidR="00270B9A" w:rsidRPr="00E153FE">
                        <w:rPr>
                          <w:rFonts w:asciiTheme="minorHAnsi" w:hAnsiTheme="minorHAnsi" w:cs="Arial"/>
                        </w:rPr>
                        <w:t xml:space="preserve">, clubs play in central venue leagues which all take place outside of the Local Authority </w:t>
                      </w:r>
                      <w:proofErr w:type="gramStart"/>
                      <w:r w:rsidR="00270B9A" w:rsidRPr="00E153FE">
                        <w:rPr>
                          <w:rFonts w:asciiTheme="minorHAnsi" w:hAnsiTheme="minorHAnsi" w:cs="Arial"/>
                        </w:rPr>
                        <w:t>area</w:t>
                      </w:r>
                      <w:r w:rsidR="00976C76" w:rsidRPr="00E153FE">
                        <w:rPr>
                          <w:rFonts w:asciiTheme="minorHAnsi" w:hAnsiTheme="minorHAnsi" w:cs="Arial"/>
                        </w:rPr>
                        <w:t>;</w:t>
                      </w:r>
                      <w:proofErr w:type="gramEnd"/>
                      <w:r w:rsidR="00270B9A" w:rsidRPr="00E153FE">
                        <w:rPr>
                          <w:rFonts w:asciiTheme="minorHAnsi" w:hAnsiTheme="minorHAnsi" w:cs="Arial"/>
                        </w:rPr>
                        <w:t xml:space="preserve"> </w:t>
                      </w:r>
                    </w:p>
                    <w:p w14:paraId="05F808F6" w14:textId="77777777" w:rsidR="007169C0" w:rsidRPr="00E153FE" w:rsidRDefault="00D85981">
                      <w:pPr>
                        <w:pStyle w:val="21"/>
                        <w:numPr>
                          <w:ilvl w:val="0"/>
                          <w:numId w:val="29"/>
                        </w:numPr>
                        <w:spacing w:after="240"/>
                        <w:ind w:left="357" w:hanging="357"/>
                        <w:rPr>
                          <w:rFonts w:asciiTheme="minorHAnsi" w:hAnsiTheme="minorHAnsi" w:cs="Arial"/>
                        </w:rPr>
                      </w:pPr>
                      <w:r w:rsidRPr="00E153FE">
                        <w:rPr>
                          <w:rFonts w:asciiTheme="minorHAnsi" w:hAnsiTheme="minorHAnsi" w:cs="Arial"/>
                        </w:rPr>
                        <w:t xml:space="preserve">There are currently </w:t>
                      </w:r>
                      <w:r w:rsidR="00BE07FD">
                        <w:rPr>
                          <w:rFonts w:asciiTheme="minorHAnsi" w:hAnsiTheme="minorHAnsi" w:cs="Arial"/>
                        </w:rPr>
                        <w:t>5</w:t>
                      </w:r>
                      <w:r w:rsidRPr="00E153FE">
                        <w:rPr>
                          <w:rFonts w:asciiTheme="minorHAnsi" w:hAnsiTheme="minorHAnsi" w:cs="Arial"/>
                        </w:rPr>
                        <w:t xml:space="preserve"> sites in Ashfield that provide outdoor netball courts. This equates to 1</w:t>
                      </w:r>
                      <w:r w:rsidR="00BE07FD">
                        <w:rPr>
                          <w:rFonts w:asciiTheme="minorHAnsi" w:hAnsiTheme="minorHAnsi" w:cs="Arial"/>
                        </w:rPr>
                        <w:t>8</w:t>
                      </w:r>
                      <w:r w:rsidRPr="00E153FE">
                        <w:rPr>
                          <w:rFonts w:asciiTheme="minorHAnsi" w:hAnsiTheme="minorHAnsi" w:cs="Arial"/>
                        </w:rPr>
                        <w:t xml:space="preserve"> courts in total. T</w:t>
                      </w:r>
                      <w:r w:rsidR="00BE07FD">
                        <w:rPr>
                          <w:rFonts w:asciiTheme="minorHAnsi" w:hAnsiTheme="minorHAnsi" w:cs="Arial"/>
                        </w:rPr>
                        <w:t>hree</w:t>
                      </w:r>
                      <w:r w:rsidRPr="00E153FE">
                        <w:rPr>
                          <w:rFonts w:asciiTheme="minorHAnsi" w:hAnsiTheme="minorHAnsi" w:cs="Arial"/>
                        </w:rPr>
                        <w:t xml:space="preserve"> sites that provide netball courts in Ashfield are available for community use, this equates to </w:t>
                      </w:r>
                      <w:r w:rsidR="00BE07FD">
                        <w:rPr>
                          <w:rFonts w:asciiTheme="minorHAnsi" w:hAnsiTheme="minorHAnsi" w:cs="Arial"/>
                        </w:rPr>
                        <w:t>10</w:t>
                      </w:r>
                      <w:r w:rsidRPr="00E153FE">
                        <w:rPr>
                          <w:rFonts w:asciiTheme="minorHAnsi" w:hAnsiTheme="minorHAnsi" w:cs="Arial"/>
                        </w:rPr>
                        <w:t xml:space="preserve"> netball </w:t>
                      </w:r>
                      <w:proofErr w:type="gramStart"/>
                      <w:r w:rsidRPr="00E153FE">
                        <w:rPr>
                          <w:rFonts w:asciiTheme="minorHAnsi" w:hAnsiTheme="minorHAnsi" w:cs="Arial"/>
                        </w:rPr>
                        <w:t>courts</w:t>
                      </w:r>
                      <w:r w:rsidR="00976C76" w:rsidRPr="00E153FE">
                        <w:rPr>
                          <w:rFonts w:asciiTheme="minorHAnsi" w:hAnsiTheme="minorHAnsi" w:cs="Arial"/>
                        </w:rPr>
                        <w:t>;</w:t>
                      </w:r>
                      <w:proofErr w:type="gramEnd"/>
                    </w:p>
                    <w:p w14:paraId="177C6D75" w14:textId="77777777" w:rsidR="00976C76" w:rsidRPr="00E153FE" w:rsidRDefault="00D85981" w:rsidP="00976C76">
                      <w:pPr>
                        <w:pStyle w:val="21"/>
                        <w:numPr>
                          <w:ilvl w:val="0"/>
                          <w:numId w:val="29"/>
                        </w:numPr>
                        <w:spacing w:after="240"/>
                        <w:ind w:left="357" w:hanging="357"/>
                        <w:rPr>
                          <w:rFonts w:asciiTheme="minorHAnsi" w:hAnsiTheme="minorHAnsi" w:cs="Arial"/>
                        </w:rPr>
                      </w:pPr>
                      <w:r w:rsidRPr="00E153FE">
                        <w:rPr>
                          <w:rFonts w:asciiTheme="minorHAnsi" w:hAnsiTheme="minorHAnsi" w:cs="Arial"/>
                        </w:rPr>
                        <w:t>All 1</w:t>
                      </w:r>
                      <w:r w:rsidR="00BE07FD">
                        <w:rPr>
                          <w:rFonts w:asciiTheme="minorHAnsi" w:hAnsiTheme="minorHAnsi" w:cs="Arial"/>
                        </w:rPr>
                        <w:t>8</w:t>
                      </w:r>
                      <w:r w:rsidRPr="00E153FE">
                        <w:rPr>
                          <w:rFonts w:asciiTheme="minorHAnsi" w:hAnsiTheme="minorHAnsi" w:cs="Arial"/>
                        </w:rPr>
                        <w:t xml:space="preserve"> netball courts in Ashfield are a macadam surface. There are </w:t>
                      </w:r>
                      <w:r w:rsidR="0058448D">
                        <w:rPr>
                          <w:rFonts w:asciiTheme="minorHAnsi" w:hAnsiTheme="minorHAnsi" w:cs="Arial"/>
                        </w:rPr>
                        <w:t>10</w:t>
                      </w:r>
                      <w:r w:rsidRPr="00E153FE">
                        <w:rPr>
                          <w:rFonts w:asciiTheme="minorHAnsi" w:hAnsiTheme="minorHAnsi" w:cs="Arial"/>
                        </w:rPr>
                        <w:t xml:space="preserve"> courts that are available for community use and 8 that </w:t>
                      </w:r>
                      <w:proofErr w:type="gramStart"/>
                      <w:r w:rsidRPr="00E153FE">
                        <w:rPr>
                          <w:rFonts w:asciiTheme="minorHAnsi" w:hAnsiTheme="minorHAnsi" w:cs="Arial"/>
                        </w:rPr>
                        <w:t>aren’t;</w:t>
                      </w:r>
                      <w:proofErr w:type="gramEnd"/>
                      <w:r w:rsidRPr="00E153FE">
                        <w:rPr>
                          <w:rFonts w:asciiTheme="minorHAnsi" w:hAnsiTheme="minorHAnsi" w:cs="Arial"/>
                        </w:rPr>
                        <w:t xml:space="preserve"> </w:t>
                      </w:r>
                    </w:p>
                    <w:p w14:paraId="1B7FDBCD" w14:textId="77777777" w:rsidR="00826F63" w:rsidRPr="00E153FE" w:rsidRDefault="00D85981">
                      <w:pPr>
                        <w:pStyle w:val="21"/>
                        <w:numPr>
                          <w:ilvl w:val="0"/>
                          <w:numId w:val="29"/>
                        </w:numPr>
                        <w:spacing w:after="240"/>
                        <w:ind w:left="357" w:hanging="357"/>
                        <w:rPr>
                          <w:rFonts w:asciiTheme="minorHAnsi" w:hAnsiTheme="minorHAnsi" w:cs="Arial"/>
                        </w:rPr>
                      </w:pPr>
                      <w:r w:rsidRPr="00E153FE">
                        <w:rPr>
                          <w:rFonts w:asciiTheme="minorHAnsi" w:hAnsiTheme="minorHAnsi" w:cs="Arial"/>
                        </w:rPr>
                        <w:t xml:space="preserve">There are </w:t>
                      </w:r>
                      <w:r w:rsidR="002C6403" w:rsidRPr="00E153FE">
                        <w:rPr>
                          <w:rFonts w:asciiTheme="minorHAnsi" w:hAnsiTheme="minorHAnsi" w:cs="Arial"/>
                        </w:rPr>
                        <w:t>2</w:t>
                      </w:r>
                      <w:r w:rsidRPr="00E153FE">
                        <w:rPr>
                          <w:rFonts w:asciiTheme="minorHAnsi" w:hAnsiTheme="minorHAnsi" w:cs="Arial"/>
                        </w:rPr>
                        <w:t xml:space="preserve"> floodlit netball courts in </w:t>
                      </w:r>
                      <w:r w:rsidR="005A6A77" w:rsidRPr="00E153FE">
                        <w:rPr>
                          <w:rFonts w:asciiTheme="minorHAnsi" w:hAnsiTheme="minorHAnsi" w:cs="Arial"/>
                        </w:rPr>
                        <w:t>Ashfield</w:t>
                      </w:r>
                      <w:r w:rsidR="002C6403" w:rsidRPr="00E153FE">
                        <w:rPr>
                          <w:rFonts w:asciiTheme="minorHAnsi" w:hAnsiTheme="minorHAnsi" w:cs="Arial"/>
                        </w:rPr>
                        <w:t xml:space="preserve"> at Titchfield </w:t>
                      </w:r>
                      <w:proofErr w:type="gramStart"/>
                      <w:r w:rsidR="002C6403" w:rsidRPr="00E153FE">
                        <w:rPr>
                          <w:rFonts w:asciiTheme="minorHAnsi" w:hAnsiTheme="minorHAnsi" w:cs="Arial"/>
                        </w:rPr>
                        <w:t>Park</w:t>
                      </w:r>
                      <w:r w:rsidR="00976C76" w:rsidRPr="00E153FE">
                        <w:rPr>
                          <w:rFonts w:asciiTheme="minorHAnsi" w:hAnsiTheme="minorHAnsi" w:cs="Arial"/>
                        </w:rPr>
                        <w:t>;</w:t>
                      </w:r>
                      <w:proofErr w:type="gramEnd"/>
                    </w:p>
                    <w:p w14:paraId="13200717" w14:textId="77777777" w:rsidR="002C5875" w:rsidRPr="00E153FE" w:rsidRDefault="00D85981">
                      <w:pPr>
                        <w:pStyle w:val="21"/>
                        <w:numPr>
                          <w:ilvl w:val="0"/>
                          <w:numId w:val="29"/>
                        </w:numPr>
                        <w:spacing w:after="240"/>
                        <w:ind w:left="357" w:hanging="357"/>
                        <w:rPr>
                          <w:rFonts w:asciiTheme="minorHAnsi" w:hAnsiTheme="minorHAnsi" w:cs="Arial"/>
                        </w:rPr>
                      </w:pPr>
                      <w:r w:rsidRPr="00E153FE">
                        <w:rPr>
                          <w:rFonts w:asciiTheme="minorHAnsi" w:hAnsiTheme="minorHAnsi" w:cs="Arial"/>
                        </w:rPr>
                        <w:t xml:space="preserve">Of the </w:t>
                      </w:r>
                      <w:r w:rsidR="00795496">
                        <w:rPr>
                          <w:rFonts w:asciiTheme="minorHAnsi" w:hAnsiTheme="minorHAnsi" w:cs="Arial"/>
                        </w:rPr>
                        <w:t xml:space="preserve">13 </w:t>
                      </w:r>
                      <w:r w:rsidR="002C58C0" w:rsidRPr="00E153FE">
                        <w:rPr>
                          <w:rFonts w:asciiTheme="minorHAnsi" w:hAnsiTheme="minorHAnsi" w:cs="Arial"/>
                        </w:rPr>
                        <w:t>netball courts</w:t>
                      </w:r>
                      <w:r w:rsidR="00795496">
                        <w:rPr>
                          <w:rFonts w:asciiTheme="minorHAnsi" w:hAnsiTheme="minorHAnsi" w:cs="Arial"/>
                        </w:rPr>
                        <w:t xml:space="preserve"> </w:t>
                      </w:r>
                      <w:r w:rsidR="002C58C0" w:rsidRPr="00E153FE">
                        <w:rPr>
                          <w:rFonts w:asciiTheme="minorHAnsi" w:hAnsiTheme="minorHAnsi" w:cs="Arial"/>
                        </w:rPr>
                        <w:t>assessed</w:t>
                      </w:r>
                      <w:r w:rsidR="00795496">
                        <w:rPr>
                          <w:rFonts w:asciiTheme="minorHAnsi" w:hAnsiTheme="minorHAnsi" w:cs="Arial"/>
                        </w:rPr>
                        <w:t>, all were rated</w:t>
                      </w:r>
                      <w:r w:rsidR="002C58C0" w:rsidRPr="00E153FE">
                        <w:rPr>
                          <w:rFonts w:asciiTheme="minorHAnsi" w:hAnsiTheme="minorHAnsi" w:cs="Arial"/>
                        </w:rPr>
                        <w:t xml:space="preserve"> as being </w:t>
                      </w:r>
                      <w:r w:rsidR="008E6075" w:rsidRPr="00E153FE">
                        <w:rPr>
                          <w:rFonts w:asciiTheme="minorHAnsi" w:hAnsiTheme="minorHAnsi" w:cs="Arial"/>
                        </w:rPr>
                        <w:t xml:space="preserve">of standard </w:t>
                      </w:r>
                      <w:proofErr w:type="gramStart"/>
                      <w:r w:rsidR="002C58C0" w:rsidRPr="00E153FE">
                        <w:rPr>
                          <w:rFonts w:asciiTheme="minorHAnsi" w:hAnsiTheme="minorHAnsi" w:cs="Arial"/>
                        </w:rPr>
                        <w:t>quality</w:t>
                      </w:r>
                      <w:r w:rsidR="00976C76" w:rsidRPr="00E153FE">
                        <w:rPr>
                          <w:rFonts w:asciiTheme="minorHAnsi" w:hAnsiTheme="minorHAnsi" w:cs="Arial"/>
                        </w:rPr>
                        <w:t>;</w:t>
                      </w:r>
                      <w:proofErr w:type="gramEnd"/>
                    </w:p>
                    <w:p w14:paraId="4EBCB8FF" w14:textId="77777777" w:rsidR="001E7B13" w:rsidRPr="00A620D6" w:rsidRDefault="00D85981">
                      <w:pPr>
                        <w:pStyle w:val="21"/>
                        <w:numPr>
                          <w:ilvl w:val="0"/>
                          <w:numId w:val="29"/>
                        </w:numPr>
                        <w:spacing w:after="240"/>
                        <w:ind w:left="357" w:hanging="357"/>
                        <w:rPr>
                          <w:rFonts w:asciiTheme="majorHAnsi" w:hAnsiTheme="majorHAnsi" w:cs="Arial"/>
                        </w:rPr>
                      </w:pPr>
                      <w:r w:rsidRPr="00E153FE">
                        <w:rPr>
                          <w:rFonts w:asciiTheme="minorHAnsi" w:hAnsiTheme="minorHAnsi" w:cs="Arial"/>
                        </w:rPr>
                        <w:t xml:space="preserve">There are </w:t>
                      </w:r>
                      <w:r w:rsidR="008E6075" w:rsidRPr="00E153FE">
                        <w:rPr>
                          <w:rFonts w:asciiTheme="minorHAnsi" w:hAnsiTheme="minorHAnsi" w:cs="Arial"/>
                        </w:rPr>
                        <w:t xml:space="preserve">currently </w:t>
                      </w:r>
                      <w:r w:rsidR="002472A2" w:rsidRPr="00E153FE">
                        <w:rPr>
                          <w:rFonts w:asciiTheme="minorHAnsi" w:hAnsiTheme="minorHAnsi" w:cs="Arial"/>
                        </w:rPr>
                        <w:t xml:space="preserve">no </w:t>
                      </w:r>
                      <w:r w:rsidR="00784E33" w:rsidRPr="00E153FE">
                        <w:rPr>
                          <w:rFonts w:asciiTheme="minorHAnsi" w:hAnsiTheme="minorHAnsi" w:cs="Arial"/>
                        </w:rPr>
                        <w:t xml:space="preserve">Walking Netball </w:t>
                      </w:r>
                      <w:r w:rsidR="002472A2" w:rsidRPr="00E153FE">
                        <w:rPr>
                          <w:rFonts w:asciiTheme="minorHAnsi" w:hAnsiTheme="minorHAnsi" w:cs="Arial"/>
                        </w:rPr>
                        <w:t xml:space="preserve">programmes being delivered in Ashfield, although it is understood that Netball4U currently offer </w:t>
                      </w:r>
                      <w:r w:rsidR="00784E33" w:rsidRPr="00E153FE">
                        <w:rPr>
                          <w:rFonts w:asciiTheme="minorHAnsi" w:hAnsiTheme="minorHAnsi" w:cs="Arial"/>
                        </w:rPr>
                        <w:t>Back to Netball sessions</w:t>
                      </w:r>
                      <w:r w:rsidR="00784E33">
                        <w:rPr>
                          <w:rFonts w:asciiTheme="majorHAnsi" w:hAnsiTheme="majorHAnsi" w:cs="Arial"/>
                        </w:rPr>
                        <w:t xml:space="preserve"> </w:t>
                      </w:r>
                      <w:r w:rsidR="00242838">
                        <w:rPr>
                          <w:rFonts w:asciiTheme="majorHAnsi" w:hAnsiTheme="majorHAnsi" w:cs="Arial"/>
                        </w:rPr>
                        <w:t>at the indoor courts at Sutton Academy.</w:t>
                      </w:r>
                    </w:p>
                  </w:txbxContent>
                </v:textbox>
                <w10:wrap type="square" anchorx="margin"/>
              </v:shape>
            </w:pict>
          </mc:Fallback>
        </mc:AlternateContent>
      </w:r>
      <w:r w:rsidRPr="002D2E38">
        <w:t>Summary</w:t>
      </w:r>
    </w:p>
    <w:p w14:paraId="17450984" w14:textId="77777777" w:rsidR="00BE7248" w:rsidRDefault="00BE7248" w:rsidP="00BE7248">
      <w:pPr>
        <w:pStyle w:val="81"/>
        <w:numPr>
          <w:ilvl w:val="0"/>
          <w:numId w:val="0"/>
        </w:numPr>
        <w:spacing w:after="240"/>
        <w:ind w:left="851" w:hanging="851"/>
        <w:rPr>
          <w:rFonts w:ascii="Arial" w:hAnsi="Arial" w:cs="Arial"/>
          <w:szCs w:val="24"/>
        </w:rPr>
      </w:pPr>
    </w:p>
    <w:p w14:paraId="4E8AC12D" w14:textId="77777777" w:rsidR="00BE7248" w:rsidRDefault="00BE7248" w:rsidP="00BE7248">
      <w:pPr>
        <w:pStyle w:val="81"/>
        <w:numPr>
          <w:ilvl w:val="0"/>
          <w:numId w:val="0"/>
        </w:numPr>
        <w:spacing w:after="240"/>
        <w:ind w:left="851" w:hanging="851"/>
        <w:rPr>
          <w:rFonts w:ascii="Arial" w:hAnsi="Arial" w:cs="Arial"/>
          <w:szCs w:val="24"/>
        </w:rPr>
      </w:pPr>
    </w:p>
    <w:p w14:paraId="3C21CC57" w14:textId="77777777" w:rsidR="00BE7248" w:rsidRDefault="00BE7248" w:rsidP="00BE7248">
      <w:pPr>
        <w:pStyle w:val="81"/>
        <w:numPr>
          <w:ilvl w:val="0"/>
          <w:numId w:val="0"/>
        </w:numPr>
        <w:spacing w:after="240"/>
        <w:ind w:left="851" w:hanging="851"/>
        <w:rPr>
          <w:rFonts w:ascii="Arial" w:hAnsi="Arial" w:cs="Arial"/>
          <w:szCs w:val="24"/>
        </w:rPr>
      </w:pPr>
    </w:p>
    <w:p w14:paraId="77A8FC25" w14:textId="77777777" w:rsidR="00BE7248" w:rsidRDefault="00BE7248" w:rsidP="00BE7248">
      <w:pPr>
        <w:pStyle w:val="81"/>
        <w:numPr>
          <w:ilvl w:val="0"/>
          <w:numId w:val="0"/>
        </w:numPr>
        <w:spacing w:after="240"/>
        <w:ind w:left="851" w:hanging="851"/>
        <w:rPr>
          <w:rFonts w:ascii="Arial" w:hAnsi="Arial" w:cs="Arial"/>
          <w:szCs w:val="24"/>
        </w:rPr>
      </w:pPr>
    </w:p>
    <w:p w14:paraId="28DE0FC7" w14:textId="77777777" w:rsidR="00BE7248" w:rsidRDefault="00BE7248" w:rsidP="00BE7248">
      <w:pPr>
        <w:pStyle w:val="81"/>
        <w:numPr>
          <w:ilvl w:val="0"/>
          <w:numId w:val="0"/>
        </w:numPr>
        <w:spacing w:after="240"/>
        <w:ind w:left="851" w:hanging="851"/>
        <w:rPr>
          <w:rFonts w:ascii="Arial" w:hAnsi="Arial" w:cs="Arial"/>
          <w:szCs w:val="24"/>
        </w:rPr>
      </w:pPr>
    </w:p>
    <w:p w14:paraId="6A101457" w14:textId="77777777" w:rsidR="00BE7248" w:rsidRDefault="00BE7248" w:rsidP="00BE7248">
      <w:pPr>
        <w:pStyle w:val="81"/>
        <w:numPr>
          <w:ilvl w:val="0"/>
          <w:numId w:val="0"/>
        </w:numPr>
        <w:spacing w:after="240"/>
        <w:ind w:left="851" w:hanging="851"/>
        <w:rPr>
          <w:rFonts w:ascii="Arial" w:hAnsi="Arial" w:cs="Arial"/>
          <w:szCs w:val="24"/>
        </w:rPr>
      </w:pPr>
    </w:p>
    <w:p w14:paraId="05E93FA6" w14:textId="77777777" w:rsidR="00BE7248" w:rsidRDefault="00BE7248" w:rsidP="00BE7248">
      <w:pPr>
        <w:pStyle w:val="81"/>
        <w:numPr>
          <w:ilvl w:val="0"/>
          <w:numId w:val="0"/>
        </w:numPr>
        <w:spacing w:after="240"/>
        <w:ind w:left="851" w:hanging="851"/>
        <w:rPr>
          <w:rFonts w:ascii="Arial" w:hAnsi="Arial" w:cs="Arial"/>
          <w:szCs w:val="24"/>
        </w:rPr>
      </w:pPr>
    </w:p>
    <w:p w14:paraId="603B8850" w14:textId="77777777" w:rsidR="00BE7248" w:rsidRDefault="00BE7248" w:rsidP="00BE7248">
      <w:pPr>
        <w:pStyle w:val="81"/>
        <w:numPr>
          <w:ilvl w:val="0"/>
          <w:numId w:val="0"/>
        </w:numPr>
        <w:spacing w:after="240"/>
        <w:ind w:left="851" w:hanging="851"/>
        <w:rPr>
          <w:rFonts w:ascii="Arial" w:hAnsi="Arial" w:cs="Arial"/>
          <w:szCs w:val="24"/>
        </w:rPr>
      </w:pPr>
    </w:p>
    <w:p w14:paraId="66E94A10" w14:textId="77777777" w:rsidR="00BE7248" w:rsidRDefault="00BE7248" w:rsidP="00BE7248">
      <w:pPr>
        <w:pStyle w:val="81"/>
        <w:numPr>
          <w:ilvl w:val="0"/>
          <w:numId w:val="0"/>
        </w:numPr>
        <w:spacing w:after="240"/>
        <w:ind w:left="851" w:hanging="851"/>
        <w:rPr>
          <w:rFonts w:ascii="Arial" w:hAnsi="Arial" w:cs="Arial"/>
          <w:szCs w:val="24"/>
        </w:rPr>
      </w:pPr>
    </w:p>
    <w:p w14:paraId="1ECB4253" w14:textId="77777777" w:rsidR="00BE7248" w:rsidRDefault="00BE7248" w:rsidP="00BE7248">
      <w:pPr>
        <w:pStyle w:val="81"/>
        <w:numPr>
          <w:ilvl w:val="0"/>
          <w:numId w:val="0"/>
        </w:numPr>
        <w:spacing w:after="240"/>
        <w:ind w:left="851" w:hanging="851"/>
        <w:rPr>
          <w:rFonts w:ascii="Arial" w:hAnsi="Arial" w:cs="Arial"/>
          <w:szCs w:val="24"/>
        </w:rPr>
      </w:pPr>
    </w:p>
    <w:p w14:paraId="76BC1CF3" w14:textId="77777777" w:rsidR="00BE7248" w:rsidRDefault="00BE7248" w:rsidP="00BE7248">
      <w:pPr>
        <w:pStyle w:val="81"/>
        <w:numPr>
          <w:ilvl w:val="0"/>
          <w:numId w:val="0"/>
        </w:numPr>
        <w:spacing w:after="240"/>
        <w:ind w:left="851" w:hanging="851"/>
        <w:rPr>
          <w:rFonts w:ascii="Arial" w:hAnsi="Arial" w:cs="Arial"/>
          <w:szCs w:val="24"/>
        </w:rPr>
      </w:pPr>
    </w:p>
    <w:p w14:paraId="29AF9C53" w14:textId="77777777" w:rsidR="00BE7248" w:rsidRDefault="00BE7248" w:rsidP="00BE7248">
      <w:pPr>
        <w:pStyle w:val="81"/>
        <w:numPr>
          <w:ilvl w:val="0"/>
          <w:numId w:val="0"/>
        </w:numPr>
        <w:spacing w:after="240"/>
        <w:ind w:left="851" w:hanging="851"/>
        <w:rPr>
          <w:rFonts w:ascii="Arial" w:hAnsi="Arial" w:cs="Arial"/>
          <w:szCs w:val="24"/>
        </w:rPr>
      </w:pPr>
    </w:p>
    <w:p w14:paraId="510CF458" w14:textId="77777777" w:rsidR="00BE7248" w:rsidRDefault="00BE7248" w:rsidP="00BE7248">
      <w:pPr>
        <w:pStyle w:val="81"/>
        <w:numPr>
          <w:ilvl w:val="0"/>
          <w:numId w:val="0"/>
        </w:numPr>
        <w:spacing w:after="240"/>
        <w:ind w:left="851" w:hanging="851"/>
        <w:rPr>
          <w:rFonts w:ascii="Arial" w:hAnsi="Arial" w:cs="Arial"/>
          <w:szCs w:val="24"/>
        </w:rPr>
        <w:sectPr w:rsidR="00BE7248" w:rsidSect="005270A4">
          <w:pgSz w:w="11909" w:h="16834" w:code="9"/>
          <w:pgMar w:top="1440" w:right="1440" w:bottom="2126" w:left="907" w:header="567" w:footer="794" w:gutter="0"/>
          <w:cols w:space="720"/>
          <w:titlePg/>
          <w:docGrid w:linePitch="299"/>
        </w:sectPr>
      </w:pPr>
    </w:p>
    <w:p w14:paraId="7906A5CA" w14:textId="77777777" w:rsidR="00556F69" w:rsidRPr="00344D24" w:rsidRDefault="00D85981" w:rsidP="00BE7248">
      <w:pPr>
        <w:pStyle w:val="Heading2"/>
        <w:rPr>
          <w:color w:val="0C8285"/>
          <w:sz w:val="32"/>
          <w:szCs w:val="32"/>
        </w:rPr>
      </w:pPr>
      <w:r w:rsidRPr="00344D24">
        <w:rPr>
          <w:color w:val="0C8285"/>
          <w:sz w:val="32"/>
          <w:szCs w:val="32"/>
        </w:rPr>
        <w:t xml:space="preserve">9. </w:t>
      </w:r>
      <w:bookmarkStart w:id="100" w:name="_Toc104541419"/>
      <w:r w:rsidR="006F5ABB" w:rsidRPr="00344D24">
        <w:rPr>
          <w:color w:val="0C8285"/>
          <w:sz w:val="32"/>
          <w:szCs w:val="32"/>
        </w:rPr>
        <w:t>Bowls</w:t>
      </w:r>
      <w:bookmarkEnd w:id="100"/>
    </w:p>
    <w:p w14:paraId="0F131DB6" w14:textId="77777777" w:rsidR="00C6288C" w:rsidRPr="00A90B7B" w:rsidRDefault="00D85981" w:rsidP="00C501F2">
      <w:pPr>
        <w:pStyle w:val="91"/>
        <w:tabs>
          <w:tab w:val="clear" w:pos="851"/>
        </w:tabs>
        <w:spacing w:after="240"/>
        <w:ind w:left="737" w:hanging="737"/>
        <w:rPr>
          <w:rFonts w:asciiTheme="majorHAnsi" w:hAnsiTheme="majorHAnsi" w:cs="Arial"/>
        </w:rPr>
      </w:pPr>
      <w:r w:rsidRPr="00A90B7B">
        <w:rPr>
          <w:rFonts w:asciiTheme="majorHAnsi" w:hAnsiTheme="majorHAnsi" w:cs="Arial"/>
        </w:rPr>
        <w:t xml:space="preserve">Bowls England </w:t>
      </w:r>
      <w:r w:rsidR="00795496">
        <w:rPr>
          <w:rFonts w:asciiTheme="majorHAnsi" w:hAnsiTheme="majorHAnsi" w:cs="Arial"/>
        </w:rPr>
        <w:t>is</w:t>
      </w:r>
      <w:r w:rsidR="00795496" w:rsidRPr="00A90B7B">
        <w:rPr>
          <w:rFonts w:asciiTheme="majorHAnsi" w:hAnsiTheme="majorHAnsi" w:cs="Arial"/>
        </w:rPr>
        <w:t xml:space="preserve"> </w:t>
      </w:r>
      <w:r w:rsidRPr="00A90B7B">
        <w:rPr>
          <w:rFonts w:asciiTheme="majorHAnsi" w:hAnsiTheme="majorHAnsi" w:cs="Arial"/>
        </w:rPr>
        <w:t xml:space="preserve">the National Governing Body for Flat Green Lawn Bowls in England. </w:t>
      </w:r>
    </w:p>
    <w:p w14:paraId="6B67952C" w14:textId="77777777" w:rsidR="00C6288C" w:rsidRPr="00A90B7B" w:rsidRDefault="00D85981" w:rsidP="00016381">
      <w:pPr>
        <w:pStyle w:val="91"/>
        <w:tabs>
          <w:tab w:val="clear" w:pos="851"/>
        </w:tabs>
        <w:spacing w:after="240"/>
        <w:ind w:left="737" w:hanging="737"/>
        <w:rPr>
          <w:rFonts w:asciiTheme="majorHAnsi" w:hAnsiTheme="majorHAnsi" w:cs="Arial"/>
          <w:color w:val="1369C0" w:themeColor="accent1"/>
        </w:rPr>
      </w:pPr>
      <w:r>
        <w:rPr>
          <w:rFonts w:asciiTheme="majorHAnsi" w:hAnsiTheme="majorHAnsi" w:cs="Arial"/>
        </w:rPr>
        <w:t>It has</w:t>
      </w:r>
      <w:r w:rsidR="00BB2298" w:rsidRPr="00A90B7B">
        <w:rPr>
          <w:rFonts w:asciiTheme="majorHAnsi" w:hAnsiTheme="majorHAnsi" w:cs="Arial"/>
        </w:rPr>
        <w:t xml:space="preserve"> recently developed a new </w:t>
      </w:r>
      <w:r w:rsidR="00A90B7B" w:rsidRPr="00A90B7B">
        <w:rPr>
          <w:rFonts w:asciiTheme="majorHAnsi" w:hAnsiTheme="majorHAnsi" w:cs="Arial"/>
        </w:rPr>
        <w:t>five</w:t>
      </w:r>
      <w:r w:rsidR="00BB2298" w:rsidRPr="00A90B7B">
        <w:rPr>
          <w:rFonts w:asciiTheme="majorHAnsi" w:hAnsiTheme="majorHAnsi" w:cs="Arial"/>
        </w:rPr>
        <w:t xml:space="preserve"> year strategy called Fit For The Future</w:t>
      </w:r>
      <w:r w:rsidR="00F971F8" w:rsidRPr="00A90B7B">
        <w:rPr>
          <w:rFonts w:asciiTheme="majorHAnsi" w:hAnsiTheme="majorHAnsi" w:cs="Arial"/>
        </w:rPr>
        <w:t xml:space="preserve">. The strategy aims to get more people playing and enjoying bowls, with a target of </w:t>
      </w:r>
      <w:r w:rsidR="00A90B7B" w:rsidRPr="00A90B7B">
        <w:rPr>
          <w:rFonts w:asciiTheme="majorHAnsi" w:hAnsiTheme="majorHAnsi" w:cs="Arial"/>
        </w:rPr>
        <w:t>one</w:t>
      </w:r>
      <w:r w:rsidR="00F971F8" w:rsidRPr="00A90B7B">
        <w:rPr>
          <w:rFonts w:asciiTheme="majorHAnsi" w:hAnsiTheme="majorHAnsi" w:cs="Arial"/>
        </w:rPr>
        <w:t xml:space="preserve"> million bowls experiences per year by 2026.</w:t>
      </w:r>
      <w:r w:rsidR="00016381" w:rsidRPr="00A90B7B">
        <w:rPr>
          <w:rFonts w:asciiTheme="majorHAnsi" w:hAnsiTheme="majorHAnsi" w:cs="Arial"/>
        </w:rPr>
        <w:t xml:space="preserve"> </w:t>
      </w:r>
      <w:bookmarkStart w:id="101" w:name="_Hlk104448914"/>
      <w:r>
        <w:fldChar w:fldCharType="begin"/>
      </w:r>
      <w:r>
        <w:instrText>HYPERLINK "https://www.bowlsengland.com/fit-for-the-future-strategy-2021-2026/"</w:instrText>
      </w:r>
      <w:r>
        <w:fldChar w:fldCharType="separate"/>
      </w:r>
      <w:r w:rsidR="00016381" w:rsidRPr="00A90B7B">
        <w:rPr>
          <w:rStyle w:val="Hyperlink"/>
          <w:rFonts w:asciiTheme="majorHAnsi" w:hAnsiTheme="majorHAnsi" w:cs="Arial"/>
          <w:color w:val="1369C0" w:themeColor="accent1"/>
        </w:rPr>
        <w:t>(Click here for Bowls England Fit For The Future 2021 - 2026)</w:t>
      </w:r>
      <w:r>
        <w:rPr>
          <w:rStyle w:val="Hyperlink"/>
          <w:rFonts w:asciiTheme="majorHAnsi" w:hAnsiTheme="majorHAnsi" w:cs="Arial"/>
          <w:color w:val="1369C0" w:themeColor="accent1"/>
        </w:rPr>
        <w:fldChar w:fldCharType="end"/>
      </w:r>
      <w:bookmarkEnd w:id="101"/>
      <w:r w:rsidR="00C501F2" w:rsidRPr="00A90B7B">
        <w:rPr>
          <w:rStyle w:val="Hyperlink"/>
          <w:rFonts w:asciiTheme="majorHAnsi" w:hAnsiTheme="majorHAnsi" w:cs="Arial"/>
          <w:color w:val="1369C0" w:themeColor="accent1"/>
        </w:rPr>
        <w:t>.</w:t>
      </w:r>
    </w:p>
    <w:p w14:paraId="7FD2B2D0" w14:textId="77777777" w:rsidR="00C6288C" w:rsidRPr="00A90B7B" w:rsidRDefault="00D85981" w:rsidP="006F5ABB">
      <w:pPr>
        <w:pStyle w:val="91"/>
        <w:tabs>
          <w:tab w:val="clear" w:pos="851"/>
        </w:tabs>
        <w:spacing w:after="240"/>
        <w:ind w:left="737" w:hanging="737"/>
        <w:rPr>
          <w:rFonts w:asciiTheme="majorHAnsi" w:hAnsiTheme="majorHAnsi" w:cs="Arial"/>
        </w:rPr>
      </w:pPr>
      <w:r w:rsidRPr="00A90B7B">
        <w:rPr>
          <w:rFonts w:asciiTheme="majorHAnsi" w:hAnsiTheme="majorHAnsi" w:cs="Arial"/>
        </w:rPr>
        <w:t xml:space="preserve">In order to achieve this the </w:t>
      </w:r>
      <w:r>
        <w:rPr>
          <w:rFonts w:asciiTheme="majorHAnsi" w:hAnsiTheme="majorHAnsi" w:cs="Arial"/>
        </w:rPr>
        <w:t>S</w:t>
      </w:r>
      <w:r w:rsidRPr="00A90B7B">
        <w:rPr>
          <w:rFonts w:asciiTheme="majorHAnsi" w:hAnsiTheme="majorHAnsi" w:cs="Arial"/>
        </w:rPr>
        <w:t xml:space="preserve">trategy has </w:t>
      </w:r>
      <w:r w:rsidR="00A90B7B" w:rsidRPr="00A90B7B">
        <w:rPr>
          <w:rFonts w:asciiTheme="majorHAnsi" w:hAnsiTheme="majorHAnsi" w:cs="Arial"/>
        </w:rPr>
        <w:t>five</w:t>
      </w:r>
      <w:r w:rsidRPr="00A90B7B">
        <w:rPr>
          <w:rFonts w:asciiTheme="majorHAnsi" w:hAnsiTheme="majorHAnsi" w:cs="Arial"/>
        </w:rPr>
        <w:t xml:space="preserve"> priority areas</w:t>
      </w:r>
      <w:r w:rsidR="002D2E38" w:rsidRPr="00A90B7B">
        <w:rPr>
          <w:rFonts w:asciiTheme="majorHAnsi" w:hAnsiTheme="majorHAnsi" w:cs="Arial"/>
        </w:rPr>
        <w:t>:</w:t>
      </w:r>
    </w:p>
    <w:p w14:paraId="5122E340" w14:textId="77777777" w:rsidR="00F971F8" w:rsidRPr="00A90B7B" w:rsidRDefault="00D85981">
      <w:pPr>
        <w:pStyle w:val="Bullets2"/>
        <w:numPr>
          <w:ilvl w:val="0"/>
          <w:numId w:val="14"/>
        </w:numPr>
        <w:ind w:left="1080"/>
        <w:rPr>
          <w:rFonts w:asciiTheme="majorHAnsi" w:hAnsiTheme="majorHAnsi" w:cs="Arial"/>
          <w:szCs w:val="21"/>
        </w:rPr>
      </w:pPr>
      <w:r w:rsidRPr="00A90B7B">
        <w:rPr>
          <w:rFonts w:asciiTheme="majorHAnsi" w:hAnsiTheme="majorHAnsi" w:cs="Arial"/>
          <w:szCs w:val="21"/>
        </w:rPr>
        <w:t>Building the brand of bowls by increasing focus on international &amp; top domestic bowls, and utilizing opportunities such as Birmingham 2022 to achieve larger media coverage;</w:t>
      </w:r>
    </w:p>
    <w:p w14:paraId="4274FAAC" w14:textId="77777777" w:rsidR="00F971F8" w:rsidRPr="00A90B7B" w:rsidRDefault="00D85981">
      <w:pPr>
        <w:pStyle w:val="Bullets2"/>
        <w:numPr>
          <w:ilvl w:val="0"/>
          <w:numId w:val="14"/>
        </w:numPr>
        <w:ind w:left="1080"/>
        <w:rPr>
          <w:rFonts w:asciiTheme="majorHAnsi" w:hAnsiTheme="majorHAnsi" w:cs="Arial"/>
          <w:szCs w:val="21"/>
        </w:rPr>
      </w:pPr>
      <w:r w:rsidRPr="00A90B7B">
        <w:rPr>
          <w:rFonts w:asciiTheme="majorHAnsi" w:hAnsiTheme="majorHAnsi" w:cs="Arial"/>
          <w:szCs w:val="21"/>
        </w:rPr>
        <w:t>Ensuring the sport is truly accessible to all by offering different formats of the game which suit all time constraints, as well as driving more people to clubs in new ways;</w:t>
      </w:r>
    </w:p>
    <w:p w14:paraId="1CC16BF5" w14:textId="77777777" w:rsidR="00F971F8" w:rsidRPr="00A90B7B" w:rsidRDefault="00D85981">
      <w:pPr>
        <w:pStyle w:val="Bullets2"/>
        <w:numPr>
          <w:ilvl w:val="0"/>
          <w:numId w:val="14"/>
        </w:numPr>
        <w:ind w:left="1080"/>
        <w:rPr>
          <w:rFonts w:asciiTheme="majorHAnsi" w:hAnsiTheme="majorHAnsi" w:cs="Arial"/>
          <w:szCs w:val="21"/>
        </w:rPr>
      </w:pPr>
      <w:r w:rsidRPr="00A90B7B">
        <w:rPr>
          <w:rFonts w:asciiTheme="majorHAnsi" w:hAnsiTheme="majorHAnsi" w:cs="Arial"/>
          <w:szCs w:val="21"/>
        </w:rPr>
        <w:t>Creating positive playing experiences for everyone who steps on the green, both for casual and competitive players, as well as growing our events calendar and introducing a Performance Pathway</w:t>
      </w:r>
      <w:r w:rsidR="002D2E38" w:rsidRPr="00A90B7B">
        <w:rPr>
          <w:rFonts w:asciiTheme="majorHAnsi" w:hAnsiTheme="majorHAnsi" w:cs="Arial"/>
          <w:szCs w:val="21"/>
        </w:rPr>
        <w:t>;</w:t>
      </w:r>
    </w:p>
    <w:p w14:paraId="435756D1" w14:textId="77777777" w:rsidR="00F971F8" w:rsidRPr="00A90B7B" w:rsidRDefault="00D85981">
      <w:pPr>
        <w:pStyle w:val="Bullets2"/>
        <w:numPr>
          <w:ilvl w:val="0"/>
          <w:numId w:val="14"/>
        </w:numPr>
        <w:ind w:left="1080"/>
        <w:rPr>
          <w:rFonts w:asciiTheme="majorHAnsi" w:hAnsiTheme="majorHAnsi" w:cs="Arial"/>
          <w:szCs w:val="21"/>
        </w:rPr>
      </w:pPr>
      <w:r w:rsidRPr="00A90B7B">
        <w:rPr>
          <w:rFonts w:asciiTheme="majorHAnsi" w:hAnsiTheme="majorHAnsi" w:cs="Arial"/>
          <w:szCs w:val="21"/>
        </w:rPr>
        <w:t>Putting volunteers first, as the lifeblood of our sport, by increasing our support for clubs in order to empower them to thrive;</w:t>
      </w:r>
    </w:p>
    <w:p w14:paraId="08AA6E57" w14:textId="77777777" w:rsidR="00F971F8" w:rsidRPr="002D7E53" w:rsidRDefault="00D85981">
      <w:pPr>
        <w:pStyle w:val="Bullets2"/>
        <w:numPr>
          <w:ilvl w:val="0"/>
          <w:numId w:val="14"/>
        </w:numPr>
        <w:ind w:left="1080"/>
        <w:rPr>
          <w:rFonts w:asciiTheme="majorHAnsi" w:hAnsiTheme="majorHAnsi" w:cs="Arial"/>
          <w:szCs w:val="21"/>
        </w:rPr>
      </w:pPr>
      <w:r w:rsidRPr="00A90B7B">
        <w:rPr>
          <w:rFonts w:asciiTheme="majorHAnsi" w:hAnsiTheme="majorHAnsi" w:cs="Arial"/>
          <w:szCs w:val="21"/>
        </w:rPr>
        <w:t xml:space="preserve">Leading the sport with purpose by developing our Governance structures, diversifying our revenue streams, and work collaboratively with all the sport’s key </w:t>
      </w:r>
      <w:r w:rsidRPr="002D7E53">
        <w:rPr>
          <w:rFonts w:asciiTheme="majorHAnsi" w:hAnsiTheme="majorHAnsi" w:cs="Arial"/>
          <w:szCs w:val="21"/>
        </w:rPr>
        <w:t>stakeholders.</w:t>
      </w:r>
    </w:p>
    <w:p w14:paraId="68E4E761" w14:textId="049A53C8" w:rsidR="00857298" w:rsidRPr="002D7E53" w:rsidRDefault="00857298" w:rsidP="00857298">
      <w:pPr>
        <w:pStyle w:val="91"/>
        <w:rPr>
          <w:rFonts w:asciiTheme="majorHAnsi" w:hAnsiTheme="majorHAnsi" w:cs="Arial"/>
        </w:rPr>
      </w:pPr>
      <w:r w:rsidRPr="002D7E53">
        <w:rPr>
          <w:rFonts w:asciiTheme="majorHAnsi" w:hAnsiTheme="majorHAnsi" w:cs="Arial"/>
        </w:rPr>
        <w:t xml:space="preserve">Play Bowls is a new product designed to assist clubs in attracting more casual, pay and play participants. Clubs are now able to sign up to the scheme, with booking slots for access then able to be secured and paid for via the Play Bowls website. The aim is to help the sport become much more accessible whilst making it easy for clubs to evolve and manage the demand from the casual audience. </w:t>
      </w:r>
    </w:p>
    <w:p w14:paraId="308D57AB" w14:textId="77777777" w:rsidR="00857298" w:rsidRPr="002D7E53" w:rsidRDefault="00857298" w:rsidP="00857298">
      <w:pPr>
        <w:pStyle w:val="91"/>
        <w:numPr>
          <w:ilvl w:val="0"/>
          <w:numId w:val="0"/>
        </w:numPr>
        <w:ind w:left="851"/>
        <w:rPr>
          <w:rFonts w:asciiTheme="majorHAnsi" w:hAnsiTheme="majorHAnsi" w:cs="Arial"/>
        </w:rPr>
      </w:pPr>
    </w:p>
    <w:p w14:paraId="39691662" w14:textId="45EE1980" w:rsidR="00857298" w:rsidRPr="002D7E53" w:rsidRDefault="00857298" w:rsidP="00857298">
      <w:pPr>
        <w:pStyle w:val="91"/>
        <w:numPr>
          <w:ilvl w:val="0"/>
          <w:numId w:val="0"/>
        </w:numPr>
        <w:ind w:left="851"/>
        <w:rPr>
          <w:rFonts w:asciiTheme="majorHAnsi" w:hAnsiTheme="majorHAnsi" w:cs="Arial"/>
        </w:rPr>
      </w:pPr>
      <w:r w:rsidRPr="002D7E53">
        <w:rPr>
          <w:rFonts w:asciiTheme="majorHAnsi" w:hAnsiTheme="majorHAnsi" w:cs="Arial"/>
        </w:rPr>
        <w:t>Bowls Bash</w:t>
      </w:r>
      <w:r w:rsidR="00EE1F97" w:rsidRPr="002D7E53">
        <w:rPr>
          <w:rFonts w:asciiTheme="majorHAnsi" w:hAnsiTheme="majorHAnsi" w:cs="Arial"/>
        </w:rPr>
        <w:t xml:space="preserve"> is </w:t>
      </w:r>
      <w:r w:rsidRPr="002D7E53">
        <w:rPr>
          <w:rFonts w:asciiTheme="majorHAnsi" w:hAnsiTheme="majorHAnsi" w:cs="Arial"/>
        </w:rPr>
        <w:t>a shortened format to develop a recreational offer and attract new audiences</w:t>
      </w:r>
      <w:r w:rsidR="00EE1F97" w:rsidRPr="002D7E53">
        <w:rPr>
          <w:rFonts w:asciiTheme="majorHAnsi" w:hAnsiTheme="majorHAnsi" w:cs="Arial"/>
        </w:rPr>
        <w:t>.</w:t>
      </w:r>
    </w:p>
    <w:p w14:paraId="0F8C9096" w14:textId="77777777" w:rsidR="00857298" w:rsidRPr="002D7E53" w:rsidRDefault="00857298" w:rsidP="00857298">
      <w:pPr>
        <w:pStyle w:val="91"/>
        <w:numPr>
          <w:ilvl w:val="0"/>
          <w:numId w:val="0"/>
        </w:numPr>
        <w:ind w:left="851"/>
        <w:rPr>
          <w:rFonts w:asciiTheme="majorHAnsi" w:hAnsiTheme="majorHAnsi" w:cs="Arial"/>
        </w:rPr>
      </w:pPr>
    </w:p>
    <w:p w14:paraId="277C93F5" w14:textId="7F2C25B4" w:rsidR="00857298" w:rsidRPr="002D7E53" w:rsidRDefault="000C581C" w:rsidP="00857298">
      <w:pPr>
        <w:pStyle w:val="91"/>
        <w:rPr>
          <w:rFonts w:asciiTheme="majorHAnsi" w:hAnsiTheme="majorHAnsi" w:cs="Arial"/>
        </w:rPr>
      </w:pPr>
      <w:r w:rsidRPr="002D7E53">
        <w:rPr>
          <w:rFonts w:asciiTheme="majorHAnsi" w:hAnsiTheme="majorHAnsi" w:cs="Arial"/>
        </w:rPr>
        <w:t>C</w:t>
      </w:r>
      <w:r w:rsidR="00857298" w:rsidRPr="002D7E53">
        <w:rPr>
          <w:rFonts w:asciiTheme="majorHAnsi" w:hAnsiTheme="majorHAnsi" w:cs="Arial"/>
        </w:rPr>
        <w:t xml:space="preserve">urrently </w:t>
      </w:r>
      <w:r w:rsidRPr="002D7E53">
        <w:rPr>
          <w:rFonts w:asciiTheme="majorHAnsi" w:hAnsiTheme="majorHAnsi" w:cs="Arial"/>
        </w:rPr>
        <w:t xml:space="preserve">there is no provision for </w:t>
      </w:r>
      <w:r w:rsidR="00857298" w:rsidRPr="002D7E53">
        <w:rPr>
          <w:rFonts w:asciiTheme="majorHAnsi" w:hAnsiTheme="majorHAnsi" w:cs="Arial"/>
        </w:rPr>
        <w:t>Play Bowls and Bowls Bash within the Ashfield area.</w:t>
      </w:r>
    </w:p>
    <w:p w14:paraId="391432BB" w14:textId="77777777" w:rsidR="00857298" w:rsidRPr="002D7E53" w:rsidRDefault="00857298" w:rsidP="00857298">
      <w:pPr>
        <w:pStyle w:val="91"/>
        <w:numPr>
          <w:ilvl w:val="0"/>
          <w:numId w:val="0"/>
        </w:numPr>
        <w:ind w:left="851"/>
        <w:rPr>
          <w:rFonts w:asciiTheme="majorHAnsi" w:hAnsiTheme="majorHAnsi" w:cs="Arial"/>
        </w:rPr>
      </w:pPr>
    </w:p>
    <w:p w14:paraId="0D57ADFD" w14:textId="186CF841" w:rsidR="00A570BB" w:rsidRPr="002D7E53" w:rsidRDefault="00D85981" w:rsidP="00A570BB">
      <w:pPr>
        <w:pStyle w:val="91"/>
        <w:tabs>
          <w:tab w:val="clear" w:pos="851"/>
        </w:tabs>
        <w:spacing w:after="240"/>
        <w:ind w:left="737" w:hanging="737"/>
        <w:rPr>
          <w:rFonts w:asciiTheme="majorHAnsi" w:hAnsiTheme="majorHAnsi" w:cs="Arial"/>
        </w:rPr>
      </w:pPr>
      <w:r w:rsidRPr="002D7E53">
        <w:rPr>
          <w:rFonts w:asciiTheme="majorHAnsi" w:hAnsiTheme="majorHAnsi" w:cs="Arial"/>
        </w:rPr>
        <w:t>Nottinghamshire Bowls</w:t>
      </w:r>
      <w:r w:rsidR="000010A6" w:rsidRPr="002D7E53">
        <w:rPr>
          <w:rFonts w:asciiTheme="majorHAnsi" w:hAnsiTheme="majorHAnsi" w:cs="Arial"/>
        </w:rPr>
        <w:t xml:space="preserve"> govern bowls on a local level in </w:t>
      </w:r>
      <w:r w:rsidR="005A6A77" w:rsidRPr="002D7E53">
        <w:rPr>
          <w:rFonts w:asciiTheme="majorHAnsi" w:hAnsiTheme="majorHAnsi" w:cs="Arial"/>
        </w:rPr>
        <w:t>Ashfield</w:t>
      </w:r>
      <w:r w:rsidRPr="002D7E53">
        <w:rPr>
          <w:rFonts w:asciiTheme="majorHAnsi" w:hAnsiTheme="majorHAnsi" w:cs="Arial"/>
        </w:rPr>
        <w:t>.</w:t>
      </w:r>
    </w:p>
    <w:p w14:paraId="77BA8718" w14:textId="77777777" w:rsidR="00A570BB" w:rsidRPr="002D7E53" w:rsidRDefault="00D85981" w:rsidP="00A570BB">
      <w:pPr>
        <w:pStyle w:val="91"/>
        <w:tabs>
          <w:tab w:val="clear" w:pos="851"/>
        </w:tabs>
        <w:spacing w:after="240"/>
        <w:ind w:left="737" w:hanging="737"/>
        <w:rPr>
          <w:rFonts w:asciiTheme="majorHAnsi" w:hAnsiTheme="majorHAnsi" w:cs="Arial"/>
        </w:rPr>
      </w:pPr>
      <w:r w:rsidRPr="002D7E53">
        <w:rPr>
          <w:rFonts w:asciiTheme="majorHAnsi" w:hAnsiTheme="majorHAnsi" w:cs="Arial"/>
        </w:rPr>
        <w:t>Bowls England has also established, in conjunction with other organisations the Bowls Development Alliance (BDA)</w:t>
      </w:r>
      <w:r w:rsidR="002D2E38" w:rsidRPr="002D7E53">
        <w:rPr>
          <w:rFonts w:asciiTheme="majorHAnsi" w:hAnsiTheme="majorHAnsi" w:cs="Arial"/>
        </w:rPr>
        <w:t>.</w:t>
      </w:r>
    </w:p>
    <w:p w14:paraId="49DD88CC" w14:textId="77777777" w:rsidR="00A570BB" w:rsidRPr="002D7E53" w:rsidRDefault="00D85981" w:rsidP="00A570BB">
      <w:pPr>
        <w:pStyle w:val="91"/>
        <w:tabs>
          <w:tab w:val="clear" w:pos="851"/>
        </w:tabs>
        <w:spacing w:after="240"/>
        <w:ind w:left="737" w:hanging="737"/>
        <w:rPr>
          <w:rFonts w:asciiTheme="majorHAnsi" w:hAnsiTheme="majorHAnsi" w:cs="Arial"/>
        </w:rPr>
      </w:pPr>
      <w:r w:rsidRPr="002D7E53">
        <w:rPr>
          <w:rFonts w:asciiTheme="majorHAnsi" w:hAnsiTheme="majorHAnsi" w:cs="Arial"/>
        </w:rPr>
        <w:t>The BDA works across the country with clubs and county associations to ‘sustain, grow and develop</w:t>
      </w:r>
      <w:r w:rsidR="00795496" w:rsidRPr="002D7E53">
        <w:rPr>
          <w:rFonts w:asciiTheme="majorHAnsi" w:hAnsiTheme="majorHAnsi" w:cs="Arial"/>
        </w:rPr>
        <w:t>’</w:t>
      </w:r>
      <w:r w:rsidRPr="002D7E53">
        <w:rPr>
          <w:rFonts w:asciiTheme="majorHAnsi" w:hAnsiTheme="majorHAnsi" w:cs="Arial"/>
        </w:rPr>
        <w:t xml:space="preserve"> the sport in partnership with the bowls family.</w:t>
      </w:r>
    </w:p>
    <w:p w14:paraId="52D5D54C" w14:textId="77777777" w:rsidR="004A5287" w:rsidRPr="002D2E38" w:rsidRDefault="00D85981" w:rsidP="009D2BCB">
      <w:pPr>
        <w:pStyle w:val="Heading3"/>
        <w:rPr>
          <w:i/>
        </w:rPr>
      </w:pPr>
      <w:r w:rsidRPr="009D2BCB">
        <w:t>Consultation</w:t>
      </w:r>
      <w:r w:rsidRPr="002D2E38">
        <w:t xml:space="preserve"> </w:t>
      </w:r>
    </w:p>
    <w:p w14:paraId="7064A09E" w14:textId="77777777" w:rsidR="00751C87" w:rsidRPr="001368F2" w:rsidRDefault="00D85981" w:rsidP="00774FC0">
      <w:pPr>
        <w:pStyle w:val="91"/>
        <w:tabs>
          <w:tab w:val="clear" w:pos="851"/>
        </w:tabs>
        <w:spacing w:after="240"/>
        <w:ind w:left="737" w:hanging="737"/>
        <w:rPr>
          <w:rFonts w:asciiTheme="majorHAnsi" w:hAnsiTheme="majorHAnsi" w:cs="Arial"/>
        </w:rPr>
      </w:pPr>
      <w:r w:rsidRPr="001368F2">
        <w:rPr>
          <w:rFonts w:asciiTheme="majorHAnsi" w:hAnsiTheme="majorHAnsi" w:cs="Arial"/>
        </w:rPr>
        <w:t xml:space="preserve">There </w:t>
      </w:r>
      <w:r w:rsidR="00D40517">
        <w:rPr>
          <w:rFonts w:asciiTheme="majorHAnsi" w:hAnsiTheme="majorHAnsi" w:cs="Arial"/>
        </w:rPr>
        <w:t>were</w:t>
      </w:r>
      <w:r w:rsidR="000D46D0">
        <w:rPr>
          <w:rFonts w:asciiTheme="majorHAnsi" w:hAnsiTheme="majorHAnsi" w:cs="Arial"/>
        </w:rPr>
        <w:t xml:space="preserve"> </w:t>
      </w:r>
      <w:r w:rsidR="006B5727">
        <w:rPr>
          <w:rFonts w:asciiTheme="majorHAnsi" w:hAnsiTheme="majorHAnsi" w:cs="Arial"/>
        </w:rPr>
        <w:t>6</w:t>
      </w:r>
      <w:r w:rsidR="000D46D0">
        <w:rPr>
          <w:rFonts w:asciiTheme="majorHAnsi" w:hAnsiTheme="majorHAnsi" w:cs="Arial"/>
        </w:rPr>
        <w:t xml:space="preserve"> </w:t>
      </w:r>
      <w:r w:rsidRPr="001368F2">
        <w:rPr>
          <w:rFonts w:asciiTheme="majorHAnsi" w:hAnsiTheme="majorHAnsi" w:cs="Arial"/>
        </w:rPr>
        <w:t xml:space="preserve">bowls clubs in </w:t>
      </w:r>
      <w:r w:rsidR="005A6A77">
        <w:rPr>
          <w:rFonts w:asciiTheme="majorHAnsi" w:hAnsiTheme="majorHAnsi" w:cs="Arial"/>
        </w:rPr>
        <w:t>Ashfield</w:t>
      </w:r>
      <w:r w:rsidR="00D40517">
        <w:rPr>
          <w:rFonts w:asciiTheme="majorHAnsi" w:hAnsiTheme="majorHAnsi" w:cs="Arial"/>
        </w:rPr>
        <w:t xml:space="preserve"> for the 2022 outdoor season</w:t>
      </w:r>
      <w:r w:rsidRPr="001368F2">
        <w:rPr>
          <w:rFonts w:asciiTheme="majorHAnsi" w:hAnsiTheme="majorHAnsi" w:cs="Arial"/>
        </w:rPr>
        <w:t>.</w:t>
      </w:r>
      <w:r w:rsidR="00411BFA">
        <w:rPr>
          <w:rFonts w:asciiTheme="majorHAnsi" w:hAnsiTheme="majorHAnsi" w:cs="Arial"/>
        </w:rPr>
        <w:t xml:space="preserve"> </w:t>
      </w:r>
      <w:r w:rsidR="00477F52">
        <w:rPr>
          <w:rFonts w:asciiTheme="majorHAnsi" w:hAnsiTheme="majorHAnsi" w:cs="Arial"/>
        </w:rPr>
        <w:t>T</w:t>
      </w:r>
      <w:r w:rsidR="00D4781E">
        <w:rPr>
          <w:rFonts w:asciiTheme="majorHAnsi" w:hAnsiTheme="majorHAnsi" w:cs="Arial"/>
        </w:rPr>
        <w:t>hree</w:t>
      </w:r>
      <w:r w:rsidR="00411BFA">
        <w:rPr>
          <w:rFonts w:asciiTheme="majorHAnsi" w:hAnsiTheme="majorHAnsi" w:cs="Arial"/>
        </w:rPr>
        <w:t xml:space="preserve"> clubs in total responded which represents a </w:t>
      </w:r>
      <w:r w:rsidR="00D4781E">
        <w:rPr>
          <w:rFonts w:asciiTheme="majorHAnsi" w:hAnsiTheme="majorHAnsi" w:cs="Arial"/>
        </w:rPr>
        <w:t>5</w:t>
      </w:r>
      <w:r w:rsidR="00477F52">
        <w:rPr>
          <w:rFonts w:asciiTheme="majorHAnsi" w:hAnsiTheme="majorHAnsi" w:cs="Arial"/>
        </w:rPr>
        <w:t>0</w:t>
      </w:r>
      <w:r w:rsidR="00411BFA">
        <w:rPr>
          <w:rFonts w:asciiTheme="majorHAnsi" w:hAnsiTheme="majorHAnsi" w:cs="Arial"/>
        </w:rPr>
        <w:t xml:space="preserve">% response rate. </w:t>
      </w:r>
    </w:p>
    <w:p w14:paraId="5F72CFB2" w14:textId="77777777" w:rsidR="00751C87" w:rsidRPr="001368F2" w:rsidRDefault="00D85981" w:rsidP="00837BC8">
      <w:pPr>
        <w:pStyle w:val="91"/>
        <w:tabs>
          <w:tab w:val="clear" w:pos="851"/>
        </w:tabs>
        <w:spacing w:after="240"/>
        <w:ind w:left="737" w:hanging="737"/>
        <w:rPr>
          <w:rFonts w:asciiTheme="majorHAnsi" w:hAnsiTheme="majorHAnsi" w:cs="Arial"/>
        </w:rPr>
      </w:pPr>
      <w:r w:rsidRPr="001368F2">
        <w:rPr>
          <w:rFonts w:asciiTheme="majorHAnsi" w:hAnsiTheme="majorHAnsi" w:cs="Arial"/>
        </w:rPr>
        <w:t xml:space="preserve">Consultation was also carried out with Bowls England and Federation </w:t>
      </w:r>
      <w:r w:rsidR="001368F2" w:rsidRPr="001368F2">
        <w:rPr>
          <w:rFonts w:asciiTheme="majorHAnsi" w:hAnsiTheme="majorHAnsi" w:cs="Arial"/>
        </w:rPr>
        <w:t>Bowls.</w:t>
      </w:r>
    </w:p>
    <w:p w14:paraId="5296DB12" w14:textId="77777777" w:rsidR="00751C87" w:rsidRPr="002D2E38" w:rsidRDefault="00D85981" w:rsidP="009D2BCB">
      <w:pPr>
        <w:pStyle w:val="Heading3"/>
        <w:rPr>
          <w:i/>
        </w:rPr>
      </w:pPr>
      <w:r w:rsidRPr="009D2BCB">
        <w:t>Supply</w:t>
      </w:r>
    </w:p>
    <w:p w14:paraId="005F219A" w14:textId="193D4E30" w:rsidR="00766CE4" w:rsidRPr="001368F2" w:rsidRDefault="00D85981" w:rsidP="00766CE4">
      <w:pPr>
        <w:pStyle w:val="91"/>
        <w:tabs>
          <w:tab w:val="clear" w:pos="851"/>
        </w:tabs>
        <w:spacing w:after="240"/>
        <w:ind w:left="737" w:hanging="737"/>
        <w:rPr>
          <w:rFonts w:asciiTheme="majorHAnsi" w:hAnsiTheme="majorHAnsi" w:cs="Arial"/>
        </w:rPr>
      </w:pPr>
      <w:r w:rsidRPr="001368F2">
        <w:rPr>
          <w:rFonts w:asciiTheme="majorHAnsi" w:hAnsiTheme="majorHAnsi" w:cs="Arial"/>
        </w:rPr>
        <w:t>There ar</w:t>
      </w:r>
      <w:r w:rsidR="00A4606D">
        <w:rPr>
          <w:rFonts w:asciiTheme="majorHAnsi" w:hAnsiTheme="majorHAnsi" w:cs="Arial"/>
        </w:rPr>
        <w:t xml:space="preserve">e </w:t>
      </w:r>
      <w:r w:rsidR="008462F1">
        <w:rPr>
          <w:rFonts w:asciiTheme="majorHAnsi" w:hAnsiTheme="majorHAnsi" w:cs="Arial"/>
        </w:rPr>
        <w:t>8</w:t>
      </w:r>
      <w:r w:rsidRPr="001368F2">
        <w:rPr>
          <w:rFonts w:asciiTheme="majorHAnsi" w:hAnsiTheme="majorHAnsi" w:cs="Arial"/>
        </w:rPr>
        <w:t xml:space="preserve"> sites providing </w:t>
      </w:r>
      <w:r w:rsidRPr="002524AA">
        <w:rPr>
          <w:rFonts w:asciiTheme="majorHAnsi" w:hAnsiTheme="majorHAnsi" w:cs="Arial"/>
        </w:rPr>
        <w:t xml:space="preserve">bowling greens in </w:t>
      </w:r>
      <w:r w:rsidR="005A6A77" w:rsidRPr="002524AA">
        <w:rPr>
          <w:rFonts w:asciiTheme="majorHAnsi" w:hAnsiTheme="majorHAnsi" w:cs="Arial"/>
        </w:rPr>
        <w:t>Ashfield</w:t>
      </w:r>
      <w:r w:rsidRPr="002524AA">
        <w:rPr>
          <w:rFonts w:asciiTheme="majorHAnsi" w:hAnsiTheme="majorHAnsi" w:cs="Arial"/>
        </w:rPr>
        <w:t>.</w:t>
      </w:r>
      <w:r w:rsidR="00A4606D" w:rsidRPr="002524AA">
        <w:rPr>
          <w:rFonts w:asciiTheme="majorHAnsi" w:hAnsiTheme="majorHAnsi" w:cs="Arial"/>
        </w:rPr>
        <w:t xml:space="preserve"> </w:t>
      </w:r>
      <w:r w:rsidR="004F649D" w:rsidRPr="002524AA">
        <w:rPr>
          <w:rFonts w:asciiTheme="majorHAnsi" w:hAnsiTheme="majorHAnsi" w:cs="Arial"/>
        </w:rPr>
        <w:t>The</w:t>
      </w:r>
      <w:r w:rsidR="004F649D">
        <w:rPr>
          <w:rFonts w:asciiTheme="majorHAnsi" w:hAnsiTheme="majorHAnsi" w:cs="Arial"/>
        </w:rPr>
        <w:t xml:space="preserve">re are two </w:t>
      </w:r>
      <w:r w:rsidR="008B569E">
        <w:rPr>
          <w:rFonts w:asciiTheme="majorHAnsi" w:hAnsiTheme="majorHAnsi" w:cs="Arial"/>
        </w:rPr>
        <w:t xml:space="preserve">greens </w:t>
      </w:r>
      <w:r w:rsidR="004F649D">
        <w:rPr>
          <w:rFonts w:asciiTheme="majorHAnsi" w:hAnsiTheme="majorHAnsi" w:cs="Arial"/>
        </w:rPr>
        <w:t xml:space="preserve">at Sutton Lawn </w:t>
      </w:r>
      <w:r w:rsidR="003F4940">
        <w:rPr>
          <w:rFonts w:asciiTheme="majorHAnsi" w:hAnsiTheme="majorHAnsi" w:cs="Arial"/>
        </w:rPr>
        <w:t xml:space="preserve">and two at Kingsway Park </w:t>
      </w:r>
      <w:r w:rsidR="004F649D">
        <w:rPr>
          <w:rFonts w:asciiTheme="majorHAnsi" w:hAnsiTheme="majorHAnsi" w:cs="Arial"/>
        </w:rPr>
        <w:t xml:space="preserve">with </w:t>
      </w:r>
      <w:r w:rsidR="004F649D" w:rsidRPr="00760DDC">
        <w:rPr>
          <w:rFonts w:asciiTheme="majorHAnsi" w:hAnsiTheme="majorHAnsi" w:cs="Arial"/>
        </w:rPr>
        <w:t xml:space="preserve">the </w:t>
      </w:r>
      <w:r w:rsidR="004F649D" w:rsidRPr="00A044E7">
        <w:rPr>
          <w:rFonts w:asciiTheme="majorHAnsi" w:hAnsiTheme="majorHAnsi" w:cs="Arial"/>
        </w:rPr>
        <w:t xml:space="preserve">remaining </w:t>
      </w:r>
      <w:r w:rsidR="003F4940" w:rsidRPr="00A044E7">
        <w:rPr>
          <w:rFonts w:asciiTheme="majorHAnsi" w:hAnsiTheme="majorHAnsi" w:cs="Arial"/>
        </w:rPr>
        <w:t>6</w:t>
      </w:r>
      <w:r w:rsidR="004F649D" w:rsidRPr="00A044E7">
        <w:rPr>
          <w:rFonts w:asciiTheme="majorHAnsi" w:hAnsiTheme="majorHAnsi" w:cs="Arial"/>
        </w:rPr>
        <w:t xml:space="preserve"> sites</w:t>
      </w:r>
      <w:r w:rsidR="004F649D">
        <w:rPr>
          <w:rFonts w:asciiTheme="majorHAnsi" w:hAnsiTheme="majorHAnsi" w:cs="Arial"/>
        </w:rPr>
        <w:t xml:space="preserve"> having one green each.</w:t>
      </w:r>
      <w:r w:rsidR="00A4606D">
        <w:rPr>
          <w:rFonts w:asciiTheme="majorHAnsi" w:hAnsiTheme="majorHAnsi" w:cs="Arial"/>
        </w:rPr>
        <w:t xml:space="preserve"> </w:t>
      </w:r>
      <w:r w:rsidRPr="001368F2">
        <w:rPr>
          <w:rFonts w:asciiTheme="majorHAnsi" w:hAnsiTheme="majorHAnsi" w:cs="Arial"/>
        </w:rPr>
        <w:t xml:space="preserve"> </w:t>
      </w:r>
    </w:p>
    <w:p w14:paraId="5C98BF2D" w14:textId="77777777" w:rsidR="00EC107E" w:rsidRPr="001368F2" w:rsidRDefault="00D85981" w:rsidP="00766CE4">
      <w:pPr>
        <w:pStyle w:val="91"/>
        <w:tabs>
          <w:tab w:val="clear" w:pos="851"/>
        </w:tabs>
        <w:spacing w:after="240"/>
        <w:ind w:left="737" w:hanging="737"/>
        <w:rPr>
          <w:rFonts w:asciiTheme="majorHAnsi" w:hAnsiTheme="majorHAnsi" w:cs="Arial"/>
        </w:rPr>
      </w:pPr>
      <w:r w:rsidRPr="001368F2">
        <w:rPr>
          <w:rFonts w:asciiTheme="majorHAnsi" w:hAnsiTheme="majorHAnsi" w:cs="Arial"/>
        </w:rPr>
        <w:t>The numbers in the figure relate to the PPS site ID in table 9.1.</w:t>
      </w:r>
    </w:p>
    <w:p w14:paraId="6AEAFDF5" w14:textId="77777777" w:rsidR="003841AC" w:rsidRPr="001368F2" w:rsidRDefault="00D85981" w:rsidP="00766CE4">
      <w:pPr>
        <w:pStyle w:val="91"/>
        <w:tabs>
          <w:tab w:val="clear" w:pos="851"/>
        </w:tabs>
        <w:spacing w:after="240"/>
        <w:ind w:left="737" w:hanging="737"/>
        <w:rPr>
          <w:rFonts w:asciiTheme="majorHAnsi" w:hAnsiTheme="majorHAnsi" w:cs="Arial"/>
        </w:rPr>
      </w:pPr>
      <w:r>
        <w:rPr>
          <w:rFonts w:asciiTheme="majorHAnsi" w:hAnsiTheme="majorHAnsi" w:cs="Arial"/>
        </w:rPr>
        <w:t>Bowls provision is available in each of the sub areas.</w:t>
      </w:r>
    </w:p>
    <w:p w14:paraId="541D9BB6" w14:textId="77777777" w:rsidR="00766CE4" w:rsidRPr="002D2E38" w:rsidRDefault="00D85981" w:rsidP="009D2BCB">
      <w:pPr>
        <w:pStyle w:val="Subheading"/>
        <w:rPr>
          <w:i/>
        </w:rPr>
      </w:pPr>
      <w:r w:rsidRPr="002D2E38">
        <w:t>Figure 9.1</w:t>
      </w:r>
      <w:r w:rsidR="00837BC8" w:rsidRPr="002D2E38">
        <w:t xml:space="preserve"> Map of bowls sites in </w:t>
      </w:r>
      <w:r w:rsidR="005A6A77">
        <w:t>Ashfield</w:t>
      </w:r>
      <w:r w:rsidR="00837BC8" w:rsidRPr="002D2E38">
        <w:t xml:space="preserve"> </w:t>
      </w:r>
    </w:p>
    <w:p w14:paraId="0EEB6AC3" w14:textId="77777777" w:rsidR="00C61207" w:rsidRPr="00C61207" w:rsidRDefault="00D85981" w:rsidP="007921A4">
      <w:pPr>
        <w:pStyle w:val="BodyText"/>
        <w:jc w:val="right"/>
      </w:pPr>
      <w:r>
        <w:rPr>
          <w:noProof/>
        </w:rPr>
        <w:drawing>
          <wp:inline distT="0" distB="0" distL="0" distR="0" wp14:anchorId="06503E6E" wp14:editId="4F77C83E">
            <wp:extent cx="6071870" cy="4079240"/>
            <wp:effectExtent l="0" t="0" r="5080" b="0"/>
            <wp:docPr id="24" name="Picture 2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Map&#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6071870" cy="4079240"/>
                    </a:xfrm>
                    <a:prstGeom prst="rect">
                      <a:avLst/>
                    </a:prstGeom>
                    <a:noFill/>
                    <a:ln>
                      <a:noFill/>
                    </a:ln>
                  </pic:spPr>
                </pic:pic>
              </a:graphicData>
            </a:graphic>
          </wp:inline>
        </w:drawing>
      </w:r>
    </w:p>
    <w:p w14:paraId="786B85EA" w14:textId="77777777" w:rsidR="00766CE4" w:rsidRDefault="00766CE4" w:rsidP="00C6288C">
      <w:pPr>
        <w:pStyle w:val="81"/>
        <w:numPr>
          <w:ilvl w:val="0"/>
          <w:numId w:val="0"/>
        </w:numPr>
        <w:rPr>
          <w:rFonts w:ascii="Arial" w:hAnsi="Arial" w:cs="Arial"/>
          <w:szCs w:val="24"/>
        </w:rPr>
      </w:pPr>
    </w:p>
    <w:p w14:paraId="4FFD625C" w14:textId="77777777" w:rsidR="00A4606D" w:rsidRPr="00A4606D" w:rsidRDefault="00A4606D" w:rsidP="00A4606D"/>
    <w:p w14:paraId="46B3431B" w14:textId="77777777" w:rsidR="00766CE4" w:rsidRPr="001368F2" w:rsidRDefault="00D85981" w:rsidP="004B47F8">
      <w:pPr>
        <w:pStyle w:val="91"/>
        <w:tabs>
          <w:tab w:val="clear" w:pos="851"/>
        </w:tabs>
        <w:spacing w:after="240"/>
        <w:ind w:left="737" w:hanging="737"/>
        <w:rPr>
          <w:rFonts w:asciiTheme="majorHAnsi" w:hAnsiTheme="majorHAnsi" w:cs="Arial"/>
        </w:rPr>
      </w:pPr>
      <w:r w:rsidRPr="001368F2">
        <w:rPr>
          <w:rFonts w:asciiTheme="majorHAnsi" w:hAnsiTheme="majorHAnsi" w:cs="Arial"/>
        </w:rPr>
        <w:t xml:space="preserve">Table 9.1 provides an overview of bowling green provision in </w:t>
      </w:r>
      <w:r w:rsidR="005A6A77">
        <w:rPr>
          <w:rFonts w:asciiTheme="majorHAnsi" w:hAnsiTheme="majorHAnsi" w:cs="Arial"/>
        </w:rPr>
        <w:t>Ashfield</w:t>
      </w:r>
      <w:r w:rsidR="00B31227" w:rsidRPr="001368F2">
        <w:rPr>
          <w:rFonts w:asciiTheme="majorHAnsi" w:hAnsiTheme="majorHAnsi" w:cs="Arial"/>
        </w:rPr>
        <w:t>.</w:t>
      </w:r>
      <w:r w:rsidRPr="001368F2">
        <w:rPr>
          <w:rFonts w:asciiTheme="majorHAnsi" w:hAnsiTheme="majorHAnsi" w:cs="Arial"/>
        </w:rPr>
        <w:t xml:space="preserve"> </w:t>
      </w:r>
    </w:p>
    <w:p w14:paraId="66223AEC" w14:textId="77777777" w:rsidR="00837BC8" w:rsidRPr="003446AB" w:rsidRDefault="00D85981" w:rsidP="003446AB">
      <w:pPr>
        <w:pStyle w:val="Subheading"/>
        <w:rPr>
          <w:i/>
        </w:rPr>
      </w:pPr>
      <w:r w:rsidRPr="002D2E38">
        <w:t xml:space="preserve">Table 9.1 Overview of bowls sites in </w:t>
      </w:r>
      <w:r w:rsidR="005A6A77">
        <w:t>Ashfield</w:t>
      </w:r>
      <w:r w:rsidRPr="002D2E38">
        <w:t xml:space="preserve"> </w:t>
      </w:r>
    </w:p>
    <w:tbl>
      <w:tblPr>
        <w:tblW w:w="8777" w:type="dxa"/>
        <w:tblInd w:w="709" w:type="dxa"/>
        <w:tblLook w:val="04A0" w:firstRow="1" w:lastRow="0" w:firstColumn="1" w:lastColumn="0" w:noHBand="0" w:noVBand="1"/>
      </w:tblPr>
      <w:tblGrid>
        <w:gridCol w:w="2208"/>
        <w:gridCol w:w="2156"/>
        <w:gridCol w:w="2226"/>
        <w:gridCol w:w="2187"/>
      </w:tblGrid>
      <w:tr w:rsidR="00A848C1" w14:paraId="6D3BFFD5" w14:textId="77777777" w:rsidTr="00344D24">
        <w:trPr>
          <w:cantSplit/>
          <w:trHeight w:val="567"/>
          <w:tblHeader/>
        </w:trPr>
        <w:tc>
          <w:tcPr>
            <w:tcW w:w="2208" w:type="dxa"/>
            <w:tcBorders>
              <w:top w:val="single" w:sz="4" w:space="0" w:color="auto"/>
              <w:left w:val="single" w:sz="4" w:space="0" w:color="auto"/>
              <w:bottom w:val="single" w:sz="4" w:space="0" w:color="auto"/>
              <w:right w:val="single" w:sz="4" w:space="0" w:color="auto"/>
            </w:tcBorders>
            <w:shd w:val="clear" w:color="auto" w:fill="0C8285"/>
            <w:hideMark/>
          </w:tcPr>
          <w:p w14:paraId="4A3B60F3" w14:textId="77777777" w:rsidR="00D27499" w:rsidRPr="00E153FE" w:rsidRDefault="00D85981" w:rsidP="00D27499">
            <w:pPr>
              <w:rPr>
                <w:rFonts w:asciiTheme="minorHAnsi" w:hAnsiTheme="minorHAnsi" w:cs="Calibri"/>
                <w:b/>
                <w:color w:val="FFFFFF"/>
              </w:rPr>
            </w:pPr>
            <w:r w:rsidRPr="00E153FE">
              <w:rPr>
                <w:rFonts w:asciiTheme="minorHAnsi" w:hAnsiTheme="minorHAnsi" w:cs="Calibri"/>
                <w:b/>
                <w:color w:val="FFFFFF"/>
              </w:rPr>
              <w:t>Site Name</w:t>
            </w:r>
          </w:p>
        </w:tc>
        <w:tc>
          <w:tcPr>
            <w:tcW w:w="2156" w:type="dxa"/>
            <w:tcBorders>
              <w:top w:val="single" w:sz="4" w:space="0" w:color="auto"/>
              <w:left w:val="nil"/>
              <w:bottom w:val="single" w:sz="4" w:space="0" w:color="auto"/>
              <w:right w:val="single" w:sz="4" w:space="0" w:color="auto"/>
            </w:tcBorders>
            <w:shd w:val="clear" w:color="auto" w:fill="0C8285"/>
            <w:hideMark/>
          </w:tcPr>
          <w:p w14:paraId="630335B9" w14:textId="77777777" w:rsidR="00D27499" w:rsidRPr="00E153FE" w:rsidRDefault="00D85981" w:rsidP="00D27499">
            <w:pPr>
              <w:rPr>
                <w:rFonts w:asciiTheme="minorHAnsi" w:hAnsiTheme="minorHAnsi" w:cs="Calibri"/>
                <w:b/>
                <w:color w:val="FFFFFF"/>
              </w:rPr>
            </w:pPr>
            <w:r w:rsidRPr="00E153FE">
              <w:rPr>
                <w:rFonts w:asciiTheme="minorHAnsi" w:hAnsiTheme="minorHAnsi" w:cs="Calibri"/>
                <w:b/>
                <w:color w:val="FFFFFF"/>
              </w:rPr>
              <w:t>PPS Site ID</w:t>
            </w:r>
          </w:p>
        </w:tc>
        <w:tc>
          <w:tcPr>
            <w:tcW w:w="2226" w:type="dxa"/>
            <w:tcBorders>
              <w:top w:val="single" w:sz="4" w:space="0" w:color="auto"/>
              <w:left w:val="nil"/>
              <w:bottom w:val="single" w:sz="4" w:space="0" w:color="auto"/>
              <w:right w:val="single" w:sz="4" w:space="0" w:color="auto"/>
            </w:tcBorders>
            <w:shd w:val="clear" w:color="auto" w:fill="0C8285"/>
            <w:hideMark/>
          </w:tcPr>
          <w:p w14:paraId="0D30E62F" w14:textId="77777777" w:rsidR="00D27499" w:rsidRPr="00E153FE" w:rsidRDefault="00D85981" w:rsidP="00D27499">
            <w:pPr>
              <w:rPr>
                <w:rFonts w:asciiTheme="minorHAnsi" w:hAnsiTheme="minorHAnsi" w:cs="Calibri"/>
                <w:b/>
                <w:color w:val="FFFFFF"/>
              </w:rPr>
            </w:pPr>
            <w:r w:rsidRPr="00E153FE">
              <w:rPr>
                <w:rFonts w:asciiTheme="minorHAnsi" w:hAnsiTheme="minorHAnsi" w:cs="Calibri"/>
                <w:b/>
                <w:color w:val="FFFFFF"/>
              </w:rPr>
              <w:t>Management Type</w:t>
            </w:r>
          </w:p>
        </w:tc>
        <w:tc>
          <w:tcPr>
            <w:tcW w:w="2187" w:type="dxa"/>
            <w:tcBorders>
              <w:top w:val="single" w:sz="4" w:space="0" w:color="auto"/>
              <w:left w:val="nil"/>
              <w:bottom w:val="single" w:sz="4" w:space="0" w:color="auto"/>
              <w:right w:val="single" w:sz="4" w:space="0" w:color="auto"/>
            </w:tcBorders>
            <w:shd w:val="clear" w:color="auto" w:fill="0C8285"/>
            <w:hideMark/>
          </w:tcPr>
          <w:p w14:paraId="27FB42BC" w14:textId="77777777" w:rsidR="00D27499" w:rsidRPr="00E153FE" w:rsidRDefault="00D85981" w:rsidP="00D27499">
            <w:pPr>
              <w:rPr>
                <w:rFonts w:asciiTheme="minorHAnsi" w:hAnsiTheme="minorHAnsi" w:cs="Calibri"/>
                <w:b/>
                <w:color w:val="FFFFFF"/>
              </w:rPr>
            </w:pPr>
            <w:r w:rsidRPr="00E153FE">
              <w:rPr>
                <w:rFonts w:asciiTheme="minorHAnsi" w:hAnsiTheme="minorHAnsi" w:cs="Calibri"/>
                <w:b/>
                <w:color w:val="FFFFFF"/>
              </w:rPr>
              <w:t xml:space="preserve">Number of Rinks </w:t>
            </w:r>
          </w:p>
        </w:tc>
      </w:tr>
      <w:tr w:rsidR="00A848C1" w14:paraId="6DD11DED" w14:textId="77777777" w:rsidTr="008462F1">
        <w:trPr>
          <w:cantSplit/>
          <w:trHeight w:val="567"/>
        </w:trPr>
        <w:tc>
          <w:tcPr>
            <w:tcW w:w="2208" w:type="dxa"/>
            <w:tcBorders>
              <w:top w:val="nil"/>
              <w:left w:val="single" w:sz="4" w:space="0" w:color="auto"/>
              <w:bottom w:val="single" w:sz="4" w:space="0" w:color="auto"/>
              <w:right w:val="single" w:sz="4" w:space="0" w:color="auto"/>
            </w:tcBorders>
            <w:shd w:val="clear" w:color="auto" w:fill="auto"/>
            <w:hideMark/>
          </w:tcPr>
          <w:p w14:paraId="31D290E8" w14:textId="77777777" w:rsidR="00D27499" w:rsidRPr="00E153FE" w:rsidRDefault="00D85981" w:rsidP="00D27499">
            <w:pPr>
              <w:rPr>
                <w:rFonts w:asciiTheme="minorHAnsi" w:hAnsiTheme="minorHAnsi" w:cs="Calibri"/>
                <w:color w:val="000000"/>
              </w:rPr>
            </w:pPr>
            <w:r w:rsidRPr="00E153FE">
              <w:rPr>
                <w:rFonts w:asciiTheme="minorHAnsi" w:hAnsiTheme="minorHAnsi" w:cs="Calibri"/>
                <w:color w:val="000000"/>
              </w:rPr>
              <w:t>Titchfield Park</w:t>
            </w:r>
            <w:r w:rsidR="008462F1">
              <w:rPr>
                <w:rFonts w:asciiTheme="minorHAnsi" w:hAnsiTheme="minorHAnsi" w:cs="Calibri"/>
                <w:color w:val="000000"/>
              </w:rPr>
              <w:t xml:space="preserve">, Hucknall </w:t>
            </w:r>
          </w:p>
        </w:tc>
        <w:tc>
          <w:tcPr>
            <w:tcW w:w="2156" w:type="dxa"/>
            <w:tcBorders>
              <w:top w:val="nil"/>
              <w:left w:val="nil"/>
              <w:bottom w:val="single" w:sz="4" w:space="0" w:color="auto"/>
              <w:right w:val="single" w:sz="4" w:space="0" w:color="auto"/>
            </w:tcBorders>
            <w:shd w:val="clear" w:color="auto" w:fill="auto"/>
            <w:hideMark/>
          </w:tcPr>
          <w:p w14:paraId="760DD7F0" w14:textId="77777777" w:rsidR="00D27499" w:rsidRPr="00E153FE" w:rsidRDefault="00D85981" w:rsidP="00D27499">
            <w:pPr>
              <w:rPr>
                <w:rFonts w:asciiTheme="minorHAnsi" w:hAnsiTheme="minorHAnsi" w:cs="Calibri"/>
                <w:color w:val="000000"/>
              </w:rPr>
            </w:pPr>
            <w:r w:rsidRPr="00E153FE">
              <w:rPr>
                <w:rFonts w:asciiTheme="minorHAnsi" w:hAnsiTheme="minorHAnsi" w:cs="Calibri"/>
                <w:color w:val="000000"/>
              </w:rPr>
              <w:t>3</w:t>
            </w:r>
            <w:r w:rsidR="00AE3E0D">
              <w:rPr>
                <w:rFonts w:asciiTheme="minorHAnsi" w:hAnsiTheme="minorHAnsi" w:cs="Calibri"/>
                <w:color w:val="000000"/>
              </w:rPr>
              <w:t>2</w:t>
            </w:r>
          </w:p>
        </w:tc>
        <w:tc>
          <w:tcPr>
            <w:tcW w:w="2226" w:type="dxa"/>
            <w:tcBorders>
              <w:top w:val="nil"/>
              <w:left w:val="nil"/>
              <w:bottom w:val="single" w:sz="4" w:space="0" w:color="auto"/>
              <w:right w:val="single" w:sz="4" w:space="0" w:color="auto"/>
            </w:tcBorders>
            <w:shd w:val="clear" w:color="auto" w:fill="auto"/>
            <w:hideMark/>
          </w:tcPr>
          <w:p w14:paraId="0C221338" w14:textId="77777777" w:rsidR="00D27499" w:rsidRPr="00E153FE" w:rsidRDefault="00D85981" w:rsidP="00D27499">
            <w:pPr>
              <w:rPr>
                <w:rFonts w:asciiTheme="minorHAnsi" w:hAnsiTheme="minorHAnsi" w:cs="Calibri"/>
                <w:color w:val="000000"/>
              </w:rPr>
            </w:pPr>
            <w:r w:rsidRPr="00E153FE">
              <w:rPr>
                <w:rFonts w:asciiTheme="minorHAnsi" w:hAnsiTheme="minorHAnsi" w:cs="Calibri"/>
                <w:color w:val="000000"/>
              </w:rPr>
              <w:t>Local Authority</w:t>
            </w:r>
          </w:p>
        </w:tc>
        <w:tc>
          <w:tcPr>
            <w:tcW w:w="2187" w:type="dxa"/>
            <w:tcBorders>
              <w:top w:val="nil"/>
              <w:left w:val="nil"/>
              <w:bottom w:val="single" w:sz="4" w:space="0" w:color="auto"/>
              <w:right w:val="single" w:sz="4" w:space="0" w:color="auto"/>
            </w:tcBorders>
            <w:shd w:val="clear" w:color="auto" w:fill="auto"/>
            <w:hideMark/>
          </w:tcPr>
          <w:p w14:paraId="1247F6BB" w14:textId="77777777" w:rsidR="00D27499" w:rsidRPr="00E153FE" w:rsidRDefault="00D85981" w:rsidP="00D27499">
            <w:pPr>
              <w:rPr>
                <w:rFonts w:asciiTheme="minorHAnsi" w:hAnsiTheme="minorHAnsi" w:cs="Calibri"/>
                <w:color w:val="000000"/>
              </w:rPr>
            </w:pPr>
            <w:r>
              <w:rPr>
                <w:rFonts w:asciiTheme="minorHAnsi" w:hAnsiTheme="minorHAnsi" w:cs="Calibri"/>
                <w:color w:val="000000"/>
              </w:rPr>
              <w:t>6</w:t>
            </w:r>
          </w:p>
        </w:tc>
      </w:tr>
      <w:tr w:rsidR="00A848C1" w14:paraId="458ACA46" w14:textId="77777777" w:rsidTr="008462F1">
        <w:trPr>
          <w:cantSplit/>
          <w:trHeight w:val="567"/>
        </w:trPr>
        <w:tc>
          <w:tcPr>
            <w:tcW w:w="2208" w:type="dxa"/>
            <w:tcBorders>
              <w:top w:val="nil"/>
              <w:left w:val="single" w:sz="4" w:space="0" w:color="auto"/>
              <w:bottom w:val="single" w:sz="4" w:space="0" w:color="auto"/>
              <w:right w:val="single" w:sz="4" w:space="0" w:color="auto"/>
            </w:tcBorders>
            <w:shd w:val="clear" w:color="auto" w:fill="auto"/>
          </w:tcPr>
          <w:p w14:paraId="0A75FD92" w14:textId="77777777" w:rsidR="008462F1" w:rsidRPr="00E153FE" w:rsidRDefault="00D85981" w:rsidP="008462F1">
            <w:pPr>
              <w:rPr>
                <w:rFonts w:asciiTheme="minorHAnsi" w:hAnsiTheme="minorHAnsi" w:cs="Calibri"/>
                <w:color w:val="000000"/>
              </w:rPr>
            </w:pPr>
            <w:r w:rsidRPr="00E153FE">
              <w:rPr>
                <w:rFonts w:asciiTheme="minorHAnsi" w:hAnsiTheme="minorHAnsi" w:cs="Calibri"/>
                <w:color w:val="000000"/>
              </w:rPr>
              <w:t>Titchfield Park</w:t>
            </w:r>
            <w:r>
              <w:rPr>
                <w:rFonts w:asciiTheme="minorHAnsi" w:hAnsiTheme="minorHAnsi" w:cs="Calibri"/>
                <w:color w:val="000000"/>
              </w:rPr>
              <w:t xml:space="preserve">, Kirkby </w:t>
            </w:r>
          </w:p>
        </w:tc>
        <w:tc>
          <w:tcPr>
            <w:tcW w:w="2156" w:type="dxa"/>
            <w:tcBorders>
              <w:top w:val="nil"/>
              <w:left w:val="nil"/>
              <w:bottom w:val="single" w:sz="4" w:space="0" w:color="auto"/>
              <w:right w:val="single" w:sz="4" w:space="0" w:color="auto"/>
            </w:tcBorders>
            <w:shd w:val="clear" w:color="auto" w:fill="auto"/>
          </w:tcPr>
          <w:p w14:paraId="6B8D6FE0" w14:textId="77777777" w:rsidR="008462F1" w:rsidRPr="00E153FE" w:rsidRDefault="00D85981" w:rsidP="008462F1">
            <w:pPr>
              <w:rPr>
                <w:rFonts w:asciiTheme="minorHAnsi" w:hAnsiTheme="minorHAnsi" w:cs="Calibri"/>
                <w:color w:val="000000"/>
              </w:rPr>
            </w:pPr>
            <w:r>
              <w:rPr>
                <w:rFonts w:asciiTheme="minorHAnsi" w:hAnsiTheme="minorHAnsi" w:cs="Calibri"/>
                <w:color w:val="000000"/>
              </w:rPr>
              <w:t>65</w:t>
            </w:r>
          </w:p>
        </w:tc>
        <w:tc>
          <w:tcPr>
            <w:tcW w:w="2226" w:type="dxa"/>
            <w:tcBorders>
              <w:top w:val="nil"/>
              <w:left w:val="nil"/>
              <w:bottom w:val="single" w:sz="4" w:space="0" w:color="auto"/>
              <w:right w:val="single" w:sz="4" w:space="0" w:color="auto"/>
            </w:tcBorders>
            <w:shd w:val="clear" w:color="auto" w:fill="auto"/>
          </w:tcPr>
          <w:p w14:paraId="2C09DA2A" w14:textId="77777777" w:rsidR="008462F1" w:rsidRPr="00E153FE" w:rsidRDefault="00D85981" w:rsidP="008462F1">
            <w:pPr>
              <w:rPr>
                <w:rFonts w:asciiTheme="minorHAnsi" w:hAnsiTheme="minorHAnsi" w:cs="Calibri"/>
                <w:color w:val="000000"/>
              </w:rPr>
            </w:pPr>
            <w:r w:rsidRPr="00E153FE">
              <w:rPr>
                <w:rFonts w:asciiTheme="minorHAnsi" w:hAnsiTheme="minorHAnsi" w:cs="Calibri"/>
                <w:color w:val="000000"/>
              </w:rPr>
              <w:t>Local Authority</w:t>
            </w:r>
          </w:p>
        </w:tc>
        <w:tc>
          <w:tcPr>
            <w:tcW w:w="2187" w:type="dxa"/>
            <w:tcBorders>
              <w:top w:val="nil"/>
              <w:left w:val="nil"/>
              <w:bottom w:val="single" w:sz="4" w:space="0" w:color="auto"/>
              <w:right w:val="single" w:sz="4" w:space="0" w:color="auto"/>
            </w:tcBorders>
            <w:shd w:val="clear" w:color="auto" w:fill="auto"/>
          </w:tcPr>
          <w:p w14:paraId="1103456B" w14:textId="77777777" w:rsidR="008462F1" w:rsidRPr="00E153FE" w:rsidRDefault="00D85981" w:rsidP="008462F1">
            <w:pPr>
              <w:rPr>
                <w:rFonts w:asciiTheme="minorHAnsi" w:hAnsiTheme="minorHAnsi" w:cs="Calibri"/>
                <w:color w:val="000000"/>
              </w:rPr>
            </w:pPr>
            <w:r>
              <w:rPr>
                <w:rFonts w:asciiTheme="minorHAnsi" w:hAnsiTheme="minorHAnsi" w:cs="Calibri"/>
                <w:color w:val="000000"/>
              </w:rPr>
              <w:t>6</w:t>
            </w:r>
          </w:p>
        </w:tc>
      </w:tr>
      <w:tr w:rsidR="00A848C1" w14:paraId="40C6B53C" w14:textId="77777777" w:rsidTr="008462F1">
        <w:trPr>
          <w:cantSplit/>
          <w:trHeight w:val="567"/>
        </w:trPr>
        <w:tc>
          <w:tcPr>
            <w:tcW w:w="2208" w:type="dxa"/>
            <w:tcBorders>
              <w:top w:val="nil"/>
              <w:left w:val="single" w:sz="4" w:space="0" w:color="auto"/>
              <w:bottom w:val="single" w:sz="4" w:space="0" w:color="auto"/>
              <w:right w:val="single" w:sz="4" w:space="0" w:color="auto"/>
            </w:tcBorders>
            <w:shd w:val="clear" w:color="auto" w:fill="auto"/>
            <w:hideMark/>
          </w:tcPr>
          <w:p w14:paraId="787EC64E" w14:textId="77777777" w:rsidR="008462F1" w:rsidRPr="00E153FE" w:rsidRDefault="00D85981" w:rsidP="008462F1">
            <w:pPr>
              <w:rPr>
                <w:rFonts w:asciiTheme="minorHAnsi" w:hAnsiTheme="minorHAnsi" w:cs="Calibri"/>
                <w:color w:val="000000"/>
              </w:rPr>
            </w:pPr>
            <w:r w:rsidRPr="00E153FE">
              <w:rPr>
                <w:rFonts w:asciiTheme="minorHAnsi" w:hAnsiTheme="minorHAnsi" w:cs="Calibri"/>
                <w:color w:val="000000"/>
              </w:rPr>
              <w:t xml:space="preserve">Kingsway Park </w:t>
            </w:r>
          </w:p>
        </w:tc>
        <w:tc>
          <w:tcPr>
            <w:tcW w:w="2156" w:type="dxa"/>
            <w:tcBorders>
              <w:top w:val="nil"/>
              <w:left w:val="nil"/>
              <w:bottom w:val="single" w:sz="4" w:space="0" w:color="auto"/>
              <w:right w:val="single" w:sz="4" w:space="0" w:color="auto"/>
            </w:tcBorders>
            <w:shd w:val="clear" w:color="auto" w:fill="auto"/>
            <w:hideMark/>
          </w:tcPr>
          <w:p w14:paraId="328A873D" w14:textId="77777777" w:rsidR="008462F1" w:rsidRPr="00E153FE" w:rsidRDefault="00D85981" w:rsidP="008462F1">
            <w:pPr>
              <w:rPr>
                <w:rFonts w:asciiTheme="minorHAnsi" w:hAnsiTheme="minorHAnsi" w:cs="Calibri"/>
                <w:color w:val="000000"/>
              </w:rPr>
            </w:pPr>
            <w:r w:rsidRPr="00E153FE">
              <w:rPr>
                <w:rFonts w:asciiTheme="minorHAnsi" w:hAnsiTheme="minorHAnsi" w:cs="Calibri"/>
                <w:color w:val="000000"/>
              </w:rPr>
              <w:t>3</w:t>
            </w:r>
            <w:r>
              <w:rPr>
                <w:rFonts w:asciiTheme="minorHAnsi" w:hAnsiTheme="minorHAnsi" w:cs="Calibri"/>
                <w:color w:val="000000"/>
              </w:rPr>
              <w:t>8</w:t>
            </w:r>
          </w:p>
        </w:tc>
        <w:tc>
          <w:tcPr>
            <w:tcW w:w="2226" w:type="dxa"/>
            <w:tcBorders>
              <w:top w:val="nil"/>
              <w:left w:val="nil"/>
              <w:bottom w:val="single" w:sz="4" w:space="0" w:color="auto"/>
              <w:right w:val="single" w:sz="4" w:space="0" w:color="auto"/>
            </w:tcBorders>
            <w:shd w:val="clear" w:color="auto" w:fill="auto"/>
            <w:hideMark/>
          </w:tcPr>
          <w:p w14:paraId="0772EE07" w14:textId="77777777" w:rsidR="008462F1" w:rsidRPr="00E153FE" w:rsidRDefault="00D85981" w:rsidP="008462F1">
            <w:pPr>
              <w:rPr>
                <w:rFonts w:asciiTheme="minorHAnsi" w:hAnsiTheme="minorHAnsi" w:cs="Calibri"/>
                <w:color w:val="000000"/>
              </w:rPr>
            </w:pPr>
            <w:r w:rsidRPr="00E153FE">
              <w:rPr>
                <w:rFonts w:asciiTheme="minorHAnsi" w:hAnsiTheme="minorHAnsi" w:cs="Calibri"/>
                <w:color w:val="000000"/>
              </w:rPr>
              <w:t>Local Authority</w:t>
            </w:r>
          </w:p>
        </w:tc>
        <w:tc>
          <w:tcPr>
            <w:tcW w:w="2187" w:type="dxa"/>
            <w:tcBorders>
              <w:top w:val="nil"/>
              <w:left w:val="nil"/>
              <w:bottom w:val="single" w:sz="4" w:space="0" w:color="auto"/>
              <w:right w:val="single" w:sz="4" w:space="0" w:color="auto"/>
            </w:tcBorders>
            <w:shd w:val="clear" w:color="auto" w:fill="auto"/>
            <w:hideMark/>
          </w:tcPr>
          <w:p w14:paraId="5F22453A" w14:textId="77777777" w:rsidR="008462F1" w:rsidRPr="00E153FE" w:rsidRDefault="00D85981" w:rsidP="008462F1">
            <w:pPr>
              <w:rPr>
                <w:rFonts w:asciiTheme="minorHAnsi" w:hAnsiTheme="minorHAnsi" w:cs="Calibri"/>
                <w:color w:val="000000"/>
              </w:rPr>
            </w:pPr>
            <w:r w:rsidRPr="00E153FE">
              <w:rPr>
                <w:rFonts w:asciiTheme="minorHAnsi" w:hAnsiTheme="minorHAnsi" w:cs="Calibri"/>
                <w:color w:val="000000"/>
              </w:rPr>
              <w:t>6</w:t>
            </w:r>
          </w:p>
        </w:tc>
      </w:tr>
      <w:tr w:rsidR="00A848C1" w14:paraId="681BBE16" w14:textId="77777777" w:rsidTr="008462F1">
        <w:trPr>
          <w:cantSplit/>
          <w:trHeight w:val="567"/>
        </w:trPr>
        <w:tc>
          <w:tcPr>
            <w:tcW w:w="2208" w:type="dxa"/>
            <w:tcBorders>
              <w:top w:val="nil"/>
              <w:left w:val="single" w:sz="4" w:space="0" w:color="auto"/>
              <w:bottom w:val="single" w:sz="4" w:space="0" w:color="auto"/>
              <w:right w:val="single" w:sz="4" w:space="0" w:color="auto"/>
            </w:tcBorders>
            <w:shd w:val="clear" w:color="auto" w:fill="auto"/>
            <w:hideMark/>
          </w:tcPr>
          <w:p w14:paraId="22239F9B" w14:textId="77777777" w:rsidR="008462F1" w:rsidRPr="00E153FE" w:rsidRDefault="00D85981" w:rsidP="008462F1">
            <w:pPr>
              <w:rPr>
                <w:rFonts w:asciiTheme="minorHAnsi" w:hAnsiTheme="minorHAnsi" w:cs="Calibri"/>
                <w:color w:val="000000"/>
              </w:rPr>
            </w:pPr>
            <w:r>
              <w:rPr>
                <w:rFonts w:asciiTheme="minorHAnsi" w:hAnsiTheme="minorHAnsi" w:cs="Calibri"/>
                <w:color w:val="000000"/>
              </w:rPr>
              <w:t xml:space="preserve">Selston </w:t>
            </w:r>
            <w:r w:rsidRPr="00E153FE">
              <w:rPr>
                <w:rFonts w:asciiTheme="minorHAnsi" w:hAnsiTheme="minorHAnsi" w:cs="Calibri"/>
                <w:color w:val="000000"/>
              </w:rPr>
              <w:t>Parish Hall and Recreation Ground</w:t>
            </w:r>
          </w:p>
        </w:tc>
        <w:tc>
          <w:tcPr>
            <w:tcW w:w="2156" w:type="dxa"/>
            <w:tcBorders>
              <w:top w:val="nil"/>
              <w:left w:val="nil"/>
              <w:bottom w:val="single" w:sz="4" w:space="0" w:color="auto"/>
              <w:right w:val="single" w:sz="4" w:space="0" w:color="auto"/>
            </w:tcBorders>
            <w:shd w:val="clear" w:color="auto" w:fill="auto"/>
            <w:hideMark/>
          </w:tcPr>
          <w:p w14:paraId="4BAECADC" w14:textId="77777777" w:rsidR="008462F1" w:rsidRPr="00E153FE" w:rsidRDefault="00D85981" w:rsidP="008462F1">
            <w:pPr>
              <w:rPr>
                <w:rFonts w:asciiTheme="minorHAnsi" w:hAnsiTheme="minorHAnsi" w:cs="Calibri"/>
                <w:color w:val="000000"/>
              </w:rPr>
            </w:pPr>
            <w:r w:rsidRPr="00E153FE">
              <w:rPr>
                <w:rFonts w:asciiTheme="minorHAnsi" w:hAnsiTheme="minorHAnsi" w:cs="Calibri"/>
                <w:color w:val="000000"/>
              </w:rPr>
              <w:t>5</w:t>
            </w:r>
            <w:r>
              <w:rPr>
                <w:rFonts w:asciiTheme="minorHAnsi" w:hAnsiTheme="minorHAnsi" w:cs="Calibri"/>
                <w:color w:val="000000"/>
              </w:rPr>
              <w:t>2</w:t>
            </w:r>
          </w:p>
        </w:tc>
        <w:tc>
          <w:tcPr>
            <w:tcW w:w="2226" w:type="dxa"/>
            <w:tcBorders>
              <w:top w:val="nil"/>
              <w:left w:val="nil"/>
              <w:bottom w:val="single" w:sz="4" w:space="0" w:color="auto"/>
              <w:right w:val="single" w:sz="4" w:space="0" w:color="auto"/>
            </w:tcBorders>
            <w:shd w:val="clear" w:color="auto" w:fill="auto"/>
            <w:hideMark/>
          </w:tcPr>
          <w:p w14:paraId="0BA933B1" w14:textId="77777777" w:rsidR="008462F1" w:rsidRPr="00E153FE" w:rsidRDefault="00D85981" w:rsidP="008462F1">
            <w:pPr>
              <w:rPr>
                <w:rFonts w:asciiTheme="minorHAnsi" w:hAnsiTheme="minorHAnsi" w:cs="Calibri"/>
                <w:color w:val="000000"/>
              </w:rPr>
            </w:pPr>
            <w:r w:rsidRPr="00E153FE">
              <w:rPr>
                <w:rFonts w:asciiTheme="minorHAnsi" w:hAnsiTheme="minorHAnsi" w:cs="Calibri"/>
                <w:color w:val="000000"/>
              </w:rPr>
              <w:t>Local Authority</w:t>
            </w:r>
          </w:p>
        </w:tc>
        <w:tc>
          <w:tcPr>
            <w:tcW w:w="2187" w:type="dxa"/>
            <w:tcBorders>
              <w:top w:val="nil"/>
              <w:left w:val="nil"/>
              <w:bottom w:val="single" w:sz="4" w:space="0" w:color="auto"/>
              <w:right w:val="single" w:sz="4" w:space="0" w:color="auto"/>
            </w:tcBorders>
            <w:shd w:val="clear" w:color="auto" w:fill="auto"/>
            <w:hideMark/>
          </w:tcPr>
          <w:p w14:paraId="7530B1A3" w14:textId="77777777" w:rsidR="008462F1" w:rsidRPr="00E153FE" w:rsidRDefault="00D85981" w:rsidP="008462F1">
            <w:pPr>
              <w:rPr>
                <w:rFonts w:asciiTheme="minorHAnsi" w:hAnsiTheme="minorHAnsi" w:cs="Calibri"/>
                <w:color w:val="000000"/>
              </w:rPr>
            </w:pPr>
            <w:r w:rsidRPr="00E153FE">
              <w:rPr>
                <w:rFonts w:asciiTheme="minorHAnsi" w:hAnsiTheme="minorHAnsi" w:cs="Calibri"/>
                <w:color w:val="000000"/>
              </w:rPr>
              <w:t>6</w:t>
            </w:r>
          </w:p>
        </w:tc>
      </w:tr>
      <w:tr w:rsidR="00A848C1" w14:paraId="573AEC7A" w14:textId="77777777" w:rsidTr="008462F1">
        <w:trPr>
          <w:cantSplit/>
          <w:trHeight w:val="567"/>
        </w:trPr>
        <w:tc>
          <w:tcPr>
            <w:tcW w:w="2208" w:type="dxa"/>
            <w:tcBorders>
              <w:top w:val="nil"/>
              <w:left w:val="single" w:sz="4" w:space="0" w:color="auto"/>
              <w:bottom w:val="single" w:sz="4" w:space="0" w:color="auto"/>
              <w:right w:val="single" w:sz="4" w:space="0" w:color="auto"/>
            </w:tcBorders>
            <w:shd w:val="clear" w:color="auto" w:fill="auto"/>
            <w:hideMark/>
          </w:tcPr>
          <w:p w14:paraId="0B584636" w14:textId="77777777" w:rsidR="008462F1" w:rsidRPr="00E153FE" w:rsidRDefault="00D85981" w:rsidP="008462F1">
            <w:pPr>
              <w:rPr>
                <w:rFonts w:asciiTheme="minorHAnsi" w:hAnsiTheme="minorHAnsi" w:cs="Calibri"/>
                <w:color w:val="000000"/>
              </w:rPr>
            </w:pPr>
            <w:r w:rsidRPr="00E153FE">
              <w:rPr>
                <w:rFonts w:asciiTheme="minorHAnsi" w:hAnsiTheme="minorHAnsi" w:cs="Calibri"/>
                <w:color w:val="000000"/>
              </w:rPr>
              <w:t>Polly Bowls Sports Ground</w:t>
            </w:r>
          </w:p>
        </w:tc>
        <w:tc>
          <w:tcPr>
            <w:tcW w:w="2156" w:type="dxa"/>
            <w:tcBorders>
              <w:top w:val="nil"/>
              <w:left w:val="nil"/>
              <w:bottom w:val="single" w:sz="4" w:space="0" w:color="auto"/>
              <w:right w:val="single" w:sz="4" w:space="0" w:color="auto"/>
            </w:tcBorders>
            <w:shd w:val="clear" w:color="auto" w:fill="auto"/>
            <w:hideMark/>
          </w:tcPr>
          <w:p w14:paraId="548A2E87" w14:textId="77777777" w:rsidR="008462F1" w:rsidRPr="00E153FE" w:rsidRDefault="00D85981" w:rsidP="008462F1">
            <w:pPr>
              <w:rPr>
                <w:rFonts w:asciiTheme="minorHAnsi" w:hAnsiTheme="minorHAnsi" w:cs="Calibri"/>
                <w:color w:val="000000"/>
              </w:rPr>
            </w:pPr>
            <w:r w:rsidRPr="00E153FE">
              <w:rPr>
                <w:rFonts w:asciiTheme="minorHAnsi" w:hAnsiTheme="minorHAnsi" w:cs="Calibri"/>
                <w:color w:val="000000"/>
              </w:rPr>
              <w:t>5</w:t>
            </w:r>
            <w:r>
              <w:rPr>
                <w:rFonts w:asciiTheme="minorHAnsi" w:hAnsiTheme="minorHAnsi" w:cs="Calibri"/>
                <w:color w:val="000000"/>
              </w:rPr>
              <w:t>3</w:t>
            </w:r>
          </w:p>
        </w:tc>
        <w:tc>
          <w:tcPr>
            <w:tcW w:w="2226" w:type="dxa"/>
            <w:tcBorders>
              <w:top w:val="nil"/>
              <w:left w:val="nil"/>
              <w:bottom w:val="single" w:sz="4" w:space="0" w:color="auto"/>
              <w:right w:val="single" w:sz="4" w:space="0" w:color="auto"/>
            </w:tcBorders>
            <w:shd w:val="clear" w:color="auto" w:fill="auto"/>
            <w:hideMark/>
          </w:tcPr>
          <w:p w14:paraId="5427D1A0" w14:textId="77777777" w:rsidR="008462F1" w:rsidRPr="00E153FE" w:rsidRDefault="00D85981" w:rsidP="008462F1">
            <w:pPr>
              <w:rPr>
                <w:rFonts w:asciiTheme="minorHAnsi" w:hAnsiTheme="minorHAnsi" w:cs="Calibri"/>
                <w:color w:val="000000"/>
              </w:rPr>
            </w:pPr>
            <w:r w:rsidRPr="00E153FE">
              <w:rPr>
                <w:rFonts w:asciiTheme="minorHAnsi" w:hAnsiTheme="minorHAnsi" w:cs="Calibri"/>
                <w:color w:val="000000"/>
              </w:rPr>
              <w:t>Community Organisation</w:t>
            </w:r>
          </w:p>
        </w:tc>
        <w:tc>
          <w:tcPr>
            <w:tcW w:w="2187" w:type="dxa"/>
            <w:tcBorders>
              <w:top w:val="nil"/>
              <w:left w:val="nil"/>
              <w:bottom w:val="single" w:sz="4" w:space="0" w:color="auto"/>
              <w:right w:val="single" w:sz="4" w:space="0" w:color="auto"/>
            </w:tcBorders>
            <w:shd w:val="clear" w:color="auto" w:fill="auto"/>
            <w:hideMark/>
          </w:tcPr>
          <w:p w14:paraId="16A1C623" w14:textId="77777777" w:rsidR="008462F1" w:rsidRPr="00E153FE" w:rsidRDefault="00D85981" w:rsidP="008462F1">
            <w:pPr>
              <w:rPr>
                <w:rFonts w:asciiTheme="minorHAnsi" w:hAnsiTheme="minorHAnsi" w:cs="Calibri"/>
                <w:color w:val="000000"/>
              </w:rPr>
            </w:pPr>
            <w:r w:rsidRPr="00E153FE">
              <w:rPr>
                <w:rFonts w:asciiTheme="minorHAnsi" w:hAnsiTheme="minorHAnsi" w:cs="Calibri"/>
                <w:color w:val="000000"/>
              </w:rPr>
              <w:t>6</w:t>
            </w:r>
          </w:p>
        </w:tc>
      </w:tr>
      <w:tr w:rsidR="00A848C1" w14:paraId="0F525B07" w14:textId="77777777" w:rsidTr="008462F1">
        <w:trPr>
          <w:cantSplit/>
          <w:trHeight w:val="567"/>
        </w:trPr>
        <w:tc>
          <w:tcPr>
            <w:tcW w:w="2208" w:type="dxa"/>
            <w:tcBorders>
              <w:top w:val="nil"/>
              <w:left w:val="single" w:sz="4" w:space="0" w:color="auto"/>
              <w:bottom w:val="single" w:sz="4" w:space="0" w:color="auto"/>
              <w:right w:val="single" w:sz="4" w:space="0" w:color="auto"/>
            </w:tcBorders>
            <w:shd w:val="clear" w:color="auto" w:fill="auto"/>
            <w:hideMark/>
          </w:tcPr>
          <w:p w14:paraId="0A8EF444" w14:textId="77777777" w:rsidR="008462F1" w:rsidRPr="00E153FE" w:rsidRDefault="00D85981" w:rsidP="008462F1">
            <w:pPr>
              <w:rPr>
                <w:rFonts w:asciiTheme="minorHAnsi" w:hAnsiTheme="minorHAnsi" w:cs="Calibri"/>
                <w:color w:val="000000"/>
              </w:rPr>
            </w:pPr>
            <w:r w:rsidRPr="00E153FE">
              <w:rPr>
                <w:rFonts w:asciiTheme="minorHAnsi" w:hAnsiTheme="minorHAnsi" w:cs="Calibri"/>
                <w:color w:val="000000"/>
              </w:rPr>
              <w:t>Rolls Royce Fitness Centre Hucknall</w:t>
            </w:r>
          </w:p>
        </w:tc>
        <w:tc>
          <w:tcPr>
            <w:tcW w:w="2156" w:type="dxa"/>
            <w:tcBorders>
              <w:top w:val="nil"/>
              <w:left w:val="nil"/>
              <w:bottom w:val="single" w:sz="4" w:space="0" w:color="auto"/>
              <w:right w:val="single" w:sz="4" w:space="0" w:color="auto"/>
            </w:tcBorders>
            <w:shd w:val="clear" w:color="auto" w:fill="auto"/>
            <w:hideMark/>
          </w:tcPr>
          <w:p w14:paraId="293D966B" w14:textId="77777777" w:rsidR="008462F1" w:rsidRPr="00E153FE" w:rsidRDefault="00D85981" w:rsidP="008462F1">
            <w:pPr>
              <w:rPr>
                <w:rFonts w:asciiTheme="minorHAnsi" w:hAnsiTheme="minorHAnsi" w:cs="Calibri"/>
                <w:color w:val="000000"/>
              </w:rPr>
            </w:pPr>
            <w:r w:rsidRPr="00E153FE">
              <w:rPr>
                <w:rFonts w:asciiTheme="minorHAnsi" w:hAnsiTheme="minorHAnsi" w:cs="Calibri"/>
                <w:color w:val="000000"/>
              </w:rPr>
              <w:t>5</w:t>
            </w:r>
            <w:r>
              <w:rPr>
                <w:rFonts w:asciiTheme="minorHAnsi" w:hAnsiTheme="minorHAnsi" w:cs="Calibri"/>
                <w:color w:val="000000"/>
              </w:rPr>
              <w:t>6</w:t>
            </w:r>
          </w:p>
        </w:tc>
        <w:tc>
          <w:tcPr>
            <w:tcW w:w="2226" w:type="dxa"/>
            <w:tcBorders>
              <w:top w:val="nil"/>
              <w:left w:val="nil"/>
              <w:bottom w:val="single" w:sz="4" w:space="0" w:color="auto"/>
              <w:right w:val="single" w:sz="4" w:space="0" w:color="auto"/>
            </w:tcBorders>
            <w:shd w:val="clear" w:color="auto" w:fill="auto"/>
            <w:hideMark/>
          </w:tcPr>
          <w:p w14:paraId="3AC045D0" w14:textId="77777777" w:rsidR="008462F1" w:rsidRPr="00E153FE" w:rsidRDefault="00D85981" w:rsidP="008462F1">
            <w:pPr>
              <w:rPr>
                <w:rFonts w:asciiTheme="minorHAnsi" w:hAnsiTheme="minorHAnsi" w:cs="Calibri"/>
                <w:color w:val="000000"/>
              </w:rPr>
            </w:pPr>
            <w:r w:rsidRPr="00E153FE">
              <w:rPr>
                <w:rFonts w:asciiTheme="minorHAnsi" w:hAnsiTheme="minorHAnsi" w:cs="Calibri"/>
                <w:color w:val="000000"/>
              </w:rPr>
              <w:t>Industry (for employees)</w:t>
            </w:r>
          </w:p>
        </w:tc>
        <w:tc>
          <w:tcPr>
            <w:tcW w:w="2187" w:type="dxa"/>
            <w:tcBorders>
              <w:top w:val="nil"/>
              <w:left w:val="nil"/>
              <w:bottom w:val="single" w:sz="4" w:space="0" w:color="auto"/>
              <w:right w:val="single" w:sz="4" w:space="0" w:color="auto"/>
            </w:tcBorders>
            <w:shd w:val="clear" w:color="auto" w:fill="auto"/>
            <w:hideMark/>
          </w:tcPr>
          <w:p w14:paraId="7D430637" w14:textId="77777777" w:rsidR="008462F1" w:rsidRPr="00E153FE" w:rsidRDefault="00D85981" w:rsidP="008462F1">
            <w:pPr>
              <w:rPr>
                <w:rFonts w:asciiTheme="minorHAnsi" w:hAnsiTheme="minorHAnsi" w:cs="Calibri"/>
                <w:color w:val="000000"/>
              </w:rPr>
            </w:pPr>
            <w:r w:rsidRPr="00E153FE">
              <w:rPr>
                <w:rFonts w:asciiTheme="minorHAnsi" w:hAnsiTheme="minorHAnsi" w:cs="Calibri"/>
                <w:color w:val="000000"/>
              </w:rPr>
              <w:t>6</w:t>
            </w:r>
          </w:p>
        </w:tc>
      </w:tr>
      <w:tr w:rsidR="00A848C1" w14:paraId="54D675AE" w14:textId="77777777" w:rsidTr="008462F1">
        <w:trPr>
          <w:cantSplit/>
          <w:trHeight w:val="567"/>
        </w:trPr>
        <w:tc>
          <w:tcPr>
            <w:tcW w:w="2208" w:type="dxa"/>
            <w:tcBorders>
              <w:top w:val="nil"/>
              <w:left w:val="single" w:sz="4" w:space="0" w:color="auto"/>
              <w:bottom w:val="single" w:sz="4" w:space="0" w:color="auto"/>
              <w:right w:val="single" w:sz="4" w:space="0" w:color="auto"/>
            </w:tcBorders>
            <w:shd w:val="clear" w:color="auto" w:fill="auto"/>
            <w:hideMark/>
          </w:tcPr>
          <w:p w14:paraId="657AD682" w14:textId="77777777" w:rsidR="008462F1" w:rsidRPr="00E153FE" w:rsidRDefault="00D85981" w:rsidP="008462F1">
            <w:pPr>
              <w:rPr>
                <w:rFonts w:asciiTheme="minorHAnsi" w:hAnsiTheme="minorHAnsi" w:cs="Calibri"/>
                <w:color w:val="000000"/>
              </w:rPr>
            </w:pPr>
            <w:r w:rsidRPr="00E153FE">
              <w:rPr>
                <w:rFonts w:asciiTheme="minorHAnsi" w:hAnsiTheme="minorHAnsi" w:cs="Calibri"/>
                <w:color w:val="000000"/>
              </w:rPr>
              <w:t xml:space="preserve">Sutton Lawn </w:t>
            </w:r>
          </w:p>
        </w:tc>
        <w:tc>
          <w:tcPr>
            <w:tcW w:w="2156" w:type="dxa"/>
            <w:tcBorders>
              <w:top w:val="nil"/>
              <w:left w:val="nil"/>
              <w:bottom w:val="single" w:sz="4" w:space="0" w:color="auto"/>
              <w:right w:val="single" w:sz="4" w:space="0" w:color="auto"/>
            </w:tcBorders>
            <w:shd w:val="clear" w:color="auto" w:fill="auto"/>
            <w:hideMark/>
          </w:tcPr>
          <w:p w14:paraId="3484378F" w14:textId="77777777" w:rsidR="008462F1" w:rsidRPr="00E153FE" w:rsidRDefault="00D85981" w:rsidP="008462F1">
            <w:pPr>
              <w:rPr>
                <w:rFonts w:asciiTheme="minorHAnsi" w:hAnsiTheme="minorHAnsi" w:cs="Calibri"/>
                <w:color w:val="000000"/>
              </w:rPr>
            </w:pPr>
            <w:r w:rsidRPr="00E153FE">
              <w:rPr>
                <w:rFonts w:asciiTheme="minorHAnsi" w:hAnsiTheme="minorHAnsi" w:cs="Calibri"/>
                <w:color w:val="000000"/>
              </w:rPr>
              <w:t>5</w:t>
            </w:r>
            <w:r>
              <w:rPr>
                <w:rFonts w:asciiTheme="minorHAnsi" w:hAnsiTheme="minorHAnsi" w:cs="Calibri"/>
                <w:color w:val="000000"/>
              </w:rPr>
              <w:t>9</w:t>
            </w:r>
          </w:p>
        </w:tc>
        <w:tc>
          <w:tcPr>
            <w:tcW w:w="2226" w:type="dxa"/>
            <w:tcBorders>
              <w:top w:val="nil"/>
              <w:left w:val="nil"/>
              <w:bottom w:val="single" w:sz="4" w:space="0" w:color="auto"/>
              <w:right w:val="single" w:sz="4" w:space="0" w:color="auto"/>
            </w:tcBorders>
            <w:shd w:val="clear" w:color="auto" w:fill="auto"/>
            <w:hideMark/>
          </w:tcPr>
          <w:p w14:paraId="4F5425DE" w14:textId="77777777" w:rsidR="008462F1" w:rsidRPr="00E153FE" w:rsidRDefault="00D85981" w:rsidP="008462F1">
            <w:pPr>
              <w:rPr>
                <w:rFonts w:asciiTheme="minorHAnsi" w:hAnsiTheme="minorHAnsi" w:cs="Calibri"/>
                <w:color w:val="000000"/>
              </w:rPr>
            </w:pPr>
            <w:r w:rsidRPr="00E153FE">
              <w:rPr>
                <w:rFonts w:asciiTheme="minorHAnsi" w:hAnsiTheme="minorHAnsi" w:cs="Calibri"/>
                <w:color w:val="000000"/>
              </w:rPr>
              <w:t>Local Authority</w:t>
            </w:r>
          </w:p>
        </w:tc>
        <w:tc>
          <w:tcPr>
            <w:tcW w:w="2187" w:type="dxa"/>
            <w:tcBorders>
              <w:top w:val="nil"/>
              <w:left w:val="nil"/>
              <w:bottom w:val="single" w:sz="4" w:space="0" w:color="auto"/>
              <w:right w:val="single" w:sz="4" w:space="0" w:color="auto"/>
            </w:tcBorders>
            <w:shd w:val="clear" w:color="auto" w:fill="auto"/>
            <w:hideMark/>
          </w:tcPr>
          <w:p w14:paraId="6A3D82F9" w14:textId="77777777" w:rsidR="008462F1" w:rsidRPr="00E153FE" w:rsidRDefault="00D85981" w:rsidP="008462F1">
            <w:pPr>
              <w:rPr>
                <w:rFonts w:asciiTheme="minorHAnsi" w:hAnsiTheme="minorHAnsi" w:cs="Calibri"/>
                <w:color w:val="000000"/>
              </w:rPr>
            </w:pPr>
            <w:r w:rsidRPr="00E153FE">
              <w:rPr>
                <w:rFonts w:asciiTheme="minorHAnsi" w:hAnsiTheme="minorHAnsi" w:cs="Calibri"/>
                <w:color w:val="000000"/>
              </w:rPr>
              <w:t>12</w:t>
            </w:r>
          </w:p>
        </w:tc>
      </w:tr>
      <w:tr w:rsidR="00A848C1" w14:paraId="50B4519E" w14:textId="77777777" w:rsidTr="008462F1">
        <w:trPr>
          <w:cantSplit/>
          <w:trHeight w:val="567"/>
        </w:trPr>
        <w:tc>
          <w:tcPr>
            <w:tcW w:w="2208" w:type="dxa"/>
            <w:tcBorders>
              <w:top w:val="nil"/>
              <w:left w:val="single" w:sz="4" w:space="0" w:color="auto"/>
              <w:bottom w:val="single" w:sz="4" w:space="0" w:color="auto"/>
              <w:right w:val="single" w:sz="4" w:space="0" w:color="auto"/>
            </w:tcBorders>
            <w:shd w:val="clear" w:color="auto" w:fill="auto"/>
            <w:hideMark/>
          </w:tcPr>
          <w:p w14:paraId="426D6B47" w14:textId="77777777" w:rsidR="008462F1" w:rsidRPr="00E153FE" w:rsidRDefault="00D85981" w:rsidP="008462F1">
            <w:pPr>
              <w:rPr>
                <w:rFonts w:asciiTheme="minorHAnsi" w:hAnsiTheme="minorHAnsi" w:cs="Calibri"/>
                <w:color w:val="000000"/>
              </w:rPr>
            </w:pPr>
            <w:r w:rsidRPr="00E153FE">
              <w:rPr>
                <w:rFonts w:asciiTheme="minorHAnsi" w:hAnsiTheme="minorHAnsi" w:cs="Calibri"/>
                <w:color w:val="000000"/>
              </w:rPr>
              <w:t xml:space="preserve">Teversal Grange Sports and Social Centre </w:t>
            </w:r>
          </w:p>
        </w:tc>
        <w:tc>
          <w:tcPr>
            <w:tcW w:w="2156" w:type="dxa"/>
            <w:tcBorders>
              <w:top w:val="nil"/>
              <w:left w:val="nil"/>
              <w:bottom w:val="single" w:sz="4" w:space="0" w:color="auto"/>
              <w:right w:val="single" w:sz="4" w:space="0" w:color="auto"/>
            </w:tcBorders>
            <w:shd w:val="clear" w:color="auto" w:fill="auto"/>
            <w:hideMark/>
          </w:tcPr>
          <w:p w14:paraId="7AB95F2D" w14:textId="77777777" w:rsidR="008462F1" w:rsidRPr="00E153FE" w:rsidRDefault="00D85981" w:rsidP="008462F1">
            <w:pPr>
              <w:rPr>
                <w:rFonts w:asciiTheme="minorHAnsi" w:hAnsiTheme="minorHAnsi" w:cs="Calibri"/>
                <w:color w:val="000000"/>
              </w:rPr>
            </w:pPr>
            <w:r w:rsidRPr="00E153FE">
              <w:rPr>
                <w:rFonts w:asciiTheme="minorHAnsi" w:hAnsiTheme="minorHAnsi" w:cs="Calibri"/>
                <w:color w:val="000000"/>
              </w:rPr>
              <w:t>6</w:t>
            </w:r>
            <w:r>
              <w:rPr>
                <w:rFonts w:asciiTheme="minorHAnsi" w:hAnsiTheme="minorHAnsi" w:cs="Calibri"/>
                <w:color w:val="000000"/>
              </w:rPr>
              <w:t>1</w:t>
            </w:r>
          </w:p>
        </w:tc>
        <w:tc>
          <w:tcPr>
            <w:tcW w:w="2226" w:type="dxa"/>
            <w:tcBorders>
              <w:top w:val="nil"/>
              <w:left w:val="nil"/>
              <w:bottom w:val="single" w:sz="4" w:space="0" w:color="auto"/>
              <w:right w:val="single" w:sz="4" w:space="0" w:color="auto"/>
            </w:tcBorders>
            <w:shd w:val="clear" w:color="auto" w:fill="auto"/>
            <w:hideMark/>
          </w:tcPr>
          <w:p w14:paraId="34854021" w14:textId="77777777" w:rsidR="008462F1" w:rsidRDefault="00D85981" w:rsidP="008462F1">
            <w:pPr>
              <w:rPr>
                <w:rFonts w:asciiTheme="minorHAnsi" w:hAnsiTheme="minorHAnsi" w:cs="Calibri"/>
                <w:color w:val="000000"/>
              </w:rPr>
            </w:pPr>
            <w:r w:rsidRPr="00E153FE">
              <w:rPr>
                <w:rFonts w:asciiTheme="minorHAnsi" w:hAnsiTheme="minorHAnsi" w:cs="Calibri"/>
                <w:color w:val="000000"/>
              </w:rPr>
              <w:t>Sports Club</w:t>
            </w:r>
          </w:p>
          <w:p w14:paraId="76F9F259" w14:textId="77777777" w:rsidR="008462F1" w:rsidRDefault="008462F1" w:rsidP="008462F1">
            <w:pPr>
              <w:rPr>
                <w:rFonts w:asciiTheme="minorHAnsi" w:hAnsiTheme="minorHAnsi" w:cs="Calibri"/>
                <w:color w:val="000000"/>
              </w:rPr>
            </w:pPr>
          </w:p>
          <w:p w14:paraId="6DD341A8" w14:textId="77777777" w:rsidR="008462F1" w:rsidRPr="00E153FE" w:rsidRDefault="008462F1" w:rsidP="00162141">
            <w:pPr>
              <w:jc w:val="center"/>
              <w:rPr>
                <w:rFonts w:asciiTheme="minorHAnsi" w:hAnsiTheme="minorHAnsi" w:cs="Calibri"/>
                <w:color w:val="000000"/>
              </w:rPr>
            </w:pPr>
          </w:p>
        </w:tc>
        <w:tc>
          <w:tcPr>
            <w:tcW w:w="2187" w:type="dxa"/>
            <w:tcBorders>
              <w:top w:val="nil"/>
              <w:left w:val="nil"/>
              <w:bottom w:val="single" w:sz="4" w:space="0" w:color="auto"/>
              <w:right w:val="single" w:sz="4" w:space="0" w:color="auto"/>
            </w:tcBorders>
            <w:shd w:val="clear" w:color="auto" w:fill="auto"/>
            <w:hideMark/>
          </w:tcPr>
          <w:p w14:paraId="5C8AB7A6" w14:textId="77777777" w:rsidR="008462F1" w:rsidRPr="00E153FE" w:rsidRDefault="00D85981" w:rsidP="008462F1">
            <w:pPr>
              <w:rPr>
                <w:rFonts w:asciiTheme="minorHAnsi" w:hAnsiTheme="minorHAnsi" w:cs="Calibri"/>
                <w:color w:val="000000"/>
              </w:rPr>
            </w:pPr>
            <w:r w:rsidRPr="00E153FE">
              <w:rPr>
                <w:rFonts w:asciiTheme="minorHAnsi" w:hAnsiTheme="minorHAnsi" w:cs="Calibri"/>
                <w:color w:val="000000"/>
              </w:rPr>
              <w:t>6</w:t>
            </w:r>
          </w:p>
        </w:tc>
      </w:tr>
    </w:tbl>
    <w:p w14:paraId="30ABECF8" w14:textId="77777777" w:rsidR="00766CE4" w:rsidRPr="00CB4680" w:rsidRDefault="00766CE4" w:rsidP="00C6288C">
      <w:pPr>
        <w:pStyle w:val="81"/>
        <w:numPr>
          <w:ilvl w:val="0"/>
          <w:numId w:val="0"/>
        </w:numPr>
        <w:rPr>
          <w:rFonts w:ascii="Arial" w:hAnsi="Arial" w:cs="Arial"/>
          <w:szCs w:val="24"/>
        </w:rPr>
      </w:pPr>
    </w:p>
    <w:p w14:paraId="4EAEC660" w14:textId="77777777" w:rsidR="004B47F8" w:rsidRPr="002D2E38" w:rsidRDefault="00D85981" w:rsidP="00FC0318">
      <w:pPr>
        <w:pStyle w:val="Heading3"/>
        <w:rPr>
          <w:i/>
          <w:iCs/>
          <w:szCs w:val="24"/>
        </w:rPr>
      </w:pPr>
      <w:r w:rsidRPr="002D2E38">
        <w:rPr>
          <w:iCs/>
          <w:szCs w:val="24"/>
        </w:rPr>
        <w:t xml:space="preserve">Lapsed and disused </w:t>
      </w:r>
      <w:r w:rsidR="007D53FA" w:rsidRPr="002D2E38">
        <w:rPr>
          <w:iCs/>
          <w:szCs w:val="24"/>
        </w:rPr>
        <w:t>greens</w:t>
      </w:r>
    </w:p>
    <w:p w14:paraId="30B2518B" w14:textId="62E1730C" w:rsidR="00EB7DAF" w:rsidRPr="00EB7DAF" w:rsidRDefault="00EB7DAF" w:rsidP="00EB7DAF">
      <w:pPr>
        <w:pStyle w:val="91"/>
        <w:tabs>
          <w:tab w:val="clear" w:pos="851"/>
        </w:tabs>
        <w:spacing w:after="240"/>
        <w:ind w:left="737" w:hanging="737"/>
        <w:rPr>
          <w:rFonts w:asciiTheme="majorHAnsi" w:hAnsiTheme="majorHAnsi" w:cs="Arial"/>
        </w:rPr>
      </w:pPr>
      <w:r w:rsidRPr="00EB7DAF">
        <w:rPr>
          <w:rFonts w:asciiTheme="majorHAnsi" w:hAnsiTheme="majorHAnsi" w:cs="Arial"/>
        </w:rPr>
        <w:t xml:space="preserve">A site that hasn’t been used for five years or longer and now falls outside of Sport England’s statutory remit but is still assessed using the criteria within Paragraph 99 of National Planning Policy Framework. Sport England' applies its policy to any land in use as playing field or last used as playing field and which remains undeveloped, irrespective of whether that use ceased more than five years ago. Lack of use should not be seen as necessarily indicating an absence of need for playing fields in the locality. Such land can retain the potential to provide playing pitches to meet current or future needs. </w:t>
      </w:r>
    </w:p>
    <w:p w14:paraId="7E078180" w14:textId="77777777" w:rsidR="00EB7DAF" w:rsidRPr="00EB7DAF" w:rsidRDefault="00EB7DAF" w:rsidP="00EB7DAF">
      <w:pPr>
        <w:pStyle w:val="91"/>
        <w:numPr>
          <w:ilvl w:val="0"/>
          <w:numId w:val="0"/>
        </w:numPr>
        <w:ind w:left="851"/>
      </w:pPr>
    </w:p>
    <w:p w14:paraId="0AB54520" w14:textId="7B06031C" w:rsidR="00733BF9" w:rsidRPr="00733BF9" w:rsidRDefault="00D85981">
      <w:pPr>
        <w:pStyle w:val="91"/>
        <w:tabs>
          <w:tab w:val="clear" w:pos="851"/>
        </w:tabs>
        <w:spacing w:after="240"/>
        <w:ind w:left="737" w:hanging="737"/>
        <w:rPr>
          <w:i/>
          <w:iCs/>
          <w:szCs w:val="24"/>
        </w:rPr>
      </w:pPr>
      <w:r w:rsidRPr="000E4634">
        <w:rPr>
          <w:rFonts w:asciiTheme="majorHAnsi" w:hAnsiTheme="majorHAnsi" w:cs="Arial"/>
        </w:rPr>
        <w:t xml:space="preserve">There </w:t>
      </w:r>
      <w:r w:rsidR="00CA6974" w:rsidRPr="000E4634">
        <w:rPr>
          <w:rFonts w:asciiTheme="majorHAnsi" w:hAnsiTheme="majorHAnsi" w:cs="Arial"/>
        </w:rPr>
        <w:t xml:space="preserve">are </w:t>
      </w:r>
      <w:r w:rsidR="008462F1">
        <w:rPr>
          <w:rFonts w:asciiTheme="majorHAnsi" w:hAnsiTheme="majorHAnsi" w:cs="Arial"/>
        </w:rPr>
        <w:t>two bowling greens at Huthwaite Welfare Park and one at Titchfield Park, Kirkby which are lapsed</w:t>
      </w:r>
      <w:r w:rsidR="0074132A" w:rsidRPr="000E4634">
        <w:rPr>
          <w:rFonts w:asciiTheme="majorHAnsi" w:hAnsiTheme="majorHAnsi" w:cs="Arial"/>
        </w:rPr>
        <w:t>.</w:t>
      </w:r>
      <w:r w:rsidR="00D519B5" w:rsidRPr="000E4634">
        <w:rPr>
          <w:rFonts w:asciiTheme="majorHAnsi" w:hAnsiTheme="majorHAnsi" w:cs="Arial"/>
        </w:rPr>
        <w:t xml:space="preserve"> </w:t>
      </w:r>
    </w:p>
    <w:p w14:paraId="6729A4B4" w14:textId="77777777" w:rsidR="00FC0318" w:rsidRPr="000E4634" w:rsidRDefault="00D85981" w:rsidP="00733BF9">
      <w:pPr>
        <w:pStyle w:val="Heading3"/>
        <w:rPr>
          <w:i/>
          <w:szCs w:val="24"/>
        </w:rPr>
      </w:pPr>
      <w:r w:rsidRPr="000E4634">
        <w:rPr>
          <w:szCs w:val="24"/>
        </w:rPr>
        <w:t xml:space="preserve">Ownership and management </w:t>
      </w:r>
    </w:p>
    <w:p w14:paraId="43A0838D" w14:textId="77777777" w:rsidR="00844F9F" w:rsidRDefault="00D85981" w:rsidP="001368F2">
      <w:pPr>
        <w:pStyle w:val="91"/>
        <w:tabs>
          <w:tab w:val="clear" w:pos="851"/>
        </w:tabs>
        <w:spacing w:after="240"/>
        <w:ind w:left="737" w:hanging="737"/>
        <w:rPr>
          <w:rFonts w:asciiTheme="majorHAnsi" w:hAnsiTheme="majorHAnsi" w:cs="Arial"/>
        </w:rPr>
      </w:pPr>
      <w:r w:rsidRPr="001368F2">
        <w:rPr>
          <w:rFonts w:asciiTheme="majorHAnsi" w:hAnsiTheme="majorHAnsi" w:cs="Arial"/>
        </w:rPr>
        <w:t xml:space="preserve">Bowling greens in </w:t>
      </w:r>
      <w:r w:rsidR="005A6A77">
        <w:rPr>
          <w:rFonts w:asciiTheme="majorHAnsi" w:hAnsiTheme="majorHAnsi" w:cs="Arial"/>
        </w:rPr>
        <w:t>Ashfield</w:t>
      </w:r>
      <w:r w:rsidRPr="001368F2">
        <w:rPr>
          <w:rFonts w:asciiTheme="majorHAnsi" w:hAnsiTheme="majorHAnsi" w:cs="Arial"/>
        </w:rPr>
        <w:t xml:space="preserve"> are either located on Parish Council</w:t>
      </w:r>
      <w:r w:rsidR="008462F1">
        <w:rPr>
          <w:rFonts w:asciiTheme="majorHAnsi" w:hAnsiTheme="majorHAnsi" w:cs="Arial"/>
        </w:rPr>
        <w:t>, District Council</w:t>
      </w:r>
      <w:r w:rsidRPr="001368F2">
        <w:rPr>
          <w:rFonts w:asciiTheme="majorHAnsi" w:hAnsiTheme="majorHAnsi" w:cs="Arial"/>
        </w:rPr>
        <w:t xml:space="preserve"> sites or club sites. Security of community use on </w:t>
      </w:r>
      <w:r w:rsidR="00545745" w:rsidRPr="001368F2">
        <w:rPr>
          <w:rFonts w:asciiTheme="majorHAnsi" w:hAnsiTheme="majorHAnsi" w:cs="Arial"/>
        </w:rPr>
        <w:t>L</w:t>
      </w:r>
      <w:r w:rsidRPr="001368F2">
        <w:rPr>
          <w:rFonts w:asciiTheme="majorHAnsi" w:hAnsiTheme="majorHAnsi" w:cs="Arial"/>
        </w:rPr>
        <w:t xml:space="preserve">ocal </w:t>
      </w:r>
      <w:r w:rsidR="00545745" w:rsidRPr="001368F2">
        <w:rPr>
          <w:rFonts w:asciiTheme="majorHAnsi" w:hAnsiTheme="majorHAnsi" w:cs="Arial"/>
        </w:rPr>
        <w:t>A</w:t>
      </w:r>
      <w:r w:rsidRPr="001368F2">
        <w:rPr>
          <w:rFonts w:asciiTheme="majorHAnsi" w:hAnsiTheme="majorHAnsi" w:cs="Arial"/>
        </w:rPr>
        <w:t xml:space="preserve">uthority, </w:t>
      </w:r>
      <w:r w:rsidR="00545745" w:rsidRPr="001368F2">
        <w:rPr>
          <w:rFonts w:asciiTheme="majorHAnsi" w:hAnsiTheme="majorHAnsi" w:cs="Arial"/>
        </w:rPr>
        <w:t>T</w:t>
      </w:r>
      <w:r w:rsidRPr="001368F2">
        <w:rPr>
          <w:rFonts w:asciiTheme="majorHAnsi" w:hAnsiTheme="majorHAnsi" w:cs="Arial"/>
        </w:rPr>
        <w:t xml:space="preserve">own or </w:t>
      </w:r>
      <w:r w:rsidR="00545745" w:rsidRPr="001368F2">
        <w:rPr>
          <w:rFonts w:asciiTheme="majorHAnsi" w:hAnsiTheme="majorHAnsi" w:cs="Arial"/>
        </w:rPr>
        <w:t>P</w:t>
      </w:r>
      <w:r w:rsidRPr="001368F2">
        <w:rPr>
          <w:rFonts w:asciiTheme="majorHAnsi" w:hAnsiTheme="majorHAnsi" w:cs="Arial"/>
        </w:rPr>
        <w:t xml:space="preserve">arish </w:t>
      </w:r>
      <w:r w:rsidR="00545745" w:rsidRPr="001368F2">
        <w:rPr>
          <w:rFonts w:asciiTheme="majorHAnsi" w:hAnsiTheme="majorHAnsi" w:cs="Arial"/>
        </w:rPr>
        <w:t>C</w:t>
      </w:r>
      <w:r w:rsidRPr="001368F2">
        <w:rPr>
          <w:rFonts w:asciiTheme="majorHAnsi" w:hAnsiTheme="majorHAnsi" w:cs="Arial"/>
        </w:rPr>
        <w:t>ouncil sites is generally deemed to be secure</w:t>
      </w:r>
      <w:r w:rsidR="008629C1" w:rsidRPr="001368F2">
        <w:rPr>
          <w:rFonts w:asciiTheme="majorHAnsi" w:hAnsiTheme="majorHAnsi" w:cs="Arial"/>
        </w:rPr>
        <w:t>d</w:t>
      </w:r>
      <w:r w:rsidRPr="001368F2">
        <w:rPr>
          <w:rFonts w:asciiTheme="majorHAnsi" w:hAnsiTheme="majorHAnsi" w:cs="Arial"/>
        </w:rPr>
        <w:t xml:space="preserve"> unless known otherwise. Tenure is deemed unsecure</w:t>
      </w:r>
      <w:r w:rsidR="008629C1" w:rsidRPr="001368F2">
        <w:rPr>
          <w:rFonts w:asciiTheme="majorHAnsi" w:hAnsiTheme="majorHAnsi" w:cs="Arial"/>
        </w:rPr>
        <w:t>d</w:t>
      </w:r>
      <w:r w:rsidRPr="001368F2">
        <w:rPr>
          <w:rFonts w:asciiTheme="majorHAnsi" w:hAnsiTheme="majorHAnsi" w:cs="Arial"/>
        </w:rPr>
        <w:t xml:space="preserve"> if use of the site cannot be guaranteed for the next </w:t>
      </w:r>
      <w:r w:rsidR="00DE33ED">
        <w:rPr>
          <w:rFonts w:asciiTheme="majorHAnsi" w:hAnsiTheme="majorHAnsi" w:cs="Arial"/>
        </w:rPr>
        <w:t>three</w:t>
      </w:r>
      <w:r w:rsidRPr="001368F2">
        <w:rPr>
          <w:rFonts w:asciiTheme="majorHAnsi" w:hAnsiTheme="majorHAnsi" w:cs="Arial"/>
        </w:rPr>
        <w:t xml:space="preserve"> year</w:t>
      </w:r>
      <w:r w:rsidR="006C706D" w:rsidRPr="001368F2">
        <w:rPr>
          <w:rFonts w:asciiTheme="majorHAnsi" w:hAnsiTheme="majorHAnsi" w:cs="Arial"/>
        </w:rPr>
        <w:t>s</w:t>
      </w:r>
      <w:r w:rsidRPr="001368F2">
        <w:rPr>
          <w:rFonts w:asciiTheme="majorHAnsi" w:hAnsiTheme="majorHAnsi" w:cs="Arial"/>
        </w:rPr>
        <w:t xml:space="preserve">. </w:t>
      </w:r>
    </w:p>
    <w:p w14:paraId="7FE3A337" w14:textId="77777777" w:rsidR="001368F2" w:rsidRPr="001368F2" w:rsidRDefault="00D85981" w:rsidP="001368F2">
      <w:pPr>
        <w:pStyle w:val="91"/>
        <w:tabs>
          <w:tab w:val="clear" w:pos="851"/>
        </w:tabs>
        <w:spacing w:after="240"/>
        <w:ind w:left="737" w:hanging="737"/>
        <w:rPr>
          <w:rFonts w:asciiTheme="majorHAnsi" w:hAnsiTheme="majorHAnsi" w:cs="Arial"/>
        </w:rPr>
      </w:pPr>
      <w:r>
        <w:rPr>
          <w:rFonts w:asciiTheme="majorHAnsi" w:hAnsiTheme="majorHAnsi" w:cs="Arial"/>
        </w:rPr>
        <w:t xml:space="preserve">Teversal Grange </w:t>
      </w:r>
      <w:r w:rsidR="003256A0">
        <w:rPr>
          <w:rFonts w:asciiTheme="majorHAnsi" w:hAnsiTheme="majorHAnsi" w:cs="Arial"/>
        </w:rPr>
        <w:t xml:space="preserve">and Rolls Royce were the only two sites where </w:t>
      </w:r>
      <w:r w:rsidR="00815226">
        <w:rPr>
          <w:rFonts w:asciiTheme="majorHAnsi" w:hAnsiTheme="majorHAnsi" w:cs="Arial"/>
        </w:rPr>
        <w:t xml:space="preserve">use by </w:t>
      </w:r>
      <w:r w:rsidR="00CA37D2">
        <w:rPr>
          <w:rFonts w:asciiTheme="majorHAnsi" w:hAnsiTheme="majorHAnsi" w:cs="Arial"/>
        </w:rPr>
        <w:t xml:space="preserve">a </w:t>
      </w:r>
      <w:r w:rsidR="00815226">
        <w:rPr>
          <w:rFonts w:asciiTheme="majorHAnsi" w:hAnsiTheme="majorHAnsi" w:cs="Arial"/>
        </w:rPr>
        <w:t xml:space="preserve">bowls club was not secured. </w:t>
      </w:r>
    </w:p>
    <w:p w14:paraId="5AF983DE" w14:textId="77777777" w:rsidR="00E95E5F" w:rsidRPr="002D2E38" w:rsidRDefault="00D85981" w:rsidP="00E95E5F">
      <w:pPr>
        <w:pStyle w:val="Heading3"/>
        <w:rPr>
          <w:i/>
          <w:iCs/>
          <w:szCs w:val="24"/>
        </w:rPr>
      </w:pPr>
      <w:r w:rsidRPr="002D2E38">
        <w:rPr>
          <w:iCs/>
          <w:szCs w:val="24"/>
        </w:rPr>
        <w:t>Quality</w:t>
      </w:r>
    </w:p>
    <w:p w14:paraId="3144C479" w14:textId="77777777" w:rsidR="002D2E38" w:rsidRPr="00A34F32" w:rsidRDefault="00D85981" w:rsidP="00EB7DAF">
      <w:pPr>
        <w:pStyle w:val="91"/>
        <w:tabs>
          <w:tab w:val="clear" w:pos="851"/>
        </w:tabs>
        <w:spacing w:after="240"/>
        <w:ind w:left="737" w:hanging="737"/>
        <w:rPr>
          <w:rFonts w:asciiTheme="majorHAnsi" w:hAnsiTheme="majorHAnsi" w:cs="Arial"/>
        </w:rPr>
      </w:pPr>
      <w:r w:rsidRPr="00A34F32">
        <w:rPr>
          <w:rFonts w:asciiTheme="majorHAnsi" w:hAnsiTheme="majorHAnsi" w:cs="Arial"/>
        </w:rPr>
        <w:t>All</w:t>
      </w:r>
      <w:r w:rsidR="00265AF3">
        <w:rPr>
          <w:rFonts w:asciiTheme="majorHAnsi" w:hAnsiTheme="majorHAnsi" w:cs="Arial"/>
        </w:rPr>
        <w:t xml:space="preserve"> </w:t>
      </w:r>
      <w:r w:rsidRPr="00A34F32">
        <w:rPr>
          <w:rFonts w:asciiTheme="majorHAnsi" w:hAnsiTheme="majorHAnsi" w:cs="Arial"/>
        </w:rPr>
        <w:t xml:space="preserve">sites containing bowling greens were visited in order to assess the quality of provision available. </w:t>
      </w:r>
    </w:p>
    <w:p w14:paraId="36323438" w14:textId="77777777" w:rsidR="00837BC8" w:rsidRDefault="00D85981" w:rsidP="00EB7DAF">
      <w:pPr>
        <w:pStyle w:val="91"/>
        <w:tabs>
          <w:tab w:val="clear" w:pos="851"/>
        </w:tabs>
        <w:spacing w:after="240"/>
        <w:ind w:left="737" w:hanging="737"/>
        <w:rPr>
          <w:rFonts w:asciiTheme="majorHAnsi" w:hAnsiTheme="majorHAnsi" w:cs="Arial"/>
        </w:rPr>
      </w:pPr>
      <w:bookmarkStart w:id="102" w:name="_Hlk120174999"/>
      <w:r w:rsidRPr="00A34F32">
        <w:rPr>
          <w:rFonts w:asciiTheme="majorHAnsi" w:hAnsiTheme="majorHAnsi" w:cs="Arial"/>
        </w:rPr>
        <w:t>Bowl</w:t>
      </w:r>
      <w:r w:rsidR="00883DF9">
        <w:rPr>
          <w:rFonts w:asciiTheme="majorHAnsi" w:hAnsiTheme="majorHAnsi" w:cs="Arial"/>
        </w:rPr>
        <w:t>ing greens</w:t>
      </w:r>
      <w:r w:rsidRPr="00A34F32">
        <w:rPr>
          <w:rFonts w:asciiTheme="majorHAnsi" w:hAnsiTheme="majorHAnsi" w:cs="Arial"/>
        </w:rPr>
        <w:t xml:space="preserve"> </w:t>
      </w:r>
      <w:r w:rsidR="00883DF9">
        <w:rPr>
          <w:rFonts w:asciiTheme="majorHAnsi" w:hAnsiTheme="majorHAnsi" w:cs="Arial"/>
        </w:rPr>
        <w:t>are rated as follows based on the assessments</w:t>
      </w:r>
      <w:r w:rsidRPr="00A34F32">
        <w:rPr>
          <w:rFonts w:asciiTheme="majorHAnsi" w:hAnsiTheme="majorHAnsi" w:cs="Arial"/>
        </w:rPr>
        <w:t>:</w:t>
      </w:r>
    </w:p>
    <w:tbl>
      <w:tblPr>
        <w:tblStyle w:val="FMG"/>
        <w:tblW w:w="0"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8"/>
      </w:tblGrid>
      <w:tr w:rsidR="00A848C1" w14:paraId="7FF41797" w14:textId="77777777" w:rsidTr="00A848C1">
        <w:trPr>
          <w:cnfStyle w:val="100000000000" w:firstRow="1" w:lastRow="0" w:firstColumn="0" w:lastColumn="0" w:oddVBand="0" w:evenVBand="0" w:oddHBand="0" w:evenHBand="0" w:firstRowFirstColumn="0" w:firstRowLastColumn="0" w:lastRowFirstColumn="0" w:lastRowLastColumn="0"/>
          <w:trHeight w:hRule="exact" w:val="387"/>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14:paraId="3F0A0F27" w14:textId="77777777" w:rsidR="00BC5C4A" w:rsidRPr="002524AA" w:rsidRDefault="00D85981" w:rsidP="002524AA">
            <w:pPr>
              <w:pStyle w:val="Bullets2"/>
              <w:numPr>
                <w:ilvl w:val="0"/>
                <w:numId w:val="0"/>
              </w:numPr>
              <w:rPr>
                <w:rFonts w:asciiTheme="minorHAnsi" w:hAnsiTheme="minorHAnsi"/>
                <w:color w:val="FFFFFF" w:themeColor="background1"/>
              </w:rPr>
            </w:pPr>
            <w:r w:rsidRPr="002524AA">
              <w:rPr>
                <w:rFonts w:asciiTheme="minorHAnsi" w:hAnsiTheme="minorHAnsi"/>
                <w:b w:val="0"/>
              </w:rPr>
              <w:t xml:space="preserve">Good </w:t>
            </w:r>
            <w:r>
              <w:rPr>
                <w:rFonts w:asciiTheme="minorHAnsi" w:hAnsiTheme="minorHAnsi"/>
                <w:b w:val="0"/>
              </w:rPr>
              <w:t>(81% or above)</w:t>
            </w:r>
          </w:p>
        </w:tc>
      </w:tr>
      <w:tr w:rsidR="00A848C1" w14:paraId="5D285037" w14:textId="77777777" w:rsidTr="00A848C1">
        <w:trPr>
          <w:trHeight w:hRule="exact" w:val="377"/>
        </w:trPr>
        <w:tc>
          <w:tcPr>
            <w:cnfStyle w:val="001000000000" w:firstRow="0" w:lastRow="0" w:firstColumn="1" w:lastColumn="0" w:oddVBand="0" w:evenVBand="0" w:oddHBand="0" w:evenHBand="0" w:firstRowFirstColumn="0" w:firstRowLastColumn="0" w:lastRowFirstColumn="0" w:lastRowLastColumn="0"/>
            <w:tcW w:w="0" w:type="auto"/>
          </w:tcPr>
          <w:p w14:paraId="523A068C" w14:textId="77777777" w:rsidR="00BC5C4A" w:rsidRPr="004479E7" w:rsidRDefault="00D85981">
            <w:pPr>
              <w:pStyle w:val="Bullets2"/>
              <w:numPr>
                <w:ilvl w:val="0"/>
                <w:numId w:val="0"/>
              </w:numPr>
              <w:rPr>
                <w:rFonts w:asciiTheme="majorHAnsi" w:hAnsiTheme="majorHAnsi" w:cs="Arial"/>
                <w:b/>
                <w:bCs/>
                <w:szCs w:val="21"/>
              </w:rPr>
            </w:pPr>
            <w:r w:rsidRPr="004479E7">
              <w:rPr>
                <w:rFonts w:asciiTheme="majorHAnsi" w:hAnsiTheme="majorHAnsi" w:cs="Arial"/>
                <w:bCs/>
                <w:szCs w:val="21"/>
              </w:rPr>
              <w:t>Standard (51%-80%);</w:t>
            </w:r>
          </w:p>
          <w:p w14:paraId="171A0B18" w14:textId="77777777" w:rsidR="00BC5C4A" w:rsidRPr="004479E7" w:rsidRDefault="00BC5C4A">
            <w:pPr>
              <w:pStyle w:val="71"/>
              <w:numPr>
                <w:ilvl w:val="0"/>
                <w:numId w:val="0"/>
              </w:numPr>
              <w:spacing w:after="240"/>
              <w:rPr>
                <w:rFonts w:asciiTheme="majorHAnsi" w:hAnsiTheme="majorHAnsi" w:cs="Arial"/>
                <w:b/>
                <w:bCs/>
              </w:rPr>
            </w:pPr>
          </w:p>
        </w:tc>
      </w:tr>
      <w:tr w:rsidR="00A848C1" w14:paraId="51E4C129" w14:textId="77777777" w:rsidTr="00A848C1">
        <w:trPr>
          <w:trHeight w:hRule="exact" w:val="381"/>
        </w:trPr>
        <w:tc>
          <w:tcPr>
            <w:cnfStyle w:val="001000000000" w:firstRow="0" w:lastRow="0" w:firstColumn="1" w:lastColumn="0" w:oddVBand="0" w:evenVBand="0" w:oddHBand="0" w:evenHBand="0" w:firstRowFirstColumn="0" w:firstRowLastColumn="0" w:lastRowFirstColumn="0" w:lastRowLastColumn="0"/>
            <w:tcW w:w="0" w:type="auto"/>
          </w:tcPr>
          <w:p w14:paraId="6E9A262B" w14:textId="77777777" w:rsidR="00BC5C4A" w:rsidRPr="004479E7" w:rsidRDefault="00D85981">
            <w:pPr>
              <w:pStyle w:val="Bullets2"/>
              <w:numPr>
                <w:ilvl w:val="0"/>
                <w:numId w:val="0"/>
              </w:numPr>
              <w:rPr>
                <w:rFonts w:asciiTheme="majorHAnsi" w:hAnsiTheme="majorHAnsi" w:cs="Arial"/>
                <w:b/>
                <w:bCs/>
                <w:szCs w:val="21"/>
              </w:rPr>
            </w:pPr>
            <w:r w:rsidRPr="004479E7">
              <w:rPr>
                <w:rFonts w:asciiTheme="majorHAnsi" w:hAnsiTheme="majorHAnsi" w:cs="Arial"/>
                <w:bCs/>
                <w:szCs w:val="21"/>
              </w:rPr>
              <w:t>Poor (50% or below).</w:t>
            </w:r>
          </w:p>
          <w:p w14:paraId="2AB737CF" w14:textId="77777777" w:rsidR="00BC5C4A" w:rsidRPr="004479E7" w:rsidRDefault="00BC5C4A">
            <w:pPr>
              <w:pStyle w:val="71"/>
              <w:numPr>
                <w:ilvl w:val="0"/>
                <w:numId w:val="0"/>
              </w:numPr>
              <w:spacing w:after="240"/>
              <w:rPr>
                <w:rFonts w:asciiTheme="majorHAnsi" w:hAnsiTheme="majorHAnsi" w:cs="Arial"/>
                <w:b/>
                <w:bCs/>
              </w:rPr>
            </w:pPr>
          </w:p>
        </w:tc>
      </w:tr>
      <w:bookmarkEnd w:id="102"/>
    </w:tbl>
    <w:p w14:paraId="4FD32E3D" w14:textId="77777777" w:rsidR="00BC5C4A" w:rsidRDefault="00BC5C4A" w:rsidP="00BC5C4A">
      <w:pPr>
        <w:pStyle w:val="91"/>
        <w:numPr>
          <w:ilvl w:val="0"/>
          <w:numId w:val="0"/>
        </w:numPr>
        <w:spacing w:after="240"/>
        <w:ind w:left="737"/>
        <w:contextualSpacing/>
        <w:rPr>
          <w:rFonts w:asciiTheme="majorHAnsi" w:hAnsiTheme="majorHAnsi" w:cs="Arial"/>
        </w:rPr>
      </w:pPr>
    </w:p>
    <w:p w14:paraId="73A1CD06" w14:textId="77777777" w:rsidR="00E95E5F" w:rsidRPr="00A34F32" w:rsidRDefault="00D85981" w:rsidP="00BC5C4A">
      <w:pPr>
        <w:pStyle w:val="91"/>
        <w:tabs>
          <w:tab w:val="clear" w:pos="851"/>
        </w:tabs>
        <w:spacing w:after="240"/>
        <w:ind w:left="737" w:hanging="737"/>
        <w:contextualSpacing/>
        <w:rPr>
          <w:rFonts w:asciiTheme="majorHAnsi" w:hAnsiTheme="majorHAnsi" w:cs="Arial"/>
        </w:rPr>
      </w:pPr>
      <w:r w:rsidRPr="00A34F32">
        <w:rPr>
          <w:rFonts w:asciiTheme="majorHAnsi" w:hAnsiTheme="majorHAnsi" w:cs="Arial"/>
        </w:rPr>
        <w:t xml:space="preserve">Table 9.2 provides an </w:t>
      </w:r>
      <w:r w:rsidR="008D0EDC" w:rsidRPr="00A34F32">
        <w:rPr>
          <w:rFonts w:asciiTheme="majorHAnsi" w:hAnsiTheme="majorHAnsi" w:cs="Arial"/>
        </w:rPr>
        <w:t>overview</w:t>
      </w:r>
      <w:r w:rsidRPr="00A34F32">
        <w:rPr>
          <w:rFonts w:asciiTheme="majorHAnsi" w:hAnsiTheme="majorHAnsi" w:cs="Arial"/>
        </w:rPr>
        <w:t xml:space="preserve"> of the quality of bowling greens in </w:t>
      </w:r>
      <w:r w:rsidR="005A6A77">
        <w:rPr>
          <w:rFonts w:asciiTheme="majorHAnsi" w:hAnsiTheme="majorHAnsi" w:cs="Arial"/>
        </w:rPr>
        <w:t>Ashfield</w:t>
      </w:r>
      <w:r w:rsidRPr="00A34F32">
        <w:rPr>
          <w:rFonts w:asciiTheme="majorHAnsi" w:hAnsiTheme="majorHAnsi" w:cs="Arial"/>
        </w:rPr>
        <w:t xml:space="preserve">. </w:t>
      </w:r>
    </w:p>
    <w:p w14:paraId="21434A7B" w14:textId="77777777" w:rsidR="008D0EDC" w:rsidRPr="002D2E38" w:rsidRDefault="00D85981" w:rsidP="009D2BCB">
      <w:pPr>
        <w:pStyle w:val="Subheading"/>
        <w:rPr>
          <w:i/>
        </w:rPr>
      </w:pPr>
      <w:r w:rsidRPr="002D2E38">
        <w:t>Table 9.2</w:t>
      </w:r>
      <w:r w:rsidR="0043187D" w:rsidRPr="002D2E38">
        <w:t xml:space="preserve"> Site by site bowling green quality</w:t>
      </w:r>
    </w:p>
    <w:tbl>
      <w:tblPr>
        <w:tblW w:w="8777" w:type="dxa"/>
        <w:tblInd w:w="709" w:type="dxa"/>
        <w:tblLook w:val="04A0" w:firstRow="1" w:lastRow="0" w:firstColumn="1" w:lastColumn="0" w:noHBand="0" w:noVBand="1"/>
      </w:tblPr>
      <w:tblGrid>
        <w:gridCol w:w="2210"/>
        <w:gridCol w:w="2165"/>
        <w:gridCol w:w="2206"/>
        <w:gridCol w:w="2196"/>
      </w:tblGrid>
      <w:tr w:rsidR="00A848C1" w14:paraId="2B338DCD" w14:textId="77777777" w:rsidTr="00344D24">
        <w:trPr>
          <w:cantSplit/>
          <w:trHeight w:val="567"/>
          <w:tblHeader/>
        </w:trPr>
        <w:tc>
          <w:tcPr>
            <w:tcW w:w="2210" w:type="dxa"/>
            <w:tcBorders>
              <w:top w:val="single" w:sz="4" w:space="0" w:color="auto"/>
              <w:left w:val="single" w:sz="4" w:space="0" w:color="auto"/>
              <w:bottom w:val="single" w:sz="4" w:space="0" w:color="auto"/>
              <w:right w:val="single" w:sz="4" w:space="0" w:color="auto"/>
            </w:tcBorders>
            <w:shd w:val="clear" w:color="auto" w:fill="0C8285"/>
            <w:hideMark/>
          </w:tcPr>
          <w:p w14:paraId="16866354" w14:textId="089CB693" w:rsidR="002E3B6D" w:rsidRPr="00E153FE" w:rsidRDefault="008B6235" w:rsidP="002E3B6D">
            <w:pPr>
              <w:rPr>
                <w:rFonts w:asciiTheme="minorHAnsi" w:hAnsiTheme="minorHAnsi" w:cs="Calibri"/>
                <w:b/>
                <w:color w:val="FFFFFF"/>
                <w:szCs w:val="21"/>
              </w:rPr>
            </w:pPr>
            <w:r>
              <w:rPr>
                <w:rFonts w:asciiTheme="minorHAnsi" w:hAnsiTheme="minorHAnsi" w:cs="Calibri"/>
                <w:b/>
                <w:color w:val="FFFFFF"/>
                <w:szCs w:val="21"/>
              </w:rPr>
              <w:t>S</w:t>
            </w:r>
            <w:r w:rsidR="00D85981" w:rsidRPr="00E153FE">
              <w:rPr>
                <w:rFonts w:asciiTheme="minorHAnsi" w:hAnsiTheme="minorHAnsi" w:cs="Calibri"/>
                <w:b/>
                <w:color w:val="FFFFFF"/>
                <w:szCs w:val="21"/>
              </w:rPr>
              <w:t>ite Name</w:t>
            </w:r>
          </w:p>
        </w:tc>
        <w:tc>
          <w:tcPr>
            <w:tcW w:w="2165" w:type="dxa"/>
            <w:tcBorders>
              <w:top w:val="single" w:sz="4" w:space="0" w:color="auto"/>
              <w:left w:val="nil"/>
              <w:bottom w:val="single" w:sz="4" w:space="0" w:color="auto"/>
              <w:right w:val="single" w:sz="4" w:space="0" w:color="auto"/>
            </w:tcBorders>
            <w:shd w:val="clear" w:color="auto" w:fill="0C8285"/>
            <w:hideMark/>
          </w:tcPr>
          <w:p w14:paraId="3C9D3FF1" w14:textId="77777777" w:rsidR="002E3B6D" w:rsidRPr="00E153FE" w:rsidRDefault="00D85981" w:rsidP="002E3B6D">
            <w:pPr>
              <w:rPr>
                <w:rFonts w:asciiTheme="minorHAnsi" w:hAnsiTheme="minorHAnsi" w:cs="Calibri"/>
                <w:b/>
                <w:color w:val="FFFFFF"/>
                <w:szCs w:val="21"/>
              </w:rPr>
            </w:pPr>
            <w:r w:rsidRPr="00E153FE">
              <w:rPr>
                <w:rFonts w:asciiTheme="minorHAnsi" w:hAnsiTheme="minorHAnsi" w:cs="Calibri"/>
                <w:b/>
                <w:color w:val="FFFFFF"/>
                <w:szCs w:val="21"/>
              </w:rPr>
              <w:t>PPS Site ID</w:t>
            </w:r>
          </w:p>
        </w:tc>
        <w:tc>
          <w:tcPr>
            <w:tcW w:w="2206" w:type="dxa"/>
            <w:tcBorders>
              <w:top w:val="single" w:sz="4" w:space="0" w:color="auto"/>
              <w:left w:val="nil"/>
              <w:bottom w:val="single" w:sz="4" w:space="0" w:color="auto"/>
              <w:right w:val="single" w:sz="4" w:space="0" w:color="auto"/>
            </w:tcBorders>
            <w:shd w:val="clear" w:color="auto" w:fill="0C8285"/>
            <w:hideMark/>
          </w:tcPr>
          <w:p w14:paraId="77AAE3C1" w14:textId="77777777" w:rsidR="002E3B6D" w:rsidRPr="00E153FE" w:rsidRDefault="00D85981" w:rsidP="002E3B6D">
            <w:pPr>
              <w:rPr>
                <w:rFonts w:asciiTheme="minorHAnsi" w:hAnsiTheme="minorHAnsi" w:cs="Calibri"/>
                <w:b/>
                <w:color w:val="FFFFFF"/>
                <w:szCs w:val="21"/>
              </w:rPr>
            </w:pPr>
            <w:r w:rsidRPr="00E153FE">
              <w:rPr>
                <w:rFonts w:asciiTheme="minorHAnsi" w:hAnsiTheme="minorHAnsi" w:cs="Calibri"/>
                <w:b/>
                <w:color w:val="FFFFFF"/>
                <w:szCs w:val="21"/>
              </w:rPr>
              <w:t>Floodlights</w:t>
            </w:r>
          </w:p>
        </w:tc>
        <w:tc>
          <w:tcPr>
            <w:tcW w:w="2196" w:type="dxa"/>
            <w:tcBorders>
              <w:top w:val="single" w:sz="4" w:space="0" w:color="auto"/>
              <w:left w:val="nil"/>
              <w:bottom w:val="single" w:sz="4" w:space="0" w:color="auto"/>
              <w:right w:val="single" w:sz="4" w:space="0" w:color="auto"/>
            </w:tcBorders>
            <w:shd w:val="clear" w:color="auto" w:fill="0C8285"/>
            <w:hideMark/>
          </w:tcPr>
          <w:p w14:paraId="71F04FD5" w14:textId="77777777" w:rsidR="002E3B6D" w:rsidRPr="00E153FE" w:rsidRDefault="00D85981" w:rsidP="002E3B6D">
            <w:pPr>
              <w:rPr>
                <w:rFonts w:asciiTheme="minorHAnsi" w:hAnsiTheme="minorHAnsi" w:cs="Calibri"/>
                <w:b/>
                <w:color w:val="FFFFFF"/>
                <w:szCs w:val="21"/>
              </w:rPr>
            </w:pPr>
            <w:r w:rsidRPr="00E153FE">
              <w:rPr>
                <w:rFonts w:asciiTheme="minorHAnsi" w:hAnsiTheme="minorHAnsi" w:cs="Calibri"/>
                <w:b/>
                <w:color w:val="FFFFFF"/>
                <w:szCs w:val="21"/>
              </w:rPr>
              <w:t xml:space="preserve">Quality Rating </w:t>
            </w:r>
          </w:p>
        </w:tc>
      </w:tr>
      <w:tr w:rsidR="00A848C1" w14:paraId="6C94510D" w14:textId="77777777" w:rsidTr="00162141">
        <w:trPr>
          <w:cantSplit/>
          <w:trHeight w:val="567"/>
        </w:trPr>
        <w:tc>
          <w:tcPr>
            <w:tcW w:w="2210" w:type="dxa"/>
            <w:tcBorders>
              <w:top w:val="nil"/>
              <w:left w:val="single" w:sz="4" w:space="0" w:color="auto"/>
              <w:bottom w:val="single" w:sz="4" w:space="0" w:color="auto"/>
              <w:right w:val="single" w:sz="4" w:space="0" w:color="auto"/>
            </w:tcBorders>
            <w:shd w:val="clear" w:color="auto" w:fill="auto"/>
            <w:hideMark/>
          </w:tcPr>
          <w:p w14:paraId="73D3A8D8" w14:textId="77777777" w:rsidR="002E3B6D" w:rsidRPr="00946298" w:rsidRDefault="00D85981" w:rsidP="002E3B6D">
            <w:pPr>
              <w:rPr>
                <w:rFonts w:asciiTheme="minorHAnsi" w:hAnsiTheme="minorHAnsi" w:cs="Calibri"/>
                <w:color w:val="000000"/>
              </w:rPr>
            </w:pPr>
            <w:r w:rsidRPr="00946298">
              <w:rPr>
                <w:rFonts w:asciiTheme="minorHAnsi" w:hAnsiTheme="minorHAnsi" w:cs="Calibri"/>
                <w:color w:val="000000"/>
              </w:rPr>
              <w:t>Huckn</w:t>
            </w:r>
            <w:r w:rsidR="00522AC7" w:rsidRPr="00946298">
              <w:rPr>
                <w:rFonts w:asciiTheme="minorHAnsi" w:hAnsiTheme="minorHAnsi" w:cs="Calibri"/>
                <w:color w:val="000000"/>
              </w:rPr>
              <w:t>a</w:t>
            </w:r>
            <w:r w:rsidRPr="00946298">
              <w:rPr>
                <w:rFonts w:asciiTheme="minorHAnsi" w:hAnsiTheme="minorHAnsi" w:cs="Calibri"/>
                <w:color w:val="000000"/>
              </w:rPr>
              <w:t xml:space="preserve">ll </w:t>
            </w:r>
            <w:r w:rsidR="00AB2EE7" w:rsidRPr="00946298">
              <w:rPr>
                <w:rFonts w:asciiTheme="minorHAnsi" w:hAnsiTheme="minorHAnsi" w:cs="Calibri"/>
                <w:color w:val="000000"/>
              </w:rPr>
              <w:t>Titchfield Park</w:t>
            </w:r>
          </w:p>
        </w:tc>
        <w:tc>
          <w:tcPr>
            <w:tcW w:w="2165" w:type="dxa"/>
            <w:tcBorders>
              <w:top w:val="nil"/>
              <w:left w:val="nil"/>
              <w:bottom w:val="single" w:sz="4" w:space="0" w:color="auto"/>
              <w:right w:val="single" w:sz="4" w:space="0" w:color="auto"/>
            </w:tcBorders>
            <w:shd w:val="clear" w:color="auto" w:fill="auto"/>
            <w:hideMark/>
          </w:tcPr>
          <w:p w14:paraId="1A01493A" w14:textId="77777777" w:rsidR="002E3B6D" w:rsidRPr="00946298" w:rsidRDefault="00D85981" w:rsidP="002E3B6D">
            <w:pPr>
              <w:rPr>
                <w:rFonts w:asciiTheme="minorHAnsi" w:hAnsiTheme="minorHAnsi" w:cs="Calibri"/>
                <w:color w:val="000000"/>
              </w:rPr>
            </w:pPr>
            <w:r w:rsidRPr="00946298">
              <w:rPr>
                <w:rFonts w:asciiTheme="minorHAnsi" w:hAnsiTheme="minorHAnsi" w:cs="Calibri"/>
                <w:color w:val="000000"/>
              </w:rPr>
              <w:t>3</w:t>
            </w:r>
            <w:r w:rsidR="00AE3E0D">
              <w:rPr>
                <w:rFonts w:asciiTheme="minorHAnsi" w:hAnsiTheme="minorHAnsi" w:cs="Calibri"/>
                <w:color w:val="000000"/>
              </w:rPr>
              <w:t>2</w:t>
            </w:r>
          </w:p>
        </w:tc>
        <w:tc>
          <w:tcPr>
            <w:tcW w:w="2206" w:type="dxa"/>
            <w:tcBorders>
              <w:top w:val="nil"/>
              <w:left w:val="nil"/>
              <w:bottom w:val="single" w:sz="4" w:space="0" w:color="auto"/>
              <w:right w:val="single" w:sz="4" w:space="0" w:color="auto"/>
            </w:tcBorders>
            <w:shd w:val="clear" w:color="auto" w:fill="auto"/>
            <w:hideMark/>
          </w:tcPr>
          <w:p w14:paraId="3E62F922" w14:textId="77777777" w:rsidR="002E3B6D" w:rsidRPr="00946298" w:rsidRDefault="00D85981" w:rsidP="002E3B6D">
            <w:pPr>
              <w:rPr>
                <w:rFonts w:asciiTheme="minorHAnsi" w:hAnsiTheme="minorHAnsi" w:cs="Calibri"/>
                <w:color w:val="000000"/>
              </w:rPr>
            </w:pPr>
            <w:r w:rsidRPr="00946298">
              <w:rPr>
                <w:rFonts w:asciiTheme="minorHAnsi" w:hAnsiTheme="minorHAnsi" w:cs="Calibri"/>
                <w:color w:val="000000"/>
              </w:rPr>
              <w:t>No</w:t>
            </w:r>
          </w:p>
        </w:tc>
        <w:tc>
          <w:tcPr>
            <w:tcW w:w="2196" w:type="dxa"/>
            <w:tcBorders>
              <w:top w:val="nil"/>
              <w:left w:val="nil"/>
              <w:bottom w:val="single" w:sz="4" w:space="0" w:color="auto"/>
              <w:right w:val="single" w:sz="4" w:space="0" w:color="auto"/>
            </w:tcBorders>
            <w:shd w:val="clear" w:color="auto" w:fill="auto"/>
            <w:hideMark/>
          </w:tcPr>
          <w:p w14:paraId="75FC56A1" w14:textId="77777777" w:rsidR="002E3B6D" w:rsidRPr="00946298" w:rsidRDefault="00D85981" w:rsidP="002E3B6D">
            <w:pPr>
              <w:rPr>
                <w:rFonts w:asciiTheme="minorHAnsi" w:hAnsiTheme="minorHAnsi" w:cs="Calibri"/>
                <w:color w:val="000000"/>
              </w:rPr>
            </w:pPr>
            <w:r w:rsidRPr="00946298">
              <w:rPr>
                <w:rFonts w:asciiTheme="minorHAnsi" w:hAnsiTheme="minorHAnsi" w:cs="Calibri"/>
                <w:color w:val="000000"/>
              </w:rPr>
              <w:t>Standard</w:t>
            </w:r>
          </w:p>
        </w:tc>
      </w:tr>
      <w:tr w:rsidR="00A848C1" w14:paraId="36C93178" w14:textId="77777777" w:rsidTr="00162141">
        <w:trPr>
          <w:cantSplit/>
          <w:trHeight w:val="567"/>
        </w:trPr>
        <w:tc>
          <w:tcPr>
            <w:tcW w:w="2210" w:type="dxa"/>
            <w:tcBorders>
              <w:top w:val="nil"/>
              <w:left w:val="single" w:sz="4" w:space="0" w:color="auto"/>
              <w:bottom w:val="single" w:sz="4" w:space="0" w:color="auto"/>
              <w:right w:val="single" w:sz="4" w:space="0" w:color="auto"/>
            </w:tcBorders>
            <w:shd w:val="clear" w:color="auto" w:fill="auto"/>
          </w:tcPr>
          <w:p w14:paraId="10F65597" w14:textId="77777777" w:rsidR="00522AC7" w:rsidRPr="00946298" w:rsidRDefault="00D85981" w:rsidP="00522AC7">
            <w:pPr>
              <w:rPr>
                <w:rFonts w:asciiTheme="minorHAnsi" w:hAnsiTheme="minorHAnsi" w:cs="Calibri"/>
                <w:color w:val="000000"/>
              </w:rPr>
            </w:pPr>
            <w:r w:rsidRPr="00946298">
              <w:rPr>
                <w:rFonts w:asciiTheme="minorHAnsi" w:hAnsiTheme="minorHAnsi" w:cs="Calibri"/>
                <w:color w:val="000000"/>
              </w:rPr>
              <w:t>Titchfield Park</w:t>
            </w:r>
            <w:r w:rsidR="008462F1">
              <w:rPr>
                <w:rFonts w:asciiTheme="minorHAnsi" w:hAnsiTheme="minorHAnsi" w:cs="Calibri"/>
                <w:color w:val="000000"/>
              </w:rPr>
              <w:t xml:space="preserve">, Kirkby </w:t>
            </w:r>
          </w:p>
        </w:tc>
        <w:tc>
          <w:tcPr>
            <w:tcW w:w="2165" w:type="dxa"/>
            <w:tcBorders>
              <w:top w:val="nil"/>
              <w:left w:val="nil"/>
              <w:bottom w:val="single" w:sz="4" w:space="0" w:color="auto"/>
              <w:right w:val="single" w:sz="4" w:space="0" w:color="auto"/>
            </w:tcBorders>
            <w:shd w:val="clear" w:color="auto" w:fill="auto"/>
          </w:tcPr>
          <w:p w14:paraId="553E2AB1" w14:textId="77777777" w:rsidR="00522AC7" w:rsidRPr="00946298" w:rsidRDefault="00D85981" w:rsidP="00522AC7">
            <w:pPr>
              <w:rPr>
                <w:rFonts w:asciiTheme="minorHAnsi" w:hAnsiTheme="minorHAnsi" w:cs="Calibri"/>
                <w:color w:val="000000"/>
              </w:rPr>
            </w:pPr>
            <w:r>
              <w:rPr>
                <w:rFonts w:asciiTheme="minorHAnsi" w:hAnsiTheme="minorHAnsi" w:cs="Calibri"/>
                <w:color w:val="000000"/>
              </w:rPr>
              <w:t>65</w:t>
            </w:r>
          </w:p>
        </w:tc>
        <w:tc>
          <w:tcPr>
            <w:tcW w:w="2206" w:type="dxa"/>
            <w:tcBorders>
              <w:top w:val="nil"/>
              <w:left w:val="nil"/>
              <w:bottom w:val="single" w:sz="4" w:space="0" w:color="auto"/>
              <w:right w:val="single" w:sz="4" w:space="0" w:color="auto"/>
            </w:tcBorders>
            <w:shd w:val="clear" w:color="auto" w:fill="auto"/>
          </w:tcPr>
          <w:p w14:paraId="4CF8A1EA" w14:textId="77777777" w:rsidR="00522AC7" w:rsidRPr="00946298" w:rsidRDefault="00D85981" w:rsidP="00522AC7">
            <w:pPr>
              <w:rPr>
                <w:rFonts w:asciiTheme="minorHAnsi" w:hAnsiTheme="minorHAnsi" w:cs="Calibri"/>
                <w:color w:val="000000"/>
              </w:rPr>
            </w:pPr>
            <w:r w:rsidRPr="00946298">
              <w:rPr>
                <w:rFonts w:asciiTheme="minorHAnsi" w:hAnsiTheme="minorHAnsi" w:cs="Calibri"/>
                <w:color w:val="000000"/>
              </w:rPr>
              <w:t>No</w:t>
            </w:r>
          </w:p>
        </w:tc>
        <w:tc>
          <w:tcPr>
            <w:tcW w:w="2196" w:type="dxa"/>
            <w:tcBorders>
              <w:top w:val="nil"/>
              <w:left w:val="nil"/>
              <w:bottom w:val="single" w:sz="4" w:space="0" w:color="auto"/>
              <w:right w:val="single" w:sz="4" w:space="0" w:color="auto"/>
            </w:tcBorders>
            <w:shd w:val="clear" w:color="auto" w:fill="auto"/>
          </w:tcPr>
          <w:p w14:paraId="79687122" w14:textId="77777777" w:rsidR="00522AC7" w:rsidRPr="00946298" w:rsidRDefault="00D85981" w:rsidP="00522AC7">
            <w:pPr>
              <w:rPr>
                <w:rFonts w:asciiTheme="minorHAnsi" w:hAnsiTheme="minorHAnsi" w:cs="Calibri"/>
                <w:color w:val="000000"/>
              </w:rPr>
            </w:pPr>
            <w:r>
              <w:rPr>
                <w:rFonts w:asciiTheme="minorHAnsi" w:hAnsiTheme="minorHAnsi" w:cs="Calibri"/>
                <w:color w:val="000000"/>
              </w:rPr>
              <w:t>Poor</w:t>
            </w:r>
          </w:p>
        </w:tc>
      </w:tr>
      <w:tr w:rsidR="00A848C1" w14:paraId="66713E53" w14:textId="77777777" w:rsidTr="00162141">
        <w:trPr>
          <w:cantSplit/>
          <w:trHeight w:val="567"/>
        </w:trPr>
        <w:tc>
          <w:tcPr>
            <w:tcW w:w="2210" w:type="dxa"/>
            <w:tcBorders>
              <w:top w:val="nil"/>
              <w:left w:val="single" w:sz="4" w:space="0" w:color="auto"/>
              <w:bottom w:val="single" w:sz="4" w:space="0" w:color="auto"/>
              <w:right w:val="single" w:sz="4" w:space="0" w:color="auto"/>
            </w:tcBorders>
            <w:shd w:val="clear" w:color="auto" w:fill="auto"/>
            <w:hideMark/>
          </w:tcPr>
          <w:p w14:paraId="5F7B95D8" w14:textId="77777777" w:rsidR="00522AC7" w:rsidRPr="00946298" w:rsidRDefault="00D85981" w:rsidP="00522AC7">
            <w:pPr>
              <w:rPr>
                <w:rFonts w:asciiTheme="minorHAnsi" w:hAnsiTheme="minorHAnsi" w:cs="Calibri"/>
                <w:color w:val="000000"/>
              </w:rPr>
            </w:pPr>
            <w:r w:rsidRPr="00946298">
              <w:rPr>
                <w:rFonts w:asciiTheme="minorHAnsi" w:hAnsiTheme="minorHAnsi" w:cs="Calibri"/>
                <w:color w:val="000000"/>
              </w:rPr>
              <w:t xml:space="preserve">Kingsway Park </w:t>
            </w:r>
          </w:p>
        </w:tc>
        <w:tc>
          <w:tcPr>
            <w:tcW w:w="2165" w:type="dxa"/>
            <w:tcBorders>
              <w:top w:val="nil"/>
              <w:left w:val="nil"/>
              <w:bottom w:val="single" w:sz="4" w:space="0" w:color="auto"/>
              <w:right w:val="single" w:sz="4" w:space="0" w:color="auto"/>
            </w:tcBorders>
            <w:shd w:val="clear" w:color="auto" w:fill="auto"/>
            <w:hideMark/>
          </w:tcPr>
          <w:p w14:paraId="233063BA" w14:textId="77777777" w:rsidR="00522AC7" w:rsidRPr="00946298" w:rsidRDefault="00D85981" w:rsidP="00522AC7">
            <w:pPr>
              <w:rPr>
                <w:rFonts w:asciiTheme="minorHAnsi" w:hAnsiTheme="minorHAnsi" w:cs="Calibri"/>
                <w:color w:val="000000"/>
              </w:rPr>
            </w:pPr>
            <w:r w:rsidRPr="00946298">
              <w:rPr>
                <w:rFonts w:asciiTheme="minorHAnsi" w:hAnsiTheme="minorHAnsi" w:cs="Calibri"/>
                <w:color w:val="000000"/>
              </w:rPr>
              <w:t>3</w:t>
            </w:r>
            <w:r w:rsidR="002448B2">
              <w:rPr>
                <w:rFonts w:asciiTheme="minorHAnsi" w:hAnsiTheme="minorHAnsi" w:cs="Calibri"/>
                <w:color w:val="000000"/>
              </w:rPr>
              <w:t>8</w:t>
            </w:r>
          </w:p>
        </w:tc>
        <w:tc>
          <w:tcPr>
            <w:tcW w:w="2206" w:type="dxa"/>
            <w:tcBorders>
              <w:top w:val="nil"/>
              <w:left w:val="nil"/>
              <w:bottom w:val="single" w:sz="4" w:space="0" w:color="auto"/>
              <w:right w:val="single" w:sz="4" w:space="0" w:color="auto"/>
            </w:tcBorders>
            <w:shd w:val="clear" w:color="auto" w:fill="auto"/>
            <w:hideMark/>
          </w:tcPr>
          <w:p w14:paraId="126E8B66" w14:textId="77777777" w:rsidR="00522AC7" w:rsidRPr="00946298" w:rsidRDefault="00D85981" w:rsidP="00522AC7">
            <w:pPr>
              <w:rPr>
                <w:rFonts w:asciiTheme="minorHAnsi" w:hAnsiTheme="minorHAnsi" w:cs="Calibri"/>
                <w:color w:val="000000"/>
              </w:rPr>
            </w:pPr>
            <w:r w:rsidRPr="00946298">
              <w:rPr>
                <w:rFonts w:asciiTheme="minorHAnsi" w:hAnsiTheme="minorHAnsi" w:cs="Calibri"/>
                <w:color w:val="000000"/>
              </w:rPr>
              <w:t>No</w:t>
            </w:r>
          </w:p>
        </w:tc>
        <w:tc>
          <w:tcPr>
            <w:tcW w:w="2196" w:type="dxa"/>
            <w:tcBorders>
              <w:top w:val="nil"/>
              <w:left w:val="nil"/>
              <w:bottom w:val="single" w:sz="4" w:space="0" w:color="auto"/>
              <w:right w:val="single" w:sz="4" w:space="0" w:color="auto"/>
            </w:tcBorders>
            <w:shd w:val="clear" w:color="auto" w:fill="auto"/>
            <w:hideMark/>
          </w:tcPr>
          <w:p w14:paraId="35E67DB4" w14:textId="77777777" w:rsidR="00522AC7" w:rsidRPr="00946298" w:rsidRDefault="00D85981" w:rsidP="00522AC7">
            <w:pPr>
              <w:rPr>
                <w:rFonts w:asciiTheme="minorHAnsi" w:hAnsiTheme="minorHAnsi" w:cs="Calibri"/>
                <w:color w:val="000000"/>
              </w:rPr>
            </w:pPr>
            <w:r w:rsidRPr="00946298">
              <w:rPr>
                <w:rFonts w:asciiTheme="minorHAnsi" w:hAnsiTheme="minorHAnsi" w:cs="Calibri"/>
                <w:color w:val="000000"/>
              </w:rPr>
              <w:t>Standard</w:t>
            </w:r>
          </w:p>
        </w:tc>
      </w:tr>
      <w:tr w:rsidR="00A848C1" w14:paraId="32B55D02" w14:textId="77777777" w:rsidTr="00162141">
        <w:trPr>
          <w:cantSplit/>
          <w:trHeight w:val="567"/>
        </w:trPr>
        <w:tc>
          <w:tcPr>
            <w:tcW w:w="2210" w:type="dxa"/>
            <w:tcBorders>
              <w:top w:val="nil"/>
              <w:left w:val="single" w:sz="4" w:space="0" w:color="auto"/>
              <w:bottom w:val="single" w:sz="4" w:space="0" w:color="auto"/>
              <w:right w:val="single" w:sz="4" w:space="0" w:color="auto"/>
            </w:tcBorders>
            <w:shd w:val="clear" w:color="auto" w:fill="auto"/>
            <w:hideMark/>
          </w:tcPr>
          <w:p w14:paraId="2170F17D" w14:textId="77777777" w:rsidR="00522AC7" w:rsidRPr="00946298" w:rsidRDefault="00D85981" w:rsidP="00522AC7">
            <w:pPr>
              <w:rPr>
                <w:rFonts w:asciiTheme="minorHAnsi" w:hAnsiTheme="minorHAnsi" w:cs="Calibri"/>
                <w:color w:val="000000"/>
              </w:rPr>
            </w:pPr>
            <w:r>
              <w:rPr>
                <w:rFonts w:asciiTheme="minorHAnsi" w:hAnsiTheme="minorHAnsi" w:cs="Calibri"/>
                <w:color w:val="000000"/>
              </w:rPr>
              <w:t xml:space="preserve">Selston </w:t>
            </w:r>
            <w:r w:rsidRPr="00946298">
              <w:rPr>
                <w:rFonts w:asciiTheme="minorHAnsi" w:hAnsiTheme="minorHAnsi" w:cs="Calibri"/>
                <w:color w:val="000000"/>
              </w:rPr>
              <w:t>Parish Hall and Recreation Ground</w:t>
            </w:r>
          </w:p>
        </w:tc>
        <w:tc>
          <w:tcPr>
            <w:tcW w:w="2165" w:type="dxa"/>
            <w:tcBorders>
              <w:top w:val="nil"/>
              <w:left w:val="nil"/>
              <w:bottom w:val="single" w:sz="4" w:space="0" w:color="auto"/>
              <w:right w:val="single" w:sz="4" w:space="0" w:color="auto"/>
            </w:tcBorders>
            <w:shd w:val="clear" w:color="auto" w:fill="auto"/>
            <w:hideMark/>
          </w:tcPr>
          <w:p w14:paraId="04ECFB24" w14:textId="77777777" w:rsidR="00522AC7" w:rsidRPr="00946298" w:rsidRDefault="00D85981" w:rsidP="00522AC7">
            <w:pPr>
              <w:rPr>
                <w:rFonts w:asciiTheme="minorHAnsi" w:hAnsiTheme="minorHAnsi" w:cs="Calibri"/>
                <w:color w:val="000000"/>
              </w:rPr>
            </w:pPr>
            <w:r w:rsidRPr="00946298">
              <w:rPr>
                <w:rFonts w:asciiTheme="minorHAnsi" w:hAnsiTheme="minorHAnsi" w:cs="Calibri"/>
                <w:color w:val="000000"/>
              </w:rPr>
              <w:t>5</w:t>
            </w:r>
            <w:r w:rsidR="002448B2">
              <w:rPr>
                <w:rFonts w:asciiTheme="minorHAnsi" w:hAnsiTheme="minorHAnsi" w:cs="Calibri"/>
                <w:color w:val="000000"/>
              </w:rPr>
              <w:t>2</w:t>
            </w:r>
          </w:p>
        </w:tc>
        <w:tc>
          <w:tcPr>
            <w:tcW w:w="2206" w:type="dxa"/>
            <w:tcBorders>
              <w:top w:val="nil"/>
              <w:left w:val="nil"/>
              <w:bottom w:val="single" w:sz="4" w:space="0" w:color="auto"/>
              <w:right w:val="single" w:sz="4" w:space="0" w:color="auto"/>
            </w:tcBorders>
            <w:shd w:val="clear" w:color="auto" w:fill="auto"/>
            <w:hideMark/>
          </w:tcPr>
          <w:p w14:paraId="126B466F" w14:textId="77777777" w:rsidR="00522AC7" w:rsidRPr="00946298" w:rsidRDefault="00D85981" w:rsidP="00522AC7">
            <w:pPr>
              <w:rPr>
                <w:rFonts w:asciiTheme="minorHAnsi" w:hAnsiTheme="minorHAnsi" w:cs="Calibri"/>
                <w:color w:val="000000"/>
              </w:rPr>
            </w:pPr>
            <w:r w:rsidRPr="00946298">
              <w:rPr>
                <w:rFonts w:asciiTheme="minorHAnsi" w:hAnsiTheme="minorHAnsi" w:cs="Calibri"/>
                <w:color w:val="000000"/>
              </w:rPr>
              <w:t>No</w:t>
            </w:r>
          </w:p>
        </w:tc>
        <w:tc>
          <w:tcPr>
            <w:tcW w:w="2196" w:type="dxa"/>
            <w:tcBorders>
              <w:top w:val="nil"/>
              <w:left w:val="nil"/>
              <w:bottom w:val="single" w:sz="4" w:space="0" w:color="auto"/>
              <w:right w:val="single" w:sz="4" w:space="0" w:color="auto"/>
            </w:tcBorders>
            <w:shd w:val="clear" w:color="auto" w:fill="auto"/>
            <w:hideMark/>
          </w:tcPr>
          <w:p w14:paraId="3879C633" w14:textId="77777777" w:rsidR="00522AC7" w:rsidRPr="00946298" w:rsidRDefault="00D85981" w:rsidP="00522AC7">
            <w:pPr>
              <w:rPr>
                <w:rFonts w:asciiTheme="minorHAnsi" w:hAnsiTheme="minorHAnsi" w:cs="Calibri"/>
                <w:color w:val="000000"/>
              </w:rPr>
            </w:pPr>
            <w:r w:rsidRPr="00946298">
              <w:rPr>
                <w:rFonts w:asciiTheme="minorHAnsi" w:hAnsiTheme="minorHAnsi" w:cs="Calibri"/>
                <w:color w:val="000000"/>
              </w:rPr>
              <w:t>Standard</w:t>
            </w:r>
          </w:p>
        </w:tc>
      </w:tr>
      <w:tr w:rsidR="00A848C1" w14:paraId="16E99C15" w14:textId="77777777" w:rsidTr="00162141">
        <w:trPr>
          <w:cantSplit/>
          <w:trHeight w:val="567"/>
        </w:trPr>
        <w:tc>
          <w:tcPr>
            <w:tcW w:w="2210" w:type="dxa"/>
            <w:tcBorders>
              <w:top w:val="nil"/>
              <w:left w:val="single" w:sz="4" w:space="0" w:color="auto"/>
              <w:bottom w:val="single" w:sz="4" w:space="0" w:color="auto"/>
              <w:right w:val="single" w:sz="4" w:space="0" w:color="auto"/>
            </w:tcBorders>
            <w:shd w:val="clear" w:color="auto" w:fill="auto"/>
            <w:hideMark/>
          </w:tcPr>
          <w:p w14:paraId="72BDDE54" w14:textId="77777777" w:rsidR="00522AC7" w:rsidRPr="00946298" w:rsidRDefault="00D85981" w:rsidP="00522AC7">
            <w:pPr>
              <w:rPr>
                <w:rFonts w:asciiTheme="minorHAnsi" w:hAnsiTheme="minorHAnsi" w:cs="Calibri"/>
                <w:color w:val="000000"/>
              </w:rPr>
            </w:pPr>
            <w:r w:rsidRPr="00946298">
              <w:rPr>
                <w:rFonts w:asciiTheme="minorHAnsi" w:hAnsiTheme="minorHAnsi" w:cs="Calibri"/>
                <w:color w:val="000000"/>
              </w:rPr>
              <w:t>Polly Bowls Sports Ground</w:t>
            </w:r>
          </w:p>
        </w:tc>
        <w:tc>
          <w:tcPr>
            <w:tcW w:w="2165" w:type="dxa"/>
            <w:tcBorders>
              <w:top w:val="nil"/>
              <w:left w:val="nil"/>
              <w:bottom w:val="single" w:sz="4" w:space="0" w:color="auto"/>
              <w:right w:val="single" w:sz="4" w:space="0" w:color="auto"/>
            </w:tcBorders>
            <w:shd w:val="clear" w:color="auto" w:fill="auto"/>
            <w:hideMark/>
          </w:tcPr>
          <w:p w14:paraId="79073D17" w14:textId="77777777" w:rsidR="00522AC7" w:rsidRPr="00946298" w:rsidRDefault="00D85981" w:rsidP="00522AC7">
            <w:pPr>
              <w:rPr>
                <w:rFonts w:asciiTheme="minorHAnsi" w:hAnsiTheme="minorHAnsi" w:cs="Calibri"/>
                <w:color w:val="000000"/>
              </w:rPr>
            </w:pPr>
            <w:r w:rsidRPr="00946298">
              <w:rPr>
                <w:rFonts w:asciiTheme="minorHAnsi" w:hAnsiTheme="minorHAnsi" w:cs="Calibri"/>
                <w:color w:val="000000"/>
              </w:rPr>
              <w:t>5</w:t>
            </w:r>
            <w:r w:rsidR="002448B2">
              <w:rPr>
                <w:rFonts w:asciiTheme="minorHAnsi" w:hAnsiTheme="minorHAnsi" w:cs="Calibri"/>
                <w:color w:val="000000"/>
              </w:rPr>
              <w:t>3</w:t>
            </w:r>
          </w:p>
        </w:tc>
        <w:tc>
          <w:tcPr>
            <w:tcW w:w="2206" w:type="dxa"/>
            <w:tcBorders>
              <w:top w:val="nil"/>
              <w:left w:val="nil"/>
              <w:bottom w:val="single" w:sz="4" w:space="0" w:color="auto"/>
              <w:right w:val="single" w:sz="4" w:space="0" w:color="auto"/>
            </w:tcBorders>
            <w:shd w:val="clear" w:color="auto" w:fill="auto"/>
            <w:hideMark/>
          </w:tcPr>
          <w:p w14:paraId="25BF8FDF" w14:textId="77777777" w:rsidR="00522AC7" w:rsidRPr="00946298" w:rsidRDefault="00D85981" w:rsidP="00522AC7">
            <w:pPr>
              <w:rPr>
                <w:rFonts w:asciiTheme="minorHAnsi" w:hAnsiTheme="minorHAnsi" w:cs="Calibri"/>
                <w:color w:val="000000"/>
              </w:rPr>
            </w:pPr>
            <w:r w:rsidRPr="00946298">
              <w:rPr>
                <w:rFonts w:asciiTheme="minorHAnsi" w:hAnsiTheme="minorHAnsi" w:cs="Calibri"/>
                <w:color w:val="000000"/>
              </w:rPr>
              <w:t>No</w:t>
            </w:r>
          </w:p>
        </w:tc>
        <w:tc>
          <w:tcPr>
            <w:tcW w:w="2196" w:type="dxa"/>
            <w:tcBorders>
              <w:top w:val="nil"/>
              <w:left w:val="nil"/>
              <w:bottom w:val="single" w:sz="4" w:space="0" w:color="auto"/>
              <w:right w:val="single" w:sz="4" w:space="0" w:color="auto"/>
            </w:tcBorders>
            <w:shd w:val="clear" w:color="auto" w:fill="auto"/>
            <w:hideMark/>
          </w:tcPr>
          <w:p w14:paraId="40FF22DF" w14:textId="77777777" w:rsidR="00522AC7" w:rsidRPr="00946298" w:rsidRDefault="00D85981" w:rsidP="00522AC7">
            <w:pPr>
              <w:rPr>
                <w:rFonts w:asciiTheme="minorHAnsi" w:hAnsiTheme="minorHAnsi" w:cs="Calibri"/>
                <w:color w:val="000000"/>
              </w:rPr>
            </w:pPr>
            <w:r w:rsidRPr="00946298">
              <w:rPr>
                <w:rFonts w:asciiTheme="minorHAnsi" w:hAnsiTheme="minorHAnsi" w:cs="Calibri"/>
                <w:color w:val="000000"/>
              </w:rPr>
              <w:t>Standard</w:t>
            </w:r>
          </w:p>
        </w:tc>
      </w:tr>
      <w:tr w:rsidR="00A848C1" w14:paraId="7FB0716F" w14:textId="77777777" w:rsidTr="00162141">
        <w:trPr>
          <w:cantSplit/>
          <w:trHeight w:val="567"/>
        </w:trPr>
        <w:tc>
          <w:tcPr>
            <w:tcW w:w="2210" w:type="dxa"/>
            <w:tcBorders>
              <w:top w:val="nil"/>
              <w:left w:val="single" w:sz="4" w:space="0" w:color="auto"/>
              <w:bottom w:val="single" w:sz="4" w:space="0" w:color="auto"/>
              <w:right w:val="single" w:sz="4" w:space="0" w:color="auto"/>
            </w:tcBorders>
            <w:shd w:val="clear" w:color="auto" w:fill="auto"/>
            <w:hideMark/>
          </w:tcPr>
          <w:p w14:paraId="1B1587A8" w14:textId="77777777" w:rsidR="00522AC7" w:rsidRPr="00946298" w:rsidRDefault="00D85981" w:rsidP="00522AC7">
            <w:pPr>
              <w:rPr>
                <w:rFonts w:asciiTheme="minorHAnsi" w:hAnsiTheme="minorHAnsi" w:cs="Calibri"/>
                <w:color w:val="000000"/>
              </w:rPr>
            </w:pPr>
            <w:r w:rsidRPr="00946298">
              <w:rPr>
                <w:rFonts w:asciiTheme="minorHAnsi" w:hAnsiTheme="minorHAnsi" w:cs="Calibri"/>
                <w:color w:val="000000"/>
              </w:rPr>
              <w:t>Rolls Royce Fitness Centre Hucknall</w:t>
            </w:r>
          </w:p>
        </w:tc>
        <w:tc>
          <w:tcPr>
            <w:tcW w:w="2165" w:type="dxa"/>
            <w:tcBorders>
              <w:top w:val="nil"/>
              <w:left w:val="nil"/>
              <w:bottom w:val="single" w:sz="4" w:space="0" w:color="auto"/>
              <w:right w:val="single" w:sz="4" w:space="0" w:color="auto"/>
            </w:tcBorders>
            <w:shd w:val="clear" w:color="auto" w:fill="auto"/>
            <w:hideMark/>
          </w:tcPr>
          <w:p w14:paraId="2401EA16" w14:textId="77777777" w:rsidR="00522AC7" w:rsidRPr="00946298" w:rsidRDefault="00D85981" w:rsidP="00522AC7">
            <w:pPr>
              <w:rPr>
                <w:rFonts w:asciiTheme="minorHAnsi" w:hAnsiTheme="minorHAnsi" w:cs="Calibri"/>
                <w:color w:val="000000"/>
              </w:rPr>
            </w:pPr>
            <w:r w:rsidRPr="00946298">
              <w:rPr>
                <w:rFonts w:asciiTheme="minorHAnsi" w:hAnsiTheme="minorHAnsi" w:cs="Calibri"/>
                <w:color w:val="000000"/>
              </w:rPr>
              <w:t>5</w:t>
            </w:r>
            <w:r w:rsidR="002448B2">
              <w:rPr>
                <w:rFonts w:asciiTheme="minorHAnsi" w:hAnsiTheme="minorHAnsi" w:cs="Calibri"/>
                <w:color w:val="000000"/>
              </w:rPr>
              <w:t>6</w:t>
            </w:r>
          </w:p>
        </w:tc>
        <w:tc>
          <w:tcPr>
            <w:tcW w:w="2206" w:type="dxa"/>
            <w:tcBorders>
              <w:top w:val="nil"/>
              <w:left w:val="nil"/>
              <w:bottom w:val="single" w:sz="4" w:space="0" w:color="auto"/>
              <w:right w:val="single" w:sz="4" w:space="0" w:color="auto"/>
            </w:tcBorders>
            <w:shd w:val="clear" w:color="auto" w:fill="auto"/>
            <w:hideMark/>
          </w:tcPr>
          <w:p w14:paraId="787E0E5A" w14:textId="77777777" w:rsidR="00522AC7" w:rsidRPr="00946298" w:rsidRDefault="00D85981" w:rsidP="00522AC7">
            <w:pPr>
              <w:rPr>
                <w:rFonts w:asciiTheme="minorHAnsi" w:hAnsiTheme="minorHAnsi" w:cs="Calibri"/>
                <w:color w:val="000000"/>
              </w:rPr>
            </w:pPr>
            <w:r w:rsidRPr="00946298">
              <w:rPr>
                <w:rFonts w:asciiTheme="minorHAnsi" w:hAnsiTheme="minorHAnsi" w:cs="Calibri"/>
                <w:color w:val="000000"/>
              </w:rPr>
              <w:t>No</w:t>
            </w:r>
          </w:p>
        </w:tc>
        <w:tc>
          <w:tcPr>
            <w:tcW w:w="2196" w:type="dxa"/>
            <w:tcBorders>
              <w:top w:val="nil"/>
              <w:left w:val="nil"/>
              <w:bottom w:val="single" w:sz="4" w:space="0" w:color="auto"/>
              <w:right w:val="single" w:sz="4" w:space="0" w:color="auto"/>
            </w:tcBorders>
            <w:shd w:val="clear" w:color="auto" w:fill="auto"/>
            <w:hideMark/>
          </w:tcPr>
          <w:p w14:paraId="16F99406" w14:textId="77777777" w:rsidR="00522AC7" w:rsidRPr="00946298" w:rsidRDefault="00D85981" w:rsidP="00522AC7">
            <w:pPr>
              <w:rPr>
                <w:rFonts w:asciiTheme="minorHAnsi" w:hAnsiTheme="minorHAnsi" w:cs="Calibri"/>
                <w:color w:val="000000"/>
              </w:rPr>
            </w:pPr>
            <w:r w:rsidRPr="00946298">
              <w:rPr>
                <w:rFonts w:asciiTheme="minorHAnsi" w:hAnsiTheme="minorHAnsi" w:cs="Calibri"/>
                <w:color w:val="000000"/>
              </w:rPr>
              <w:t>Good</w:t>
            </w:r>
          </w:p>
        </w:tc>
      </w:tr>
      <w:tr w:rsidR="00A848C1" w14:paraId="18A7A93F" w14:textId="77777777" w:rsidTr="00162141">
        <w:trPr>
          <w:cantSplit/>
          <w:trHeight w:val="567"/>
        </w:trPr>
        <w:tc>
          <w:tcPr>
            <w:tcW w:w="2210" w:type="dxa"/>
            <w:tcBorders>
              <w:top w:val="nil"/>
              <w:left w:val="single" w:sz="4" w:space="0" w:color="auto"/>
              <w:bottom w:val="single" w:sz="4" w:space="0" w:color="auto"/>
              <w:right w:val="single" w:sz="4" w:space="0" w:color="auto"/>
            </w:tcBorders>
            <w:shd w:val="clear" w:color="auto" w:fill="auto"/>
            <w:hideMark/>
          </w:tcPr>
          <w:p w14:paraId="2EFCA590" w14:textId="77777777" w:rsidR="00522AC7" w:rsidRPr="00946298" w:rsidRDefault="00D85981" w:rsidP="00522AC7">
            <w:pPr>
              <w:rPr>
                <w:rFonts w:asciiTheme="minorHAnsi" w:hAnsiTheme="minorHAnsi" w:cs="Calibri"/>
                <w:color w:val="000000"/>
              </w:rPr>
            </w:pPr>
            <w:r w:rsidRPr="00946298">
              <w:rPr>
                <w:rFonts w:asciiTheme="minorHAnsi" w:hAnsiTheme="minorHAnsi" w:cs="Calibri"/>
                <w:color w:val="000000"/>
              </w:rPr>
              <w:t xml:space="preserve">Sutton Lawn </w:t>
            </w:r>
          </w:p>
        </w:tc>
        <w:tc>
          <w:tcPr>
            <w:tcW w:w="2165" w:type="dxa"/>
            <w:tcBorders>
              <w:top w:val="nil"/>
              <w:left w:val="nil"/>
              <w:bottom w:val="single" w:sz="4" w:space="0" w:color="auto"/>
              <w:right w:val="single" w:sz="4" w:space="0" w:color="auto"/>
            </w:tcBorders>
            <w:shd w:val="clear" w:color="auto" w:fill="auto"/>
            <w:hideMark/>
          </w:tcPr>
          <w:p w14:paraId="2D685111" w14:textId="77777777" w:rsidR="00522AC7" w:rsidRPr="00946298" w:rsidRDefault="00D85981" w:rsidP="00522AC7">
            <w:pPr>
              <w:rPr>
                <w:rFonts w:asciiTheme="minorHAnsi" w:hAnsiTheme="minorHAnsi" w:cs="Calibri"/>
                <w:color w:val="000000"/>
              </w:rPr>
            </w:pPr>
            <w:r w:rsidRPr="00946298">
              <w:rPr>
                <w:rFonts w:asciiTheme="minorHAnsi" w:hAnsiTheme="minorHAnsi" w:cs="Calibri"/>
                <w:color w:val="000000"/>
              </w:rPr>
              <w:t>5</w:t>
            </w:r>
            <w:r w:rsidR="002448B2">
              <w:rPr>
                <w:rFonts w:asciiTheme="minorHAnsi" w:hAnsiTheme="minorHAnsi" w:cs="Calibri"/>
                <w:color w:val="000000"/>
              </w:rPr>
              <w:t>9</w:t>
            </w:r>
          </w:p>
        </w:tc>
        <w:tc>
          <w:tcPr>
            <w:tcW w:w="2206" w:type="dxa"/>
            <w:tcBorders>
              <w:top w:val="nil"/>
              <w:left w:val="nil"/>
              <w:bottom w:val="single" w:sz="4" w:space="0" w:color="auto"/>
              <w:right w:val="single" w:sz="4" w:space="0" w:color="auto"/>
            </w:tcBorders>
            <w:shd w:val="clear" w:color="auto" w:fill="auto"/>
            <w:hideMark/>
          </w:tcPr>
          <w:p w14:paraId="15FAC528" w14:textId="77777777" w:rsidR="00522AC7" w:rsidRPr="00946298" w:rsidRDefault="00D85981" w:rsidP="00522AC7">
            <w:pPr>
              <w:rPr>
                <w:rFonts w:asciiTheme="minorHAnsi" w:hAnsiTheme="minorHAnsi" w:cs="Calibri"/>
                <w:color w:val="000000"/>
              </w:rPr>
            </w:pPr>
            <w:r w:rsidRPr="00946298">
              <w:rPr>
                <w:rFonts w:asciiTheme="minorHAnsi" w:hAnsiTheme="minorHAnsi" w:cs="Calibri"/>
                <w:color w:val="000000"/>
              </w:rPr>
              <w:t>No</w:t>
            </w:r>
          </w:p>
        </w:tc>
        <w:tc>
          <w:tcPr>
            <w:tcW w:w="2196" w:type="dxa"/>
            <w:tcBorders>
              <w:top w:val="nil"/>
              <w:left w:val="nil"/>
              <w:bottom w:val="single" w:sz="4" w:space="0" w:color="auto"/>
              <w:right w:val="single" w:sz="4" w:space="0" w:color="auto"/>
            </w:tcBorders>
            <w:shd w:val="clear" w:color="auto" w:fill="auto"/>
            <w:hideMark/>
          </w:tcPr>
          <w:p w14:paraId="506A4A0D" w14:textId="77777777" w:rsidR="00522AC7" w:rsidRPr="00946298" w:rsidRDefault="00D85981" w:rsidP="00522AC7">
            <w:pPr>
              <w:rPr>
                <w:rFonts w:asciiTheme="minorHAnsi" w:hAnsiTheme="minorHAnsi" w:cs="Calibri"/>
                <w:color w:val="000000"/>
              </w:rPr>
            </w:pPr>
            <w:r w:rsidRPr="00946298">
              <w:rPr>
                <w:rFonts w:asciiTheme="minorHAnsi" w:hAnsiTheme="minorHAnsi" w:cs="Calibri"/>
                <w:color w:val="000000"/>
              </w:rPr>
              <w:t>Standard</w:t>
            </w:r>
          </w:p>
        </w:tc>
      </w:tr>
      <w:tr w:rsidR="00A848C1" w14:paraId="52DD759C" w14:textId="77777777" w:rsidTr="00162141">
        <w:trPr>
          <w:cantSplit/>
          <w:trHeight w:val="567"/>
        </w:trPr>
        <w:tc>
          <w:tcPr>
            <w:tcW w:w="2210" w:type="dxa"/>
            <w:tcBorders>
              <w:top w:val="nil"/>
              <w:left w:val="single" w:sz="4" w:space="0" w:color="auto"/>
              <w:bottom w:val="single" w:sz="4" w:space="0" w:color="auto"/>
              <w:right w:val="single" w:sz="4" w:space="0" w:color="auto"/>
            </w:tcBorders>
            <w:shd w:val="clear" w:color="auto" w:fill="auto"/>
          </w:tcPr>
          <w:p w14:paraId="7314852A" w14:textId="77777777" w:rsidR="00026E40" w:rsidRPr="00946298" w:rsidRDefault="00D85981" w:rsidP="00026E40">
            <w:pPr>
              <w:rPr>
                <w:rFonts w:asciiTheme="minorHAnsi" w:hAnsiTheme="minorHAnsi" w:cs="Calibri"/>
                <w:color w:val="000000"/>
              </w:rPr>
            </w:pPr>
            <w:r w:rsidRPr="00946298">
              <w:rPr>
                <w:rFonts w:asciiTheme="minorHAnsi" w:hAnsiTheme="minorHAnsi" w:cs="Calibri"/>
                <w:color w:val="000000"/>
              </w:rPr>
              <w:t xml:space="preserve">Sutton Lawn </w:t>
            </w:r>
          </w:p>
        </w:tc>
        <w:tc>
          <w:tcPr>
            <w:tcW w:w="2165" w:type="dxa"/>
            <w:tcBorders>
              <w:top w:val="nil"/>
              <w:left w:val="nil"/>
              <w:bottom w:val="single" w:sz="4" w:space="0" w:color="auto"/>
              <w:right w:val="single" w:sz="4" w:space="0" w:color="auto"/>
            </w:tcBorders>
            <w:shd w:val="clear" w:color="auto" w:fill="auto"/>
          </w:tcPr>
          <w:p w14:paraId="75458DB2" w14:textId="77777777" w:rsidR="00026E40" w:rsidRPr="00946298" w:rsidRDefault="00D85981" w:rsidP="00026E40">
            <w:pPr>
              <w:rPr>
                <w:rFonts w:asciiTheme="minorHAnsi" w:hAnsiTheme="minorHAnsi" w:cs="Calibri"/>
                <w:color w:val="000000"/>
              </w:rPr>
            </w:pPr>
            <w:r w:rsidRPr="00946298">
              <w:rPr>
                <w:rFonts w:asciiTheme="minorHAnsi" w:hAnsiTheme="minorHAnsi" w:cs="Calibri"/>
                <w:color w:val="000000"/>
              </w:rPr>
              <w:t>5</w:t>
            </w:r>
            <w:r w:rsidR="002448B2">
              <w:rPr>
                <w:rFonts w:asciiTheme="minorHAnsi" w:hAnsiTheme="minorHAnsi" w:cs="Calibri"/>
                <w:color w:val="000000"/>
              </w:rPr>
              <w:t>9</w:t>
            </w:r>
          </w:p>
        </w:tc>
        <w:tc>
          <w:tcPr>
            <w:tcW w:w="2206" w:type="dxa"/>
            <w:tcBorders>
              <w:top w:val="nil"/>
              <w:left w:val="nil"/>
              <w:bottom w:val="single" w:sz="4" w:space="0" w:color="auto"/>
              <w:right w:val="single" w:sz="4" w:space="0" w:color="auto"/>
            </w:tcBorders>
            <w:shd w:val="clear" w:color="auto" w:fill="auto"/>
          </w:tcPr>
          <w:p w14:paraId="0859E62B" w14:textId="77777777" w:rsidR="00026E40" w:rsidRPr="00946298" w:rsidRDefault="00D85981" w:rsidP="00026E40">
            <w:pPr>
              <w:rPr>
                <w:rFonts w:asciiTheme="minorHAnsi" w:hAnsiTheme="minorHAnsi" w:cs="Calibri"/>
                <w:color w:val="000000"/>
              </w:rPr>
            </w:pPr>
            <w:r w:rsidRPr="00946298">
              <w:rPr>
                <w:rFonts w:asciiTheme="minorHAnsi" w:hAnsiTheme="minorHAnsi" w:cs="Calibri"/>
                <w:color w:val="000000"/>
              </w:rPr>
              <w:t>No</w:t>
            </w:r>
          </w:p>
        </w:tc>
        <w:tc>
          <w:tcPr>
            <w:tcW w:w="2196" w:type="dxa"/>
            <w:tcBorders>
              <w:top w:val="nil"/>
              <w:left w:val="nil"/>
              <w:bottom w:val="single" w:sz="4" w:space="0" w:color="auto"/>
              <w:right w:val="single" w:sz="4" w:space="0" w:color="auto"/>
            </w:tcBorders>
            <w:shd w:val="clear" w:color="auto" w:fill="auto"/>
          </w:tcPr>
          <w:p w14:paraId="7BDFC6E0" w14:textId="77777777" w:rsidR="00026E40" w:rsidRPr="00946298" w:rsidRDefault="00D85981" w:rsidP="00026E40">
            <w:pPr>
              <w:rPr>
                <w:rFonts w:asciiTheme="minorHAnsi" w:hAnsiTheme="minorHAnsi" w:cs="Calibri"/>
                <w:color w:val="000000"/>
              </w:rPr>
            </w:pPr>
            <w:r w:rsidRPr="00946298">
              <w:rPr>
                <w:rFonts w:asciiTheme="minorHAnsi" w:hAnsiTheme="minorHAnsi" w:cs="Calibri"/>
                <w:color w:val="000000"/>
              </w:rPr>
              <w:t>Standard</w:t>
            </w:r>
          </w:p>
        </w:tc>
      </w:tr>
      <w:tr w:rsidR="00A848C1" w14:paraId="78D4AD33" w14:textId="77777777" w:rsidTr="00162141">
        <w:trPr>
          <w:cantSplit/>
          <w:trHeight w:val="567"/>
        </w:trPr>
        <w:tc>
          <w:tcPr>
            <w:tcW w:w="2210" w:type="dxa"/>
            <w:tcBorders>
              <w:top w:val="nil"/>
              <w:left w:val="single" w:sz="4" w:space="0" w:color="auto"/>
              <w:bottom w:val="single" w:sz="4" w:space="0" w:color="auto"/>
              <w:right w:val="single" w:sz="4" w:space="0" w:color="auto"/>
            </w:tcBorders>
            <w:shd w:val="clear" w:color="auto" w:fill="auto"/>
            <w:hideMark/>
          </w:tcPr>
          <w:p w14:paraId="14F5D3CA" w14:textId="77777777" w:rsidR="00026E40" w:rsidRPr="00946298" w:rsidRDefault="00D85981" w:rsidP="00026E40">
            <w:pPr>
              <w:rPr>
                <w:rFonts w:asciiTheme="minorHAnsi" w:hAnsiTheme="minorHAnsi" w:cs="Calibri"/>
                <w:color w:val="000000"/>
              </w:rPr>
            </w:pPr>
            <w:r w:rsidRPr="00946298">
              <w:rPr>
                <w:rFonts w:asciiTheme="minorHAnsi" w:hAnsiTheme="minorHAnsi" w:cs="Calibri"/>
                <w:color w:val="000000"/>
              </w:rPr>
              <w:t xml:space="preserve">Teversal Grange Sports and Social Centre </w:t>
            </w:r>
          </w:p>
        </w:tc>
        <w:tc>
          <w:tcPr>
            <w:tcW w:w="2165" w:type="dxa"/>
            <w:tcBorders>
              <w:top w:val="nil"/>
              <w:left w:val="nil"/>
              <w:bottom w:val="single" w:sz="4" w:space="0" w:color="auto"/>
              <w:right w:val="single" w:sz="4" w:space="0" w:color="auto"/>
            </w:tcBorders>
            <w:shd w:val="clear" w:color="auto" w:fill="auto"/>
            <w:hideMark/>
          </w:tcPr>
          <w:p w14:paraId="35CAB85C" w14:textId="77777777" w:rsidR="00026E40" w:rsidRPr="00946298" w:rsidRDefault="00D85981" w:rsidP="00026E40">
            <w:pPr>
              <w:rPr>
                <w:rFonts w:asciiTheme="minorHAnsi" w:hAnsiTheme="minorHAnsi" w:cs="Calibri"/>
                <w:color w:val="000000"/>
              </w:rPr>
            </w:pPr>
            <w:r w:rsidRPr="00946298">
              <w:rPr>
                <w:rFonts w:asciiTheme="minorHAnsi" w:hAnsiTheme="minorHAnsi" w:cs="Calibri"/>
                <w:color w:val="000000"/>
              </w:rPr>
              <w:t>6</w:t>
            </w:r>
            <w:r w:rsidR="002448B2">
              <w:rPr>
                <w:rFonts w:asciiTheme="minorHAnsi" w:hAnsiTheme="minorHAnsi" w:cs="Calibri"/>
                <w:color w:val="000000"/>
              </w:rPr>
              <w:t>1</w:t>
            </w:r>
          </w:p>
        </w:tc>
        <w:tc>
          <w:tcPr>
            <w:tcW w:w="2206" w:type="dxa"/>
            <w:tcBorders>
              <w:top w:val="nil"/>
              <w:left w:val="nil"/>
              <w:bottom w:val="single" w:sz="4" w:space="0" w:color="auto"/>
              <w:right w:val="single" w:sz="4" w:space="0" w:color="auto"/>
            </w:tcBorders>
            <w:shd w:val="clear" w:color="auto" w:fill="auto"/>
            <w:hideMark/>
          </w:tcPr>
          <w:p w14:paraId="3D0F824E" w14:textId="77777777" w:rsidR="00026E40" w:rsidRPr="00946298" w:rsidRDefault="00D85981" w:rsidP="00026E40">
            <w:pPr>
              <w:rPr>
                <w:rFonts w:asciiTheme="minorHAnsi" w:hAnsiTheme="minorHAnsi" w:cs="Calibri"/>
                <w:color w:val="000000"/>
              </w:rPr>
            </w:pPr>
            <w:r w:rsidRPr="00946298">
              <w:rPr>
                <w:rFonts w:asciiTheme="minorHAnsi" w:hAnsiTheme="minorHAnsi" w:cs="Calibri"/>
                <w:color w:val="000000"/>
              </w:rPr>
              <w:t>No</w:t>
            </w:r>
          </w:p>
        </w:tc>
        <w:tc>
          <w:tcPr>
            <w:tcW w:w="2196" w:type="dxa"/>
            <w:tcBorders>
              <w:top w:val="nil"/>
              <w:left w:val="nil"/>
              <w:bottom w:val="single" w:sz="4" w:space="0" w:color="auto"/>
              <w:right w:val="single" w:sz="4" w:space="0" w:color="auto"/>
            </w:tcBorders>
            <w:shd w:val="clear" w:color="auto" w:fill="auto"/>
            <w:hideMark/>
          </w:tcPr>
          <w:p w14:paraId="1706BEDC" w14:textId="77777777" w:rsidR="00026E40" w:rsidRPr="00946298" w:rsidRDefault="00D85981" w:rsidP="00026E40">
            <w:pPr>
              <w:rPr>
                <w:rFonts w:asciiTheme="minorHAnsi" w:hAnsiTheme="minorHAnsi" w:cs="Calibri"/>
                <w:color w:val="000000"/>
              </w:rPr>
            </w:pPr>
            <w:r w:rsidRPr="00946298">
              <w:rPr>
                <w:rFonts w:asciiTheme="minorHAnsi" w:hAnsiTheme="minorHAnsi" w:cs="Calibri"/>
                <w:color w:val="000000"/>
              </w:rPr>
              <w:t>Good</w:t>
            </w:r>
          </w:p>
        </w:tc>
      </w:tr>
    </w:tbl>
    <w:p w14:paraId="12056EF9" w14:textId="77777777" w:rsidR="00837BC8" w:rsidRDefault="00837BC8" w:rsidP="00837BC8">
      <w:pPr>
        <w:rPr>
          <w:rFonts w:ascii="Arial" w:hAnsi="Arial" w:cs="Arial"/>
        </w:rPr>
      </w:pPr>
    </w:p>
    <w:p w14:paraId="757EFA3B" w14:textId="77777777" w:rsidR="00837BC8" w:rsidRPr="00CB4680" w:rsidRDefault="00D85981" w:rsidP="00837BC8">
      <w:pPr>
        <w:pStyle w:val="91"/>
        <w:tabs>
          <w:tab w:val="clear" w:pos="851"/>
        </w:tabs>
        <w:spacing w:after="240"/>
        <w:ind w:left="737" w:hanging="737"/>
        <w:rPr>
          <w:rFonts w:ascii="Arial" w:hAnsi="Arial" w:cs="Arial"/>
          <w:szCs w:val="24"/>
        </w:rPr>
      </w:pPr>
      <w:r>
        <w:rPr>
          <w:rFonts w:asciiTheme="majorHAnsi" w:hAnsiTheme="majorHAnsi" w:cs="Arial"/>
        </w:rPr>
        <w:t xml:space="preserve">There were </w:t>
      </w:r>
      <w:r w:rsidR="00F34C7C">
        <w:rPr>
          <w:rFonts w:asciiTheme="majorHAnsi" w:hAnsiTheme="majorHAnsi" w:cs="Arial"/>
        </w:rPr>
        <w:t>2</w:t>
      </w:r>
      <w:r>
        <w:rPr>
          <w:rFonts w:asciiTheme="majorHAnsi" w:hAnsiTheme="majorHAnsi" w:cs="Arial"/>
        </w:rPr>
        <w:t xml:space="preserve"> bowling greens assessed as good in </w:t>
      </w:r>
      <w:r w:rsidR="005A6A77">
        <w:rPr>
          <w:rFonts w:asciiTheme="majorHAnsi" w:hAnsiTheme="majorHAnsi" w:cs="Arial"/>
        </w:rPr>
        <w:t>Ashfield</w:t>
      </w:r>
      <w:r w:rsidR="008462F1">
        <w:rPr>
          <w:rFonts w:asciiTheme="majorHAnsi" w:hAnsiTheme="majorHAnsi" w:cs="Arial"/>
        </w:rPr>
        <w:t>, 6</w:t>
      </w:r>
      <w:r>
        <w:rPr>
          <w:rFonts w:asciiTheme="majorHAnsi" w:hAnsiTheme="majorHAnsi" w:cs="Arial"/>
        </w:rPr>
        <w:t xml:space="preserve"> assessed as standard</w:t>
      </w:r>
      <w:r w:rsidR="008462F1">
        <w:rPr>
          <w:rFonts w:asciiTheme="majorHAnsi" w:hAnsiTheme="majorHAnsi" w:cs="Arial"/>
        </w:rPr>
        <w:t xml:space="preserve"> and one </w:t>
      </w:r>
      <w:r>
        <w:rPr>
          <w:rFonts w:asciiTheme="majorHAnsi" w:hAnsiTheme="majorHAnsi" w:cs="Arial"/>
        </w:rPr>
        <w:t xml:space="preserve">assessed as poor. </w:t>
      </w:r>
    </w:p>
    <w:p w14:paraId="235296FB" w14:textId="77777777" w:rsidR="00766CE4" w:rsidRPr="002D2E38" w:rsidRDefault="00D85981" w:rsidP="00C257B7">
      <w:pPr>
        <w:pStyle w:val="Heading3"/>
        <w:rPr>
          <w:i/>
          <w:iCs/>
          <w:szCs w:val="24"/>
        </w:rPr>
      </w:pPr>
      <w:r w:rsidRPr="002D2E38">
        <w:rPr>
          <w:iCs/>
          <w:szCs w:val="24"/>
        </w:rPr>
        <w:t xml:space="preserve">Ancillary provision </w:t>
      </w:r>
    </w:p>
    <w:p w14:paraId="3276E43D" w14:textId="77777777" w:rsidR="00AC6972" w:rsidRPr="00AC6972" w:rsidRDefault="00D85981" w:rsidP="00AC6972">
      <w:pPr>
        <w:pStyle w:val="91"/>
        <w:tabs>
          <w:tab w:val="clear" w:pos="851"/>
        </w:tabs>
        <w:spacing w:after="240"/>
        <w:ind w:left="737" w:hanging="737"/>
        <w:rPr>
          <w:rFonts w:asciiTheme="majorHAnsi" w:hAnsiTheme="majorHAnsi" w:cs="Arial"/>
        </w:rPr>
      </w:pPr>
      <w:r w:rsidRPr="00AC6972">
        <w:rPr>
          <w:rFonts w:asciiTheme="majorHAnsi" w:hAnsiTheme="majorHAnsi" w:cs="Arial"/>
        </w:rPr>
        <w:t xml:space="preserve">Ancillary provision was also assessed at </w:t>
      </w:r>
      <w:r w:rsidR="003D5D75">
        <w:rPr>
          <w:rFonts w:asciiTheme="majorHAnsi" w:hAnsiTheme="majorHAnsi" w:cs="Arial"/>
        </w:rPr>
        <w:t>bowls clubs</w:t>
      </w:r>
      <w:r w:rsidRPr="00AC6972">
        <w:rPr>
          <w:rFonts w:asciiTheme="majorHAnsi" w:hAnsiTheme="majorHAnsi" w:cs="Arial"/>
        </w:rPr>
        <w:t xml:space="preserve">. This assessment looks at the provision of a club house, toilets for players and spectators, access to refreshments and whether or not facilities are accessible for people with disabilities. Sufficient car parking is also taken into consideration. </w:t>
      </w:r>
    </w:p>
    <w:p w14:paraId="161ED5D3" w14:textId="77777777" w:rsidR="007F0F6E" w:rsidRPr="00165B90" w:rsidRDefault="00D85981" w:rsidP="00165B90">
      <w:pPr>
        <w:pStyle w:val="91"/>
        <w:tabs>
          <w:tab w:val="clear" w:pos="851"/>
        </w:tabs>
        <w:spacing w:after="240"/>
        <w:ind w:left="737" w:hanging="737"/>
        <w:rPr>
          <w:rFonts w:asciiTheme="majorHAnsi" w:hAnsiTheme="majorHAnsi" w:cs="Arial"/>
        </w:rPr>
      </w:pPr>
      <w:r w:rsidRPr="006362A2">
        <w:rPr>
          <w:rFonts w:asciiTheme="majorHAnsi" w:hAnsiTheme="majorHAnsi" w:cs="Arial"/>
        </w:rPr>
        <w:t xml:space="preserve">Table 9.3 </w:t>
      </w:r>
      <w:r w:rsidR="003D5D75">
        <w:rPr>
          <w:rFonts w:asciiTheme="majorHAnsi" w:hAnsiTheme="majorHAnsi" w:cs="Arial"/>
        </w:rPr>
        <w:t xml:space="preserve">provides an overview of ancillary provision at bowls clubs in </w:t>
      </w:r>
      <w:r w:rsidR="005A6A77">
        <w:rPr>
          <w:rFonts w:asciiTheme="majorHAnsi" w:hAnsiTheme="majorHAnsi" w:cs="Arial"/>
        </w:rPr>
        <w:t>Ashfield</w:t>
      </w:r>
      <w:r w:rsidRPr="006362A2">
        <w:rPr>
          <w:rFonts w:asciiTheme="majorHAnsi" w:hAnsiTheme="majorHAnsi" w:cs="Arial"/>
        </w:rPr>
        <w:t>.</w:t>
      </w:r>
    </w:p>
    <w:p w14:paraId="37FDB514" w14:textId="77777777" w:rsidR="005F50C2" w:rsidRPr="007E79B5" w:rsidRDefault="00D85981" w:rsidP="007E79B5">
      <w:pPr>
        <w:pStyle w:val="Subheading"/>
        <w:rPr>
          <w:i/>
        </w:rPr>
      </w:pPr>
      <w:r w:rsidRPr="002D2E38">
        <w:t>Table 9.3 Overview of ancillary provision</w:t>
      </w:r>
    </w:p>
    <w:tbl>
      <w:tblPr>
        <w:tblW w:w="8777"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1"/>
        <w:gridCol w:w="2886"/>
        <w:gridCol w:w="2930"/>
      </w:tblGrid>
      <w:tr w:rsidR="00A848C1" w14:paraId="227BB33C" w14:textId="77777777" w:rsidTr="00344D24">
        <w:trPr>
          <w:cantSplit/>
          <w:trHeight w:val="567"/>
          <w:tblHeader/>
        </w:trPr>
        <w:tc>
          <w:tcPr>
            <w:tcW w:w="2961" w:type="dxa"/>
            <w:shd w:val="clear" w:color="auto" w:fill="0C8285"/>
            <w:hideMark/>
          </w:tcPr>
          <w:p w14:paraId="1B18874D" w14:textId="77777777" w:rsidR="007738C5" w:rsidRPr="00E153FE" w:rsidRDefault="00D85981" w:rsidP="00312722">
            <w:pPr>
              <w:rPr>
                <w:rFonts w:asciiTheme="minorHAnsi" w:hAnsiTheme="minorHAnsi" w:cs="Calibri"/>
                <w:b/>
                <w:color w:val="FFFFFF"/>
                <w:szCs w:val="21"/>
              </w:rPr>
            </w:pPr>
            <w:r w:rsidRPr="00E153FE">
              <w:rPr>
                <w:rFonts w:asciiTheme="minorHAnsi" w:hAnsiTheme="minorHAnsi" w:cs="Calibri"/>
                <w:b/>
                <w:color w:val="FFFFFF"/>
                <w:szCs w:val="21"/>
              </w:rPr>
              <w:t>Site Name</w:t>
            </w:r>
          </w:p>
        </w:tc>
        <w:tc>
          <w:tcPr>
            <w:tcW w:w="2886" w:type="dxa"/>
            <w:shd w:val="clear" w:color="auto" w:fill="0C8285"/>
            <w:hideMark/>
          </w:tcPr>
          <w:p w14:paraId="170B4FF2" w14:textId="77777777" w:rsidR="007738C5" w:rsidRPr="00E153FE" w:rsidRDefault="00D85981" w:rsidP="00312722">
            <w:pPr>
              <w:rPr>
                <w:rFonts w:asciiTheme="minorHAnsi" w:hAnsiTheme="minorHAnsi" w:cs="Calibri"/>
                <w:b/>
                <w:color w:val="FFFFFF"/>
                <w:szCs w:val="21"/>
              </w:rPr>
            </w:pPr>
            <w:r w:rsidRPr="00E153FE">
              <w:rPr>
                <w:rFonts w:asciiTheme="minorHAnsi" w:hAnsiTheme="minorHAnsi" w:cs="Calibri"/>
                <w:b/>
                <w:color w:val="FFFFFF"/>
                <w:szCs w:val="21"/>
              </w:rPr>
              <w:t>PPS Site ID</w:t>
            </w:r>
          </w:p>
        </w:tc>
        <w:tc>
          <w:tcPr>
            <w:tcW w:w="2930" w:type="dxa"/>
            <w:shd w:val="clear" w:color="auto" w:fill="0C8285"/>
            <w:hideMark/>
          </w:tcPr>
          <w:p w14:paraId="2806A885" w14:textId="77777777" w:rsidR="007738C5" w:rsidRPr="00E153FE" w:rsidRDefault="00D85981" w:rsidP="00312722">
            <w:pPr>
              <w:rPr>
                <w:rFonts w:asciiTheme="minorHAnsi" w:hAnsiTheme="minorHAnsi" w:cs="Calibri"/>
                <w:b/>
                <w:color w:val="FFFFFF"/>
                <w:szCs w:val="21"/>
              </w:rPr>
            </w:pPr>
            <w:r w:rsidRPr="00E153FE">
              <w:rPr>
                <w:rFonts w:asciiTheme="minorHAnsi" w:hAnsiTheme="minorHAnsi" w:cs="Calibri"/>
                <w:b/>
                <w:color w:val="FFFFFF"/>
                <w:szCs w:val="21"/>
              </w:rPr>
              <w:t xml:space="preserve">Quality Rating </w:t>
            </w:r>
          </w:p>
        </w:tc>
      </w:tr>
      <w:tr w:rsidR="00A848C1" w14:paraId="72A77ACA" w14:textId="77777777" w:rsidTr="00162141">
        <w:trPr>
          <w:cantSplit/>
          <w:trHeight w:val="567"/>
        </w:trPr>
        <w:tc>
          <w:tcPr>
            <w:tcW w:w="2961" w:type="dxa"/>
            <w:shd w:val="clear" w:color="auto" w:fill="auto"/>
            <w:hideMark/>
          </w:tcPr>
          <w:p w14:paraId="7E97D21F" w14:textId="77777777" w:rsidR="007738C5" w:rsidRPr="00E153FE" w:rsidRDefault="00D85981" w:rsidP="00312722">
            <w:pPr>
              <w:rPr>
                <w:rFonts w:asciiTheme="minorHAnsi" w:hAnsiTheme="minorHAnsi" w:cs="Calibri"/>
                <w:color w:val="000000"/>
                <w:szCs w:val="21"/>
              </w:rPr>
            </w:pPr>
            <w:r w:rsidRPr="00E153FE">
              <w:rPr>
                <w:rFonts w:asciiTheme="minorHAnsi" w:hAnsiTheme="minorHAnsi" w:cs="Calibri"/>
                <w:color w:val="000000"/>
                <w:szCs w:val="21"/>
              </w:rPr>
              <w:t>Titchfield Park</w:t>
            </w:r>
            <w:r w:rsidR="008462F1">
              <w:rPr>
                <w:rFonts w:asciiTheme="minorHAnsi" w:hAnsiTheme="minorHAnsi" w:cs="Calibri"/>
                <w:color w:val="000000"/>
                <w:szCs w:val="21"/>
              </w:rPr>
              <w:t xml:space="preserve">, Hucknall </w:t>
            </w:r>
          </w:p>
        </w:tc>
        <w:tc>
          <w:tcPr>
            <w:tcW w:w="2886" w:type="dxa"/>
            <w:shd w:val="clear" w:color="auto" w:fill="auto"/>
            <w:hideMark/>
          </w:tcPr>
          <w:p w14:paraId="2164DA7C" w14:textId="77777777" w:rsidR="007738C5" w:rsidRPr="00E153FE" w:rsidRDefault="00D85981" w:rsidP="00312722">
            <w:pPr>
              <w:rPr>
                <w:rFonts w:asciiTheme="minorHAnsi" w:hAnsiTheme="minorHAnsi" w:cs="Calibri"/>
                <w:color w:val="000000"/>
                <w:szCs w:val="21"/>
              </w:rPr>
            </w:pPr>
            <w:r w:rsidRPr="00E153FE">
              <w:rPr>
                <w:rFonts w:asciiTheme="minorHAnsi" w:hAnsiTheme="minorHAnsi" w:cs="Calibri"/>
                <w:color w:val="000000"/>
                <w:szCs w:val="21"/>
              </w:rPr>
              <w:t>3</w:t>
            </w:r>
            <w:r w:rsidR="002448B2">
              <w:rPr>
                <w:rFonts w:asciiTheme="minorHAnsi" w:hAnsiTheme="minorHAnsi" w:cs="Calibri"/>
                <w:color w:val="000000"/>
                <w:szCs w:val="21"/>
              </w:rPr>
              <w:t>2</w:t>
            </w:r>
          </w:p>
        </w:tc>
        <w:tc>
          <w:tcPr>
            <w:tcW w:w="2930" w:type="dxa"/>
            <w:shd w:val="clear" w:color="auto" w:fill="auto"/>
            <w:hideMark/>
          </w:tcPr>
          <w:p w14:paraId="351E9E31" w14:textId="174B180D" w:rsidR="007738C5" w:rsidRPr="00E153FE" w:rsidRDefault="00760DDC" w:rsidP="00312722">
            <w:pPr>
              <w:rPr>
                <w:rFonts w:asciiTheme="minorHAnsi" w:hAnsiTheme="minorHAnsi" w:cs="Calibri"/>
                <w:color w:val="000000"/>
                <w:szCs w:val="21"/>
              </w:rPr>
            </w:pPr>
            <w:r>
              <w:rPr>
                <w:rFonts w:asciiTheme="minorHAnsi" w:hAnsiTheme="minorHAnsi" w:cs="Calibri"/>
                <w:color w:val="000000"/>
                <w:szCs w:val="21"/>
              </w:rPr>
              <w:t>Good</w:t>
            </w:r>
          </w:p>
        </w:tc>
      </w:tr>
      <w:tr w:rsidR="00A848C1" w14:paraId="460C9C6A" w14:textId="77777777" w:rsidTr="008462F1">
        <w:trPr>
          <w:cantSplit/>
          <w:trHeight w:val="567"/>
        </w:trPr>
        <w:tc>
          <w:tcPr>
            <w:tcW w:w="2961" w:type="dxa"/>
            <w:shd w:val="clear" w:color="auto" w:fill="auto"/>
          </w:tcPr>
          <w:p w14:paraId="1E1E920B" w14:textId="77777777" w:rsidR="008462F1" w:rsidRPr="00E153FE" w:rsidRDefault="00D85981" w:rsidP="008462F1">
            <w:pPr>
              <w:rPr>
                <w:rFonts w:asciiTheme="minorHAnsi" w:hAnsiTheme="minorHAnsi" w:cs="Calibri"/>
                <w:color w:val="000000"/>
                <w:szCs w:val="21"/>
              </w:rPr>
            </w:pPr>
            <w:r w:rsidRPr="00E153FE">
              <w:rPr>
                <w:rFonts w:asciiTheme="minorHAnsi" w:hAnsiTheme="minorHAnsi" w:cs="Calibri"/>
                <w:color w:val="000000"/>
                <w:szCs w:val="21"/>
              </w:rPr>
              <w:t>Titchfield Park</w:t>
            </w:r>
            <w:r>
              <w:rPr>
                <w:rFonts w:asciiTheme="minorHAnsi" w:hAnsiTheme="minorHAnsi" w:cs="Calibri"/>
                <w:color w:val="000000"/>
                <w:szCs w:val="21"/>
              </w:rPr>
              <w:t>, Kirkby</w:t>
            </w:r>
          </w:p>
        </w:tc>
        <w:tc>
          <w:tcPr>
            <w:tcW w:w="2886" w:type="dxa"/>
            <w:shd w:val="clear" w:color="auto" w:fill="auto"/>
          </w:tcPr>
          <w:p w14:paraId="15D570D0" w14:textId="77777777" w:rsidR="008462F1" w:rsidRPr="00E153FE" w:rsidRDefault="00D85981" w:rsidP="008462F1">
            <w:pPr>
              <w:rPr>
                <w:rFonts w:asciiTheme="minorHAnsi" w:hAnsiTheme="minorHAnsi" w:cs="Calibri"/>
                <w:color w:val="000000"/>
                <w:szCs w:val="21"/>
              </w:rPr>
            </w:pPr>
            <w:r>
              <w:rPr>
                <w:rFonts w:asciiTheme="minorHAnsi" w:hAnsiTheme="minorHAnsi" w:cs="Calibri"/>
                <w:color w:val="000000"/>
                <w:szCs w:val="21"/>
              </w:rPr>
              <w:t>65</w:t>
            </w:r>
          </w:p>
        </w:tc>
        <w:tc>
          <w:tcPr>
            <w:tcW w:w="2930" w:type="dxa"/>
            <w:shd w:val="clear" w:color="auto" w:fill="auto"/>
          </w:tcPr>
          <w:p w14:paraId="3855939C" w14:textId="77777777" w:rsidR="008462F1" w:rsidRPr="00E153FE" w:rsidRDefault="00D85981" w:rsidP="008462F1">
            <w:pPr>
              <w:rPr>
                <w:rFonts w:asciiTheme="minorHAnsi" w:hAnsiTheme="minorHAnsi" w:cs="Calibri"/>
                <w:color w:val="000000"/>
                <w:szCs w:val="21"/>
              </w:rPr>
            </w:pPr>
            <w:r>
              <w:rPr>
                <w:rFonts w:asciiTheme="minorHAnsi" w:hAnsiTheme="minorHAnsi" w:cs="Calibri"/>
                <w:color w:val="000000"/>
                <w:szCs w:val="21"/>
              </w:rPr>
              <w:t>Poor</w:t>
            </w:r>
          </w:p>
        </w:tc>
      </w:tr>
      <w:tr w:rsidR="00A848C1" w14:paraId="5CC98A80" w14:textId="77777777" w:rsidTr="00162141">
        <w:trPr>
          <w:cantSplit/>
          <w:trHeight w:val="567"/>
        </w:trPr>
        <w:tc>
          <w:tcPr>
            <w:tcW w:w="2961" w:type="dxa"/>
            <w:shd w:val="clear" w:color="auto" w:fill="auto"/>
            <w:hideMark/>
          </w:tcPr>
          <w:p w14:paraId="6CD9790E" w14:textId="77777777" w:rsidR="008462F1" w:rsidRPr="00E153FE" w:rsidRDefault="00D85981" w:rsidP="008462F1">
            <w:pPr>
              <w:rPr>
                <w:rFonts w:asciiTheme="minorHAnsi" w:hAnsiTheme="minorHAnsi" w:cs="Calibri"/>
                <w:color w:val="000000"/>
                <w:szCs w:val="21"/>
              </w:rPr>
            </w:pPr>
            <w:r w:rsidRPr="00E153FE">
              <w:rPr>
                <w:rFonts w:asciiTheme="minorHAnsi" w:hAnsiTheme="minorHAnsi" w:cs="Calibri"/>
                <w:color w:val="000000"/>
                <w:szCs w:val="21"/>
              </w:rPr>
              <w:t>Kingsway Park</w:t>
            </w:r>
          </w:p>
        </w:tc>
        <w:tc>
          <w:tcPr>
            <w:tcW w:w="2886" w:type="dxa"/>
            <w:shd w:val="clear" w:color="auto" w:fill="auto"/>
            <w:hideMark/>
          </w:tcPr>
          <w:p w14:paraId="6E05F329" w14:textId="77777777" w:rsidR="008462F1" w:rsidRPr="00E153FE" w:rsidRDefault="00D85981" w:rsidP="008462F1">
            <w:pPr>
              <w:rPr>
                <w:rFonts w:asciiTheme="minorHAnsi" w:hAnsiTheme="minorHAnsi" w:cs="Calibri"/>
                <w:color w:val="000000"/>
                <w:szCs w:val="21"/>
              </w:rPr>
            </w:pPr>
            <w:r w:rsidRPr="00E153FE">
              <w:rPr>
                <w:rFonts w:asciiTheme="minorHAnsi" w:hAnsiTheme="minorHAnsi" w:cs="Calibri"/>
                <w:color w:val="000000"/>
                <w:szCs w:val="21"/>
              </w:rPr>
              <w:t>3</w:t>
            </w:r>
            <w:r>
              <w:rPr>
                <w:rFonts w:asciiTheme="minorHAnsi" w:hAnsiTheme="minorHAnsi" w:cs="Calibri"/>
                <w:color w:val="000000"/>
                <w:szCs w:val="21"/>
              </w:rPr>
              <w:t>8</w:t>
            </w:r>
          </w:p>
        </w:tc>
        <w:tc>
          <w:tcPr>
            <w:tcW w:w="2930" w:type="dxa"/>
            <w:shd w:val="clear" w:color="auto" w:fill="auto"/>
            <w:hideMark/>
          </w:tcPr>
          <w:p w14:paraId="754E6D71" w14:textId="77777777" w:rsidR="008462F1" w:rsidRPr="00E153FE" w:rsidRDefault="00D85981" w:rsidP="008462F1">
            <w:pPr>
              <w:rPr>
                <w:rFonts w:asciiTheme="minorHAnsi" w:hAnsiTheme="minorHAnsi" w:cs="Calibri"/>
                <w:color w:val="000000"/>
                <w:szCs w:val="21"/>
              </w:rPr>
            </w:pPr>
            <w:r w:rsidRPr="00E153FE">
              <w:rPr>
                <w:rFonts w:asciiTheme="minorHAnsi" w:hAnsiTheme="minorHAnsi" w:cs="Calibri"/>
                <w:color w:val="000000"/>
                <w:szCs w:val="21"/>
              </w:rPr>
              <w:t>Poor</w:t>
            </w:r>
          </w:p>
        </w:tc>
      </w:tr>
      <w:tr w:rsidR="00A848C1" w14:paraId="3903B460" w14:textId="77777777" w:rsidTr="00162141">
        <w:trPr>
          <w:cantSplit/>
          <w:trHeight w:val="567"/>
        </w:trPr>
        <w:tc>
          <w:tcPr>
            <w:tcW w:w="2961" w:type="dxa"/>
            <w:shd w:val="clear" w:color="auto" w:fill="auto"/>
            <w:hideMark/>
          </w:tcPr>
          <w:p w14:paraId="63C983BE" w14:textId="77777777" w:rsidR="008462F1" w:rsidRPr="00E153FE" w:rsidRDefault="00D85981" w:rsidP="008462F1">
            <w:pPr>
              <w:rPr>
                <w:rFonts w:asciiTheme="minorHAnsi" w:hAnsiTheme="minorHAnsi" w:cs="Calibri"/>
                <w:color w:val="000000"/>
                <w:szCs w:val="21"/>
              </w:rPr>
            </w:pPr>
            <w:r w:rsidRPr="00E153FE">
              <w:rPr>
                <w:rFonts w:asciiTheme="minorHAnsi" w:hAnsiTheme="minorHAnsi" w:cs="Calibri"/>
                <w:color w:val="000000"/>
                <w:szCs w:val="21"/>
              </w:rPr>
              <w:t>Parish Hall and Recreation Ground</w:t>
            </w:r>
          </w:p>
        </w:tc>
        <w:tc>
          <w:tcPr>
            <w:tcW w:w="2886" w:type="dxa"/>
            <w:shd w:val="clear" w:color="auto" w:fill="auto"/>
            <w:hideMark/>
          </w:tcPr>
          <w:p w14:paraId="44CFEE22" w14:textId="77777777" w:rsidR="008462F1" w:rsidRPr="00E153FE" w:rsidRDefault="00D85981" w:rsidP="008462F1">
            <w:pPr>
              <w:rPr>
                <w:rFonts w:asciiTheme="minorHAnsi" w:hAnsiTheme="minorHAnsi" w:cs="Calibri"/>
                <w:color w:val="000000"/>
                <w:szCs w:val="21"/>
              </w:rPr>
            </w:pPr>
            <w:r w:rsidRPr="00E153FE">
              <w:rPr>
                <w:rFonts w:asciiTheme="minorHAnsi" w:hAnsiTheme="minorHAnsi" w:cs="Calibri"/>
                <w:color w:val="000000"/>
                <w:szCs w:val="21"/>
              </w:rPr>
              <w:t>5</w:t>
            </w:r>
            <w:r>
              <w:rPr>
                <w:rFonts w:asciiTheme="minorHAnsi" w:hAnsiTheme="minorHAnsi" w:cs="Calibri"/>
                <w:color w:val="000000"/>
                <w:szCs w:val="21"/>
              </w:rPr>
              <w:t>2</w:t>
            </w:r>
          </w:p>
        </w:tc>
        <w:tc>
          <w:tcPr>
            <w:tcW w:w="2930" w:type="dxa"/>
            <w:shd w:val="clear" w:color="auto" w:fill="auto"/>
            <w:hideMark/>
          </w:tcPr>
          <w:p w14:paraId="77EF790C" w14:textId="77777777" w:rsidR="008462F1" w:rsidRPr="00E153FE" w:rsidRDefault="00D85981" w:rsidP="008462F1">
            <w:pPr>
              <w:rPr>
                <w:rFonts w:asciiTheme="minorHAnsi" w:hAnsiTheme="minorHAnsi" w:cs="Calibri"/>
                <w:color w:val="000000"/>
                <w:szCs w:val="21"/>
              </w:rPr>
            </w:pPr>
            <w:r w:rsidRPr="00E153FE">
              <w:rPr>
                <w:rFonts w:asciiTheme="minorHAnsi" w:hAnsiTheme="minorHAnsi" w:cs="Calibri"/>
                <w:color w:val="000000"/>
                <w:szCs w:val="21"/>
              </w:rPr>
              <w:t>Standard</w:t>
            </w:r>
          </w:p>
        </w:tc>
      </w:tr>
      <w:tr w:rsidR="00A848C1" w14:paraId="1DFE8486" w14:textId="77777777" w:rsidTr="00162141">
        <w:trPr>
          <w:cantSplit/>
          <w:trHeight w:val="567"/>
        </w:trPr>
        <w:tc>
          <w:tcPr>
            <w:tcW w:w="2961" w:type="dxa"/>
            <w:shd w:val="clear" w:color="auto" w:fill="auto"/>
            <w:hideMark/>
          </w:tcPr>
          <w:p w14:paraId="5E2B99D2" w14:textId="77777777" w:rsidR="008462F1" w:rsidRPr="00E153FE" w:rsidRDefault="00D85981" w:rsidP="008462F1">
            <w:pPr>
              <w:rPr>
                <w:rFonts w:asciiTheme="minorHAnsi" w:hAnsiTheme="minorHAnsi" w:cs="Calibri"/>
                <w:color w:val="000000"/>
                <w:szCs w:val="21"/>
              </w:rPr>
            </w:pPr>
            <w:r w:rsidRPr="00E153FE">
              <w:rPr>
                <w:rFonts w:asciiTheme="minorHAnsi" w:hAnsiTheme="minorHAnsi" w:cs="Calibri"/>
                <w:color w:val="000000"/>
                <w:szCs w:val="21"/>
              </w:rPr>
              <w:t>Polly Bowls Sports Ground</w:t>
            </w:r>
          </w:p>
        </w:tc>
        <w:tc>
          <w:tcPr>
            <w:tcW w:w="2886" w:type="dxa"/>
            <w:shd w:val="clear" w:color="auto" w:fill="auto"/>
            <w:hideMark/>
          </w:tcPr>
          <w:p w14:paraId="49B8EA0D" w14:textId="77777777" w:rsidR="008462F1" w:rsidRPr="00E153FE" w:rsidRDefault="00D85981" w:rsidP="008462F1">
            <w:pPr>
              <w:rPr>
                <w:rFonts w:asciiTheme="minorHAnsi" w:hAnsiTheme="minorHAnsi" w:cs="Calibri"/>
                <w:color w:val="000000"/>
                <w:szCs w:val="21"/>
              </w:rPr>
            </w:pPr>
            <w:r w:rsidRPr="00E153FE">
              <w:rPr>
                <w:rFonts w:asciiTheme="minorHAnsi" w:hAnsiTheme="minorHAnsi" w:cs="Calibri"/>
                <w:color w:val="000000"/>
                <w:szCs w:val="21"/>
              </w:rPr>
              <w:t>5</w:t>
            </w:r>
            <w:r>
              <w:rPr>
                <w:rFonts w:asciiTheme="minorHAnsi" w:hAnsiTheme="minorHAnsi" w:cs="Calibri"/>
                <w:color w:val="000000"/>
                <w:szCs w:val="21"/>
              </w:rPr>
              <w:t>3</w:t>
            </w:r>
          </w:p>
        </w:tc>
        <w:tc>
          <w:tcPr>
            <w:tcW w:w="2930" w:type="dxa"/>
            <w:shd w:val="clear" w:color="auto" w:fill="auto"/>
            <w:hideMark/>
          </w:tcPr>
          <w:p w14:paraId="55F7C99E" w14:textId="77777777" w:rsidR="008462F1" w:rsidRPr="00E153FE" w:rsidRDefault="00D85981" w:rsidP="008462F1">
            <w:pPr>
              <w:rPr>
                <w:rFonts w:asciiTheme="minorHAnsi" w:hAnsiTheme="minorHAnsi" w:cs="Calibri"/>
                <w:color w:val="000000"/>
                <w:szCs w:val="21"/>
              </w:rPr>
            </w:pPr>
            <w:r w:rsidRPr="00E153FE">
              <w:rPr>
                <w:rFonts w:asciiTheme="minorHAnsi" w:hAnsiTheme="minorHAnsi" w:cs="Calibri"/>
                <w:color w:val="000000"/>
                <w:szCs w:val="21"/>
              </w:rPr>
              <w:t>Good</w:t>
            </w:r>
          </w:p>
        </w:tc>
      </w:tr>
      <w:tr w:rsidR="00A848C1" w14:paraId="3AFAB07E" w14:textId="77777777" w:rsidTr="00162141">
        <w:trPr>
          <w:cantSplit/>
          <w:trHeight w:val="567"/>
        </w:trPr>
        <w:tc>
          <w:tcPr>
            <w:tcW w:w="2961" w:type="dxa"/>
            <w:shd w:val="clear" w:color="auto" w:fill="auto"/>
            <w:hideMark/>
          </w:tcPr>
          <w:p w14:paraId="482EBF27" w14:textId="77777777" w:rsidR="008462F1" w:rsidRPr="00E153FE" w:rsidRDefault="00D85981" w:rsidP="008462F1">
            <w:pPr>
              <w:rPr>
                <w:rFonts w:asciiTheme="minorHAnsi" w:hAnsiTheme="minorHAnsi" w:cs="Calibri"/>
                <w:color w:val="000000"/>
                <w:szCs w:val="21"/>
              </w:rPr>
            </w:pPr>
            <w:r w:rsidRPr="00E153FE">
              <w:rPr>
                <w:rFonts w:asciiTheme="minorHAnsi" w:hAnsiTheme="minorHAnsi" w:cs="Calibri"/>
                <w:color w:val="000000"/>
                <w:szCs w:val="21"/>
              </w:rPr>
              <w:t>Rolls Royce Fitness Centre Hucknall</w:t>
            </w:r>
          </w:p>
        </w:tc>
        <w:tc>
          <w:tcPr>
            <w:tcW w:w="2886" w:type="dxa"/>
            <w:shd w:val="clear" w:color="auto" w:fill="auto"/>
            <w:hideMark/>
          </w:tcPr>
          <w:p w14:paraId="44681708" w14:textId="77777777" w:rsidR="008462F1" w:rsidRPr="00E153FE" w:rsidRDefault="00D85981" w:rsidP="008462F1">
            <w:pPr>
              <w:rPr>
                <w:rFonts w:asciiTheme="minorHAnsi" w:hAnsiTheme="minorHAnsi" w:cs="Calibri"/>
                <w:color w:val="000000"/>
                <w:szCs w:val="21"/>
              </w:rPr>
            </w:pPr>
            <w:r w:rsidRPr="00E153FE">
              <w:rPr>
                <w:rFonts w:asciiTheme="minorHAnsi" w:hAnsiTheme="minorHAnsi" w:cs="Calibri"/>
                <w:color w:val="000000"/>
                <w:szCs w:val="21"/>
              </w:rPr>
              <w:t>5</w:t>
            </w:r>
            <w:r>
              <w:rPr>
                <w:rFonts w:asciiTheme="minorHAnsi" w:hAnsiTheme="minorHAnsi" w:cs="Calibri"/>
                <w:color w:val="000000"/>
                <w:szCs w:val="21"/>
              </w:rPr>
              <w:t>6</w:t>
            </w:r>
          </w:p>
        </w:tc>
        <w:tc>
          <w:tcPr>
            <w:tcW w:w="2930" w:type="dxa"/>
            <w:shd w:val="clear" w:color="auto" w:fill="auto"/>
            <w:hideMark/>
          </w:tcPr>
          <w:p w14:paraId="68485BE8" w14:textId="77777777" w:rsidR="008462F1" w:rsidRPr="00E153FE" w:rsidRDefault="00D85981" w:rsidP="008462F1">
            <w:pPr>
              <w:rPr>
                <w:rFonts w:asciiTheme="minorHAnsi" w:hAnsiTheme="minorHAnsi" w:cs="Calibri"/>
                <w:color w:val="000000"/>
                <w:szCs w:val="21"/>
              </w:rPr>
            </w:pPr>
            <w:r w:rsidRPr="00E153FE">
              <w:rPr>
                <w:rFonts w:asciiTheme="minorHAnsi" w:hAnsiTheme="minorHAnsi" w:cs="Calibri"/>
                <w:color w:val="000000"/>
                <w:szCs w:val="21"/>
              </w:rPr>
              <w:t>Good</w:t>
            </w:r>
          </w:p>
        </w:tc>
      </w:tr>
      <w:tr w:rsidR="00A848C1" w14:paraId="6848F99C" w14:textId="77777777" w:rsidTr="00162141">
        <w:trPr>
          <w:cantSplit/>
          <w:trHeight w:val="567"/>
        </w:trPr>
        <w:tc>
          <w:tcPr>
            <w:tcW w:w="2961" w:type="dxa"/>
            <w:shd w:val="clear" w:color="auto" w:fill="auto"/>
            <w:hideMark/>
          </w:tcPr>
          <w:p w14:paraId="3E51AA1D" w14:textId="77777777" w:rsidR="008462F1" w:rsidRPr="00E153FE" w:rsidRDefault="00D85981" w:rsidP="008462F1">
            <w:pPr>
              <w:rPr>
                <w:rFonts w:asciiTheme="minorHAnsi" w:hAnsiTheme="minorHAnsi" w:cs="Calibri"/>
                <w:color w:val="000000"/>
                <w:szCs w:val="21"/>
              </w:rPr>
            </w:pPr>
            <w:r w:rsidRPr="00E153FE">
              <w:rPr>
                <w:rFonts w:asciiTheme="minorHAnsi" w:hAnsiTheme="minorHAnsi" w:cs="Calibri"/>
                <w:color w:val="000000"/>
                <w:szCs w:val="21"/>
              </w:rPr>
              <w:t xml:space="preserve">Sutton Lawn </w:t>
            </w:r>
          </w:p>
        </w:tc>
        <w:tc>
          <w:tcPr>
            <w:tcW w:w="2886" w:type="dxa"/>
            <w:shd w:val="clear" w:color="auto" w:fill="auto"/>
            <w:hideMark/>
          </w:tcPr>
          <w:p w14:paraId="5DF7FA4B" w14:textId="77777777" w:rsidR="008462F1" w:rsidRPr="00E153FE" w:rsidRDefault="00D85981" w:rsidP="008462F1">
            <w:pPr>
              <w:rPr>
                <w:rFonts w:asciiTheme="minorHAnsi" w:hAnsiTheme="minorHAnsi" w:cs="Calibri"/>
                <w:color w:val="000000"/>
                <w:szCs w:val="21"/>
              </w:rPr>
            </w:pPr>
            <w:r w:rsidRPr="00E153FE">
              <w:rPr>
                <w:rFonts w:asciiTheme="minorHAnsi" w:hAnsiTheme="minorHAnsi" w:cs="Calibri"/>
                <w:color w:val="000000"/>
                <w:szCs w:val="21"/>
              </w:rPr>
              <w:t>5</w:t>
            </w:r>
            <w:r>
              <w:rPr>
                <w:rFonts w:asciiTheme="minorHAnsi" w:hAnsiTheme="minorHAnsi" w:cs="Calibri"/>
                <w:color w:val="000000"/>
                <w:szCs w:val="21"/>
              </w:rPr>
              <w:t>9</w:t>
            </w:r>
          </w:p>
        </w:tc>
        <w:tc>
          <w:tcPr>
            <w:tcW w:w="2930" w:type="dxa"/>
            <w:shd w:val="clear" w:color="auto" w:fill="auto"/>
            <w:hideMark/>
          </w:tcPr>
          <w:p w14:paraId="0D49EE55" w14:textId="77777777" w:rsidR="008462F1" w:rsidRPr="00E153FE" w:rsidRDefault="00D85981" w:rsidP="008462F1">
            <w:pPr>
              <w:rPr>
                <w:rFonts w:asciiTheme="minorHAnsi" w:hAnsiTheme="minorHAnsi" w:cs="Calibri"/>
                <w:color w:val="000000"/>
                <w:szCs w:val="21"/>
              </w:rPr>
            </w:pPr>
            <w:r w:rsidRPr="00E153FE">
              <w:rPr>
                <w:rFonts w:asciiTheme="minorHAnsi" w:hAnsiTheme="minorHAnsi" w:cs="Calibri"/>
                <w:color w:val="000000"/>
                <w:szCs w:val="21"/>
              </w:rPr>
              <w:t>Good</w:t>
            </w:r>
          </w:p>
        </w:tc>
      </w:tr>
      <w:tr w:rsidR="00A848C1" w14:paraId="40DF31D3" w14:textId="77777777" w:rsidTr="00162141">
        <w:trPr>
          <w:cantSplit/>
          <w:trHeight w:val="567"/>
        </w:trPr>
        <w:tc>
          <w:tcPr>
            <w:tcW w:w="2961" w:type="dxa"/>
            <w:shd w:val="clear" w:color="auto" w:fill="auto"/>
          </w:tcPr>
          <w:p w14:paraId="529CC17E" w14:textId="77777777" w:rsidR="008462F1" w:rsidRPr="00E153FE" w:rsidRDefault="00D85981" w:rsidP="008462F1">
            <w:pPr>
              <w:rPr>
                <w:rFonts w:asciiTheme="minorHAnsi" w:hAnsiTheme="minorHAnsi" w:cs="Calibri"/>
                <w:color w:val="000000"/>
                <w:szCs w:val="21"/>
              </w:rPr>
            </w:pPr>
            <w:r w:rsidRPr="00E153FE">
              <w:rPr>
                <w:rFonts w:asciiTheme="minorHAnsi" w:hAnsiTheme="minorHAnsi" w:cs="Calibri"/>
                <w:color w:val="000000"/>
                <w:szCs w:val="21"/>
              </w:rPr>
              <w:t xml:space="preserve">Teversal Grange Sports and Social Centre </w:t>
            </w:r>
          </w:p>
        </w:tc>
        <w:tc>
          <w:tcPr>
            <w:tcW w:w="2886" w:type="dxa"/>
            <w:shd w:val="clear" w:color="auto" w:fill="auto"/>
          </w:tcPr>
          <w:p w14:paraId="62B7E739" w14:textId="77777777" w:rsidR="008462F1" w:rsidRPr="00E153FE" w:rsidRDefault="00D85981" w:rsidP="008462F1">
            <w:pPr>
              <w:rPr>
                <w:rFonts w:asciiTheme="minorHAnsi" w:hAnsiTheme="minorHAnsi" w:cs="Calibri"/>
                <w:color w:val="000000"/>
                <w:szCs w:val="21"/>
              </w:rPr>
            </w:pPr>
            <w:r w:rsidRPr="00E153FE">
              <w:rPr>
                <w:rFonts w:asciiTheme="minorHAnsi" w:hAnsiTheme="minorHAnsi" w:cs="Calibri"/>
                <w:color w:val="000000"/>
                <w:szCs w:val="21"/>
              </w:rPr>
              <w:t>6</w:t>
            </w:r>
            <w:r>
              <w:rPr>
                <w:rFonts w:asciiTheme="minorHAnsi" w:hAnsiTheme="minorHAnsi" w:cs="Calibri"/>
                <w:color w:val="000000"/>
                <w:szCs w:val="21"/>
              </w:rPr>
              <w:t>1</w:t>
            </w:r>
          </w:p>
        </w:tc>
        <w:tc>
          <w:tcPr>
            <w:tcW w:w="2930" w:type="dxa"/>
            <w:shd w:val="clear" w:color="auto" w:fill="auto"/>
          </w:tcPr>
          <w:p w14:paraId="442E577D" w14:textId="77777777" w:rsidR="008462F1" w:rsidRPr="00E153FE" w:rsidRDefault="00D85981" w:rsidP="008462F1">
            <w:pPr>
              <w:rPr>
                <w:rFonts w:asciiTheme="minorHAnsi" w:hAnsiTheme="minorHAnsi" w:cs="Calibri"/>
                <w:color w:val="000000"/>
                <w:szCs w:val="21"/>
              </w:rPr>
            </w:pPr>
            <w:r w:rsidRPr="00E153FE">
              <w:rPr>
                <w:rFonts w:asciiTheme="minorHAnsi" w:hAnsiTheme="minorHAnsi" w:cs="Calibri"/>
                <w:color w:val="000000"/>
                <w:szCs w:val="21"/>
              </w:rPr>
              <w:t>Good</w:t>
            </w:r>
          </w:p>
        </w:tc>
      </w:tr>
    </w:tbl>
    <w:p w14:paraId="4D873635" w14:textId="77777777" w:rsidR="0085591E" w:rsidRDefault="0085591E" w:rsidP="00F31326">
      <w:pPr>
        <w:pStyle w:val="BodyText"/>
        <w:contextualSpacing/>
        <w:rPr>
          <w:rFonts w:ascii="Arial" w:hAnsi="Arial" w:cs="Arial"/>
          <w:color w:val="auto"/>
        </w:rPr>
      </w:pPr>
    </w:p>
    <w:p w14:paraId="57375ED4" w14:textId="77777777" w:rsidR="007F0F6E" w:rsidRDefault="007F0F6E" w:rsidP="00F31326">
      <w:pPr>
        <w:contextualSpacing/>
      </w:pPr>
    </w:p>
    <w:p w14:paraId="023DC11D" w14:textId="2FC5176D" w:rsidR="00F31326" w:rsidRPr="006F2334" w:rsidRDefault="00857298" w:rsidP="00F31326">
      <w:pPr>
        <w:pStyle w:val="91"/>
        <w:tabs>
          <w:tab w:val="clear" w:pos="851"/>
        </w:tabs>
        <w:spacing w:after="240"/>
        <w:ind w:left="737" w:hanging="737"/>
        <w:rPr>
          <w:rFonts w:asciiTheme="majorHAnsi" w:hAnsiTheme="majorHAnsi" w:cs="Arial"/>
        </w:rPr>
      </w:pPr>
      <w:r>
        <w:rPr>
          <w:rFonts w:asciiTheme="majorHAnsi" w:hAnsiTheme="majorHAnsi" w:cs="Arial"/>
        </w:rPr>
        <w:t>A new</w:t>
      </w:r>
      <w:r w:rsidR="00D85981" w:rsidRPr="006F2334">
        <w:rPr>
          <w:rFonts w:asciiTheme="majorHAnsi" w:hAnsiTheme="majorHAnsi" w:cs="Arial"/>
        </w:rPr>
        <w:t xml:space="preserve"> bowls pavilion </w:t>
      </w:r>
      <w:r w:rsidR="00D85981">
        <w:rPr>
          <w:rFonts w:asciiTheme="majorHAnsi" w:hAnsiTheme="majorHAnsi" w:cs="Arial"/>
        </w:rPr>
        <w:t xml:space="preserve">is due to be </w:t>
      </w:r>
      <w:r>
        <w:rPr>
          <w:rFonts w:asciiTheme="majorHAnsi" w:hAnsiTheme="majorHAnsi" w:cs="Arial"/>
        </w:rPr>
        <w:t>provided in Kirkby</w:t>
      </w:r>
      <w:r w:rsidR="00D85981">
        <w:rPr>
          <w:rFonts w:asciiTheme="majorHAnsi" w:hAnsiTheme="majorHAnsi" w:cs="Arial"/>
        </w:rPr>
        <w:t xml:space="preserve"> as part of the Towns Fund </w:t>
      </w:r>
      <w:r w:rsidR="00760DDC">
        <w:rPr>
          <w:rFonts w:asciiTheme="majorHAnsi" w:hAnsiTheme="majorHAnsi" w:cs="Arial"/>
        </w:rPr>
        <w:t xml:space="preserve">Sports Hub </w:t>
      </w:r>
      <w:r w:rsidR="00D85981">
        <w:rPr>
          <w:rFonts w:asciiTheme="majorHAnsi" w:hAnsiTheme="majorHAnsi" w:cs="Arial"/>
        </w:rPr>
        <w:t>project</w:t>
      </w:r>
      <w:r w:rsidR="00DB73B0" w:rsidRPr="006F2334">
        <w:rPr>
          <w:rFonts w:asciiTheme="majorHAnsi" w:hAnsiTheme="majorHAnsi" w:cs="Arial"/>
        </w:rPr>
        <w:t xml:space="preserve">. </w:t>
      </w:r>
    </w:p>
    <w:p w14:paraId="16261DB3" w14:textId="77777777" w:rsidR="00600739" w:rsidRPr="006F2334" w:rsidRDefault="00D85981" w:rsidP="00600739">
      <w:pPr>
        <w:pStyle w:val="91"/>
        <w:tabs>
          <w:tab w:val="clear" w:pos="851"/>
        </w:tabs>
        <w:spacing w:after="240"/>
        <w:ind w:left="737" w:hanging="737"/>
        <w:rPr>
          <w:rFonts w:asciiTheme="majorHAnsi" w:hAnsiTheme="majorHAnsi" w:cs="Arial"/>
        </w:rPr>
      </w:pPr>
      <w:r w:rsidRPr="006F2334">
        <w:rPr>
          <w:rFonts w:asciiTheme="majorHAnsi" w:hAnsiTheme="majorHAnsi" w:cs="Arial"/>
        </w:rPr>
        <w:t xml:space="preserve">During the consultation </w:t>
      </w:r>
      <w:r w:rsidR="00D6092E" w:rsidRPr="006F2334">
        <w:rPr>
          <w:rFonts w:asciiTheme="majorHAnsi" w:hAnsiTheme="majorHAnsi" w:cs="Arial"/>
        </w:rPr>
        <w:t xml:space="preserve">Polly Bowls Club </w:t>
      </w:r>
      <w:r w:rsidR="00B02A30" w:rsidRPr="006F2334">
        <w:rPr>
          <w:rFonts w:asciiTheme="majorHAnsi" w:hAnsiTheme="majorHAnsi" w:cs="Arial"/>
        </w:rPr>
        <w:t xml:space="preserve">reported </w:t>
      </w:r>
      <w:r w:rsidR="00645585" w:rsidRPr="006F2334">
        <w:rPr>
          <w:rFonts w:asciiTheme="majorHAnsi" w:hAnsiTheme="majorHAnsi" w:cs="Arial"/>
        </w:rPr>
        <w:t xml:space="preserve">incidence of vandalism </w:t>
      </w:r>
      <w:r w:rsidR="00E64A98" w:rsidRPr="006F2334">
        <w:rPr>
          <w:rFonts w:asciiTheme="majorHAnsi" w:hAnsiTheme="majorHAnsi" w:cs="Arial"/>
        </w:rPr>
        <w:t>to the changing rooms</w:t>
      </w:r>
      <w:r w:rsidR="00404197" w:rsidRPr="006F2334">
        <w:rPr>
          <w:rFonts w:asciiTheme="majorHAnsi" w:hAnsiTheme="majorHAnsi" w:cs="Arial"/>
        </w:rPr>
        <w:t xml:space="preserve"> </w:t>
      </w:r>
      <w:r w:rsidR="00AD66BD" w:rsidRPr="00162141">
        <w:rPr>
          <w:rFonts w:asciiTheme="majorHAnsi" w:hAnsiTheme="majorHAnsi" w:cs="Arial"/>
        </w:rPr>
        <w:t>with</w:t>
      </w:r>
      <w:r w:rsidR="00404197" w:rsidRPr="006F2334">
        <w:rPr>
          <w:rFonts w:asciiTheme="majorHAnsi" w:hAnsiTheme="majorHAnsi" w:cs="Arial"/>
        </w:rPr>
        <w:t xml:space="preserve"> windows being broken</w:t>
      </w:r>
      <w:r w:rsidR="00E64A98" w:rsidRPr="006F2334">
        <w:rPr>
          <w:rFonts w:asciiTheme="majorHAnsi" w:hAnsiTheme="majorHAnsi" w:cs="Arial"/>
        </w:rPr>
        <w:t>.</w:t>
      </w:r>
    </w:p>
    <w:p w14:paraId="4F4E1D4B" w14:textId="77777777" w:rsidR="005F50C2" w:rsidRPr="002D2E38" w:rsidRDefault="00D85981" w:rsidP="005F50C2">
      <w:pPr>
        <w:pStyle w:val="Heading3"/>
        <w:rPr>
          <w:i/>
          <w:iCs/>
          <w:szCs w:val="24"/>
        </w:rPr>
      </w:pPr>
      <w:r w:rsidRPr="006F2334">
        <w:rPr>
          <w:iCs/>
          <w:szCs w:val="24"/>
        </w:rPr>
        <w:t>Demand</w:t>
      </w:r>
      <w:r w:rsidRPr="002D2E38">
        <w:rPr>
          <w:iCs/>
          <w:szCs w:val="24"/>
        </w:rPr>
        <w:t xml:space="preserve"> </w:t>
      </w:r>
    </w:p>
    <w:p w14:paraId="02C698BF" w14:textId="77777777" w:rsidR="00060F76" w:rsidRDefault="00D85981" w:rsidP="0085591E">
      <w:pPr>
        <w:pStyle w:val="91"/>
        <w:tabs>
          <w:tab w:val="clear" w:pos="851"/>
        </w:tabs>
        <w:spacing w:after="240"/>
        <w:ind w:left="737" w:hanging="737"/>
        <w:rPr>
          <w:rFonts w:asciiTheme="majorHAnsi" w:hAnsiTheme="majorHAnsi" w:cs="Arial"/>
        </w:rPr>
      </w:pPr>
      <w:r>
        <w:rPr>
          <w:rFonts w:asciiTheme="majorHAnsi" w:hAnsiTheme="majorHAnsi" w:cs="Arial"/>
        </w:rPr>
        <w:t>For the 2022 outdoor bowls season there were</w:t>
      </w:r>
      <w:r w:rsidR="00411BFA">
        <w:rPr>
          <w:rFonts w:asciiTheme="majorHAnsi" w:hAnsiTheme="majorHAnsi" w:cs="Arial"/>
        </w:rPr>
        <w:t xml:space="preserve"> </w:t>
      </w:r>
      <w:r w:rsidR="00067385">
        <w:rPr>
          <w:rFonts w:asciiTheme="majorHAnsi" w:hAnsiTheme="majorHAnsi" w:cs="Arial"/>
        </w:rPr>
        <w:t>8</w:t>
      </w:r>
      <w:r w:rsidR="00411BFA">
        <w:rPr>
          <w:rFonts w:asciiTheme="majorHAnsi" w:hAnsiTheme="majorHAnsi" w:cs="Arial"/>
        </w:rPr>
        <w:t xml:space="preserve"> bowls clubs in </w:t>
      </w:r>
      <w:r w:rsidR="005A6A77">
        <w:rPr>
          <w:rFonts w:asciiTheme="majorHAnsi" w:hAnsiTheme="majorHAnsi" w:cs="Arial"/>
        </w:rPr>
        <w:t>Ashfield</w:t>
      </w:r>
      <w:r w:rsidR="00411BFA">
        <w:rPr>
          <w:rFonts w:asciiTheme="majorHAnsi" w:hAnsiTheme="majorHAnsi" w:cs="Arial"/>
        </w:rPr>
        <w:t xml:space="preserve">. </w:t>
      </w:r>
      <w:r w:rsidR="00CF53B2">
        <w:rPr>
          <w:rFonts w:asciiTheme="majorHAnsi" w:hAnsiTheme="majorHAnsi" w:cs="Arial"/>
        </w:rPr>
        <w:t>M</w:t>
      </w:r>
      <w:r w:rsidR="00A51B2E">
        <w:rPr>
          <w:rFonts w:asciiTheme="majorHAnsi" w:hAnsiTheme="majorHAnsi" w:cs="Arial"/>
        </w:rPr>
        <w:t>embership number</w:t>
      </w:r>
      <w:r w:rsidR="007B1761">
        <w:rPr>
          <w:rFonts w:asciiTheme="majorHAnsi" w:hAnsiTheme="majorHAnsi" w:cs="Arial"/>
        </w:rPr>
        <w:t>s</w:t>
      </w:r>
      <w:r w:rsidR="00FD6191">
        <w:rPr>
          <w:rFonts w:asciiTheme="majorHAnsi" w:hAnsiTheme="majorHAnsi" w:cs="Arial"/>
        </w:rPr>
        <w:t>,</w:t>
      </w:r>
      <w:r w:rsidR="00CF53B2">
        <w:rPr>
          <w:rFonts w:asciiTheme="majorHAnsi" w:hAnsiTheme="majorHAnsi" w:cs="Arial"/>
        </w:rPr>
        <w:t xml:space="preserve"> where reported, </w:t>
      </w:r>
      <w:r w:rsidR="00A51B2E">
        <w:rPr>
          <w:rFonts w:asciiTheme="majorHAnsi" w:hAnsiTheme="majorHAnsi" w:cs="Arial"/>
        </w:rPr>
        <w:t>have been included below.</w:t>
      </w:r>
      <w:r>
        <w:rPr>
          <w:rFonts w:asciiTheme="majorHAnsi" w:hAnsiTheme="majorHAnsi" w:cs="Arial"/>
        </w:rPr>
        <w:t xml:space="preserve"> </w:t>
      </w:r>
    </w:p>
    <w:p w14:paraId="4F6DF2DD" w14:textId="0C64D43C" w:rsidR="00E153FE" w:rsidRPr="00EB7DAF" w:rsidRDefault="00D85981" w:rsidP="00EB7DAF">
      <w:pPr>
        <w:pStyle w:val="91"/>
        <w:tabs>
          <w:tab w:val="clear" w:pos="851"/>
        </w:tabs>
        <w:spacing w:after="240"/>
        <w:ind w:left="737" w:hanging="737"/>
        <w:rPr>
          <w:rFonts w:asciiTheme="majorHAnsi" w:hAnsiTheme="majorHAnsi" w:cs="Arial"/>
        </w:rPr>
      </w:pPr>
      <w:r w:rsidRPr="007E79B5">
        <w:rPr>
          <w:rFonts w:asciiTheme="majorHAnsi" w:hAnsiTheme="majorHAnsi" w:cs="Arial"/>
        </w:rPr>
        <w:t xml:space="preserve">Bowls England state that a site with </w:t>
      </w:r>
      <w:r w:rsidR="007E79B5">
        <w:rPr>
          <w:rFonts w:asciiTheme="majorHAnsi" w:hAnsiTheme="majorHAnsi" w:cs="Arial"/>
        </w:rPr>
        <w:t>one</w:t>
      </w:r>
      <w:r w:rsidRPr="007E79B5">
        <w:rPr>
          <w:rFonts w:asciiTheme="majorHAnsi" w:hAnsiTheme="majorHAnsi" w:cs="Arial"/>
        </w:rPr>
        <w:t xml:space="preserve"> green can accommodate up to 100 members</w:t>
      </w:r>
      <w:r w:rsidR="00E00B89" w:rsidRPr="007E79B5">
        <w:rPr>
          <w:rFonts w:asciiTheme="majorHAnsi" w:hAnsiTheme="majorHAnsi" w:cs="Arial"/>
        </w:rPr>
        <w:t>. Table 9.</w:t>
      </w:r>
      <w:r w:rsidR="00CB37C5" w:rsidRPr="007E79B5">
        <w:rPr>
          <w:rFonts w:asciiTheme="majorHAnsi" w:hAnsiTheme="majorHAnsi" w:cs="Arial"/>
        </w:rPr>
        <w:t xml:space="preserve">4 </w:t>
      </w:r>
      <w:r w:rsidR="00E00B89" w:rsidRPr="007E79B5">
        <w:rPr>
          <w:rFonts w:asciiTheme="majorHAnsi" w:hAnsiTheme="majorHAnsi" w:cs="Arial"/>
        </w:rPr>
        <w:t>provides an overview of membership number</w:t>
      </w:r>
      <w:r w:rsidR="00413CFD" w:rsidRPr="007E79B5">
        <w:rPr>
          <w:rFonts w:asciiTheme="majorHAnsi" w:hAnsiTheme="majorHAnsi" w:cs="Arial"/>
        </w:rPr>
        <w:t>s</w:t>
      </w:r>
      <w:r w:rsidR="00E00B89" w:rsidRPr="007E79B5">
        <w:rPr>
          <w:rFonts w:asciiTheme="majorHAnsi" w:hAnsiTheme="majorHAnsi" w:cs="Arial"/>
        </w:rPr>
        <w:t xml:space="preserve"> at bowls clubs in </w:t>
      </w:r>
      <w:r w:rsidR="005A6A77">
        <w:rPr>
          <w:rFonts w:asciiTheme="majorHAnsi" w:hAnsiTheme="majorHAnsi" w:cs="Arial"/>
        </w:rPr>
        <w:t>Ashfield</w:t>
      </w:r>
      <w:r w:rsidR="00E00B89" w:rsidRPr="007E79B5">
        <w:rPr>
          <w:rFonts w:asciiTheme="majorHAnsi" w:hAnsiTheme="majorHAnsi" w:cs="Arial"/>
        </w:rPr>
        <w:t>. Where clubs didn’t respond to the consultation this data has been provided by either Bowls England or Federation Bowls</w:t>
      </w:r>
      <w:r w:rsidR="00CB37C5" w:rsidRPr="007E79B5">
        <w:rPr>
          <w:rFonts w:asciiTheme="majorHAnsi" w:hAnsiTheme="majorHAnsi" w:cs="Arial"/>
        </w:rPr>
        <w:t xml:space="preserve"> where possible</w:t>
      </w:r>
      <w:r w:rsidR="00893C42">
        <w:rPr>
          <w:rFonts w:asciiTheme="majorHAnsi" w:hAnsiTheme="majorHAnsi" w:cs="Arial"/>
        </w:rPr>
        <w:t>.</w:t>
      </w:r>
    </w:p>
    <w:p w14:paraId="480AEF29" w14:textId="77777777" w:rsidR="00E00B89" w:rsidRPr="00B42AF0" w:rsidRDefault="00D85981" w:rsidP="00B42AF0">
      <w:pPr>
        <w:pStyle w:val="Subheading"/>
        <w:rPr>
          <w:i/>
        </w:rPr>
      </w:pPr>
      <w:r w:rsidRPr="002D2E38">
        <w:t>Table 9.</w:t>
      </w:r>
      <w:r w:rsidR="002625CE" w:rsidRPr="002D2E38">
        <w:t>4</w:t>
      </w:r>
      <w:r w:rsidRPr="002D2E38">
        <w:t xml:space="preserve"> Membership at bowls clubs </w:t>
      </w:r>
    </w:p>
    <w:tbl>
      <w:tblPr>
        <w:tblW w:w="8777" w:type="dxa"/>
        <w:tblInd w:w="709" w:type="dxa"/>
        <w:tblLook w:val="04A0" w:firstRow="1" w:lastRow="0" w:firstColumn="1" w:lastColumn="0" w:noHBand="0" w:noVBand="1"/>
      </w:tblPr>
      <w:tblGrid>
        <w:gridCol w:w="1823"/>
        <w:gridCol w:w="1572"/>
        <w:gridCol w:w="1836"/>
        <w:gridCol w:w="1773"/>
        <w:gridCol w:w="1773"/>
      </w:tblGrid>
      <w:tr w:rsidR="00A848C1" w14:paraId="534422A6" w14:textId="77777777" w:rsidTr="00344D24">
        <w:trPr>
          <w:cantSplit/>
          <w:trHeight w:val="567"/>
          <w:tblHeader/>
        </w:trPr>
        <w:tc>
          <w:tcPr>
            <w:tcW w:w="1823" w:type="dxa"/>
            <w:tcBorders>
              <w:top w:val="single" w:sz="4" w:space="0" w:color="auto"/>
              <w:left w:val="single" w:sz="4" w:space="0" w:color="auto"/>
              <w:bottom w:val="single" w:sz="4" w:space="0" w:color="auto"/>
              <w:right w:val="single" w:sz="4" w:space="0" w:color="auto"/>
            </w:tcBorders>
            <w:shd w:val="clear" w:color="auto" w:fill="0C8285"/>
            <w:hideMark/>
          </w:tcPr>
          <w:p w14:paraId="390DB0FA" w14:textId="77777777" w:rsidR="00CF0985" w:rsidRPr="00E153FE" w:rsidRDefault="00D85981" w:rsidP="00CF0985">
            <w:pPr>
              <w:rPr>
                <w:rFonts w:asciiTheme="minorHAnsi" w:hAnsiTheme="minorHAnsi" w:cs="Calibri"/>
                <w:b/>
                <w:color w:val="FFFFFF"/>
                <w:szCs w:val="21"/>
              </w:rPr>
            </w:pPr>
            <w:r w:rsidRPr="00E153FE">
              <w:rPr>
                <w:rFonts w:asciiTheme="minorHAnsi" w:hAnsiTheme="minorHAnsi" w:cs="Calibri"/>
                <w:b/>
                <w:color w:val="FFFFFF"/>
                <w:szCs w:val="21"/>
              </w:rPr>
              <w:t>Site Name</w:t>
            </w:r>
          </w:p>
        </w:tc>
        <w:tc>
          <w:tcPr>
            <w:tcW w:w="1572" w:type="dxa"/>
            <w:tcBorders>
              <w:top w:val="single" w:sz="4" w:space="0" w:color="auto"/>
              <w:left w:val="nil"/>
              <w:bottom w:val="single" w:sz="4" w:space="0" w:color="auto"/>
              <w:right w:val="single" w:sz="4" w:space="0" w:color="auto"/>
            </w:tcBorders>
            <w:shd w:val="clear" w:color="auto" w:fill="0C8285"/>
            <w:hideMark/>
          </w:tcPr>
          <w:p w14:paraId="5D4B2981" w14:textId="77777777" w:rsidR="00CF0985" w:rsidRPr="00E153FE" w:rsidRDefault="00D85981" w:rsidP="00CF0985">
            <w:pPr>
              <w:rPr>
                <w:rFonts w:asciiTheme="minorHAnsi" w:hAnsiTheme="minorHAnsi" w:cs="Calibri"/>
                <w:b/>
                <w:color w:val="FFFFFF"/>
                <w:szCs w:val="21"/>
              </w:rPr>
            </w:pPr>
            <w:r w:rsidRPr="00E153FE">
              <w:rPr>
                <w:rFonts w:asciiTheme="minorHAnsi" w:hAnsiTheme="minorHAnsi" w:cs="Calibri"/>
                <w:b/>
                <w:color w:val="FFFFFF"/>
                <w:szCs w:val="21"/>
              </w:rPr>
              <w:t>PPS Site ID</w:t>
            </w:r>
          </w:p>
        </w:tc>
        <w:tc>
          <w:tcPr>
            <w:tcW w:w="1836" w:type="dxa"/>
            <w:tcBorders>
              <w:top w:val="single" w:sz="4" w:space="0" w:color="auto"/>
              <w:left w:val="nil"/>
              <w:bottom w:val="single" w:sz="4" w:space="0" w:color="auto"/>
              <w:right w:val="single" w:sz="4" w:space="0" w:color="auto"/>
            </w:tcBorders>
            <w:shd w:val="clear" w:color="auto" w:fill="0C8285"/>
            <w:hideMark/>
          </w:tcPr>
          <w:p w14:paraId="27842D08" w14:textId="77777777" w:rsidR="00CF0985" w:rsidRPr="00E153FE" w:rsidRDefault="00D85981" w:rsidP="00CF0985">
            <w:pPr>
              <w:rPr>
                <w:rFonts w:asciiTheme="minorHAnsi" w:hAnsiTheme="minorHAnsi" w:cs="Calibri"/>
                <w:b/>
                <w:color w:val="FFFFFF"/>
                <w:szCs w:val="21"/>
              </w:rPr>
            </w:pPr>
            <w:r w:rsidRPr="00E153FE">
              <w:rPr>
                <w:rFonts w:asciiTheme="minorHAnsi" w:hAnsiTheme="minorHAnsi" w:cs="Calibri"/>
                <w:b/>
                <w:color w:val="FFFFFF"/>
                <w:szCs w:val="21"/>
              </w:rPr>
              <w:t>Club Name</w:t>
            </w:r>
          </w:p>
        </w:tc>
        <w:tc>
          <w:tcPr>
            <w:tcW w:w="1773" w:type="dxa"/>
            <w:tcBorders>
              <w:top w:val="single" w:sz="4" w:space="0" w:color="auto"/>
              <w:left w:val="nil"/>
              <w:bottom w:val="single" w:sz="4" w:space="0" w:color="auto"/>
              <w:right w:val="single" w:sz="4" w:space="0" w:color="auto"/>
            </w:tcBorders>
            <w:shd w:val="clear" w:color="auto" w:fill="0C8285"/>
            <w:hideMark/>
          </w:tcPr>
          <w:p w14:paraId="14C0465A" w14:textId="77777777" w:rsidR="00CF0985" w:rsidRPr="00E153FE" w:rsidRDefault="00D85981" w:rsidP="00CF0985">
            <w:pPr>
              <w:rPr>
                <w:rFonts w:asciiTheme="minorHAnsi" w:hAnsiTheme="minorHAnsi" w:cs="Calibri"/>
                <w:b/>
                <w:color w:val="FFFFFF"/>
                <w:szCs w:val="21"/>
              </w:rPr>
            </w:pPr>
            <w:r w:rsidRPr="00E153FE">
              <w:rPr>
                <w:rFonts w:asciiTheme="minorHAnsi" w:hAnsiTheme="minorHAnsi" w:cs="Calibri"/>
                <w:b/>
                <w:color w:val="FFFFFF"/>
                <w:szCs w:val="21"/>
              </w:rPr>
              <w:t>Adult Members</w:t>
            </w:r>
          </w:p>
        </w:tc>
        <w:tc>
          <w:tcPr>
            <w:tcW w:w="1773" w:type="dxa"/>
            <w:tcBorders>
              <w:top w:val="single" w:sz="4" w:space="0" w:color="auto"/>
              <w:left w:val="nil"/>
              <w:bottom w:val="single" w:sz="4" w:space="0" w:color="auto"/>
              <w:right w:val="single" w:sz="4" w:space="0" w:color="auto"/>
            </w:tcBorders>
            <w:shd w:val="clear" w:color="auto" w:fill="0C8285"/>
            <w:hideMark/>
          </w:tcPr>
          <w:p w14:paraId="2F57B83F" w14:textId="77777777" w:rsidR="00CF0985" w:rsidRPr="00E153FE" w:rsidRDefault="00D85981" w:rsidP="00CF0985">
            <w:pPr>
              <w:rPr>
                <w:rFonts w:asciiTheme="minorHAnsi" w:hAnsiTheme="minorHAnsi" w:cs="Calibri"/>
                <w:b/>
                <w:color w:val="FFFFFF"/>
                <w:szCs w:val="21"/>
              </w:rPr>
            </w:pPr>
            <w:r w:rsidRPr="00E153FE">
              <w:rPr>
                <w:rFonts w:asciiTheme="minorHAnsi" w:hAnsiTheme="minorHAnsi" w:cs="Calibri"/>
                <w:b/>
                <w:color w:val="FFFFFF"/>
                <w:szCs w:val="21"/>
              </w:rPr>
              <w:t xml:space="preserve">Junior Members </w:t>
            </w:r>
          </w:p>
        </w:tc>
      </w:tr>
      <w:tr w:rsidR="00A848C1" w14:paraId="713ECC41" w14:textId="77777777" w:rsidTr="003B7CBD">
        <w:trPr>
          <w:cantSplit/>
          <w:trHeight w:val="567"/>
        </w:trPr>
        <w:tc>
          <w:tcPr>
            <w:tcW w:w="1823" w:type="dxa"/>
            <w:tcBorders>
              <w:top w:val="nil"/>
              <w:left w:val="single" w:sz="4" w:space="0" w:color="auto"/>
              <w:bottom w:val="single" w:sz="4" w:space="0" w:color="auto"/>
              <w:right w:val="single" w:sz="4" w:space="0" w:color="auto"/>
            </w:tcBorders>
            <w:shd w:val="clear" w:color="auto" w:fill="auto"/>
            <w:hideMark/>
          </w:tcPr>
          <w:p w14:paraId="77F22B5E" w14:textId="77777777" w:rsidR="00CF0985" w:rsidRPr="00E153FE" w:rsidRDefault="00D85981" w:rsidP="00CF0985">
            <w:pPr>
              <w:rPr>
                <w:rFonts w:asciiTheme="minorHAnsi" w:hAnsiTheme="minorHAnsi" w:cs="Calibri"/>
                <w:color w:val="000000"/>
                <w:szCs w:val="21"/>
              </w:rPr>
            </w:pPr>
            <w:r w:rsidRPr="00E153FE">
              <w:rPr>
                <w:rFonts w:asciiTheme="minorHAnsi" w:hAnsiTheme="minorHAnsi" w:cs="Calibri"/>
                <w:color w:val="000000"/>
                <w:szCs w:val="21"/>
              </w:rPr>
              <w:t>Titchfield Park</w:t>
            </w:r>
            <w:r w:rsidR="006F2334">
              <w:rPr>
                <w:rFonts w:asciiTheme="minorHAnsi" w:hAnsiTheme="minorHAnsi" w:cs="Calibri"/>
                <w:color w:val="000000"/>
                <w:szCs w:val="21"/>
              </w:rPr>
              <w:t xml:space="preserve">, Hucknall </w:t>
            </w:r>
          </w:p>
        </w:tc>
        <w:tc>
          <w:tcPr>
            <w:tcW w:w="1572" w:type="dxa"/>
            <w:tcBorders>
              <w:top w:val="nil"/>
              <w:left w:val="nil"/>
              <w:bottom w:val="single" w:sz="4" w:space="0" w:color="auto"/>
              <w:right w:val="single" w:sz="4" w:space="0" w:color="auto"/>
            </w:tcBorders>
            <w:shd w:val="clear" w:color="auto" w:fill="auto"/>
            <w:hideMark/>
          </w:tcPr>
          <w:p w14:paraId="2076B906" w14:textId="77777777" w:rsidR="00CF0985" w:rsidRPr="00E153FE" w:rsidRDefault="00D85981" w:rsidP="00CF0985">
            <w:pPr>
              <w:rPr>
                <w:rFonts w:asciiTheme="minorHAnsi" w:hAnsiTheme="minorHAnsi" w:cs="Calibri"/>
                <w:color w:val="000000"/>
                <w:szCs w:val="21"/>
              </w:rPr>
            </w:pPr>
            <w:r w:rsidRPr="00E153FE">
              <w:rPr>
                <w:rFonts w:asciiTheme="minorHAnsi" w:hAnsiTheme="minorHAnsi" w:cs="Calibri"/>
                <w:color w:val="000000"/>
                <w:szCs w:val="21"/>
              </w:rPr>
              <w:t>3</w:t>
            </w:r>
            <w:r w:rsidR="005D5C9E">
              <w:rPr>
                <w:rFonts w:asciiTheme="minorHAnsi" w:hAnsiTheme="minorHAnsi" w:cs="Calibri"/>
                <w:color w:val="000000"/>
                <w:szCs w:val="21"/>
              </w:rPr>
              <w:t>2</w:t>
            </w:r>
          </w:p>
        </w:tc>
        <w:tc>
          <w:tcPr>
            <w:tcW w:w="1836" w:type="dxa"/>
            <w:tcBorders>
              <w:top w:val="nil"/>
              <w:left w:val="nil"/>
              <w:bottom w:val="single" w:sz="4" w:space="0" w:color="auto"/>
              <w:right w:val="single" w:sz="4" w:space="0" w:color="auto"/>
            </w:tcBorders>
            <w:shd w:val="clear" w:color="auto" w:fill="auto"/>
            <w:hideMark/>
          </w:tcPr>
          <w:p w14:paraId="05A4E909" w14:textId="77777777" w:rsidR="00CF0985" w:rsidRPr="00E153FE" w:rsidRDefault="00D85981" w:rsidP="00CF0985">
            <w:pPr>
              <w:rPr>
                <w:rFonts w:asciiTheme="minorHAnsi" w:hAnsiTheme="minorHAnsi" w:cs="Calibri"/>
                <w:color w:val="000000"/>
                <w:szCs w:val="21"/>
              </w:rPr>
            </w:pPr>
            <w:r w:rsidRPr="00E153FE">
              <w:rPr>
                <w:rFonts w:asciiTheme="minorHAnsi" w:hAnsiTheme="minorHAnsi" w:cs="Calibri"/>
                <w:color w:val="000000"/>
                <w:szCs w:val="21"/>
              </w:rPr>
              <w:t xml:space="preserve">Hucknall Titchfield </w:t>
            </w:r>
            <w:r w:rsidR="000F7366" w:rsidRPr="00E153FE">
              <w:rPr>
                <w:rFonts w:asciiTheme="minorHAnsi" w:hAnsiTheme="minorHAnsi" w:cs="Calibri"/>
                <w:color w:val="000000"/>
                <w:szCs w:val="21"/>
              </w:rPr>
              <w:t>Bowls Club</w:t>
            </w:r>
          </w:p>
        </w:tc>
        <w:tc>
          <w:tcPr>
            <w:tcW w:w="1773" w:type="dxa"/>
            <w:tcBorders>
              <w:top w:val="nil"/>
              <w:left w:val="nil"/>
              <w:bottom w:val="single" w:sz="4" w:space="0" w:color="auto"/>
              <w:right w:val="single" w:sz="4" w:space="0" w:color="auto"/>
            </w:tcBorders>
            <w:shd w:val="clear" w:color="auto" w:fill="auto"/>
            <w:hideMark/>
          </w:tcPr>
          <w:p w14:paraId="228CA72F" w14:textId="77777777" w:rsidR="00CF0985" w:rsidRPr="00E153FE" w:rsidRDefault="00D85981" w:rsidP="00CF0985">
            <w:pPr>
              <w:rPr>
                <w:rFonts w:asciiTheme="minorHAnsi" w:hAnsiTheme="minorHAnsi" w:cs="Calibri"/>
                <w:color w:val="000000"/>
                <w:szCs w:val="21"/>
              </w:rPr>
            </w:pPr>
            <w:r w:rsidRPr="00E153FE">
              <w:rPr>
                <w:rFonts w:asciiTheme="minorHAnsi" w:hAnsiTheme="minorHAnsi" w:cs="Calibri"/>
                <w:color w:val="000000"/>
                <w:szCs w:val="21"/>
              </w:rPr>
              <w:t>70</w:t>
            </w:r>
          </w:p>
        </w:tc>
        <w:tc>
          <w:tcPr>
            <w:tcW w:w="1773" w:type="dxa"/>
            <w:tcBorders>
              <w:top w:val="nil"/>
              <w:left w:val="nil"/>
              <w:bottom w:val="single" w:sz="4" w:space="0" w:color="auto"/>
              <w:right w:val="single" w:sz="4" w:space="0" w:color="auto"/>
            </w:tcBorders>
            <w:shd w:val="clear" w:color="auto" w:fill="auto"/>
            <w:hideMark/>
          </w:tcPr>
          <w:p w14:paraId="08F6704C" w14:textId="77777777" w:rsidR="00CF0985" w:rsidRPr="00E153FE" w:rsidRDefault="00D85981" w:rsidP="00CF0985">
            <w:pPr>
              <w:rPr>
                <w:rFonts w:asciiTheme="minorHAnsi" w:hAnsiTheme="minorHAnsi" w:cs="Calibri"/>
                <w:color w:val="000000"/>
                <w:szCs w:val="21"/>
              </w:rPr>
            </w:pPr>
            <w:r w:rsidRPr="00E153FE">
              <w:rPr>
                <w:rFonts w:asciiTheme="minorHAnsi" w:hAnsiTheme="minorHAnsi" w:cs="Calibri"/>
                <w:color w:val="000000"/>
                <w:szCs w:val="21"/>
              </w:rPr>
              <w:t>0</w:t>
            </w:r>
          </w:p>
        </w:tc>
      </w:tr>
      <w:tr w:rsidR="00A848C1" w14:paraId="665CFB6B" w14:textId="77777777" w:rsidTr="003B7CBD">
        <w:trPr>
          <w:cantSplit/>
          <w:trHeight w:val="567"/>
        </w:trPr>
        <w:tc>
          <w:tcPr>
            <w:tcW w:w="1823" w:type="dxa"/>
            <w:tcBorders>
              <w:top w:val="nil"/>
              <w:left w:val="single" w:sz="4" w:space="0" w:color="auto"/>
              <w:bottom w:val="single" w:sz="4" w:space="0" w:color="auto"/>
              <w:right w:val="single" w:sz="4" w:space="0" w:color="auto"/>
            </w:tcBorders>
            <w:shd w:val="clear" w:color="auto" w:fill="auto"/>
          </w:tcPr>
          <w:p w14:paraId="112EBFBE" w14:textId="77777777" w:rsidR="006F2334" w:rsidRPr="00E153FE" w:rsidRDefault="00D85981" w:rsidP="006F2334">
            <w:pPr>
              <w:rPr>
                <w:rFonts w:asciiTheme="minorHAnsi" w:hAnsiTheme="minorHAnsi" w:cs="Calibri"/>
                <w:color w:val="000000"/>
                <w:szCs w:val="21"/>
              </w:rPr>
            </w:pPr>
            <w:r w:rsidRPr="00E153FE">
              <w:rPr>
                <w:rFonts w:asciiTheme="minorHAnsi" w:hAnsiTheme="minorHAnsi" w:cs="Calibri"/>
                <w:color w:val="000000"/>
                <w:szCs w:val="21"/>
              </w:rPr>
              <w:t>Titchfield Park</w:t>
            </w:r>
            <w:r>
              <w:rPr>
                <w:rFonts w:asciiTheme="minorHAnsi" w:hAnsiTheme="minorHAnsi" w:cs="Calibri"/>
                <w:color w:val="000000"/>
                <w:szCs w:val="21"/>
              </w:rPr>
              <w:t xml:space="preserve">, Kirkby </w:t>
            </w:r>
          </w:p>
        </w:tc>
        <w:tc>
          <w:tcPr>
            <w:tcW w:w="1572" w:type="dxa"/>
            <w:tcBorders>
              <w:top w:val="nil"/>
              <w:left w:val="nil"/>
              <w:bottom w:val="single" w:sz="4" w:space="0" w:color="auto"/>
              <w:right w:val="single" w:sz="4" w:space="0" w:color="auto"/>
            </w:tcBorders>
            <w:shd w:val="clear" w:color="auto" w:fill="auto"/>
          </w:tcPr>
          <w:p w14:paraId="497EA5AD" w14:textId="77777777" w:rsidR="006F2334" w:rsidRPr="00E153FE" w:rsidRDefault="00D85981" w:rsidP="006F2334">
            <w:pPr>
              <w:rPr>
                <w:rFonts w:asciiTheme="minorHAnsi" w:hAnsiTheme="minorHAnsi" w:cs="Calibri"/>
                <w:color w:val="000000"/>
                <w:szCs w:val="21"/>
              </w:rPr>
            </w:pPr>
            <w:r>
              <w:rPr>
                <w:rFonts w:asciiTheme="minorHAnsi" w:hAnsiTheme="minorHAnsi" w:cs="Calibri"/>
                <w:color w:val="000000"/>
                <w:szCs w:val="21"/>
              </w:rPr>
              <w:t>65</w:t>
            </w:r>
          </w:p>
        </w:tc>
        <w:tc>
          <w:tcPr>
            <w:tcW w:w="1836" w:type="dxa"/>
            <w:tcBorders>
              <w:top w:val="nil"/>
              <w:left w:val="nil"/>
              <w:bottom w:val="single" w:sz="4" w:space="0" w:color="auto"/>
              <w:right w:val="single" w:sz="4" w:space="0" w:color="auto"/>
            </w:tcBorders>
            <w:shd w:val="clear" w:color="auto" w:fill="auto"/>
          </w:tcPr>
          <w:p w14:paraId="1AA6CCE5" w14:textId="77777777" w:rsidR="006F2334" w:rsidRPr="00E153FE" w:rsidRDefault="006F2334" w:rsidP="006F2334">
            <w:pPr>
              <w:rPr>
                <w:rFonts w:asciiTheme="minorHAnsi" w:hAnsiTheme="minorHAnsi" w:cs="Calibri"/>
                <w:color w:val="000000"/>
                <w:szCs w:val="21"/>
              </w:rPr>
            </w:pPr>
          </w:p>
        </w:tc>
        <w:tc>
          <w:tcPr>
            <w:tcW w:w="1773" w:type="dxa"/>
            <w:tcBorders>
              <w:top w:val="nil"/>
              <w:left w:val="nil"/>
              <w:bottom w:val="single" w:sz="4" w:space="0" w:color="auto"/>
              <w:right w:val="single" w:sz="4" w:space="0" w:color="auto"/>
            </w:tcBorders>
            <w:shd w:val="clear" w:color="auto" w:fill="auto"/>
          </w:tcPr>
          <w:p w14:paraId="0C0F2803" w14:textId="77777777" w:rsidR="006F2334" w:rsidRPr="00E153FE" w:rsidRDefault="006F2334" w:rsidP="006F2334">
            <w:pPr>
              <w:rPr>
                <w:rFonts w:asciiTheme="minorHAnsi" w:hAnsiTheme="minorHAnsi" w:cs="Calibri"/>
                <w:color w:val="000000"/>
                <w:szCs w:val="21"/>
              </w:rPr>
            </w:pPr>
          </w:p>
        </w:tc>
        <w:tc>
          <w:tcPr>
            <w:tcW w:w="1773" w:type="dxa"/>
            <w:tcBorders>
              <w:top w:val="nil"/>
              <w:left w:val="nil"/>
              <w:bottom w:val="single" w:sz="4" w:space="0" w:color="auto"/>
              <w:right w:val="single" w:sz="4" w:space="0" w:color="auto"/>
            </w:tcBorders>
            <w:shd w:val="clear" w:color="auto" w:fill="auto"/>
          </w:tcPr>
          <w:p w14:paraId="3C7EC51F" w14:textId="77777777" w:rsidR="006F2334" w:rsidRPr="00E153FE" w:rsidRDefault="00D85981" w:rsidP="006F2334">
            <w:pPr>
              <w:rPr>
                <w:rFonts w:asciiTheme="minorHAnsi" w:hAnsiTheme="minorHAnsi" w:cs="Calibri"/>
                <w:color w:val="000000"/>
                <w:szCs w:val="21"/>
              </w:rPr>
            </w:pPr>
            <w:r w:rsidRPr="00E153FE">
              <w:rPr>
                <w:rFonts w:asciiTheme="minorHAnsi" w:hAnsiTheme="minorHAnsi" w:cs="Calibri"/>
                <w:color w:val="000000"/>
                <w:szCs w:val="21"/>
              </w:rPr>
              <w:t>0</w:t>
            </w:r>
          </w:p>
        </w:tc>
      </w:tr>
      <w:tr w:rsidR="00A848C1" w14:paraId="2B24701A" w14:textId="77777777" w:rsidTr="003B7CBD">
        <w:trPr>
          <w:cantSplit/>
          <w:trHeight w:val="567"/>
        </w:trPr>
        <w:tc>
          <w:tcPr>
            <w:tcW w:w="1823" w:type="dxa"/>
            <w:tcBorders>
              <w:top w:val="nil"/>
              <w:left w:val="single" w:sz="4" w:space="0" w:color="auto"/>
              <w:bottom w:val="single" w:sz="4" w:space="0" w:color="auto"/>
              <w:right w:val="single" w:sz="4" w:space="0" w:color="auto"/>
            </w:tcBorders>
            <w:shd w:val="clear" w:color="auto" w:fill="auto"/>
            <w:hideMark/>
          </w:tcPr>
          <w:p w14:paraId="18262AD0" w14:textId="77777777" w:rsidR="006F2334" w:rsidRPr="00E153FE" w:rsidRDefault="00D85981" w:rsidP="006F2334">
            <w:pPr>
              <w:rPr>
                <w:rFonts w:asciiTheme="minorHAnsi" w:hAnsiTheme="minorHAnsi" w:cs="Calibri"/>
                <w:color w:val="000000"/>
                <w:szCs w:val="21"/>
              </w:rPr>
            </w:pPr>
            <w:r w:rsidRPr="00E153FE">
              <w:rPr>
                <w:rFonts w:asciiTheme="minorHAnsi" w:hAnsiTheme="minorHAnsi" w:cs="Calibri"/>
                <w:color w:val="000000"/>
                <w:szCs w:val="21"/>
              </w:rPr>
              <w:t>Kingsway Park</w:t>
            </w:r>
          </w:p>
        </w:tc>
        <w:tc>
          <w:tcPr>
            <w:tcW w:w="1572" w:type="dxa"/>
            <w:tcBorders>
              <w:top w:val="nil"/>
              <w:left w:val="nil"/>
              <w:bottom w:val="single" w:sz="4" w:space="0" w:color="auto"/>
              <w:right w:val="single" w:sz="4" w:space="0" w:color="auto"/>
            </w:tcBorders>
            <w:shd w:val="clear" w:color="auto" w:fill="auto"/>
            <w:hideMark/>
          </w:tcPr>
          <w:p w14:paraId="0B453978" w14:textId="77777777" w:rsidR="006F2334" w:rsidRPr="00E153FE" w:rsidRDefault="00D85981" w:rsidP="006F2334">
            <w:pPr>
              <w:rPr>
                <w:rFonts w:asciiTheme="minorHAnsi" w:hAnsiTheme="minorHAnsi" w:cs="Calibri"/>
                <w:color w:val="000000"/>
                <w:szCs w:val="21"/>
              </w:rPr>
            </w:pPr>
            <w:r w:rsidRPr="00E153FE">
              <w:rPr>
                <w:rFonts w:asciiTheme="minorHAnsi" w:hAnsiTheme="minorHAnsi" w:cs="Calibri"/>
                <w:color w:val="000000"/>
                <w:szCs w:val="21"/>
              </w:rPr>
              <w:t>3</w:t>
            </w:r>
            <w:r>
              <w:rPr>
                <w:rFonts w:asciiTheme="minorHAnsi" w:hAnsiTheme="minorHAnsi" w:cs="Calibri"/>
                <w:color w:val="000000"/>
                <w:szCs w:val="21"/>
              </w:rPr>
              <w:t>8</w:t>
            </w:r>
          </w:p>
        </w:tc>
        <w:tc>
          <w:tcPr>
            <w:tcW w:w="1836" w:type="dxa"/>
            <w:tcBorders>
              <w:top w:val="nil"/>
              <w:left w:val="nil"/>
              <w:bottom w:val="single" w:sz="4" w:space="0" w:color="auto"/>
              <w:right w:val="single" w:sz="4" w:space="0" w:color="auto"/>
            </w:tcBorders>
            <w:shd w:val="clear" w:color="auto" w:fill="auto"/>
            <w:hideMark/>
          </w:tcPr>
          <w:p w14:paraId="79BA6424" w14:textId="77777777" w:rsidR="006F2334" w:rsidRPr="00E153FE" w:rsidRDefault="00D85981" w:rsidP="006F2334">
            <w:pPr>
              <w:rPr>
                <w:rFonts w:asciiTheme="minorHAnsi" w:hAnsiTheme="minorHAnsi" w:cs="Calibri"/>
                <w:color w:val="000000"/>
                <w:szCs w:val="21"/>
              </w:rPr>
            </w:pPr>
            <w:r w:rsidRPr="00E153FE">
              <w:rPr>
                <w:rFonts w:asciiTheme="minorHAnsi" w:hAnsiTheme="minorHAnsi" w:cs="Calibri"/>
                <w:color w:val="000000"/>
                <w:szCs w:val="21"/>
              </w:rPr>
              <w:t>Kirkby Investment Bowls Club</w:t>
            </w:r>
          </w:p>
        </w:tc>
        <w:tc>
          <w:tcPr>
            <w:tcW w:w="1773" w:type="dxa"/>
            <w:tcBorders>
              <w:top w:val="nil"/>
              <w:left w:val="nil"/>
              <w:bottom w:val="single" w:sz="4" w:space="0" w:color="auto"/>
              <w:right w:val="single" w:sz="4" w:space="0" w:color="auto"/>
            </w:tcBorders>
            <w:shd w:val="clear" w:color="auto" w:fill="auto"/>
            <w:hideMark/>
          </w:tcPr>
          <w:p w14:paraId="7EA0B814" w14:textId="77777777" w:rsidR="006F2334" w:rsidRPr="00E153FE" w:rsidRDefault="00D85981" w:rsidP="006F2334">
            <w:pPr>
              <w:rPr>
                <w:rFonts w:asciiTheme="minorHAnsi" w:hAnsiTheme="minorHAnsi" w:cs="Calibri"/>
                <w:color w:val="000000"/>
                <w:szCs w:val="21"/>
              </w:rPr>
            </w:pPr>
            <w:r w:rsidRPr="00E153FE">
              <w:rPr>
                <w:rFonts w:asciiTheme="minorHAnsi" w:hAnsiTheme="minorHAnsi" w:cs="Calibri"/>
                <w:color w:val="000000"/>
                <w:szCs w:val="21"/>
              </w:rPr>
              <w:t>40</w:t>
            </w:r>
          </w:p>
        </w:tc>
        <w:tc>
          <w:tcPr>
            <w:tcW w:w="1773" w:type="dxa"/>
            <w:tcBorders>
              <w:top w:val="nil"/>
              <w:left w:val="nil"/>
              <w:bottom w:val="single" w:sz="4" w:space="0" w:color="auto"/>
              <w:right w:val="single" w:sz="4" w:space="0" w:color="auto"/>
            </w:tcBorders>
            <w:shd w:val="clear" w:color="auto" w:fill="auto"/>
            <w:hideMark/>
          </w:tcPr>
          <w:p w14:paraId="76C2D2F8" w14:textId="77777777" w:rsidR="006F2334" w:rsidRPr="00E153FE" w:rsidRDefault="00D85981" w:rsidP="006F2334">
            <w:pPr>
              <w:rPr>
                <w:rFonts w:asciiTheme="minorHAnsi" w:hAnsiTheme="minorHAnsi" w:cs="Calibri"/>
                <w:color w:val="000000"/>
                <w:szCs w:val="21"/>
              </w:rPr>
            </w:pPr>
            <w:r w:rsidRPr="00E153FE">
              <w:rPr>
                <w:rFonts w:asciiTheme="minorHAnsi" w:hAnsiTheme="minorHAnsi" w:cs="Calibri"/>
                <w:color w:val="000000"/>
                <w:szCs w:val="21"/>
              </w:rPr>
              <w:t>0</w:t>
            </w:r>
          </w:p>
        </w:tc>
      </w:tr>
      <w:tr w:rsidR="00A848C1" w14:paraId="58385DEC" w14:textId="77777777" w:rsidTr="003B7CBD">
        <w:trPr>
          <w:cantSplit/>
          <w:trHeight w:val="567"/>
        </w:trPr>
        <w:tc>
          <w:tcPr>
            <w:tcW w:w="1823" w:type="dxa"/>
            <w:tcBorders>
              <w:top w:val="nil"/>
              <w:left w:val="single" w:sz="4" w:space="0" w:color="auto"/>
              <w:bottom w:val="single" w:sz="4" w:space="0" w:color="auto"/>
              <w:right w:val="single" w:sz="4" w:space="0" w:color="auto"/>
            </w:tcBorders>
            <w:shd w:val="clear" w:color="auto" w:fill="auto"/>
          </w:tcPr>
          <w:p w14:paraId="2FED609A" w14:textId="77777777" w:rsidR="006F2334" w:rsidRPr="00E153FE" w:rsidRDefault="00D85981" w:rsidP="006F2334">
            <w:pPr>
              <w:rPr>
                <w:rFonts w:asciiTheme="minorHAnsi" w:hAnsiTheme="minorHAnsi" w:cs="Calibri"/>
                <w:color w:val="000000"/>
                <w:szCs w:val="21"/>
              </w:rPr>
            </w:pPr>
            <w:r w:rsidRPr="00E153FE">
              <w:rPr>
                <w:rFonts w:asciiTheme="minorHAnsi" w:hAnsiTheme="minorHAnsi" w:cs="Calibri"/>
                <w:color w:val="000000"/>
                <w:szCs w:val="21"/>
              </w:rPr>
              <w:t>Kingsway Park</w:t>
            </w:r>
          </w:p>
        </w:tc>
        <w:tc>
          <w:tcPr>
            <w:tcW w:w="1572" w:type="dxa"/>
            <w:tcBorders>
              <w:top w:val="nil"/>
              <w:left w:val="nil"/>
              <w:bottom w:val="single" w:sz="4" w:space="0" w:color="auto"/>
              <w:right w:val="single" w:sz="4" w:space="0" w:color="auto"/>
            </w:tcBorders>
            <w:shd w:val="clear" w:color="auto" w:fill="auto"/>
          </w:tcPr>
          <w:p w14:paraId="409FAE8A" w14:textId="77777777" w:rsidR="006F2334" w:rsidRPr="00E153FE" w:rsidRDefault="00D85981" w:rsidP="006F2334">
            <w:pPr>
              <w:rPr>
                <w:rFonts w:asciiTheme="minorHAnsi" w:hAnsiTheme="minorHAnsi" w:cs="Calibri"/>
                <w:color w:val="000000"/>
                <w:szCs w:val="21"/>
              </w:rPr>
            </w:pPr>
            <w:r w:rsidRPr="00E153FE">
              <w:rPr>
                <w:rFonts w:asciiTheme="minorHAnsi" w:hAnsiTheme="minorHAnsi" w:cs="Calibri"/>
                <w:color w:val="000000"/>
                <w:szCs w:val="21"/>
              </w:rPr>
              <w:t>3</w:t>
            </w:r>
            <w:r>
              <w:rPr>
                <w:rFonts w:asciiTheme="minorHAnsi" w:hAnsiTheme="minorHAnsi" w:cs="Calibri"/>
                <w:color w:val="000000"/>
                <w:szCs w:val="21"/>
              </w:rPr>
              <w:t>8</w:t>
            </w:r>
          </w:p>
        </w:tc>
        <w:tc>
          <w:tcPr>
            <w:tcW w:w="1836" w:type="dxa"/>
            <w:tcBorders>
              <w:top w:val="nil"/>
              <w:left w:val="nil"/>
              <w:bottom w:val="single" w:sz="4" w:space="0" w:color="auto"/>
              <w:right w:val="single" w:sz="4" w:space="0" w:color="auto"/>
            </w:tcBorders>
            <w:shd w:val="clear" w:color="auto" w:fill="auto"/>
          </w:tcPr>
          <w:p w14:paraId="48F7BF9F" w14:textId="77777777" w:rsidR="006F2334" w:rsidRPr="00E153FE" w:rsidRDefault="00D85981" w:rsidP="006F2334">
            <w:pPr>
              <w:rPr>
                <w:rFonts w:asciiTheme="minorHAnsi" w:hAnsiTheme="minorHAnsi" w:cs="Calibri"/>
                <w:color w:val="000000"/>
                <w:szCs w:val="21"/>
              </w:rPr>
            </w:pPr>
            <w:r w:rsidRPr="00E153FE">
              <w:rPr>
                <w:rFonts w:asciiTheme="minorHAnsi" w:hAnsiTheme="minorHAnsi" w:cs="Calibri"/>
                <w:color w:val="000000"/>
                <w:szCs w:val="21"/>
              </w:rPr>
              <w:t>Sutton and Kirkby Bowls Club</w:t>
            </w:r>
          </w:p>
        </w:tc>
        <w:tc>
          <w:tcPr>
            <w:tcW w:w="1773" w:type="dxa"/>
            <w:tcBorders>
              <w:top w:val="nil"/>
              <w:left w:val="nil"/>
              <w:bottom w:val="single" w:sz="4" w:space="0" w:color="auto"/>
              <w:right w:val="single" w:sz="4" w:space="0" w:color="auto"/>
            </w:tcBorders>
            <w:shd w:val="clear" w:color="auto" w:fill="auto"/>
          </w:tcPr>
          <w:p w14:paraId="637F0848" w14:textId="77777777" w:rsidR="006F2334" w:rsidRPr="00E153FE" w:rsidRDefault="00D85981" w:rsidP="006F2334">
            <w:pPr>
              <w:rPr>
                <w:rFonts w:asciiTheme="minorHAnsi" w:hAnsiTheme="minorHAnsi" w:cs="Calibri"/>
                <w:color w:val="000000"/>
                <w:szCs w:val="21"/>
              </w:rPr>
            </w:pPr>
            <w:r w:rsidRPr="00E153FE">
              <w:rPr>
                <w:rFonts w:asciiTheme="minorHAnsi" w:hAnsiTheme="minorHAnsi" w:cs="Calibri"/>
                <w:color w:val="000000"/>
                <w:szCs w:val="21"/>
              </w:rPr>
              <w:t>18</w:t>
            </w:r>
          </w:p>
        </w:tc>
        <w:tc>
          <w:tcPr>
            <w:tcW w:w="1773" w:type="dxa"/>
            <w:tcBorders>
              <w:top w:val="nil"/>
              <w:left w:val="nil"/>
              <w:bottom w:val="single" w:sz="4" w:space="0" w:color="auto"/>
              <w:right w:val="single" w:sz="4" w:space="0" w:color="auto"/>
            </w:tcBorders>
            <w:shd w:val="clear" w:color="auto" w:fill="auto"/>
          </w:tcPr>
          <w:p w14:paraId="1B6DA3FA" w14:textId="77777777" w:rsidR="006F2334" w:rsidRPr="00E153FE" w:rsidRDefault="00D85981" w:rsidP="006F2334">
            <w:pPr>
              <w:rPr>
                <w:rFonts w:asciiTheme="minorHAnsi" w:hAnsiTheme="minorHAnsi" w:cs="Calibri"/>
                <w:color w:val="000000"/>
                <w:szCs w:val="21"/>
              </w:rPr>
            </w:pPr>
            <w:r w:rsidRPr="00E153FE">
              <w:rPr>
                <w:rFonts w:asciiTheme="minorHAnsi" w:hAnsiTheme="minorHAnsi" w:cs="Calibri"/>
                <w:color w:val="000000"/>
                <w:szCs w:val="21"/>
              </w:rPr>
              <w:t>0</w:t>
            </w:r>
          </w:p>
        </w:tc>
      </w:tr>
      <w:tr w:rsidR="00A848C1" w14:paraId="007EEB9D" w14:textId="77777777" w:rsidTr="003B7CBD">
        <w:trPr>
          <w:cantSplit/>
          <w:trHeight w:val="567"/>
        </w:trPr>
        <w:tc>
          <w:tcPr>
            <w:tcW w:w="1823" w:type="dxa"/>
            <w:tcBorders>
              <w:top w:val="nil"/>
              <w:left w:val="single" w:sz="4" w:space="0" w:color="auto"/>
              <w:bottom w:val="single" w:sz="4" w:space="0" w:color="auto"/>
              <w:right w:val="single" w:sz="4" w:space="0" w:color="auto"/>
            </w:tcBorders>
            <w:shd w:val="clear" w:color="auto" w:fill="auto"/>
            <w:hideMark/>
          </w:tcPr>
          <w:p w14:paraId="0578181B" w14:textId="77777777" w:rsidR="006F2334" w:rsidRPr="00E153FE" w:rsidRDefault="00D85981" w:rsidP="006F2334">
            <w:pPr>
              <w:rPr>
                <w:rFonts w:asciiTheme="minorHAnsi" w:hAnsiTheme="minorHAnsi" w:cs="Calibri"/>
                <w:color w:val="000000"/>
                <w:szCs w:val="21"/>
              </w:rPr>
            </w:pPr>
            <w:r w:rsidRPr="00E153FE">
              <w:rPr>
                <w:rFonts w:asciiTheme="minorHAnsi" w:hAnsiTheme="minorHAnsi" w:cs="Calibri"/>
                <w:color w:val="000000"/>
                <w:szCs w:val="21"/>
              </w:rPr>
              <w:t>Polly Bowls Sports Ground</w:t>
            </w:r>
          </w:p>
        </w:tc>
        <w:tc>
          <w:tcPr>
            <w:tcW w:w="1572" w:type="dxa"/>
            <w:tcBorders>
              <w:top w:val="nil"/>
              <w:left w:val="nil"/>
              <w:bottom w:val="single" w:sz="4" w:space="0" w:color="auto"/>
              <w:right w:val="single" w:sz="4" w:space="0" w:color="auto"/>
            </w:tcBorders>
            <w:shd w:val="clear" w:color="auto" w:fill="auto"/>
            <w:hideMark/>
          </w:tcPr>
          <w:p w14:paraId="6B417077" w14:textId="77777777" w:rsidR="006F2334" w:rsidRPr="00E153FE" w:rsidRDefault="00D85981" w:rsidP="006F2334">
            <w:pPr>
              <w:rPr>
                <w:rFonts w:asciiTheme="minorHAnsi" w:hAnsiTheme="minorHAnsi" w:cs="Calibri"/>
                <w:color w:val="000000"/>
                <w:szCs w:val="21"/>
              </w:rPr>
            </w:pPr>
            <w:r w:rsidRPr="00E153FE">
              <w:rPr>
                <w:rFonts w:asciiTheme="minorHAnsi" w:hAnsiTheme="minorHAnsi" w:cs="Calibri"/>
                <w:color w:val="000000"/>
                <w:szCs w:val="21"/>
              </w:rPr>
              <w:t>5</w:t>
            </w:r>
            <w:r>
              <w:rPr>
                <w:rFonts w:asciiTheme="minorHAnsi" w:hAnsiTheme="minorHAnsi" w:cs="Calibri"/>
                <w:color w:val="000000"/>
                <w:szCs w:val="21"/>
              </w:rPr>
              <w:t>3</w:t>
            </w:r>
          </w:p>
        </w:tc>
        <w:tc>
          <w:tcPr>
            <w:tcW w:w="1836" w:type="dxa"/>
            <w:tcBorders>
              <w:top w:val="nil"/>
              <w:left w:val="nil"/>
              <w:bottom w:val="single" w:sz="4" w:space="0" w:color="auto"/>
              <w:right w:val="single" w:sz="4" w:space="0" w:color="auto"/>
            </w:tcBorders>
            <w:shd w:val="clear" w:color="auto" w:fill="auto"/>
            <w:hideMark/>
          </w:tcPr>
          <w:p w14:paraId="488468F6" w14:textId="77777777" w:rsidR="006F2334" w:rsidRPr="00E153FE" w:rsidRDefault="00D85981" w:rsidP="006F2334">
            <w:pPr>
              <w:rPr>
                <w:rFonts w:asciiTheme="minorHAnsi" w:hAnsiTheme="minorHAnsi" w:cs="Calibri"/>
                <w:color w:val="000000"/>
                <w:szCs w:val="21"/>
              </w:rPr>
            </w:pPr>
            <w:r w:rsidRPr="00E153FE">
              <w:rPr>
                <w:rFonts w:asciiTheme="minorHAnsi" w:hAnsiTheme="minorHAnsi" w:cs="Calibri"/>
                <w:color w:val="000000"/>
                <w:szCs w:val="21"/>
              </w:rPr>
              <w:t>Polly Bowls Club</w:t>
            </w:r>
          </w:p>
        </w:tc>
        <w:tc>
          <w:tcPr>
            <w:tcW w:w="1773" w:type="dxa"/>
            <w:tcBorders>
              <w:top w:val="nil"/>
              <w:left w:val="nil"/>
              <w:bottom w:val="single" w:sz="4" w:space="0" w:color="auto"/>
              <w:right w:val="single" w:sz="4" w:space="0" w:color="auto"/>
            </w:tcBorders>
            <w:shd w:val="clear" w:color="auto" w:fill="auto"/>
            <w:hideMark/>
          </w:tcPr>
          <w:p w14:paraId="1ABB7638" w14:textId="77777777" w:rsidR="006F2334" w:rsidRPr="00E153FE" w:rsidRDefault="00D85981" w:rsidP="006F2334">
            <w:pPr>
              <w:rPr>
                <w:rFonts w:asciiTheme="minorHAnsi" w:hAnsiTheme="minorHAnsi" w:cs="Calibri"/>
                <w:color w:val="000000"/>
                <w:szCs w:val="21"/>
              </w:rPr>
            </w:pPr>
            <w:r w:rsidRPr="00E153FE">
              <w:rPr>
                <w:rFonts w:asciiTheme="minorHAnsi" w:hAnsiTheme="minorHAnsi" w:cs="Calibri"/>
                <w:color w:val="000000"/>
                <w:szCs w:val="21"/>
              </w:rPr>
              <w:t>50</w:t>
            </w:r>
          </w:p>
        </w:tc>
        <w:tc>
          <w:tcPr>
            <w:tcW w:w="1773" w:type="dxa"/>
            <w:tcBorders>
              <w:top w:val="nil"/>
              <w:left w:val="nil"/>
              <w:bottom w:val="single" w:sz="4" w:space="0" w:color="auto"/>
              <w:right w:val="single" w:sz="4" w:space="0" w:color="auto"/>
            </w:tcBorders>
            <w:shd w:val="clear" w:color="auto" w:fill="auto"/>
            <w:hideMark/>
          </w:tcPr>
          <w:p w14:paraId="24B2F572" w14:textId="77777777" w:rsidR="006F2334" w:rsidRPr="00E153FE" w:rsidRDefault="00D85981" w:rsidP="006F2334">
            <w:pPr>
              <w:rPr>
                <w:rFonts w:asciiTheme="minorHAnsi" w:hAnsiTheme="minorHAnsi" w:cs="Calibri"/>
                <w:color w:val="000000"/>
                <w:szCs w:val="21"/>
              </w:rPr>
            </w:pPr>
            <w:r w:rsidRPr="00E153FE">
              <w:rPr>
                <w:rFonts w:asciiTheme="minorHAnsi" w:hAnsiTheme="minorHAnsi" w:cs="Calibri"/>
                <w:color w:val="000000"/>
                <w:szCs w:val="21"/>
              </w:rPr>
              <w:t>2</w:t>
            </w:r>
          </w:p>
        </w:tc>
      </w:tr>
      <w:tr w:rsidR="00A848C1" w14:paraId="2D4AA733" w14:textId="77777777" w:rsidTr="003B7CBD">
        <w:trPr>
          <w:cantSplit/>
          <w:trHeight w:val="567"/>
        </w:trPr>
        <w:tc>
          <w:tcPr>
            <w:tcW w:w="1823" w:type="dxa"/>
            <w:tcBorders>
              <w:top w:val="nil"/>
              <w:left w:val="single" w:sz="4" w:space="0" w:color="auto"/>
              <w:bottom w:val="single" w:sz="4" w:space="0" w:color="auto"/>
              <w:right w:val="single" w:sz="4" w:space="0" w:color="auto"/>
            </w:tcBorders>
            <w:shd w:val="clear" w:color="auto" w:fill="auto"/>
          </w:tcPr>
          <w:p w14:paraId="2021874E" w14:textId="77777777" w:rsidR="006F2334" w:rsidRPr="00E153FE" w:rsidRDefault="00D85981" w:rsidP="006F2334">
            <w:pPr>
              <w:rPr>
                <w:rFonts w:asciiTheme="minorHAnsi" w:hAnsiTheme="minorHAnsi" w:cs="Calibri"/>
                <w:color w:val="000000"/>
                <w:szCs w:val="21"/>
              </w:rPr>
            </w:pPr>
            <w:r w:rsidRPr="00E153FE">
              <w:rPr>
                <w:rFonts w:asciiTheme="minorHAnsi" w:hAnsiTheme="minorHAnsi" w:cs="Calibri"/>
                <w:color w:val="000000"/>
                <w:szCs w:val="21"/>
              </w:rPr>
              <w:t>Rolls Royce Fitness Centre Hucknall</w:t>
            </w:r>
          </w:p>
        </w:tc>
        <w:tc>
          <w:tcPr>
            <w:tcW w:w="1572" w:type="dxa"/>
            <w:tcBorders>
              <w:top w:val="nil"/>
              <w:left w:val="nil"/>
              <w:bottom w:val="single" w:sz="4" w:space="0" w:color="auto"/>
              <w:right w:val="single" w:sz="4" w:space="0" w:color="auto"/>
            </w:tcBorders>
            <w:shd w:val="clear" w:color="auto" w:fill="auto"/>
          </w:tcPr>
          <w:p w14:paraId="415087B0" w14:textId="77777777" w:rsidR="006F2334" w:rsidRDefault="00D85981" w:rsidP="006F2334">
            <w:pPr>
              <w:rPr>
                <w:rFonts w:asciiTheme="minorHAnsi" w:hAnsiTheme="minorHAnsi" w:cs="Calibri"/>
                <w:color w:val="000000"/>
                <w:szCs w:val="21"/>
              </w:rPr>
            </w:pPr>
            <w:r w:rsidRPr="00E153FE">
              <w:rPr>
                <w:rFonts w:asciiTheme="minorHAnsi" w:hAnsiTheme="minorHAnsi" w:cs="Calibri"/>
                <w:color w:val="000000"/>
                <w:szCs w:val="21"/>
              </w:rPr>
              <w:t>5</w:t>
            </w:r>
            <w:r>
              <w:rPr>
                <w:rFonts w:asciiTheme="minorHAnsi" w:hAnsiTheme="minorHAnsi" w:cs="Calibri"/>
                <w:color w:val="000000"/>
                <w:szCs w:val="21"/>
              </w:rPr>
              <w:t>6</w:t>
            </w:r>
          </w:p>
        </w:tc>
        <w:tc>
          <w:tcPr>
            <w:tcW w:w="1836" w:type="dxa"/>
            <w:tcBorders>
              <w:top w:val="nil"/>
              <w:left w:val="nil"/>
              <w:bottom w:val="single" w:sz="4" w:space="0" w:color="auto"/>
              <w:right w:val="single" w:sz="4" w:space="0" w:color="auto"/>
            </w:tcBorders>
            <w:shd w:val="clear" w:color="auto" w:fill="auto"/>
          </w:tcPr>
          <w:p w14:paraId="497253CD" w14:textId="77777777" w:rsidR="006F2334" w:rsidRDefault="00D85981" w:rsidP="006F2334">
            <w:pPr>
              <w:rPr>
                <w:rFonts w:asciiTheme="minorHAnsi" w:hAnsiTheme="minorHAnsi" w:cs="Calibri"/>
                <w:color w:val="000000"/>
                <w:szCs w:val="21"/>
              </w:rPr>
            </w:pPr>
            <w:r w:rsidRPr="00E153FE">
              <w:rPr>
                <w:rFonts w:asciiTheme="minorHAnsi" w:hAnsiTheme="minorHAnsi" w:cs="Calibri"/>
                <w:color w:val="000000"/>
                <w:szCs w:val="21"/>
              </w:rPr>
              <w:t xml:space="preserve">Rolls Royce Leisure </w:t>
            </w:r>
          </w:p>
        </w:tc>
        <w:tc>
          <w:tcPr>
            <w:tcW w:w="1773" w:type="dxa"/>
            <w:tcBorders>
              <w:top w:val="nil"/>
              <w:left w:val="nil"/>
              <w:bottom w:val="single" w:sz="4" w:space="0" w:color="auto"/>
              <w:right w:val="single" w:sz="4" w:space="0" w:color="auto"/>
            </w:tcBorders>
            <w:shd w:val="clear" w:color="auto" w:fill="auto"/>
          </w:tcPr>
          <w:p w14:paraId="4205ADFF" w14:textId="77777777" w:rsidR="006F2334" w:rsidRDefault="00D85981" w:rsidP="006F2334">
            <w:pPr>
              <w:rPr>
                <w:rFonts w:asciiTheme="minorHAnsi" w:hAnsiTheme="minorHAnsi" w:cs="Calibri"/>
                <w:color w:val="000000"/>
                <w:szCs w:val="21"/>
              </w:rPr>
            </w:pPr>
            <w:r w:rsidRPr="00E153FE">
              <w:rPr>
                <w:rFonts w:asciiTheme="minorHAnsi" w:hAnsiTheme="minorHAnsi" w:cs="Calibri"/>
                <w:color w:val="000000"/>
                <w:szCs w:val="21"/>
              </w:rPr>
              <w:t xml:space="preserve"> Unknown </w:t>
            </w:r>
          </w:p>
        </w:tc>
        <w:tc>
          <w:tcPr>
            <w:tcW w:w="1773" w:type="dxa"/>
            <w:tcBorders>
              <w:top w:val="nil"/>
              <w:left w:val="nil"/>
              <w:bottom w:val="single" w:sz="4" w:space="0" w:color="auto"/>
              <w:right w:val="single" w:sz="4" w:space="0" w:color="auto"/>
            </w:tcBorders>
            <w:shd w:val="clear" w:color="auto" w:fill="auto"/>
          </w:tcPr>
          <w:p w14:paraId="6EF0F743" w14:textId="77777777" w:rsidR="006F2334" w:rsidRDefault="00D85981" w:rsidP="006F2334">
            <w:pPr>
              <w:rPr>
                <w:rFonts w:asciiTheme="minorHAnsi" w:hAnsiTheme="minorHAnsi" w:cs="Calibri"/>
                <w:color w:val="000000"/>
                <w:szCs w:val="21"/>
              </w:rPr>
            </w:pPr>
            <w:r w:rsidRPr="00E153FE">
              <w:rPr>
                <w:rFonts w:asciiTheme="minorHAnsi" w:hAnsiTheme="minorHAnsi" w:cs="Calibri"/>
                <w:color w:val="000000"/>
                <w:szCs w:val="21"/>
              </w:rPr>
              <w:t>Unknown</w:t>
            </w:r>
          </w:p>
        </w:tc>
      </w:tr>
      <w:tr w:rsidR="00A848C1" w14:paraId="16D0CA15" w14:textId="77777777" w:rsidTr="003B7CBD">
        <w:trPr>
          <w:cantSplit/>
          <w:trHeight w:val="567"/>
        </w:trPr>
        <w:tc>
          <w:tcPr>
            <w:tcW w:w="1823" w:type="dxa"/>
            <w:tcBorders>
              <w:top w:val="nil"/>
              <w:left w:val="single" w:sz="4" w:space="0" w:color="auto"/>
              <w:bottom w:val="single" w:sz="4" w:space="0" w:color="auto"/>
              <w:right w:val="single" w:sz="4" w:space="0" w:color="auto"/>
            </w:tcBorders>
            <w:shd w:val="clear" w:color="auto" w:fill="auto"/>
          </w:tcPr>
          <w:p w14:paraId="23FD0BB2" w14:textId="77777777" w:rsidR="006F2334" w:rsidRPr="00E153FE" w:rsidRDefault="00D85981" w:rsidP="006F2334">
            <w:pPr>
              <w:rPr>
                <w:rFonts w:asciiTheme="minorHAnsi" w:hAnsiTheme="minorHAnsi" w:cs="Calibri"/>
                <w:color w:val="000000"/>
                <w:szCs w:val="21"/>
              </w:rPr>
            </w:pPr>
            <w:r w:rsidRPr="00E153FE">
              <w:rPr>
                <w:rFonts w:asciiTheme="minorHAnsi" w:hAnsiTheme="minorHAnsi" w:cs="Calibri"/>
                <w:color w:val="000000"/>
                <w:szCs w:val="21"/>
              </w:rPr>
              <w:t xml:space="preserve">Sutton Lawn </w:t>
            </w:r>
          </w:p>
        </w:tc>
        <w:tc>
          <w:tcPr>
            <w:tcW w:w="1572" w:type="dxa"/>
            <w:tcBorders>
              <w:top w:val="nil"/>
              <w:left w:val="nil"/>
              <w:bottom w:val="single" w:sz="4" w:space="0" w:color="auto"/>
              <w:right w:val="single" w:sz="4" w:space="0" w:color="auto"/>
            </w:tcBorders>
            <w:shd w:val="clear" w:color="auto" w:fill="auto"/>
          </w:tcPr>
          <w:p w14:paraId="3DB68009" w14:textId="77777777" w:rsidR="006F2334" w:rsidRPr="00E153FE" w:rsidRDefault="00D85981" w:rsidP="006F2334">
            <w:pPr>
              <w:rPr>
                <w:rFonts w:asciiTheme="minorHAnsi" w:hAnsiTheme="minorHAnsi" w:cs="Calibri"/>
                <w:color w:val="000000"/>
                <w:szCs w:val="21"/>
              </w:rPr>
            </w:pPr>
            <w:r>
              <w:rPr>
                <w:rFonts w:asciiTheme="minorHAnsi" w:hAnsiTheme="minorHAnsi" w:cs="Calibri"/>
                <w:color w:val="000000"/>
                <w:szCs w:val="21"/>
              </w:rPr>
              <w:t>59</w:t>
            </w:r>
          </w:p>
        </w:tc>
        <w:tc>
          <w:tcPr>
            <w:tcW w:w="1836" w:type="dxa"/>
            <w:tcBorders>
              <w:top w:val="nil"/>
              <w:left w:val="nil"/>
              <w:bottom w:val="single" w:sz="4" w:space="0" w:color="auto"/>
              <w:right w:val="single" w:sz="4" w:space="0" w:color="auto"/>
            </w:tcBorders>
            <w:shd w:val="clear" w:color="auto" w:fill="auto"/>
          </w:tcPr>
          <w:p w14:paraId="1D5AA0FA" w14:textId="77777777" w:rsidR="006F2334" w:rsidRPr="00E153FE" w:rsidRDefault="00D85981" w:rsidP="006F2334">
            <w:pPr>
              <w:rPr>
                <w:rFonts w:asciiTheme="minorHAnsi" w:hAnsiTheme="minorHAnsi" w:cs="Calibri"/>
                <w:color w:val="000000"/>
                <w:szCs w:val="21"/>
              </w:rPr>
            </w:pPr>
            <w:r>
              <w:rPr>
                <w:rFonts w:asciiTheme="minorHAnsi" w:hAnsiTheme="minorHAnsi" w:cs="Calibri"/>
                <w:color w:val="000000"/>
                <w:szCs w:val="21"/>
              </w:rPr>
              <w:t>Portland Bowls Club</w:t>
            </w:r>
          </w:p>
        </w:tc>
        <w:tc>
          <w:tcPr>
            <w:tcW w:w="1773" w:type="dxa"/>
            <w:tcBorders>
              <w:top w:val="nil"/>
              <w:left w:val="nil"/>
              <w:bottom w:val="single" w:sz="4" w:space="0" w:color="auto"/>
              <w:right w:val="single" w:sz="4" w:space="0" w:color="auto"/>
            </w:tcBorders>
            <w:shd w:val="clear" w:color="auto" w:fill="auto"/>
          </w:tcPr>
          <w:p w14:paraId="38DE6A24" w14:textId="77777777" w:rsidR="006F2334" w:rsidRPr="00E153FE" w:rsidRDefault="00D85981" w:rsidP="006F2334">
            <w:pPr>
              <w:rPr>
                <w:rFonts w:asciiTheme="minorHAnsi" w:hAnsiTheme="minorHAnsi" w:cs="Calibri"/>
                <w:color w:val="000000"/>
                <w:szCs w:val="21"/>
              </w:rPr>
            </w:pPr>
            <w:r>
              <w:rPr>
                <w:rFonts w:asciiTheme="minorHAnsi" w:hAnsiTheme="minorHAnsi" w:cs="Calibri"/>
                <w:color w:val="000000"/>
                <w:szCs w:val="21"/>
              </w:rPr>
              <w:t>Unknown</w:t>
            </w:r>
          </w:p>
        </w:tc>
        <w:tc>
          <w:tcPr>
            <w:tcW w:w="1773" w:type="dxa"/>
            <w:tcBorders>
              <w:top w:val="nil"/>
              <w:left w:val="nil"/>
              <w:bottom w:val="single" w:sz="4" w:space="0" w:color="auto"/>
              <w:right w:val="single" w:sz="4" w:space="0" w:color="auto"/>
            </w:tcBorders>
            <w:shd w:val="clear" w:color="auto" w:fill="auto"/>
          </w:tcPr>
          <w:p w14:paraId="479AC051" w14:textId="77777777" w:rsidR="006F2334" w:rsidRPr="00E153FE" w:rsidRDefault="00D85981" w:rsidP="006F2334">
            <w:pPr>
              <w:rPr>
                <w:rFonts w:asciiTheme="minorHAnsi" w:hAnsiTheme="minorHAnsi" w:cs="Calibri"/>
                <w:color w:val="000000"/>
                <w:szCs w:val="21"/>
              </w:rPr>
            </w:pPr>
            <w:r>
              <w:rPr>
                <w:rFonts w:asciiTheme="minorHAnsi" w:hAnsiTheme="minorHAnsi" w:cs="Calibri"/>
                <w:color w:val="000000"/>
                <w:szCs w:val="21"/>
              </w:rPr>
              <w:t>Unknown</w:t>
            </w:r>
          </w:p>
        </w:tc>
      </w:tr>
      <w:tr w:rsidR="00A848C1" w14:paraId="3B2D1E4D" w14:textId="77777777" w:rsidTr="003B7CBD">
        <w:trPr>
          <w:cantSplit/>
          <w:trHeight w:val="567"/>
        </w:trPr>
        <w:tc>
          <w:tcPr>
            <w:tcW w:w="1823" w:type="dxa"/>
            <w:tcBorders>
              <w:top w:val="nil"/>
              <w:left w:val="single" w:sz="4" w:space="0" w:color="auto"/>
              <w:bottom w:val="single" w:sz="4" w:space="0" w:color="auto"/>
              <w:right w:val="single" w:sz="4" w:space="0" w:color="auto"/>
            </w:tcBorders>
            <w:shd w:val="clear" w:color="auto" w:fill="auto"/>
            <w:hideMark/>
          </w:tcPr>
          <w:p w14:paraId="62E53542" w14:textId="77777777" w:rsidR="006F2334" w:rsidRPr="00E153FE" w:rsidRDefault="00D85981" w:rsidP="006F2334">
            <w:pPr>
              <w:rPr>
                <w:rFonts w:asciiTheme="minorHAnsi" w:hAnsiTheme="minorHAnsi" w:cs="Calibri"/>
                <w:color w:val="000000"/>
                <w:szCs w:val="21"/>
              </w:rPr>
            </w:pPr>
            <w:r w:rsidRPr="00E153FE">
              <w:rPr>
                <w:rFonts w:asciiTheme="minorHAnsi" w:hAnsiTheme="minorHAnsi" w:cs="Calibri"/>
                <w:color w:val="000000"/>
                <w:szCs w:val="21"/>
              </w:rPr>
              <w:t xml:space="preserve">Teversal Grange Sports And Social Centre </w:t>
            </w:r>
          </w:p>
        </w:tc>
        <w:tc>
          <w:tcPr>
            <w:tcW w:w="1572" w:type="dxa"/>
            <w:tcBorders>
              <w:top w:val="nil"/>
              <w:left w:val="nil"/>
              <w:bottom w:val="single" w:sz="4" w:space="0" w:color="auto"/>
              <w:right w:val="single" w:sz="4" w:space="0" w:color="auto"/>
            </w:tcBorders>
            <w:shd w:val="clear" w:color="auto" w:fill="auto"/>
            <w:hideMark/>
          </w:tcPr>
          <w:p w14:paraId="0E391692" w14:textId="77777777" w:rsidR="006F2334" w:rsidRPr="00E153FE" w:rsidRDefault="00D85981" w:rsidP="006F2334">
            <w:pPr>
              <w:rPr>
                <w:rFonts w:asciiTheme="minorHAnsi" w:hAnsiTheme="minorHAnsi" w:cs="Calibri"/>
                <w:color w:val="000000"/>
                <w:szCs w:val="21"/>
              </w:rPr>
            </w:pPr>
            <w:r w:rsidRPr="00E153FE">
              <w:rPr>
                <w:rFonts w:asciiTheme="minorHAnsi" w:hAnsiTheme="minorHAnsi" w:cs="Calibri"/>
                <w:color w:val="000000"/>
                <w:szCs w:val="21"/>
              </w:rPr>
              <w:t>6</w:t>
            </w:r>
            <w:r>
              <w:rPr>
                <w:rFonts w:asciiTheme="minorHAnsi" w:hAnsiTheme="minorHAnsi" w:cs="Calibri"/>
                <w:color w:val="000000"/>
                <w:szCs w:val="21"/>
              </w:rPr>
              <w:t>1</w:t>
            </w:r>
          </w:p>
        </w:tc>
        <w:tc>
          <w:tcPr>
            <w:tcW w:w="1836" w:type="dxa"/>
            <w:tcBorders>
              <w:top w:val="nil"/>
              <w:left w:val="nil"/>
              <w:bottom w:val="single" w:sz="4" w:space="0" w:color="auto"/>
              <w:right w:val="single" w:sz="4" w:space="0" w:color="auto"/>
            </w:tcBorders>
            <w:shd w:val="clear" w:color="auto" w:fill="auto"/>
            <w:hideMark/>
          </w:tcPr>
          <w:p w14:paraId="3F23A09A" w14:textId="77777777" w:rsidR="006F2334" w:rsidRPr="00E153FE" w:rsidRDefault="00D85981" w:rsidP="006F2334">
            <w:pPr>
              <w:rPr>
                <w:rFonts w:asciiTheme="minorHAnsi" w:hAnsiTheme="minorHAnsi" w:cs="Calibri"/>
                <w:color w:val="000000"/>
                <w:szCs w:val="21"/>
              </w:rPr>
            </w:pPr>
            <w:r w:rsidRPr="00E153FE">
              <w:rPr>
                <w:rFonts w:asciiTheme="minorHAnsi" w:hAnsiTheme="minorHAnsi" w:cs="Calibri"/>
                <w:color w:val="000000"/>
                <w:szCs w:val="21"/>
              </w:rPr>
              <w:t>Teversal Grange</w:t>
            </w:r>
          </w:p>
        </w:tc>
        <w:tc>
          <w:tcPr>
            <w:tcW w:w="1773" w:type="dxa"/>
            <w:tcBorders>
              <w:top w:val="nil"/>
              <w:left w:val="nil"/>
              <w:bottom w:val="single" w:sz="4" w:space="0" w:color="auto"/>
              <w:right w:val="single" w:sz="4" w:space="0" w:color="auto"/>
            </w:tcBorders>
            <w:shd w:val="clear" w:color="auto" w:fill="auto"/>
            <w:hideMark/>
          </w:tcPr>
          <w:p w14:paraId="54D50B50" w14:textId="77777777" w:rsidR="006F2334" w:rsidRPr="00E153FE" w:rsidRDefault="00D85981" w:rsidP="006F2334">
            <w:pPr>
              <w:rPr>
                <w:rFonts w:asciiTheme="minorHAnsi" w:hAnsiTheme="minorHAnsi" w:cs="Calibri"/>
                <w:color w:val="000000"/>
                <w:szCs w:val="21"/>
              </w:rPr>
            </w:pPr>
            <w:r w:rsidRPr="00E153FE">
              <w:rPr>
                <w:rFonts w:asciiTheme="minorHAnsi" w:hAnsiTheme="minorHAnsi" w:cs="Calibri"/>
                <w:color w:val="000000"/>
                <w:szCs w:val="21"/>
              </w:rPr>
              <w:t> Unknown</w:t>
            </w:r>
          </w:p>
        </w:tc>
        <w:tc>
          <w:tcPr>
            <w:tcW w:w="1773" w:type="dxa"/>
            <w:tcBorders>
              <w:top w:val="nil"/>
              <w:left w:val="nil"/>
              <w:bottom w:val="single" w:sz="4" w:space="0" w:color="auto"/>
              <w:right w:val="single" w:sz="4" w:space="0" w:color="auto"/>
            </w:tcBorders>
            <w:shd w:val="clear" w:color="auto" w:fill="auto"/>
            <w:hideMark/>
          </w:tcPr>
          <w:p w14:paraId="0C1FCDF6" w14:textId="77777777" w:rsidR="006F2334" w:rsidRPr="00E153FE" w:rsidRDefault="00D85981" w:rsidP="006F2334">
            <w:pPr>
              <w:rPr>
                <w:rFonts w:asciiTheme="minorHAnsi" w:hAnsiTheme="minorHAnsi" w:cs="Calibri"/>
                <w:color w:val="000000"/>
                <w:szCs w:val="21"/>
              </w:rPr>
            </w:pPr>
            <w:r w:rsidRPr="00E153FE">
              <w:rPr>
                <w:rFonts w:asciiTheme="minorHAnsi" w:hAnsiTheme="minorHAnsi" w:cs="Calibri"/>
                <w:color w:val="000000"/>
                <w:szCs w:val="21"/>
              </w:rPr>
              <w:t>Unknow</w:t>
            </w:r>
          </w:p>
        </w:tc>
      </w:tr>
    </w:tbl>
    <w:p w14:paraId="4CF031D6" w14:textId="77777777" w:rsidR="005033BC" w:rsidRDefault="005033BC" w:rsidP="005033BC">
      <w:pPr>
        <w:pStyle w:val="91"/>
        <w:numPr>
          <w:ilvl w:val="0"/>
          <w:numId w:val="0"/>
        </w:numPr>
        <w:spacing w:after="240"/>
        <w:ind w:left="737"/>
        <w:contextualSpacing/>
        <w:rPr>
          <w:rFonts w:asciiTheme="majorHAnsi" w:hAnsiTheme="majorHAnsi" w:cs="Arial"/>
        </w:rPr>
      </w:pPr>
    </w:p>
    <w:p w14:paraId="35B4AB9F" w14:textId="77777777" w:rsidR="00BD2FFC" w:rsidRPr="00BD2FFC" w:rsidRDefault="00D85981" w:rsidP="00BD2FFC">
      <w:pPr>
        <w:pStyle w:val="91"/>
        <w:tabs>
          <w:tab w:val="clear" w:pos="851"/>
        </w:tabs>
        <w:spacing w:after="240"/>
        <w:ind w:left="737" w:hanging="737"/>
        <w:rPr>
          <w:rFonts w:asciiTheme="majorHAnsi" w:hAnsiTheme="majorHAnsi" w:cs="Arial"/>
          <w:sz w:val="21"/>
        </w:rPr>
      </w:pPr>
      <w:r w:rsidRPr="00893652">
        <w:rPr>
          <w:rFonts w:asciiTheme="majorHAnsi" w:hAnsiTheme="majorHAnsi" w:cs="Arial"/>
          <w:szCs w:val="24"/>
        </w:rPr>
        <w:t xml:space="preserve">There </w:t>
      </w:r>
      <w:r w:rsidR="005033BC">
        <w:rPr>
          <w:rFonts w:asciiTheme="majorHAnsi" w:hAnsiTheme="majorHAnsi" w:cs="Arial"/>
        </w:rPr>
        <w:t xml:space="preserve">are currently </w:t>
      </w:r>
      <w:r w:rsidR="00A6057C">
        <w:rPr>
          <w:rFonts w:asciiTheme="majorHAnsi" w:hAnsiTheme="majorHAnsi" w:cs="Arial"/>
        </w:rPr>
        <w:t>1</w:t>
      </w:r>
      <w:r w:rsidR="00067385">
        <w:rPr>
          <w:rFonts w:asciiTheme="majorHAnsi" w:hAnsiTheme="majorHAnsi" w:cs="Arial"/>
        </w:rPr>
        <w:t>7</w:t>
      </w:r>
      <w:r w:rsidR="00A6057C">
        <w:rPr>
          <w:rFonts w:asciiTheme="majorHAnsi" w:hAnsiTheme="majorHAnsi" w:cs="Arial"/>
        </w:rPr>
        <w:t>8 adult bowls members in Ashfield and 2 junior members.</w:t>
      </w:r>
    </w:p>
    <w:p w14:paraId="6F28B42C" w14:textId="77777777" w:rsidR="00487764" w:rsidRPr="002D2E38" w:rsidRDefault="00D85981" w:rsidP="00487764">
      <w:pPr>
        <w:pStyle w:val="Heading3"/>
        <w:rPr>
          <w:i/>
          <w:iCs/>
          <w:szCs w:val="24"/>
        </w:rPr>
      </w:pPr>
      <w:r w:rsidRPr="002D2E38">
        <w:rPr>
          <w:iCs/>
          <w:szCs w:val="24"/>
        </w:rPr>
        <w:t xml:space="preserve">Future </w:t>
      </w:r>
      <w:r w:rsidR="0053151E">
        <w:rPr>
          <w:iCs/>
          <w:szCs w:val="24"/>
        </w:rPr>
        <w:t>d</w:t>
      </w:r>
      <w:r w:rsidRPr="002D2E38">
        <w:rPr>
          <w:iCs/>
          <w:szCs w:val="24"/>
        </w:rPr>
        <w:t xml:space="preserve">emand </w:t>
      </w:r>
    </w:p>
    <w:p w14:paraId="0794EBC8" w14:textId="77777777" w:rsidR="00D32119" w:rsidRPr="00AC3326" w:rsidRDefault="00D85981" w:rsidP="00CD2684">
      <w:pPr>
        <w:pStyle w:val="91"/>
        <w:tabs>
          <w:tab w:val="clear" w:pos="851"/>
        </w:tabs>
        <w:spacing w:after="240"/>
        <w:ind w:left="737" w:hanging="737"/>
        <w:rPr>
          <w:rFonts w:asciiTheme="majorHAnsi" w:hAnsiTheme="majorHAnsi" w:cs="Arial"/>
        </w:rPr>
      </w:pPr>
      <w:r w:rsidRPr="00AC3326">
        <w:rPr>
          <w:rFonts w:asciiTheme="majorHAnsi" w:hAnsiTheme="majorHAnsi" w:cs="Arial"/>
        </w:rPr>
        <w:t>Table 9.</w:t>
      </w:r>
      <w:r w:rsidR="00CD2684" w:rsidRPr="00AC3326">
        <w:rPr>
          <w:rFonts w:asciiTheme="majorHAnsi" w:hAnsiTheme="majorHAnsi" w:cs="Arial"/>
        </w:rPr>
        <w:t>5</w:t>
      </w:r>
      <w:r w:rsidRPr="00AC3326">
        <w:rPr>
          <w:rFonts w:asciiTheme="majorHAnsi" w:hAnsiTheme="majorHAnsi" w:cs="Arial"/>
        </w:rPr>
        <w:t xml:space="preserve"> shows clubs who reported through the consultation process plans to grow their membership</w:t>
      </w:r>
      <w:r w:rsidR="00DB6B99" w:rsidRPr="00AC3326">
        <w:rPr>
          <w:rFonts w:asciiTheme="majorHAnsi" w:hAnsiTheme="majorHAnsi" w:cs="Arial"/>
        </w:rPr>
        <w:t xml:space="preserve">. </w:t>
      </w:r>
      <w:r w:rsidR="00487764" w:rsidRPr="00AC3326">
        <w:rPr>
          <w:rFonts w:asciiTheme="majorHAnsi" w:hAnsiTheme="majorHAnsi" w:cs="Arial"/>
        </w:rPr>
        <w:t xml:space="preserve"> </w:t>
      </w:r>
    </w:p>
    <w:p w14:paraId="77260B6E" w14:textId="77777777" w:rsidR="00D32119" w:rsidRPr="002D2E38" w:rsidRDefault="00D85981" w:rsidP="009D2BCB">
      <w:pPr>
        <w:pStyle w:val="Subheading"/>
        <w:rPr>
          <w:i/>
        </w:rPr>
      </w:pPr>
      <w:r w:rsidRPr="002D2E38">
        <w:t>Table 9.</w:t>
      </w:r>
      <w:r w:rsidR="002625CE" w:rsidRPr="002D2E38">
        <w:t>5</w:t>
      </w:r>
      <w:r w:rsidRPr="002D2E38">
        <w:t xml:space="preserve"> Future demand </w:t>
      </w:r>
    </w:p>
    <w:tbl>
      <w:tblPr>
        <w:tblW w:w="8777"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3"/>
        <w:gridCol w:w="2927"/>
        <w:gridCol w:w="2927"/>
      </w:tblGrid>
      <w:tr w:rsidR="00A848C1" w14:paraId="770EE782" w14:textId="77777777" w:rsidTr="00344D24">
        <w:trPr>
          <w:cantSplit/>
          <w:trHeight w:val="567"/>
          <w:tblHeader/>
        </w:trPr>
        <w:tc>
          <w:tcPr>
            <w:tcW w:w="2923" w:type="dxa"/>
            <w:shd w:val="clear" w:color="auto" w:fill="0C8285"/>
            <w:hideMark/>
          </w:tcPr>
          <w:p w14:paraId="2A630C49" w14:textId="77777777" w:rsidR="00D32119" w:rsidRPr="00767389" w:rsidRDefault="00D85981" w:rsidP="00D32119">
            <w:pPr>
              <w:rPr>
                <w:rFonts w:asciiTheme="majorHAnsi" w:hAnsiTheme="majorHAnsi" w:cs="Arial"/>
                <w:b/>
                <w:bCs/>
                <w:color w:val="FFFFFF" w:themeColor="background1"/>
                <w:szCs w:val="21"/>
              </w:rPr>
            </w:pPr>
            <w:r w:rsidRPr="00767389">
              <w:rPr>
                <w:rFonts w:asciiTheme="majorHAnsi" w:hAnsiTheme="majorHAnsi" w:cs="Arial"/>
                <w:b/>
                <w:bCs/>
                <w:color w:val="FFFFFF" w:themeColor="background1"/>
                <w:szCs w:val="21"/>
              </w:rPr>
              <w:t xml:space="preserve">Club Name </w:t>
            </w:r>
          </w:p>
        </w:tc>
        <w:tc>
          <w:tcPr>
            <w:tcW w:w="2927" w:type="dxa"/>
            <w:shd w:val="clear" w:color="auto" w:fill="0C8285"/>
            <w:hideMark/>
          </w:tcPr>
          <w:p w14:paraId="34DB03D1" w14:textId="77777777" w:rsidR="00D32119" w:rsidRPr="00767389" w:rsidRDefault="00D85981" w:rsidP="00D32119">
            <w:pPr>
              <w:rPr>
                <w:rFonts w:asciiTheme="majorHAnsi" w:hAnsiTheme="majorHAnsi" w:cs="Arial"/>
                <w:b/>
                <w:bCs/>
                <w:color w:val="FFFFFF" w:themeColor="background1"/>
                <w:szCs w:val="21"/>
              </w:rPr>
            </w:pPr>
            <w:r w:rsidRPr="00767389">
              <w:rPr>
                <w:rFonts w:asciiTheme="majorHAnsi" w:hAnsiTheme="majorHAnsi" w:cs="Arial"/>
                <w:b/>
                <w:bCs/>
                <w:color w:val="FFFFFF" w:themeColor="background1"/>
                <w:szCs w:val="21"/>
              </w:rPr>
              <w:t>Adult Members</w:t>
            </w:r>
          </w:p>
        </w:tc>
        <w:tc>
          <w:tcPr>
            <w:tcW w:w="2927" w:type="dxa"/>
            <w:shd w:val="clear" w:color="auto" w:fill="0C8285"/>
            <w:hideMark/>
          </w:tcPr>
          <w:p w14:paraId="512E44B6" w14:textId="77777777" w:rsidR="00D32119" w:rsidRPr="00767389" w:rsidRDefault="00D85981" w:rsidP="00D32119">
            <w:pPr>
              <w:rPr>
                <w:rFonts w:asciiTheme="majorHAnsi" w:hAnsiTheme="majorHAnsi" w:cs="Arial"/>
                <w:b/>
                <w:bCs/>
                <w:color w:val="FFFFFF" w:themeColor="background1"/>
                <w:szCs w:val="21"/>
              </w:rPr>
            </w:pPr>
            <w:r w:rsidRPr="00767389">
              <w:rPr>
                <w:rFonts w:asciiTheme="majorHAnsi" w:hAnsiTheme="majorHAnsi" w:cs="Arial"/>
                <w:b/>
                <w:bCs/>
                <w:color w:val="FFFFFF" w:themeColor="background1"/>
                <w:szCs w:val="21"/>
              </w:rPr>
              <w:t xml:space="preserve">Junior Members </w:t>
            </w:r>
          </w:p>
        </w:tc>
      </w:tr>
      <w:tr w:rsidR="00A848C1" w14:paraId="6C18E9EA" w14:textId="77777777" w:rsidTr="005615CB">
        <w:trPr>
          <w:cantSplit/>
          <w:trHeight w:val="567"/>
        </w:trPr>
        <w:tc>
          <w:tcPr>
            <w:tcW w:w="2923" w:type="dxa"/>
            <w:shd w:val="clear" w:color="auto" w:fill="auto"/>
          </w:tcPr>
          <w:p w14:paraId="11D46DED" w14:textId="77777777" w:rsidR="00D32119" w:rsidRPr="00B60EFF" w:rsidRDefault="00D85981" w:rsidP="00D32119">
            <w:pPr>
              <w:rPr>
                <w:rFonts w:asciiTheme="majorHAnsi" w:hAnsiTheme="majorHAnsi" w:cs="Arial"/>
                <w:szCs w:val="21"/>
              </w:rPr>
            </w:pPr>
            <w:r>
              <w:rPr>
                <w:rFonts w:asciiTheme="majorHAnsi" w:hAnsiTheme="majorHAnsi" w:cs="Arial"/>
                <w:szCs w:val="21"/>
              </w:rPr>
              <w:t>Hucknall Titchfield</w:t>
            </w:r>
            <w:r w:rsidR="00CE62F8">
              <w:rPr>
                <w:rFonts w:asciiTheme="majorHAnsi" w:hAnsiTheme="majorHAnsi" w:cs="Arial"/>
                <w:szCs w:val="21"/>
              </w:rPr>
              <w:t xml:space="preserve"> Park</w:t>
            </w:r>
          </w:p>
        </w:tc>
        <w:tc>
          <w:tcPr>
            <w:tcW w:w="2927" w:type="dxa"/>
            <w:shd w:val="clear" w:color="auto" w:fill="auto"/>
            <w:hideMark/>
          </w:tcPr>
          <w:p w14:paraId="1D89CEC7" w14:textId="77777777" w:rsidR="00D32119" w:rsidRPr="00B60EFF" w:rsidRDefault="00D85981" w:rsidP="00CD2684">
            <w:pPr>
              <w:rPr>
                <w:rFonts w:asciiTheme="majorHAnsi" w:hAnsiTheme="majorHAnsi" w:cs="Arial"/>
                <w:szCs w:val="21"/>
              </w:rPr>
            </w:pPr>
            <w:r>
              <w:rPr>
                <w:rFonts w:asciiTheme="majorHAnsi" w:hAnsiTheme="majorHAnsi" w:cs="Arial"/>
                <w:szCs w:val="21"/>
              </w:rPr>
              <w:t>10</w:t>
            </w:r>
          </w:p>
        </w:tc>
        <w:tc>
          <w:tcPr>
            <w:tcW w:w="2927" w:type="dxa"/>
            <w:shd w:val="clear" w:color="auto" w:fill="auto"/>
            <w:hideMark/>
          </w:tcPr>
          <w:p w14:paraId="4ACE6C2D" w14:textId="77777777" w:rsidR="00D32119" w:rsidRPr="00B60EFF" w:rsidRDefault="00D85981" w:rsidP="00CD2684">
            <w:pPr>
              <w:rPr>
                <w:rFonts w:asciiTheme="majorHAnsi" w:hAnsiTheme="majorHAnsi" w:cs="Arial"/>
                <w:szCs w:val="21"/>
              </w:rPr>
            </w:pPr>
            <w:r>
              <w:rPr>
                <w:rFonts w:asciiTheme="majorHAnsi" w:hAnsiTheme="majorHAnsi" w:cs="Arial"/>
                <w:szCs w:val="21"/>
              </w:rPr>
              <w:t>10</w:t>
            </w:r>
          </w:p>
        </w:tc>
      </w:tr>
      <w:tr w:rsidR="00A848C1" w14:paraId="7E2CD2E4" w14:textId="77777777" w:rsidTr="005615CB">
        <w:trPr>
          <w:cantSplit/>
          <w:trHeight w:val="567"/>
        </w:trPr>
        <w:tc>
          <w:tcPr>
            <w:tcW w:w="2923" w:type="dxa"/>
            <w:shd w:val="clear" w:color="auto" w:fill="auto"/>
          </w:tcPr>
          <w:p w14:paraId="12D2A19C" w14:textId="77777777" w:rsidR="00767389" w:rsidRPr="00B60EFF" w:rsidRDefault="00D85981" w:rsidP="00D32119">
            <w:pPr>
              <w:rPr>
                <w:rFonts w:asciiTheme="majorHAnsi" w:hAnsiTheme="majorHAnsi" w:cs="Arial"/>
                <w:szCs w:val="21"/>
              </w:rPr>
            </w:pPr>
            <w:r>
              <w:rPr>
                <w:rFonts w:asciiTheme="majorHAnsi" w:hAnsiTheme="majorHAnsi" w:cs="Arial"/>
                <w:szCs w:val="21"/>
              </w:rPr>
              <w:t>Polly Bowls Club</w:t>
            </w:r>
          </w:p>
        </w:tc>
        <w:tc>
          <w:tcPr>
            <w:tcW w:w="2927" w:type="dxa"/>
            <w:shd w:val="clear" w:color="auto" w:fill="auto"/>
          </w:tcPr>
          <w:p w14:paraId="358E8ADB" w14:textId="77777777" w:rsidR="00767389" w:rsidRPr="00B60EFF" w:rsidRDefault="00D85981" w:rsidP="00CD2684">
            <w:pPr>
              <w:rPr>
                <w:rFonts w:asciiTheme="majorHAnsi" w:hAnsiTheme="majorHAnsi" w:cs="Arial"/>
                <w:szCs w:val="21"/>
              </w:rPr>
            </w:pPr>
            <w:r>
              <w:rPr>
                <w:rFonts w:asciiTheme="majorHAnsi" w:hAnsiTheme="majorHAnsi" w:cs="Arial"/>
                <w:szCs w:val="21"/>
              </w:rPr>
              <w:t>1</w:t>
            </w:r>
          </w:p>
        </w:tc>
        <w:tc>
          <w:tcPr>
            <w:tcW w:w="2927" w:type="dxa"/>
            <w:shd w:val="clear" w:color="auto" w:fill="auto"/>
          </w:tcPr>
          <w:p w14:paraId="3871BB57" w14:textId="77777777" w:rsidR="00767389" w:rsidRPr="00B60EFF" w:rsidRDefault="00D85981" w:rsidP="00CD2684">
            <w:pPr>
              <w:rPr>
                <w:rFonts w:asciiTheme="majorHAnsi" w:hAnsiTheme="majorHAnsi" w:cs="Arial"/>
                <w:szCs w:val="21"/>
              </w:rPr>
            </w:pPr>
            <w:r>
              <w:rPr>
                <w:rFonts w:asciiTheme="majorHAnsi" w:hAnsiTheme="majorHAnsi" w:cs="Arial"/>
                <w:szCs w:val="21"/>
              </w:rPr>
              <w:t>1</w:t>
            </w:r>
          </w:p>
        </w:tc>
      </w:tr>
      <w:tr w:rsidR="00A848C1" w14:paraId="0A9D07FC" w14:textId="77777777" w:rsidTr="005615CB">
        <w:trPr>
          <w:cantSplit/>
          <w:trHeight w:val="567"/>
        </w:trPr>
        <w:tc>
          <w:tcPr>
            <w:tcW w:w="2923" w:type="dxa"/>
            <w:shd w:val="clear" w:color="auto" w:fill="auto"/>
          </w:tcPr>
          <w:p w14:paraId="18A37050" w14:textId="77777777" w:rsidR="00767389" w:rsidRPr="0079238D" w:rsidRDefault="00D85981" w:rsidP="00D32119">
            <w:pPr>
              <w:rPr>
                <w:rFonts w:asciiTheme="majorHAnsi" w:hAnsiTheme="majorHAnsi" w:cs="Arial"/>
                <w:b/>
                <w:bCs/>
                <w:szCs w:val="21"/>
              </w:rPr>
            </w:pPr>
            <w:r w:rsidRPr="0079238D">
              <w:rPr>
                <w:rFonts w:asciiTheme="majorHAnsi" w:hAnsiTheme="majorHAnsi" w:cs="Arial"/>
                <w:b/>
                <w:bCs/>
                <w:szCs w:val="21"/>
              </w:rPr>
              <w:t xml:space="preserve">Total </w:t>
            </w:r>
          </w:p>
        </w:tc>
        <w:tc>
          <w:tcPr>
            <w:tcW w:w="2927" w:type="dxa"/>
            <w:shd w:val="clear" w:color="auto" w:fill="auto"/>
          </w:tcPr>
          <w:p w14:paraId="51186DBA" w14:textId="77777777" w:rsidR="00767389" w:rsidRPr="0079238D" w:rsidRDefault="00D85981" w:rsidP="00CD2684">
            <w:pPr>
              <w:rPr>
                <w:rFonts w:asciiTheme="majorHAnsi" w:hAnsiTheme="majorHAnsi" w:cs="Arial"/>
                <w:b/>
                <w:bCs/>
                <w:szCs w:val="21"/>
              </w:rPr>
            </w:pPr>
            <w:r>
              <w:rPr>
                <w:rFonts w:asciiTheme="majorHAnsi" w:hAnsiTheme="majorHAnsi" w:cs="Arial"/>
                <w:b/>
                <w:bCs/>
                <w:szCs w:val="21"/>
              </w:rPr>
              <w:t>11</w:t>
            </w:r>
          </w:p>
        </w:tc>
        <w:tc>
          <w:tcPr>
            <w:tcW w:w="2927" w:type="dxa"/>
            <w:shd w:val="clear" w:color="auto" w:fill="auto"/>
          </w:tcPr>
          <w:p w14:paraId="3136490B" w14:textId="77777777" w:rsidR="00767389" w:rsidRPr="0079238D" w:rsidRDefault="00D85981" w:rsidP="00CD2684">
            <w:pPr>
              <w:rPr>
                <w:rFonts w:asciiTheme="majorHAnsi" w:hAnsiTheme="majorHAnsi" w:cs="Arial"/>
                <w:b/>
                <w:bCs/>
                <w:szCs w:val="21"/>
              </w:rPr>
            </w:pPr>
            <w:r>
              <w:rPr>
                <w:rFonts w:asciiTheme="majorHAnsi" w:hAnsiTheme="majorHAnsi" w:cs="Arial"/>
                <w:b/>
                <w:bCs/>
                <w:szCs w:val="21"/>
              </w:rPr>
              <w:t>11</w:t>
            </w:r>
          </w:p>
        </w:tc>
      </w:tr>
    </w:tbl>
    <w:p w14:paraId="454811FB" w14:textId="77777777" w:rsidR="00D32119" w:rsidRPr="00CB4680" w:rsidRDefault="00D32119" w:rsidP="00E303FE">
      <w:pPr>
        <w:pStyle w:val="91"/>
        <w:numPr>
          <w:ilvl w:val="0"/>
          <w:numId w:val="0"/>
        </w:numPr>
        <w:spacing w:after="240"/>
        <w:rPr>
          <w:rFonts w:ascii="Arial" w:hAnsi="Arial" w:cs="Arial"/>
          <w:szCs w:val="24"/>
        </w:rPr>
      </w:pPr>
    </w:p>
    <w:p w14:paraId="78E6B64D" w14:textId="77777777" w:rsidR="000E0F09" w:rsidRPr="002D2E38" w:rsidRDefault="00D85981" w:rsidP="000E0F09">
      <w:pPr>
        <w:pStyle w:val="Heading3"/>
        <w:rPr>
          <w:i/>
          <w:iCs/>
          <w:szCs w:val="24"/>
        </w:rPr>
      </w:pPr>
      <w:r w:rsidRPr="002D2E38">
        <w:rPr>
          <w:iCs/>
          <w:szCs w:val="24"/>
        </w:rPr>
        <w:t>Latent demand</w:t>
      </w:r>
    </w:p>
    <w:p w14:paraId="45ECAC4C" w14:textId="77777777" w:rsidR="008B3CCD" w:rsidRPr="009A11DD" w:rsidRDefault="00D85981" w:rsidP="008B3CCD">
      <w:pPr>
        <w:pStyle w:val="91"/>
        <w:tabs>
          <w:tab w:val="clear" w:pos="851"/>
        </w:tabs>
        <w:spacing w:after="240"/>
        <w:ind w:left="737" w:hanging="737"/>
        <w:rPr>
          <w:rFonts w:asciiTheme="majorHAnsi" w:hAnsiTheme="majorHAnsi" w:cs="Arial"/>
        </w:rPr>
      </w:pPr>
      <w:r w:rsidRPr="009A11DD">
        <w:rPr>
          <w:rFonts w:asciiTheme="majorHAnsi" w:hAnsiTheme="majorHAnsi" w:cs="Arial"/>
        </w:rPr>
        <w:t>Latent demand refers to demand that is not currently being met due to perceived barriers to participation.</w:t>
      </w:r>
    </w:p>
    <w:p w14:paraId="239AB10F" w14:textId="77777777" w:rsidR="008B3CCD" w:rsidRDefault="00D85981" w:rsidP="008B3CCD">
      <w:pPr>
        <w:pStyle w:val="91"/>
        <w:tabs>
          <w:tab w:val="clear" w:pos="851"/>
        </w:tabs>
        <w:spacing w:after="240"/>
        <w:ind w:left="737" w:hanging="737"/>
        <w:rPr>
          <w:rFonts w:asciiTheme="majorHAnsi" w:hAnsiTheme="majorHAnsi" w:cs="Arial"/>
        </w:rPr>
      </w:pPr>
      <w:r>
        <w:rPr>
          <w:rFonts w:asciiTheme="majorHAnsi" w:hAnsiTheme="majorHAnsi" w:cs="Arial"/>
        </w:rPr>
        <w:t>No bowls clubs who participated in the consultation reported any latent dem</w:t>
      </w:r>
      <w:r w:rsidR="00A77DCE">
        <w:rPr>
          <w:rFonts w:asciiTheme="majorHAnsi" w:hAnsiTheme="majorHAnsi" w:cs="Arial"/>
        </w:rPr>
        <w:t>a</w:t>
      </w:r>
      <w:r>
        <w:rPr>
          <w:rFonts w:asciiTheme="majorHAnsi" w:hAnsiTheme="majorHAnsi" w:cs="Arial"/>
        </w:rPr>
        <w:t>nd</w:t>
      </w:r>
      <w:r w:rsidR="00CE62F8">
        <w:rPr>
          <w:rFonts w:asciiTheme="majorHAnsi" w:hAnsiTheme="majorHAnsi" w:cs="Arial"/>
        </w:rPr>
        <w:t>.</w:t>
      </w:r>
    </w:p>
    <w:p w14:paraId="008750F0" w14:textId="77777777" w:rsidR="00947871" w:rsidRPr="009A11DD" w:rsidRDefault="00D85981" w:rsidP="00947871">
      <w:pPr>
        <w:pStyle w:val="91"/>
        <w:tabs>
          <w:tab w:val="clear" w:pos="851"/>
        </w:tabs>
        <w:spacing w:after="240"/>
        <w:ind w:left="737" w:hanging="737"/>
        <w:rPr>
          <w:rFonts w:asciiTheme="majorHAnsi" w:hAnsiTheme="majorHAnsi" w:cs="Arial"/>
        </w:rPr>
      </w:pPr>
      <w:r w:rsidRPr="009A11DD">
        <w:rPr>
          <w:rFonts w:asciiTheme="majorHAnsi" w:hAnsiTheme="majorHAnsi" w:cs="Arial"/>
        </w:rPr>
        <w:t xml:space="preserve">Sport England’s Market Segmentation tool can be used to measure this for adults within specific sports and a defined area. </w:t>
      </w:r>
    </w:p>
    <w:p w14:paraId="6238BB69" w14:textId="77777777" w:rsidR="00947871" w:rsidRPr="009A11DD" w:rsidRDefault="00D85981" w:rsidP="00947871">
      <w:pPr>
        <w:pStyle w:val="91"/>
        <w:tabs>
          <w:tab w:val="clear" w:pos="851"/>
        </w:tabs>
        <w:spacing w:after="240"/>
        <w:ind w:left="737" w:hanging="737"/>
        <w:rPr>
          <w:rFonts w:asciiTheme="majorHAnsi" w:hAnsiTheme="majorHAnsi" w:cs="Arial"/>
        </w:rPr>
      </w:pPr>
      <w:r w:rsidRPr="009A11DD">
        <w:rPr>
          <w:rFonts w:asciiTheme="majorHAnsi" w:hAnsiTheme="majorHAnsi" w:cs="Arial"/>
        </w:rPr>
        <w:t>The Market Segmentation tool currently identifies demand for</w:t>
      </w:r>
      <w:r>
        <w:rPr>
          <w:rFonts w:asciiTheme="majorHAnsi" w:hAnsiTheme="majorHAnsi" w:cs="Arial"/>
        </w:rPr>
        <w:t xml:space="preserve"> </w:t>
      </w:r>
      <w:r w:rsidR="003C7908">
        <w:rPr>
          <w:rFonts w:asciiTheme="majorHAnsi" w:hAnsiTheme="majorHAnsi" w:cs="Arial"/>
        </w:rPr>
        <w:t>931</w:t>
      </w:r>
      <w:r w:rsidRPr="009A11DD">
        <w:rPr>
          <w:rFonts w:asciiTheme="majorHAnsi" w:hAnsiTheme="majorHAnsi" w:cs="Arial"/>
        </w:rPr>
        <w:t xml:space="preserve"> people wanting to take up bowls in </w:t>
      </w:r>
      <w:r w:rsidR="003C7908">
        <w:rPr>
          <w:rFonts w:asciiTheme="majorHAnsi" w:hAnsiTheme="majorHAnsi" w:cs="Arial"/>
        </w:rPr>
        <w:t>Ashfield</w:t>
      </w:r>
      <w:r w:rsidRPr="009A11DD">
        <w:rPr>
          <w:rFonts w:asciiTheme="majorHAnsi" w:hAnsiTheme="majorHAnsi" w:cs="Arial"/>
        </w:rPr>
        <w:t>.</w:t>
      </w:r>
    </w:p>
    <w:p w14:paraId="357A9C23" w14:textId="77777777" w:rsidR="00947871" w:rsidRPr="009A11DD" w:rsidRDefault="00D85981" w:rsidP="00947871">
      <w:pPr>
        <w:pStyle w:val="91"/>
        <w:tabs>
          <w:tab w:val="clear" w:pos="851"/>
        </w:tabs>
        <w:spacing w:after="240"/>
        <w:ind w:left="737" w:hanging="737"/>
        <w:rPr>
          <w:rFonts w:asciiTheme="majorHAnsi" w:hAnsiTheme="majorHAnsi" w:cs="Arial"/>
        </w:rPr>
      </w:pPr>
      <w:r w:rsidRPr="009A11DD">
        <w:rPr>
          <w:rFonts w:asciiTheme="majorHAnsi" w:hAnsiTheme="majorHAnsi" w:cs="Arial"/>
        </w:rPr>
        <w:t>The most dominant segment</w:t>
      </w:r>
      <w:r>
        <w:rPr>
          <w:rFonts w:asciiTheme="majorHAnsi" w:hAnsiTheme="majorHAnsi" w:cs="Arial"/>
        </w:rPr>
        <w:t xml:space="preserve"> is</w:t>
      </w:r>
      <w:r w:rsidRPr="009A11DD">
        <w:rPr>
          <w:rFonts w:asciiTheme="majorHAnsi" w:hAnsiTheme="majorHAnsi" w:cs="Arial"/>
        </w:rPr>
        <w:t xml:space="preserve"> </w:t>
      </w:r>
      <w:r w:rsidR="00870985">
        <w:rPr>
          <w:rFonts w:asciiTheme="majorHAnsi" w:hAnsiTheme="majorHAnsi" w:cs="Arial"/>
        </w:rPr>
        <w:t>Frank</w:t>
      </w:r>
      <w:r>
        <w:rPr>
          <w:rFonts w:asciiTheme="majorHAnsi" w:hAnsiTheme="majorHAnsi" w:cs="Arial"/>
        </w:rPr>
        <w:t xml:space="preserve"> (</w:t>
      </w:r>
      <w:r w:rsidR="009379C8">
        <w:rPr>
          <w:rFonts w:asciiTheme="majorHAnsi" w:hAnsiTheme="majorHAnsi" w:cs="Arial"/>
        </w:rPr>
        <w:t>Twilight Years Gent</w:t>
      </w:r>
      <w:r>
        <w:rPr>
          <w:rFonts w:asciiTheme="majorHAnsi" w:hAnsiTheme="majorHAnsi" w:cs="Arial"/>
        </w:rPr>
        <w:t xml:space="preserve">), which accounts for </w:t>
      </w:r>
      <w:r w:rsidR="009379C8">
        <w:rPr>
          <w:rFonts w:asciiTheme="majorHAnsi" w:hAnsiTheme="majorHAnsi" w:cs="Arial"/>
        </w:rPr>
        <w:t>29</w:t>
      </w:r>
      <w:r>
        <w:rPr>
          <w:rFonts w:asciiTheme="majorHAnsi" w:hAnsiTheme="majorHAnsi" w:cs="Arial"/>
        </w:rPr>
        <w:t>.</w:t>
      </w:r>
      <w:r w:rsidR="009379C8">
        <w:rPr>
          <w:rFonts w:asciiTheme="majorHAnsi" w:hAnsiTheme="majorHAnsi" w:cs="Arial"/>
        </w:rPr>
        <w:t>6</w:t>
      </w:r>
      <w:r>
        <w:rPr>
          <w:rFonts w:asciiTheme="majorHAnsi" w:hAnsiTheme="majorHAnsi" w:cs="Arial"/>
        </w:rPr>
        <w:t xml:space="preserve">% of the potential demand. </w:t>
      </w:r>
    </w:p>
    <w:p w14:paraId="3BC4CCB9" w14:textId="77777777" w:rsidR="00947871" w:rsidRPr="009A11DD" w:rsidRDefault="00D85981" w:rsidP="00947871">
      <w:pPr>
        <w:pStyle w:val="91"/>
        <w:tabs>
          <w:tab w:val="clear" w:pos="851"/>
        </w:tabs>
        <w:spacing w:after="240"/>
        <w:ind w:left="737" w:hanging="737"/>
        <w:rPr>
          <w:rFonts w:asciiTheme="majorHAnsi" w:hAnsiTheme="majorHAnsi" w:cs="Arial"/>
        </w:rPr>
      </w:pPr>
      <w:r w:rsidRPr="009A11DD">
        <w:rPr>
          <w:rFonts w:asciiTheme="majorHAnsi" w:hAnsiTheme="majorHAnsi" w:cs="Arial"/>
        </w:rPr>
        <w:t xml:space="preserve">If this demand was realised </w:t>
      </w:r>
      <w:r>
        <w:rPr>
          <w:rFonts w:asciiTheme="majorHAnsi" w:hAnsiTheme="majorHAnsi" w:cs="Arial"/>
        </w:rPr>
        <w:t>it</w:t>
      </w:r>
      <w:r w:rsidR="00D11125">
        <w:rPr>
          <w:rFonts w:asciiTheme="majorHAnsi" w:hAnsiTheme="majorHAnsi" w:cs="Arial"/>
        </w:rPr>
        <w:t xml:space="preserve"> could</w:t>
      </w:r>
      <w:r>
        <w:rPr>
          <w:rFonts w:asciiTheme="majorHAnsi" w:hAnsiTheme="majorHAnsi" w:cs="Arial"/>
        </w:rPr>
        <w:t xml:space="preserve"> </w:t>
      </w:r>
      <w:r w:rsidR="007D0399">
        <w:rPr>
          <w:rFonts w:asciiTheme="majorHAnsi" w:hAnsiTheme="majorHAnsi" w:cs="Arial"/>
        </w:rPr>
        <w:t xml:space="preserve">create some capacity issues at bowls site in </w:t>
      </w:r>
      <w:r w:rsidR="001A3265">
        <w:rPr>
          <w:rFonts w:asciiTheme="majorHAnsi" w:hAnsiTheme="majorHAnsi" w:cs="Arial"/>
        </w:rPr>
        <w:t>Ashfield</w:t>
      </w:r>
      <w:r>
        <w:rPr>
          <w:rFonts w:asciiTheme="majorHAnsi" w:hAnsiTheme="majorHAnsi" w:cs="Arial"/>
        </w:rPr>
        <w:t>.</w:t>
      </w:r>
      <w:r w:rsidR="00D11125">
        <w:rPr>
          <w:rFonts w:asciiTheme="majorHAnsi" w:hAnsiTheme="majorHAnsi" w:cs="Arial"/>
        </w:rPr>
        <w:t xml:space="preserve"> This would be dependent on any changes to existing membership numbers. </w:t>
      </w:r>
      <w:r>
        <w:rPr>
          <w:rFonts w:asciiTheme="majorHAnsi" w:hAnsiTheme="majorHAnsi" w:cs="Arial"/>
        </w:rPr>
        <w:t xml:space="preserve"> </w:t>
      </w:r>
    </w:p>
    <w:p w14:paraId="07EE9F2A" w14:textId="77777777" w:rsidR="00D90A43" w:rsidRPr="00CB4680" w:rsidRDefault="00D85981" w:rsidP="000E0F09">
      <w:pPr>
        <w:pStyle w:val="91"/>
        <w:tabs>
          <w:tab w:val="clear" w:pos="851"/>
        </w:tabs>
        <w:spacing w:after="240"/>
        <w:ind w:left="737" w:hanging="737"/>
        <w:rPr>
          <w:rFonts w:ascii="Arial" w:hAnsi="Arial" w:cs="Arial"/>
          <w:szCs w:val="24"/>
        </w:rPr>
      </w:pPr>
      <w:r w:rsidRPr="009A11DD">
        <w:rPr>
          <w:rFonts w:asciiTheme="majorHAnsi" w:hAnsiTheme="majorHAnsi" w:cs="Arial"/>
        </w:rPr>
        <w:t>Future investment should be focused on ensuring that the existing stock is fit for purpose and able to meet the requirements of members and residents</w:t>
      </w:r>
      <w:r w:rsidRPr="00CB4680">
        <w:rPr>
          <w:rFonts w:ascii="Arial" w:hAnsi="Arial" w:cs="Arial"/>
          <w:szCs w:val="24"/>
        </w:rPr>
        <w:t>.</w:t>
      </w:r>
    </w:p>
    <w:p w14:paraId="685CCC72" w14:textId="77777777" w:rsidR="00BA01DC" w:rsidRPr="002D2E38" w:rsidRDefault="00D85981" w:rsidP="00BA01DC">
      <w:pPr>
        <w:pStyle w:val="Heading3"/>
        <w:rPr>
          <w:i/>
          <w:iCs/>
          <w:szCs w:val="24"/>
        </w:rPr>
      </w:pPr>
      <w:r w:rsidRPr="002D2E38">
        <w:rPr>
          <w:i/>
          <w:iCs/>
          <w:noProof/>
          <w:szCs w:val="24"/>
        </w:rPr>
        <mc:AlternateContent>
          <mc:Choice Requires="wps">
            <w:drawing>
              <wp:anchor distT="0" distB="0" distL="114300" distR="114300" simplePos="0" relativeHeight="251666432" behindDoc="0" locked="0" layoutInCell="1" allowOverlap="1" wp14:anchorId="4149DAE6" wp14:editId="495F845E">
                <wp:simplePos x="0" y="0"/>
                <wp:positionH relativeFrom="page">
                  <wp:align>center</wp:align>
                </wp:positionH>
                <wp:positionV relativeFrom="paragraph">
                  <wp:posOffset>290013</wp:posOffset>
                </wp:positionV>
                <wp:extent cx="5607050" cy="3939540"/>
                <wp:effectExtent l="0" t="0" r="12700" b="2286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7050" cy="3939540"/>
                        </a:xfrm>
                        <a:prstGeom prst="rect">
                          <a:avLst/>
                        </a:prstGeom>
                        <a:noFill/>
                        <a:ln w="9525">
                          <a:solidFill>
                            <a:srgbClr val="000000"/>
                          </a:solidFill>
                          <a:miter lim="800000"/>
                          <a:headEnd/>
                          <a:tailEnd/>
                        </a:ln>
                      </wps:spPr>
                      <wps:txbx>
                        <w:txbxContent>
                          <w:p w14:paraId="026EBB33" w14:textId="77777777" w:rsidR="00BA01DC" w:rsidRPr="00357EB5" w:rsidRDefault="00D85981" w:rsidP="00BA01DC">
                            <w:pPr>
                              <w:pStyle w:val="BoxHeading"/>
                              <w:rPr>
                                <w:rFonts w:asciiTheme="majorHAnsi" w:hAnsiTheme="majorHAnsi"/>
                                <w:color w:val="auto"/>
                                <w:szCs w:val="21"/>
                              </w:rPr>
                            </w:pPr>
                            <w:r w:rsidRPr="00357EB5">
                              <w:rPr>
                                <w:rFonts w:asciiTheme="majorHAnsi" w:hAnsiTheme="majorHAnsi"/>
                                <w:color w:val="auto"/>
                                <w:szCs w:val="21"/>
                              </w:rPr>
                              <w:t xml:space="preserve">Bowls </w:t>
                            </w:r>
                          </w:p>
                          <w:p w14:paraId="6D103DDC" w14:textId="77777777" w:rsidR="00854E03" w:rsidRPr="00357EB5" w:rsidRDefault="00D85981">
                            <w:pPr>
                              <w:pStyle w:val="21"/>
                              <w:numPr>
                                <w:ilvl w:val="0"/>
                                <w:numId w:val="30"/>
                              </w:numPr>
                              <w:spacing w:after="240"/>
                              <w:ind w:left="357" w:hanging="357"/>
                              <w:rPr>
                                <w:rFonts w:asciiTheme="majorHAnsi" w:hAnsiTheme="majorHAnsi" w:cs="Arial"/>
                              </w:rPr>
                            </w:pPr>
                            <w:r w:rsidRPr="001368F2">
                              <w:rPr>
                                <w:rFonts w:asciiTheme="majorHAnsi" w:hAnsiTheme="majorHAnsi" w:cs="Arial"/>
                              </w:rPr>
                              <w:t>There ar</w:t>
                            </w:r>
                            <w:r>
                              <w:rPr>
                                <w:rFonts w:asciiTheme="majorHAnsi" w:hAnsiTheme="majorHAnsi" w:cs="Arial"/>
                              </w:rPr>
                              <w:t xml:space="preserve">e </w:t>
                            </w:r>
                            <w:r w:rsidR="00067385">
                              <w:rPr>
                                <w:rFonts w:asciiTheme="majorHAnsi" w:hAnsiTheme="majorHAnsi" w:cs="Arial"/>
                              </w:rPr>
                              <w:t>7</w:t>
                            </w:r>
                            <w:r w:rsidRPr="001368F2">
                              <w:rPr>
                                <w:rFonts w:asciiTheme="majorHAnsi" w:hAnsiTheme="majorHAnsi" w:cs="Arial"/>
                              </w:rPr>
                              <w:t xml:space="preserve"> sites providing bowling greens in </w:t>
                            </w:r>
                            <w:r>
                              <w:rPr>
                                <w:rFonts w:asciiTheme="majorHAnsi" w:hAnsiTheme="majorHAnsi" w:cs="Arial"/>
                              </w:rPr>
                              <w:t>Ashfield</w:t>
                            </w:r>
                            <w:r w:rsidRPr="001368F2">
                              <w:rPr>
                                <w:rFonts w:asciiTheme="majorHAnsi" w:hAnsiTheme="majorHAnsi" w:cs="Arial"/>
                              </w:rPr>
                              <w:t>.</w:t>
                            </w:r>
                            <w:r>
                              <w:rPr>
                                <w:rFonts w:asciiTheme="majorHAnsi" w:hAnsiTheme="majorHAnsi" w:cs="Arial"/>
                              </w:rPr>
                              <w:t xml:space="preserve"> There are two greens at Sutton Lawn </w:t>
                            </w:r>
                            <w:r w:rsidR="00067385">
                              <w:rPr>
                                <w:rFonts w:asciiTheme="majorHAnsi" w:hAnsiTheme="majorHAnsi" w:cs="Arial"/>
                              </w:rPr>
                              <w:t xml:space="preserve">and at Kingsway Park </w:t>
                            </w:r>
                            <w:r>
                              <w:rPr>
                                <w:rFonts w:asciiTheme="majorHAnsi" w:hAnsiTheme="majorHAnsi" w:cs="Arial"/>
                              </w:rPr>
                              <w:t xml:space="preserve">with the remaining </w:t>
                            </w:r>
                            <w:r w:rsidR="00067385">
                              <w:rPr>
                                <w:rFonts w:asciiTheme="majorHAnsi" w:hAnsiTheme="majorHAnsi" w:cs="Arial"/>
                              </w:rPr>
                              <w:t>5</w:t>
                            </w:r>
                            <w:r>
                              <w:rPr>
                                <w:rFonts w:asciiTheme="majorHAnsi" w:hAnsiTheme="majorHAnsi" w:cs="Arial"/>
                              </w:rPr>
                              <w:t xml:space="preserve"> sites having one green each;</w:t>
                            </w:r>
                          </w:p>
                          <w:p w14:paraId="232212D1" w14:textId="77777777" w:rsidR="00BA01DC" w:rsidRPr="00C22003" w:rsidRDefault="00D85981">
                            <w:pPr>
                              <w:pStyle w:val="21"/>
                              <w:numPr>
                                <w:ilvl w:val="0"/>
                                <w:numId w:val="30"/>
                              </w:numPr>
                              <w:spacing w:after="240"/>
                              <w:ind w:left="357" w:hanging="357"/>
                              <w:rPr>
                                <w:rFonts w:asciiTheme="majorHAnsi" w:hAnsiTheme="majorHAnsi" w:cs="Arial"/>
                              </w:rPr>
                            </w:pPr>
                            <w:r w:rsidRPr="00C22003">
                              <w:rPr>
                                <w:rFonts w:asciiTheme="majorHAnsi" w:hAnsiTheme="majorHAnsi" w:cs="Arial"/>
                              </w:rPr>
                              <w:t>There</w:t>
                            </w:r>
                            <w:r w:rsidR="00643338" w:rsidRPr="00C22003">
                              <w:rPr>
                                <w:rFonts w:asciiTheme="majorHAnsi" w:hAnsiTheme="majorHAnsi" w:cs="Arial"/>
                              </w:rPr>
                              <w:t xml:space="preserve"> </w:t>
                            </w:r>
                            <w:r w:rsidR="00067385">
                              <w:rPr>
                                <w:rFonts w:asciiTheme="majorHAnsi" w:hAnsiTheme="majorHAnsi" w:cs="Arial"/>
                              </w:rPr>
                              <w:t xml:space="preserve">is one </w:t>
                            </w:r>
                            <w:r w:rsidRPr="00C22003">
                              <w:rPr>
                                <w:rFonts w:asciiTheme="majorHAnsi" w:hAnsiTheme="majorHAnsi" w:cs="Arial"/>
                              </w:rPr>
                              <w:t xml:space="preserve">disused </w:t>
                            </w:r>
                            <w:r w:rsidR="00643338" w:rsidRPr="00C22003">
                              <w:rPr>
                                <w:rFonts w:asciiTheme="majorHAnsi" w:hAnsiTheme="majorHAnsi" w:cs="Arial"/>
                              </w:rPr>
                              <w:t xml:space="preserve">bowling </w:t>
                            </w:r>
                            <w:r w:rsidRPr="00C22003">
                              <w:rPr>
                                <w:rFonts w:asciiTheme="majorHAnsi" w:hAnsiTheme="majorHAnsi" w:cs="Arial"/>
                              </w:rPr>
                              <w:t>green</w:t>
                            </w:r>
                            <w:r w:rsidR="00643338" w:rsidRPr="00C22003">
                              <w:rPr>
                                <w:rFonts w:asciiTheme="majorHAnsi" w:hAnsiTheme="majorHAnsi" w:cs="Arial"/>
                              </w:rPr>
                              <w:t xml:space="preserve"> in Ashfield</w:t>
                            </w:r>
                            <w:r w:rsidR="00067385">
                              <w:rPr>
                                <w:rFonts w:asciiTheme="majorHAnsi" w:hAnsiTheme="majorHAnsi" w:cs="Arial"/>
                              </w:rPr>
                              <w:t xml:space="preserve"> at Titchfield Park, Kirkby</w:t>
                            </w:r>
                            <w:r w:rsidR="001413A6">
                              <w:rPr>
                                <w:rFonts w:asciiTheme="majorHAnsi" w:hAnsiTheme="majorHAnsi" w:cs="Arial"/>
                              </w:rPr>
                              <w:t>;</w:t>
                            </w:r>
                            <w:r w:rsidRPr="00C22003">
                              <w:rPr>
                                <w:rFonts w:asciiTheme="majorHAnsi" w:hAnsiTheme="majorHAnsi" w:cs="Arial"/>
                              </w:rPr>
                              <w:t xml:space="preserve"> </w:t>
                            </w:r>
                          </w:p>
                          <w:p w14:paraId="6D38AA13" w14:textId="77777777" w:rsidR="00BA01DC" w:rsidRPr="00357EB5" w:rsidRDefault="00D85981">
                            <w:pPr>
                              <w:pStyle w:val="21"/>
                              <w:numPr>
                                <w:ilvl w:val="0"/>
                                <w:numId w:val="30"/>
                              </w:numPr>
                              <w:spacing w:after="240"/>
                              <w:ind w:left="357" w:hanging="357"/>
                              <w:rPr>
                                <w:rFonts w:asciiTheme="majorHAnsi" w:hAnsiTheme="majorHAnsi" w:cs="Arial"/>
                              </w:rPr>
                            </w:pPr>
                            <w:r>
                              <w:rPr>
                                <w:rFonts w:asciiTheme="majorHAnsi" w:hAnsiTheme="majorHAnsi" w:cs="Arial"/>
                              </w:rPr>
                              <w:t>There were 2 bowling greens assessed as good in Ashfield and 7 assessed as standard. No bowling greens were assessed as poor</w:t>
                            </w:r>
                            <w:r w:rsidR="001413A6">
                              <w:rPr>
                                <w:rFonts w:asciiTheme="majorHAnsi" w:hAnsiTheme="majorHAnsi" w:cs="Arial"/>
                              </w:rPr>
                              <w:t>;</w:t>
                            </w:r>
                            <w:r w:rsidR="00B7301D">
                              <w:rPr>
                                <w:rFonts w:asciiTheme="majorHAnsi" w:hAnsiTheme="majorHAnsi" w:cs="Arial"/>
                              </w:rPr>
                              <w:t xml:space="preserve"> </w:t>
                            </w:r>
                          </w:p>
                          <w:p w14:paraId="31E1860D" w14:textId="77777777" w:rsidR="00D251D4" w:rsidRPr="00357EB5" w:rsidRDefault="00D85981">
                            <w:pPr>
                              <w:pStyle w:val="21"/>
                              <w:numPr>
                                <w:ilvl w:val="0"/>
                                <w:numId w:val="30"/>
                              </w:numPr>
                              <w:spacing w:after="240"/>
                              <w:ind w:left="357" w:hanging="357"/>
                              <w:rPr>
                                <w:rFonts w:asciiTheme="majorHAnsi" w:hAnsiTheme="majorHAnsi" w:cs="Arial"/>
                              </w:rPr>
                            </w:pPr>
                            <w:r>
                              <w:rPr>
                                <w:rFonts w:asciiTheme="majorHAnsi" w:hAnsiTheme="majorHAnsi" w:cs="Arial"/>
                              </w:rPr>
                              <w:t>The majority of</w:t>
                            </w:r>
                            <w:r w:rsidR="0031237C" w:rsidRPr="00357EB5">
                              <w:rPr>
                                <w:rFonts w:asciiTheme="majorHAnsi" w:hAnsiTheme="majorHAnsi" w:cs="Arial"/>
                              </w:rPr>
                              <w:t xml:space="preserve"> sites have access to some form of ancillary provision</w:t>
                            </w:r>
                            <w:r w:rsidR="00473756">
                              <w:rPr>
                                <w:rFonts w:asciiTheme="majorHAnsi" w:hAnsiTheme="majorHAnsi" w:cs="Arial"/>
                              </w:rPr>
                              <w:t xml:space="preserve"> with </w:t>
                            </w:r>
                            <w:r w:rsidR="003F7313">
                              <w:rPr>
                                <w:rFonts w:asciiTheme="majorHAnsi" w:hAnsiTheme="majorHAnsi" w:cs="Arial"/>
                              </w:rPr>
                              <w:t>5</w:t>
                            </w:r>
                            <w:r w:rsidR="00473756">
                              <w:rPr>
                                <w:rFonts w:asciiTheme="majorHAnsi" w:hAnsiTheme="majorHAnsi" w:cs="Arial"/>
                              </w:rPr>
                              <w:t xml:space="preserve"> sites a</w:t>
                            </w:r>
                            <w:r w:rsidR="00067385">
                              <w:rPr>
                                <w:rFonts w:asciiTheme="majorHAnsi" w:hAnsiTheme="majorHAnsi" w:cs="Arial"/>
                              </w:rPr>
                              <w:t>ss</w:t>
                            </w:r>
                            <w:r w:rsidR="00473756">
                              <w:rPr>
                                <w:rFonts w:asciiTheme="majorHAnsi" w:hAnsiTheme="majorHAnsi" w:cs="Arial"/>
                              </w:rPr>
                              <w:t xml:space="preserve">essed as good and 2 as standard. The facilities at Kingsway Park </w:t>
                            </w:r>
                            <w:r w:rsidR="00067385">
                              <w:rPr>
                                <w:rFonts w:asciiTheme="majorHAnsi" w:hAnsiTheme="majorHAnsi" w:cs="Arial"/>
                              </w:rPr>
                              <w:t xml:space="preserve">and Titchfield Park, Kirkby </w:t>
                            </w:r>
                            <w:r w:rsidR="00473756">
                              <w:rPr>
                                <w:rFonts w:asciiTheme="majorHAnsi" w:hAnsiTheme="majorHAnsi" w:cs="Arial"/>
                              </w:rPr>
                              <w:t>were a</w:t>
                            </w:r>
                            <w:r w:rsidR="00067385">
                              <w:rPr>
                                <w:rFonts w:asciiTheme="majorHAnsi" w:hAnsiTheme="majorHAnsi" w:cs="Arial"/>
                              </w:rPr>
                              <w:t>ss</w:t>
                            </w:r>
                            <w:r w:rsidR="00473756">
                              <w:rPr>
                                <w:rFonts w:asciiTheme="majorHAnsi" w:hAnsiTheme="majorHAnsi" w:cs="Arial"/>
                              </w:rPr>
                              <w:t>essed as poor</w:t>
                            </w:r>
                            <w:r w:rsidR="001413A6">
                              <w:rPr>
                                <w:rFonts w:asciiTheme="majorHAnsi" w:hAnsiTheme="majorHAnsi" w:cs="Arial"/>
                              </w:rPr>
                              <w:t>;</w:t>
                            </w:r>
                            <w:r w:rsidR="00C0517D" w:rsidRPr="00357EB5">
                              <w:rPr>
                                <w:rFonts w:asciiTheme="majorHAnsi" w:hAnsiTheme="majorHAnsi" w:cs="Arial"/>
                              </w:rPr>
                              <w:t xml:space="preserve"> </w:t>
                            </w:r>
                          </w:p>
                          <w:p w14:paraId="33E070F9" w14:textId="77777777" w:rsidR="00D251D4" w:rsidRPr="00357EB5" w:rsidRDefault="00D85981">
                            <w:pPr>
                              <w:pStyle w:val="21"/>
                              <w:numPr>
                                <w:ilvl w:val="0"/>
                                <w:numId w:val="30"/>
                              </w:numPr>
                              <w:spacing w:after="240"/>
                              <w:ind w:left="357" w:hanging="357"/>
                              <w:rPr>
                                <w:rFonts w:asciiTheme="majorHAnsi" w:hAnsiTheme="majorHAnsi" w:cs="Arial"/>
                              </w:rPr>
                            </w:pPr>
                            <w:r w:rsidRPr="00357EB5">
                              <w:rPr>
                                <w:rFonts w:asciiTheme="majorHAnsi" w:hAnsiTheme="majorHAnsi" w:cs="Arial"/>
                              </w:rPr>
                              <w:t xml:space="preserve">Based on clubs who responded to the consultation, there are currently </w:t>
                            </w:r>
                            <w:r w:rsidR="00643338">
                              <w:rPr>
                                <w:rFonts w:asciiTheme="majorHAnsi" w:hAnsiTheme="majorHAnsi" w:cs="Arial"/>
                              </w:rPr>
                              <w:t>1</w:t>
                            </w:r>
                            <w:r w:rsidR="00067385">
                              <w:rPr>
                                <w:rFonts w:asciiTheme="majorHAnsi" w:hAnsiTheme="majorHAnsi" w:cs="Arial"/>
                              </w:rPr>
                              <w:t>7</w:t>
                            </w:r>
                            <w:r w:rsidR="00A519C8">
                              <w:rPr>
                                <w:rFonts w:asciiTheme="majorHAnsi" w:hAnsiTheme="majorHAnsi" w:cs="Arial"/>
                              </w:rPr>
                              <w:t>8</w:t>
                            </w:r>
                            <w:r w:rsidR="005C6C92" w:rsidRPr="00357EB5">
                              <w:rPr>
                                <w:rFonts w:asciiTheme="majorHAnsi" w:hAnsiTheme="majorHAnsi" w:cs="Arial"/>
                              </w:rPr>
                              <w:t xml:space="preserve"> adult</w:t>
                            </w:r>
                            <w:r w:rsidR="00531151" w:rsidRPr="00357EB5">
                              <w:rPr>
                                <w:rFonts w:asciiTheme="majorHAnsi" w:hAnsiTheme="majorHAnsi" w:cs="Arial"/>
                              </w:rPr>
                              <w:t xml:space="preserve"> bowls members </w:t>
                            </w:r>
                            <w:r w:rsidR="00827D89" w:rsidRPr="00357EB5">
                              <w:rPr>
                                <w:rFonts w:asciiTheme="majorHAnsi" w:hAnsiTheme="majorHAnsi" w:cs="Arial"/>
                              </w:rPr>
                              <w:t xml:space="preserve">in </w:t>
                            </w:r>
                            <w:r w:rsidR="005A6A77">
                              <w:rPr>
                                <w:rFonts w:asciiTheme="majorHAnsi" w:hAnsiTheme="majorHAnsi" w:cs="Arial"/>
                              </w:rPr>
                              <w:t>Ashfield</w:t>
                            </w:r>
                            <w:r w:rsidR="005C6C92" w:rsidRPr="00357EB5">
                              <w:rPr>
                                <w:rFonts w:asciiTheme="majorHAnsi" w:hAnsiTheme="majorHAnsi" w:cs="Arial"/>
                              </w:rPr>
                              <w:t xml:space="preserve"> and</w:t>
                            </w:r>
                            <w:r w:rsidR="00643338">
                              <w:rPr>
                                <w:rFonts w:asciiTheme="majorHAnsi" w:hAnsiTheme="majorHAnsi" w:cs="Arial"/>
                              </w:rPr>
                              <w:t xml:space="preserve"> 2</w:t>
                            </w:r>
                            <w:r w:rsidR="005C6C92" w:rsidRPr="00357EB5">
                              <w:rPr>
                                <w:rFonts w:asciiTheme="majorHAnsi" w:hAnsiTheme="majorHAnsi" w:cs="Arial"/>
                              </w:rPr>
                              <w:t xml:space="preserve"> junior members</w:t>
                            </w:r>
                            <w:r w:rsidR="00531151" w:rsidRPr="00357EB5">
                              <w:rPr>
                                <w:rFonts w:asciiTheme="majorHAnsi" w:hAnsiTheme="majorHAnsi" w:cs="Arial"/>
                              </w:rPr>
                              <w:t>. With planned club growth this could increase to</w:t>
                            </w:r>
                            <w:r w:rsidR="00643338">
                              <w:rPr>
                                <w:rFonts w:asciiTheme="majorHAnsi" w:hAnsiTheme="majorHAnsi" w:cs="Arial"/>
                              </w:rPr>
                              <w:t xml:space="preserve"> </w:t>
                            </w:r>
                            <w:r w:rsidR="00067385">
                              <w:rPr>
                                <w:rFonts w:asciiTheme="majorHAnsi" w:hAnsiTheme="majorHAnsi" w:cs="Arial"/>
                              </w:rPr>
                              <w:t>189</w:t>
                            </w:r>
                            <w:r w:rsidR="00067385" w:rsidRPr="00357EB5">
                              <w:rPr>
                                <w:rFonts w:asciiTheme="majorHAnsi" w:hAnsiTheme="majorHAnsi" w:cs="Arial"/>
                              </w:rPr>
                              <w:t xml:space="preserve"> </w:t>
                            </w:r>
                            <w:r w:rsidR="005C6C92" w:rsidRPr="00357EB5">
                              <w:rPr>
                                <w:rFonts w:asciiTheme="majorHAnsi" w:hAnsiTheme="majorHAnsi" w:cs="Arial"/>
                              </w:rPr>
                              <w:t>adult</w:t>
                            </w:r>
                            <w:r w:rsidR="00531151" w:rsidRPr="00357EB5">
                              <w:rPr>
                                <w:rFonts w:asciiTheme="majorHAnsi" w:hAnsiTheme="majorHAnsi" w:cs="Arial"/>
                              </w:rPr>
                              <w:t xml:space="preserve"> members</w:t>
                            </w:r>
                            <w:r w:rsidR="00643338">
                              <w:rPr>
                                <w:rFonts w:asciiTheme="majorHAnsi" w:hAnsiTheme="majorHAnsi" w:cs="Arial"/>
                              </w:rPr>
                              <w:t xml:space="preserve"> and 1</w:t>
                            </w:r>
                            <w:r w:rsidR="00A058B8">
                              <w:rPr>
                                <w:rFonts w:asciiTheme="majorHAnsi" w:hAnsiTheme="majorHAnsi" w:cs="Arial"/>
                              </w:rPr>
                              <w:t>3</w:t>
                            </w:r>
                            <w:r w:rsidR="00643338">
                              <w:rPr>
                                <w:rFonts w:asciiTheme="majorHAnsi" w:hAnsiTheme="majorHAnsi" w:cs="Arial"/>
                              </w:rPr>
                              <w:t xml:space="preserve"> junior members</w:t>
                            </w:r>
                            <w:r w:rsidR="001413A6">
                              <w:rPr>
                                <w:rFonts w:asciiTheme="majorHAnsi" w:hAnsiTheme="majorHAnsi" w:cs="Arial"/>
                              </w:rPr>
                              <w:t>;</w:t>
                            </w:r>
                            <w:r w:rsidR="00531151" w:rsidRPr="00357EB5">
                              <w:rPr>
                                <w:rFonts w:asciiTheme="majorHAnsi" w:hAnsiTheme="majorHAnsi" w:cs="Arial"/>
                              </w:rPr>
                              <w:t xml:space="preserve"> </w:t>
                            </w:r>
                          </w:p>
                          <w:p w14:paraId="445AC88A" w14:textId="77777777" w:rsidR="000D0B56" w:rsidRPr="005F4951" w:rsidRDefault="00D85981">
                            <w:pPr>
                              <w:pStyle w:val="21"/>
                              <w:numPr>
                                <w:ilvl w:val="0"/>
                                <w:numId w:val="30"/>
                              </w:numPr>
                              <w:spacing w:after="240"/>
                              <w:ind w:left="357" w:hanging="357"/>
                              <w:rPr>
                                <w:rFonts w:asciiTheme="majorHAnsi" w:hAnsiTheme="majorHAnsi" w:cs="Arial"/>
                              </w:rPr>
                            </w:pPr>
                            <w:r>
                              <w:rPr>
                                <w:rFonts w:asciiTheme="majorHAnsi" w:hAnsiTheme="majorHAnsi" w:cs="Arial"/>
                              </w:rPr>
                              <w:t xml:space="preserve">Future demand identified by clubs </w:t>
                            </w:r>
                            <w:r w:rsidR="007175D9">
                              <w:rPr>
                                <w:rFonts w:asciiTheme="majorHAnsi" w:hAnsiTheme="majorHAnsi" w:cs="Arial"/>
                              </w:rPr>
                              <w:t xml:space="preserve">who responded to the consultation can be catered for at existing bowls </w:t>
                            </w:r>
                            <w:r w:rsidR="001413A6">
                              <w:rPr>
                                <w:rFonts w:asciiTheme="majorHAnsi" w:hAnsiTheme="majorHAnsi" w:cs="Arial"/>
                              </w:rPr>
                              <w:t>sites;</w:t>
                            </w:r>
                          </w:p>
                        </w:txbxContent>
                      </wps:txbx>
                      <wps:bodyPr rot="0" vert="horz" wrap="square" lIns="91440" tIns="45720" rIns="91440" bIns="45720" anchor="t" anchorCtr="0"/>
                    </wps:wsp>
                  </a:graphicData>
                </a:graphic>
                <wp14:sizeRelV relativeFrom="margin">
                  <wp14:pctHeight>0</wp14:pctHeight>
                </wp14:sizeRelV>
              </wp:anchor>
            </w:drawing>
          </mc:Choice>
          <mc:Fallback>
            <w:pict>
              <v:shape w14:anchorId="4149DAE6" id="_x0000_s1034" type="#_x0000_t202" style="position:absolute;left:0;text-align:left;margin-left:0;margin-top:22.85pt;width:441.5pt;height:310.2pt;z-index:251666432;visibility:visible;mso-wrap-style:square;mso-height-percent:0;mso-wrap-distance-left:9pt;mso-wrap-distance-top:0;mso-wrap-distance-right:9pt;mso-wrap-distance-bottom:0;mso-position-horizontal:center;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" filled="f">
                <v:textbox>
                  <w:txbxContent>
                    <w:p w14:paraId="026EBB33" w14:textId="77777777" w:rsidR="00BA01DC" w:rsidRPr="00357EB5" w:rsidRDefault="00D85981" w:rsidP="00BA01DC">
                      <w:pPr>
                        <w:pStyle w:val="BoxHeading"/>
                        <w:rPr>
                          <w:rFonts w:asciiTheme="majorHAnsi" w:hAnsiTheme="majorHAnsi"/>
                          <w:color w:val="auto"/>
                          <w:szCs w:val="21"/>
                        </w:rPr>
                      </w:pPr>
                      <w:r w:rsidRPr="00357EB5">
                        <w:rPr>
                          <w:rFonts w:asciiTheme="majorHAnsi" w:hAnsiTheme="majorHAnsi"/>
                          <w:color w:val="auto"/>
                          <w:szCs w:val="21"/>
                        </w:rPr>
                        <w:t xml:space="preserve">Bowls </w:t>
                      </w:r>
                    </w:p>
                    <w:p w14:paraId="6D103DDC" w14:textId="77777777" w:rsidR="00854E03" w:rsidRPr="00357EB5" w:rsidRDefault="00D85981">
                      <w:pPr>
                        <w:pStyle w:val="21"/>
                        <w:numPr>
                          <w:ilvl w:val="0"/>
                          <w:numId w:val="30"/>
                        </w:numPr>
                        <w:spacing w:after="240"/>
                        <w:ind w:left="357" w:hanging="357"/>
                        <w:rPr>
                          <w:rFonts w:asciiTheme="majorHAnsi" w:hAnsiTheme="majorHAnsi" w:cs="Arial"/>
                        </w:rPr>
                      </w:pPr>
                      <w:r w:rsidRPr="001368F2">
                        <w:rPr>
                          <w:rFonts w:asciiTheme="majorHAnsi" w:hAnsiTheme="majorHAnsi" w:cs="Arial"/>
                        </w:rPr>
                        <w:t>There ar</w:t>
                      </w:r>
                      <w:r>
                        <w:rPr>
                          <w:rFonts w:asciiTheme="majorHAnsi" w:hAnsiTheme="majorHAnsi" w:cs="Arial"/>
                        </w:rPr>
                        <w:t xml:space="preserve">e </w:t>
                      </w:r>
                      <w:r w:rsidR="00067385">
                        <w:rPr>
                          <w:rFonts w:asciiTheme="majorHAnsi" w:hAnsiTheme="majorHAnsi" w:cs="Arial"/>
                        </w:rPr>
                        <w:t>7</w:t>
                      </w:r>
                      <w:r w:rsidRPr="001368F2">
                        <w:rPr>
                          <w:rFonts w:asciiTheme="majorHAnsi" w:hAnsiTheme="majorHAnsi" w:cs="Arial"/>
                        </w:rPr>
                        <w:t xml:space="preserve"> sites providing bowling greens in </w:t>
                      </w:r>
                      <w:r>
                        <w:rPr>
                          <w:rFonts w:asciiTheme="majorHAnsi" w:hAnsiTheme="majorHAnsi" w:cs="Arial"/>
                        </w:rPr>
                        <w:t>Ashfield</w:t>
                      </w:r>
                      <w:r w:rsidRPr="001368F2">
                        <w:rPr>
                          <w:rFonts w:asciiTheme="majorHAnsi" w:hAnsiTheme="majorHAnsi" w:cs="Arial"/>
                        </w:rPr>
                        <w:t>.</w:t>
                      </w:r>
                      <w:r>
                        <w:rPr>
                          <w:rFonts w:asciiTheme="majorHAnsi" w:hAnsiTheme="majorHAnsi" w:cs="Arial"/>
                        </w:rPr>
                        <w:t xml:space="preserve"> There are two greens at Sutton Lawn </w:t>
                      </w:r>
                      <w:r w:rsidR="00067385">
                        <w:rPr>
                          <w:rFonts w:asciiTheme="majorHAnsi" w:hAnsiTheme="majorHAnsi" w:cs="Arial"/>
                        </w:rPr>
                        <w:t xml:space="preserve">and at Kingsway Park </w:t>
                      </w:r>
                      <w:r>
                        <w:rPr>
                          <w:rFonts w:asciiTheme="majorHAnsi" w:hAnsiTheme="majorHAnsi" w:cs="Arial"/>
                        </w:rPr>
                        <w:t xml:space="preserve">with the remaining </w:t>
                      </w:r>
                      <w:r w:rsidR="00067385">
                        <w:rPr>
                          <w:rFonts w:asciiTheme="majorHAnsi" w:hAnsiTheme="majorHAnsi" w:cs="Arial"/>
                        </w:rPr>
                        <w:t>5</w:t>
                      </w:r>
                      <w:r>
                        <w:rPr>
                          <w:rFonts w:asciiTheme="majorHAnsi" w:hAnsiTheme="majorHAnsi" w:cs="Arial"/>
                        </w:rPr>
                        <w:t xml:space="preserve"> sites having one green </w:t>
                      </w:r>
                      <w:proofErr w:type="gramStart"/>
                      <w:r>
                        <w:rPr>
                          <w:rFonts w:asciiTheme="majorHAnsi" w:hAnsiTheme="majorHAnsi" w:cs="Arial"/>
                        </w:rPr>
                        <w:t>each;</w:t>
                      </w:r>
                      <w:proofErr w:type="gramEnd"/>
                    </w:p>
                    <w:p w14:paraId="232212D1" w14:textId="77777777" w:rsidR="00BA01DC" w:rsidRPr="00C22003" w:rsidRDefault="00D85981">
                      <w:pPr>
                        <w:pStyle w:val="21"/>
                        <w:numPr>
                          <w:ilvl w:val="0"/>
                          <w:numId w:val="30"/>
                        </w:numPr>
                        <w:spacing w:after="240"/>
                        <w:ind w:left="357" w:hanging="357"/>
                        <w:rPr>
                          <w:rFonts w:asciiTheme="majorHAnsi" w:hAnsiTheme="majorHAnsi" w:cs="Arial"/>
                        </w:rPr>
                      </w:pPr>
                      <w:r w:rsidRPr="00C22003">
                        <w:rPr>
                          <w:rFonts w:asciiTheme="majorHAnsi" w:hAnsiTheme="majorHAnsi" w:cs="Arial"/>
                        </w:rPr>
                        <w:t>There</w:t>
                      </w:r>
                      <w:r w:rsidR="00643338" w:rsidRPr="00C22003">
                        <w:rPr>
                          <w:rFonts w:asciiTheme="majorHAnsi" w:hAnsiTheme="majorHAnsi" w:cs="Arial"/>
                        </w:rPr>
                        <w:t xml:space="preserve"> </w:t>
                      </w:r>
                      <w:r w:rsidR="00067385">
                        <w:rPr>
                          <w:rFonts w:asciiTheme="majorHAnsi" w:hAnsiTheme="majorHAnsi" w:cs="Arial"/>
                        </w:rPr>
                        <w:t xml:space="preserve">is one </w:t>
                      </w:r>
                      <w:r w:rsidRPr="00C22003">
                        <w:rPr>
                          <w:rFonts w:asciiTheme="majorHAnsi" w:hAnsiTheme="majorHAnsi" w:cs="Arial"/>
                        </w:rPr>
                        <w:t xml:space="preserve">disused </w:t>
                      </w:r>
                      <w:r w:rsidR="00643338" w:rsidRPr="00C22003">
                        <w:rPr>
                          <w:rFonts w:asciiTheme="majorHAnsi" w:hAnsiTheme="majorHAnsi" w:cs="Arial"/>
                        </w:rPr>
                        <w:t xml:space="preserve">bowling </w:t>
                      </w:r>
                      <w:r w:rsidRPr="00C22003">
                        <w:rPr>
                          <w:rFonts w:asciiTheme="majorHAnsi" w:hAnsiTheme="majorHAnsi" w:cs="Arial"/>
                        </w:rPr>
                        <w:t>green</w:t>
                      </w:r>
                      <w:r w:rsidR="00643338" w:rsidRPr="00C22003">
                        <w:rPr>
                          <w:rFonts w:asciiTheme="majorHAnsi" w:hAnsiTheme="majorHAnsi" w:cs="Arial"/>
                        </w:rPr>
                        <w:t xml:space="preserve"> in Ashfield</w:t>
                      </w:r>
                      <w:r w:rsidR="00067385">
                        <w:rPr>
                          <w:rFonts w:asciiTheme="majorHAnsi" w:hAnsiTheme="majorHAnsi" w:cs="Arial"/>
                        </w:rPr>
                        <w:t xml:space="preserve"> at Titchfield Park, </w:t>
                      </w:r>
                      <w:proofErr w:type="gramStart"/>
                      <w:r w:rsidR="00067385">
                        <w:rPr>
                          <w:rFonts w:asciiTheme="majorHAnsi" w:hAnsiTheme="majorHAnsi" w:cs="Arial"/>
                        </w:rPr>
                        <w:t>Kirkby</w:t>
                      </w:r>
                      <w:r w:rsidR="001413A6">
                        <w:rPr>
                          <w:rFonts w:asciiTheme="majorHAnsi" w:hAnsiTheme="majorHAnsi" w:cs="Arial"/>
                        </w:rPr>
                        <w:t>;</w:t>
                      </w:r>
                      <w:proofErr w:type="gramEnd"/>
                      <w:r w:rsidRPr="00C22003">
                        <w:rPr>
                          <w:rFonts w:asciiTheme="majorHAnsi" w:hAnsiTheme="majorHAnsi" w:cs="Arial"/>
                        </w:rPr>
                        <w:t xml:space="preserve"> </w:t>
                      </w:r>
                    </w:p>
                    <w:p w14:paraId="6D38AA13" w14:textId="77777777" w:rsidR="00BA01DC" w:rsidRPr="00357EB5" w:rsidRDefault="00D85981">
                      <w:pPr>
                        <w:pStyle w:val="21"/>
                        <w:numPr>
                          <w:ilvl w:val="0"/>
                          <w:numId w:val="30"/>
                        </w:numPr>
                        <w:spacing w:after="240"/>
                        <w:ind w:left="357" w:hanging="357"/>
                        <w:rPr>
                          <w:rFonts w:asciiTheme="majorHAnsi" w:hAnsiTheme="majorHAnsi" w:cs="Arial"/>
                        </w:rPr>
                      </w:pPr>
                      <w:r>
                        <w:rPr>
                          <w:rFonts w:asciiTheme="majorHAnsi" w:hAnsiTheme="majorHAnsi" w:cs="Arial"/>
                        </w:rPr>
                        <w:t>There were 2 bowling greens assessed as good in Ashfield and 7 assessed as standard. No bowling greens were assessed as poor</w:t>
                      </w:r>
                      <w:r w:rsidR="001413A6">
                        <w:rPr>
                          <w:rFonts w:asciiTheme="majorHAnsi" w:hAnsiTheme="majorHAnsi" w:cs="Arial"/>
                        </w:rPr>
                        <w:t>;</w:t>
                      </w:r>
                      <w:r w:rsidR="00B7301D">
                        <w:rPr>
                          <w:rFonts w:asciiTheme="majorHAnsi" w:hAnsiTheme="majorHAnsi" w:cs="Arial"/>
                        </w:rPr>
                        <w:t xml:space="preserve"> </w:t>
                      </w:r>
                    </w:p>
                    <w:p w14:paraId="31E1860D" w14:textId="77777777" w:rsidR="00D251D4" w:rsidRPr="00357EB5" w:rsidRDefault="00D85981">
                      <w:pPr>
                        <w:pStyle w:val="21"/>
                        <w:numPr>
                          <w:ilvl w:val="0"/>
                          <w:numId w:val="30"/>
                        </w:numPr>
                        <w:spacing w:after="240"/>
                        <w:ind w:left="357" w:hanging="357"/>
                        <w:rPr>
                          <w:rFonts w:asciiTheme="majorHAnsi" w:hAnsiTheme="majorHAnsi" w:cs="Arial"/>
                        </w:rPr>
                      </w:pPr>
                      <w:r>
                        <w:rPr>
                          <w:rFonts w:asciiTheme="majorHAnsi" w:hAnsiTheme="majorHAnsi" w:cs="Arial"/>
                        </w:rPr>
                        <w:t>The majority of</w:t>
                      </w:r>
                      <w:r w:rsidR="0031237C" w:rsidRPr="00357EB5">
                        <w:rPr>
                          <w:rFonts w:asciiTheme="majorHAnsi" w:hAnsiTheme="majorHAnsi" w:cs="Arial"/>
                        </w:rPr>
                        <w:t xml:space="preserve"> sites have access to some form of ancillary provision</w:t>
                      </w:r>
                      <w:r w:rsidR="00473756">
                        <w:rPr>
                          <w:rFonts w:asciiTheme="majorHAnsi" w:hAnsiTheme="majorHAnsi" w:cs="Arial"/>
                        </w:rPr>
                        <w:t xml:space="preserve"> with </w:t>
                      </w:r>
                      <w:r w:rsidR="003F7313">
                        <w:rPr>
                          <w:rFonts w:asciiTheme="majorHAnsi" w:hAnsiTheme="majorHAnsi" w:cs="Arial"/>
                        </w:rPr>
                        <w:t>5</w:t>
                      </w:r>
                      <w:r w:rsidR="00473756">
                        <w:rPr>
                          <w:rFonts w:asciiTheme="majorHAnsi" w:hAnsiTheme="majorHAnsi" w:cs="Arial"/>
                        </w:rPr>
                        <w:t xml:space="preserve"> sites a</w:t>
                      </w:r>
                      <w:r w:rsidR="00067385">
                        <w:rPr>
                          <w:rFonts w:asciiTheme="majorHAnsi" w:hAnsiTheme="majorHAnsi" w:cs="Arial"/>
                        </w:rPr>
                        <w:t>ss</w:t>
                      </w:r>
                      <w:r w:rsidR="00473756">
                        <w:rPr>
                          <w:rFonts w:asciiTheme="majorHAnsi" w:hAnsiTheme="majorHAnsi" w:cs="Arial"/>
                        </w:rPr>
                        <w:t xml:space="preserve">essed as good and 2 as standard. The facilities at Kingsway Park </w:t>
                      </w:r>
                      <w:r w:rsidR="00067385">
                        <w:rPr>
                          <w:rFonts w:asciiTheme="majorHAnsi" w:hAnsiTheme="majorHAnsi" w:cs="Arial"/>
                        </w:rPr>
                        <w:t xml:space="preserve">and Titchfield Park, Kirkby </w:t>
                      </w:r>
                      <w:r w:rsidR="00473756">
                        <w:rPr>
                          <w:rFonts w:asciiTheme="majorHAnsi" w:hAnsiTheme="majorHAnsi" w:cs="Arial"/>
                        </w:rPr>
                        <w:t>were a</w:t>
                      </w:r>
                      <w:r w:rsidR="00067385">
                        <w:rPr>
                          <w:rFonts w:asciiTheme="majorHAnsi" w:hAnsiTheme="majorHAnsi" w:cs="Arial"/>
                        </w:rPr>
                        <w:t>ss</w:t>
                      </w:r>
                      <w:r w:rsidR="00473756">
                        <w:rPr>
                          <w:rFonts w:asciiTheme="majorHAnsi" w:hAnsiTheme="majorHAnsi" w:cs="Arial"/>
                        </w:rPr>
                        <w:t>essed as poor</w:t>
                      </w:r>
                      <w:r w:rsidR="001413A6">
                        <w:rPr>
                          <w:rFonts w:asciiTheme="majorHAnsi" w:hAnsiTheme="majorHAnsi" w:cs="Arial"/>
                        </w:rPr>
                        <w:t>;</w:t>
                      </w:r>
                      <w:r w:rsidR="00C0517D" w:rsidRPr="00357EB5">
                        <w:rPr>
                          <w:rFonts w:asciiTheme="majorHAnsi" w:hAnsiTheme="majorHAnsi" w:cs="Arial"/>
                        </w:rPr>
                        <w:t xml:space="preserve"> </w:t>
                      </w:r>
                    </w:p>
                    <w:p w14:paraId="33E070F9" w14:textId="77777777" w:rsidR="00D251D4" w:rsidRPr="00357EB5" w:rsidRDefault="00D85981">
                      <w:pPr>
                        <w:pStyle w:val="21"/>
                        <w:numPr>
                          <w:ilvl w:val="0"/>
                          <w:numId w:val="30"/>
                        </w:numPr>
                        <w:spacing w:after="240"/>
                        <w:ind w:left="357" w:hanging="357"/>
                        <w:rPr>
                          <w:rFonts w:asciiTheme="majorHAnsi" w:hAnsiTheme="majorHAnsi" w:cs="Arial"/>
                        </w:rPr>
                      </w:pPr>
                      <w:r w:rsidRPr="00357EB5">
                        <w:rPr>
                          <w:rFonts w:asciiTheme="majorHAnsi" w:hAnsiTheme="majorHAnsi" w:cs="Arial"/>
                        </w:rPr>
                        <w:t xml:space="preserve">Based on clubs who responded to the consultation, there are currently </w:t>
                      </w:r>
                      <w:r w:rsidR="00643338">
                        <w:rPr>
                          <w:rFonts w:asciiTheme="majorHAnsi" w:hAnsiTheme="majorHAnsi" w:cs="Arial"/>
                        </w:rPr>
                        <w:t>1</w:t>
                      </w:r>
                      <w:r w:rsidR="00067385">
                        <w:rPr>
                          <w:rFonts w:asciiTheme="majorHAnsi" w:hAnsiTheme="majorHAnsi" w:cs="Arial"/>
                        </w:rPr>
                        <w:t>7</w:t>
                      </w:r>
                      <w:r w:rsidR="00A519C8">
                        <w:rPr>
                          <w:rFonts w:asciiTheme="majorHAnsi" w:hAnsiTheme="majorHAnsi" w:cs="Arial"/>
                        </w:rPr>
                        <w:t>8</w:t>
                      </w:r>
                      <w:r w:rsidR="005C6C92" w:rsidRPr="00357EB5">
                        <w:rPr>
                          <w:rFonts w:asciiTheme="majorHAnsi" w:hAnsiTheme="majorHAnsi" w:cs="Arial"/>
                        </w:rPr>
                        <w:t xml:space="preserve"> adult</w:t>
                      </w:r>
                      <w:r w:rsidR="00531151" w:rsidRPr="00357EB5">
                        <w:rPr>
                          <w:rFonts w:asciiTheme="majorHAnsi" w:hAnsiTheme="majorHAnsi" w:cs="Arial"/>
                        </w:rPr>
                        <w:t xml:space="preserve"> bowls members </w:t>
                      </w:r>
                      <w:r w:rsidR="00827D89" w:rsidRPr="00357EB5">
                        <w:rPr>
                          <w:rFonts w:asciiTheme="majorHAnsi" w:hAnsiTheme="majorHAnsi" w:cs="Arial"/>
                        </w:rPr>
                        <w:t xml:space="preserve">in </w:t>
                      </w:r>
                      <w:r w:rsidR="005A6A77">
                        <w:rPr>
                          <w:rFonts w:asciiTheme="majorHAnsi" w:hAnsiTheme="majorHAnsi" w:cs="Arial"/>
                        </w:rPr>
                        <w:t>Ashfield</w:t>
                      </w:r>
                      <w:r w:rsidR="005C6C92" w:rsidRPr="00357EB5">
                        <w:rPr>
                          <w:rFonts w:asciiTheme="majorHAnsi" w:hAnsiTheme="majorHAnsi" w:cs="Arial"/>
                        </w:rPr>
                        <w:t xml:space="preserve"> and</w:t>
                      </w:r>
                      <w:r w:rsidR="00643338">
                        <w:rPr>
                          <w:rFonts w:asciiTheme="majorHAnsi" w:hAnsiTheme="majorHAnsi" w:cs="Arial"/>
                        </w:rPr>
                        <w:t xml:space="preserve"> 2</w:t>
                      </w:r>
                      <w:r w:rsidR="005C6C92" w:rsidRPr="00357EB5">
                        <w:rPr>
                          <w:rFonts w:asciiTheme="majorHAnsi" w:hAnsiTheme="majorHAnsi" w:cs="Arial"/>
                        </w:rPr>
                        <w:t xml:space="preserve"> junior members</w:t>
                      </w:r>
                      <w:r w:rsidR="00531151" w:rsidRPr="00357EB5">
                        <w:rPr>
                          <w:rFonts w:asciiTheme="majorHAnsi" w:hAnsiTheme="majorHAnsi" w:cs="Arial"/>
                        </w:rPr>
                        <w:t>. With planned club growth this could increase to</w:t>
                      </w:r>
                      <w:r w:rsidR="00643338">
                        <w:rPr>
                          <w:rFonts w:asciiTheme="majorHAnsi" w:hAnsiTheme="majorHAnsi" w:cs="Arial"/>
                        </w:rPr>
                        <w:t xml:space="preserve"> </w:t>
                      </w:r>
                      <w:r w:rsidR="00067385">
                        <w:rPr>
                          <w:rFonts w:asciiTheme="majorHAnsi" w:hAnsiTheme="majorHAnsi" w:cs="Arial"/>
                        </w:rPr>
                        <w:t>189</w:t>
                      </w:r>
                      <w:r w:rsidR="00067385" w:rsidRPr="00357EB5">
                        <w:rPr>
                          <w:rFonts w:asciiTheme="majorHAnsi" w:hAnsiTheme="majorHAnsi" w:cs="Arial"/>
                        </w:rPr>
                        <w:t xml:space="preserve"> </w:t>
                      </w:r>
                      <w:r w:rsidR="005C6C92" w:rsidRPr="00357EB5">
                        <w:rPr>
                          <w:rFonts w:asciiTheme="majorHAnsi" w:hAnsiTheme="majorHAnsi" w:cs="Arial"/>
                        </w:rPr>
                        <w:t>adult</w:t>
                      </w:r>
                      <w:r w:rsidR="00531151" w:rsidRPr="00357EB5">
                        <w:rPr>
                          <w:rFonts w:asciiTheme="majorHAnsi" w:hAnsiTheme="majorHAnsi" w:cs="Arial"/>
                        </w:rPr>
                        <w:t xml:space="preserve"> members</w:t>
                      </w:r>
                      <w:r w:rsidR="00643338">
                        <w:rPr>
                          <w:rFonts w:asciiTheme="majorHAnsi" w:hAnsiTheme="majorHAnsi" w:cs="Arial"/>
                        </w:rPr>
                        <w:t xml:space="preserve"> and 1</w:t>
                      </w:r>
                      <w:r w:rsidR="00A058B8">
                        <w:rPr>
                          <w:rFonts w:asciiTheme="majorHAnsi" w:hAnsiTheme="majorHAnsi" w:cs="Arial"/>
                        </w:rPr>
                        <w:t>3</w:t>
                      </w:r>
                      <w:r w:rsidR="00643338">
                        <w:rPr>
                          <w:rFonts w:asciiTheme="majorHAnsi" w:hAnsiTheme="majorHAnsi" w:cs="Arial"/>
                        </w:rPr>
                        <w:t xml:space="preserve"> junior members</w:t>
                      </w:r>
                      <w:r w:rsidR="001413A6">
                        <w:rPr>
                          <w:rFonts w:asciiTheme="majorHAnsi" w:hAnsiTheme="majorHAnsi" w:cs="Arial"/>
                        </w:rPr>
                        <w:t>;</w:t>
                      </w:r>
                      <w:r w:rsidR="00531151" w:rsidRPr="00357EB5">
                        <w:rPr>
                          <w:rFonts w:asciiTheme="majorHAnsi" w:hAnsiTheme="majorHAnsi" w:cs="Arial"/>
                        </w:rPr>
                        <w:t xml:space="preserve"> </w:t>
                      </w:r>
                    </w:p>
                    <w:p w14:paraId="445AC88A" w14:textId="77777777" w:rsidR="000D0B56" w:rsidRPr="005F4951" w:rsidRDefault="00D85981">
                      <w:pPr>
                        <w:pStyle w:val="21"/>
                        <w:numPr>
                          <w:ilvl w:val="0"/>
                          <w:numId w:val="30"/>
                        </w:numPr>
                        <w:spacing w:after="240"/>
                        <w:ind w:left="357" w:hanging="357"/>
                        <w:rPr>
                          <w:rFonts w:asciiTheme="majorHAnsi" w:hAnsiTheme="majorHAnsi" w:cs="Arial"/>
                        </w:rPr>
                      </w:pPr>
                      <w:r>
                        <w:rPr>
                          <w:rFonts w:asciiTheme="majorHAnsi" w:hAnsiTheme="majorHAnsi" w:cs="Arial"/>
                        </w:rPr>
                        <w:t xml:space="preserve">Future demand identified by clubs </w:t>
                      </w:r>
                      <w:r w:rsidR="007175D9">
                        <w:rPr>
                          <w:rFonts w:asciiTheme="majorHAnsi" w:hAnsiTheme="majorHAnsi" w:cs="Arial"/>
                        </w:rPr>
                        <w:t xml:space="preserve">who responded to the consultation can be catered for at existing bowls </w:t>
                      </w:r>
                      <w:r w:rsidR="001413A6">
                        <w:rPr>
                          <w:rFonts w:asciiTheme="majorHAnsi" w:hAnsiTheme="majorHAnsi" w:cs="Arial"/>
                        </w:rPr>
                        <w:t>sites;</w:t>
                      </w:r>
                    </w:p>
                  </w:txbxContent>
                </v:textbox>
                <w10:wrap type="square" anchorx="page"/>
              </v:shape>
            </w:pict>
          </mc:Fallback>
        </mc:AlternateContent>
      </w:r>
      <w:r w:rsidR="00BA01DC" w:rsidRPr="002D2E38">
        <w:rPr>
          <w:iCs/>
          <w:szCs w:val="24"/>
        </w:rPr>
        <w:t>Summary</w:t>
      </w:r>
    </w:p>
    <w:p w14:paraId="4B1C287A" w14:textId="77777777" w:rsidR="00BA01DC" w:rsidRPr="00CB4680" w:rsidRDefault="00BA01DC" w:rsidP="00BA01DC">
      <w:pPr>
        <w:pStyle w:val="BodyText"/>
        <w:rPr>
          <w:rFonts w:ascii="Arial" w:hAnsi="Arial" w:cs="Arial"/>
          <w:color w:val="auto"/>
        </w:rPr>
      </w:pPr>
    </w:p>
    <w:p w14:paraId="12499BDA" w14:textId="77777777" w:rsidR="00D90A43" w:rsidRPr="00CB4680" w:rsidRDefault="00D90A43" w:rsidP="00BA01DC">
      <w:pPr>
        <w:pStyle w:val="91"/>
        <w:numPr>
          <w:ilvl w:val="0"/>
          <w:numId w:val="0"/>
        </w:numPr>
        <w:spacing w:after="240"/>
        <w:ind w:left="737"/>
        <w:rPr>
          <w:rFonts w:ascii="Arial" w:hAnsi="Arial" w:cs="Arial"/>
          <w:szCs w:val="24"/>
        </w:rPr>
      </w:pPr>
    </w:p>
    <w:p w14:paraId="2CECB145" w14:textId="77777777" w:rsidR="00CD2684" w:rsidRDefault="00CD2684" w:rsidP="00C6288C">
      <w:pPr>
        <w:pStyle w:val="81"/>
        <w:numPr>
          <w:ilvl w:val="0"/>
          <w:numId w:val="0"/>
        </w:numPr>
      </w:pPr>
    </w:p>
    <w:p w14:paraId="0F596AF4" w14:textId="77777777" w:rsidR="00CD2684" w:rsidRDefault="00CD2684" w:rsidP="00C6288C">
      <w:pPr>
        <w:pStyle w:val="81"/>
        <w:numPr>
          <w:ilvl w:val="0"/>
          <w:numId w:val="0"/>
        </w:numPr>
      </w:pPr>
    </w:p>
    <w:p w14:paraId="7468BFAB" w14:textId="77777777" w:rsidR="00CD2684" w:rsidRDefault="00CD2684" w:rsidP="00C6288C">
      <w:pPr>
        <w:pStyle w:val="81"/>
        <w:numPr>
          <w:ilvl w:val="0"/>
          <w:numId w:val="0"/>
        </w:numPr>
      </w:pPr>
    </w:p>
    <w:p w14:paraId="718E09B1" w14:textId="77777777" w:rsidR="002D2E38" w:rsidRDefault="002D2E38" w:rsidP="00C6288C">
      <w:pPr>
        <w:pStyle w:val="81"/>
        <w:numPr>
          <w:ilvl w:val="0"/>
          <w:numId w:val="0"/>
        </w:numPr>
      </w:pPr>
    </w:p>
    <w:p w14:paraId="7116ADD4" w14:textId="77777777" w:rsidR="00BE7248" w:rsidRDefault="00BE7248" w:rsidP="00C6288C">
      <w:pPr>
        <w:pStyle w:val="81"/>
        <w:numPr>
          <w:ilvl w:val="0"/>
          <w:numId w:val="0"/>
        </w:numPr>
        <w:sectPr w:rsidR="00BE7248" w:rsidSect="00EB7DAF">
          <w:pgSz w:w="11909" w:h="16834" w:code="9"/>
          <w:pgMar w:top="2126" w:right="907" w:bottom="1440" w:left="1440" w:header="567" w:footer="794" w:gutter="0"/>
          <w:cols w:space="720"/>
          <w:titlePg/>
          <w:docGrid w:linePitch="299"/>
        </w:sectPr>
      </w:pPr>
    </w:p>
    <w:p w14:paraId="0E1798D4" w14:textId="77777777" w:rsidR="00CD2684" w:rsidRPr="00344D24" w:rsidRDefault="00D85981" w:rsidP="00BE7248">
      <w:pPr>
        <w:pStyle w:val="Heading2"/>
        <w:rPr>
          <w:color w:val="0C8285"/>
          <w:sz w:val="32"/>
          <w:szCs w:val="32"/>
        </w:rPr>
      </w:pPr>
      <w:bookmarkStart w:id="103" w:name="_Toc104301115"/>
      <w:bookmarkStart w:id="104" w:name="_Toc104541420"/>
      <w:r w:rsidRPr="00344D24">
        <w:rPr>
          <w:color w:val="0C8285"/>
          <w:sz w:val="32"/>
          <w:szCs w:val="32"/>
        </w:rPr>
        <w:t xml:space="preserve">10. </w:t>
      </w:r>
      <w:bookmarkEnd w:id="103"/>
      <w:bookmarkEnd w:id="104"/>
      <w:r w:rsidR="003657E7" w:rsidRPr="00344D24">
        <w:rPr>
          <w:color w:val="0C8285"/>
          <w:sz w:val="32"/>
          <w:szCs w:val="32"/>
        </w:rPr>
        <w:t xml:space="preserve">Housing Growth </w:t>
      </w:r>
    </w:p>
    <w:p w14:paraId="3A4EA567" w14:textId="77777777" w:rsidR="00EE0CEC" w:rsidRDefault="00D85981">
      <w:pPr>
        <w:pStyle w:val="91"/>
        <w:numPr>
          <w:ilvl w:val="0"/>
          <w:numId w:val="31"/>
        </w:numPr>
        <w:spacing w:after="240"/>
        <w:ind w:left="737" w:hanging="737"/>
        <w:rPr>
          <w:rFonts w:asciiTheme="minorHAnsi" w:hAnsiTheme="minorHAnsi"/>
        </w:rPr>
      </w:pPr>
      <w:bookmarkStart w:id="105" w:name="_Hlk104452453"/>
      <w:r>
        <w:rPr>
          <w:rFonts w:asciiTheme="minorHAnsi" w:hAnsiTheme="minorHAnsi" w:cs="Arial"/>
        </w:rPr>
        <w:t xml:space="preserve">The assessment report </w:t>
      </w:r>
      <w:r w:rsidR="005140A7">
        <w:rPr>
          <w:rFonts w:asciiTheme="minorHAnsi" w:hAnsiTheme="minorHAnsi" w:cs="Arial"/>
        </w:rPr>
        <w:t>predict</w:t>
      </w:r>
      <w:r w:rsidR="002E2D69">
        <w:rPr>
          <w:rFonts w:asciiTheme="minorHAnsi" w:hAnsiTheme="minorHAnsi" w:cs="Arial"/>
        </w:rPr>
        <w:t>s</w:t>
      </w:r>
      <w:r w:rsidR="005140A7">
        <w:rPr>
          <w:rFonts w:asciiTheme="minorHAnsi" w:hAnsiTheme="minorHAnsi" w:cs="Arial"/>
        </w:rPr>
        <w:t xml:space="preserve"> future demand for pitch sports using TGRs which have been developed </w:t>
      </w:r>
      <w:r w:rsidR="00AE56F6">
        <w:rPr>
          <w:rFonts w:asciiTheme="minorHAnsi" w:hAnsiTheme="minorHAnsi" w:cs="Arial"/>
        </w:rPr>
        <w:t>using</w:t>
      </w:r>
      <w:r w:rsidR="005140A7">
        <w:rPr>
          <w:rFonts w:asciiTheme="minorHAnsi" w:hAnsiTheme="minorHAnsi" w:cs="Arial"/>
        </w:rPr>
        <w:t xml:space="preserve"> population</w:t>
      </w:r>
      <w:r w:rsidR="00290B6D">
        <w:rPr>
          <w:rFonts w:asciiTheme="minorHAnsi" w:hAnsiTheme="minorHAnsi" w:cs="Arial"/>
        </w:rPr>
        <w:t xml:space="preserve"> forecasts from ONS</w:t>
      </w:r>
      <w:r w:rsidRPr="003F7313">
        <w:rPr>
          <w:rFonts w:asciiTheme="minorHAnsi" w:hAnsiTheme="minorHAnsi"/>
        </w:rPr>
        <w:t>.</w:t>
      </w:r>
      <w:bookmarkEnd w:id="105"/>
      <w:r w:rsidR="00AE56F6">
        <w:rPr>
          <w:rFonts w:asciiTheme="minorHAnsi" w:hAnsiTheme="minorHAnsi"/>
        </w:rPr>
        <w:t xml:space="preserve"> Future demand is expressed in the number of teams that this population increase will create. This section of the report uses the Sport England Playing Pitch Calculator</w:t>
      </w:r>
      <w:r w:rsidR="00E214B6">
        <w:rPr>
          <w:rFonts w:asciiTheme="minorHAnsi" w:hAnsiTheme="minorHAnsi"/>
        </w:rPr>
        <w:t xml:space="preserve"> (PPC)</w:t>
      </w:r>
      <w:r w:rsidR="00AE56F6">
        <w:rPr>
          <w:rFonts w:asciiTheme="minorHAnsi" w:hAnsiTheme="minorHAnsi"/>
        </w:rPr>
        <w:t xml:space="preserve"> to look at</w:t>
      </w:r>
      <w:r w:rsidR="006128A1">
        <w:rPr>
          <w:rFonts w:asciiTheme="minorHAnsi" w:hAnsiTheme="minorHAnsi"/>
        </w:rPr>
        <w:t xml:space="preserve"> what pitch provision will be required based on known housing growth. </w:t>
      </w:r>
    </w:p>
    <w:p w14:paraId="762C3695" w14:textId="77777777" w:rsidR="00CD2684" w:rsidRPr="00E214B6" w:rsidRDefault="00D85981" w:rsidP="00572CD5">
      <w:pPr>
        <w:pStyle w:val="91"/>
        <w:numPr>
          <w:ilvl w:val="0"/>
          <w:numId w:val="31"/>
        </w:numPr>
        <w:spacing w:after="240"/>
        <w:ind w:left="737" w:hanging="737"/>
      </w:pPr>
      <w:r w:rsidRPr="00AA7ED5">
        <w:rPr>
          <w:rFonts w:asciiTheme="minorHAnsi" w:hAnsiTheme="minorHAnsi" w:cs="Arial"/>
        </w:rPr>
        <w:t>A</w:t>
      </w:r>
      <w:r w:rsidR="009254D5" w:rsidRPr="00AA7ED5">
        <w:rPr>
          <w:rFonts w:asciiTheme="minorHAnsi" w:hAnsiTheme="minorHAnsi" w:cs="Arial"/>
        </w:rPr>
        <w:t xml:space="preserve">s the largest known housing allocation in Ashfield </w:t>
      </w:r>
      <w:r w:rsidR="00662DF2" w:rsidRPr="00AA7ED5">
        <w:rPr>
          <w:rFonts w:asciiTheme="minorHAnsi" w:hAnsiTheme="minorHAnsi" w:cs="Arial"/>
        </w:rPr>
        <w:t>is 322 dwellings (Beck Lane)</w:t>
      </w:r>
      <w:r w:rsidR="00DF749F" w:rsidRPr="00AA7ED5">
        <w:rPr>
          <w:rFonts w:asciiTheme="minorHAnsi" w:hAnsiTheme="minorHAnsi" w:cs="Arial"/>
        </w:rPr>
        <w:t xml:space="preserve">, </w:t>
      </w:r>
      <w:r w:rsidR="009D662C">
        <w:rPr>
          <w:rFonts w:asciiTheme="minorHAnsi" w:hAnsiTheme="minorHAnsi" w:cs="Arial"/>
        </w:rPr>
        <w:t>t</w:t>
      </w:r>
      <w:r w:rsidR="000B7A21">
        <w:rPr>
          <w:rFonts w:asciiTheme="minorHAnsi" w:hAnsiTheme="minorHAnsi" w:cs="Arial"/>
        </w:rPr>
        <w:t xml:space="preserve">he cumulative population increase from </w:t>
      </w:r>
      <w:r w:rsidR="00A527B3">
        <w:rPr>
          <w:rFonts w:asciiTheme="minorHAnsi" w:hAnsiTheme="minorHAnsi" w:cs="Arial"/>
        </w:rPr>
        <w:t xml:space="preserve">housing developments and the requirement for playing pitches that this </w:t>
      </w:r>
      <w:r w:rsidR="006039A2">
        <w:rPr>
          <w:rFonts w:asciiTheme="minorHAnsi" w:hAnsiTheme="minorHAnsi" w:cs="Arial"/>
        </w:rPr>
        <w:t>generate</w:t>
      </w:r>
      <w:r w:rsidR="00E214B6">
        <w:rPr>
          <w:rFonts w:asciiTheme="minorHAnsi" w:hAnsiTheme="minorHAnsi" w:cs="Arial"/>
        </w:rPr>
        <w:t>s has been calculated using the PPC.</w:t>
      </w:r>
    </w:p>
    <w:p w14:paraId="1936EDFD" w14:textId="77777777" w:rsidR="00E214B6" w:rsidRPr="00D72774" w:rsidRDefault="00D85981" w:rsidP="00572CD5">
      <w:pPr>
        <w:pStyle w:val="91"/>
        <w:numPr>
          <w:ilvl w:val="0"/>
          <w:numId w:val="31"/>
        </w:numPr>
        <w:spacing w:after="240"/>
        <w:ind w:left="737" w:hanging="737"/>
      </w:pPr>
      <w:r>
        <w:rPr>
          <w:rFonts w:asciiTheme="minorHAnsi" w:hAnsiTheme="minorHAnsi"/>
        </w:rPr>
        <w:t>Pop</w:t>
      </w:r>
      <w:r w:rsidR="00663045">
        <w:rPr>
          <w:rFonts w:asciiTheme="minorHAnsi" w:hAnsiTheme="minorHAnsi"/>
        </w:rPr>
        <w:t xml:space="preserve">ulation forecast from new dwellings have been estimated on the basis that each dwelling will </w:t>
      </w:r>
      <w:r w:rsidR="00C30C3A">
        <w:rPr>
          <w:rFonts w:asciiTheme="minorHAnsi" w:hAnsiTheme="minorHAnsi"/>
        </w:rPr>
        <w:t xml:space="preserve">generate growth of 2.4 people. </w:t>
      </w:r>
      <w:r w:rsidR="00D8563E">
        <w:rPr>
          <w:rFonts w:asciiTheme="minorHAnsi" w:hAnsiTheme="minorHAnsi"/>
        </w:rPr>
        <w:t xml:space="preserve">The total number of new dwellings forecast for Ashfield is </w:t>
      </w:r>
      <w:r w:rsidR="00D72774">
        <w:rPr>
          <w:rFonts w:asciiTheme="minorHAnsi" w:hAnsiTheme="minorHAnsi"/>
        </w:rPr>
        <w:t>2,091.</w:t>
      </w:r>
      <w:r w:rsidR="00751AF5">
        <w:rPr>
          <w:rFonts w:asciiTheme="minorHAnsi" w:hAnsiTheme="minorHAnsi"/>
        </w:rPr>
        <w:t xml:space="preserve"> On this </w:t>
      </w:r>
      <w:r w:rsidR="00857E58">
        <w:rPr>
          <w:rFonts w:asciiTheme="minorHAnsi" w:hAnsiTheme="minorHAnsi"/>
        </w:rPr>
        <w:t>basis a future population growth of 5,032</w:t>
      </w:r>
      <w:r w:rsidR="00B52881">
        <w:rPr>
          <w:rFonts w:asciiTheme="minorHAnsi" w:hAnsiTheme="minorHAnsi"/>
        </w:rPr>
        <w:t xml:space="preserve"> has been used. </w:t>
      </w:r>
    </w:p>
    <w:p w14:paraId="6B54C020" w14:textId="77777777" w:rsidR="00D72774" w:rsidRPr="00EA2491" w:rsidRDefault="00D85981" w:rsidP="00572CD5">
      <w:pPr>
        <w:pStyle w:val="91"/>
        <w:numPr>
          <w:ilvl w:val="0"/>
          <w:numId w:val="31"/>
        </w:numPr>
        <w:spacing w:after="240"/>
        <w:ind w:left="737" w:hanging="737"/>
      </w:pPr>
      <w:r>
        <w:rPr>
          <w:rFonts w:asciiTheme="minorHAnsi" w:hAnsiTheme="minorHAnsi"/>
        </w:rPr>
        <w:t xml:space="preserve">Table 10.1 shows </w:t>
      </w:r>
      <w:r w:rsidR="001A2B64">
        <w:rPr>
          <w:rFonts w:asciiTheme="minorHAnsi" w:hAnsiTheme="minorHAnsi"/>
        </w:rPr>
        <w:t xml:space="preserve">additional demand created from known housing developments in Ashfield. </w:t>
      </w:r>
      <w:r w:rsidR="00B02B8C">
        <w:rPr>
          <w:rFonts w:asciiTheme="minorHAnsi" w:hAnsiTheme="minorHAnsi"/>
        </w:rPr>
        <w:t xml:space="preserve">Match demand is expressed in Match Equivalent Sessions per week, with the exception of cricket where they are expressed per season. Training demand is expressed in hours per week. </w:t>
      </w:r>
    </w:p>
    <w:p w14:paraId="2D5B74D3" w14:textId="77777777" w:rsidR="00EA2491" w:rsidRDefault="00D85981" w:rsidP="00EA2491">
      <w:pPr>
        <w:pStyle w:val="Subheading"/>
      </w:pPr>
      <w:r>
        <w:t xml:space="preserve">Table 10.1 </w:t>
      </w:r>
      <w:r w:rsidR="00B546D0">
        <w:t>Estimated pitch sport demand from known housing</w:t>
      </w:r>
    </w:p>
    <w:tbl>
      <w:tblPr>
        <w:tblW w:w="8777" w:type="dxa"/>
        <w:tblInd w:w="709" w:type="dxa"/>
        <w:tblLook w:val="04A0" w:firstRow="1" w:lastRow="0" w:firstColumn="1" w:lastColumn="0" w:noHBand="0" w:noVBand="1"/>
      </w:tblPr>
      <w:tblGrid>
        <w:gridCol w:w="3986"/>
        <w:gridCol w:w="2743"/>
        <w:gridCol w:w="2048"/>
      </w:tblGrid>
      <w:tr w:rsidR="00A848C1" w14:paraId="4EF17C7E" w14:textId="77777777" w:rsidTr="00344D24">
        <w:trPr>
          <w:cantSplit/>
          <w:trHeight w:val="567"/>
          <w:tblHeader/>
        </w:trPr>
        <w:tc>
          <w:tcPr>
            <w:tcW w:w="2180" w:type="dxa"/>
            <w:tcBorders>
              <w:top w:val="single" w:sz="4" w:space="0" w:color="auto"/>
              <w:left w:val="single" w:sz="4" w:space="0" w:color="auto"/>
              <w:bottom w:val="single" w:sz="4" w:space="0" w:color="auto"/>
              <w:right w:val="single" w:sz="4" w:space="0" w:color="auto"/>
            </w:tcBorders>
            <w:shd w:val="clear" w:color="auto" w:fill="0C8285"/>
            <w:hideMark/>
          </w:tcPr>
          <w:p w14:paraId="289D9D64" w14:textId="77777777" w:rsidR="00B546D0" w:rsidRPr="00344D24" w:rsidRDefault="00D85981">
            <w:pPr>
              <w:rPr>
                <w:rFonts w:ascii="Franklin Gothic Book" w:hAnsi="Franklin Gothic Book" w:cs="Calibri"/>
                <w:b/>
                <w:bCs/>
                <w:color w:val="FFFFFF" w:themeColor="background1"/>
              </w:rPr>
            </w:pPr>
            <w:r w:rsidRPr="00344D24">
              <w:rPr>
                <w:rFonts w:ascii="Franklin Gothic Book" w:hAnsi="Franklin Gothic Book" w:cs="Calibri"/>
                <w:b/>
                <w:bCs/>
                <w:color w:val="FFFFFF" w:themeColor="background1"/>
              </w:rPr>
              <w:t xml:space="preserve">Sport </w:t>
            </w:r>
          </w:p>
        </w:tc>
        <w:tc>
          <w:tcPr>
            <w:tcW w:w="1500" w:type="dxa"/>
            <w:tcBorders>
              <w:top w:val="single" w:sz="4" w:space="0" w:color="auto"/>
              <w:left w:val="nil"/>
              <w:bottom w:val="single" w:sz="4" w:space="0" w:color="auto"/>
              <w:right w:val="single" w:sz="4" w:space="0" w:color="auto"/>
            </w:tcBorders>
            <w:shd w:val="clear" w:color="auto" w:fill="0C8285"/>
            <w:hideMark/>
          </w:tcPr>
          <w:p w14:paraId="41ABDDE5" w14:textId="77777777" w:rsidR="00B546D0" w:rsidRPr="00344D24" w:rsidRDefault="00D85981">
            <w:pPr>
              <w:rPr>
                <w:rFonts w:ascii="Franklin Gothic Book" w:hAnsi="Franklin Gothic Book" w:cs="Calibri"/>
                <w:b/>
                <w:bCs/>
                <w:color w:val="FFFFFF" w:themeColor="background1"/>
              </w:rPr>
            </w:pPr>
            <w:r w:rsidRPr="00344D24">
              <w:rPr>
                <w:rFonts w:ascii="Franklin Gothic Book" w:hAnsi="Franklin Gothic Book" w:cs="Calibri"/>
                <w:b/>
                <w:bCs/>
                <w:color w:val="FFFFFF" w:themeColor="background1"/>
              </w:rPr>
              <w:t>Match Demand (MES)</w:t>
            </w:r>
          </w:p>
        </w:tc>
        <w:tc>
          <w:tcPr>
            <w:tcW w:w="1120" w:type="dxa"/>
            <w:tcBorders>
              <w:top w:val="single" w:sz="4" w:space="0" w:color="auto"/>
              <w:left w:val="nil"/>
              <w:bottom w:val="single" w:sz="4" w:space="0" w:color="auto"/>
              <w:right w:val="single" w:sz="4" w:space="0" w:color="auto"/>
            </w:tcBorders>
            <w:shd w:val="clear" w:color="auto" w:fill="0C8285"/>
            <w:hideMark/>
          </w:tcPr>
          <w:p w14:paraId="796C687D" w14:textId="77777777" w:rsidR="00B546D0" w:rsidRPr="00344D24" w:rsidRDefault="00D85981">
            <w:pPr>
              <w:rPr>
                <w:rFonts w:ascii="Franklin Gothic Book" w:hAnsi="Franklin Gothic Book" w:cs="Calibri"/>
                <w:b/>
                <w:bCs/>
                <w:color w:val="FFFFFF" w:themeColor="background1"/>
              </w:rPr>
            </w:pPr>
            <w:r w:rsidRPr="00344D24">
              <w:rPr>
                <w:rFonts w:ascii="Franklin Gothic Book" w:hAnsi="Franklin Gothic Book" w:cs="Calibri"/>
                <w:b/>
                <w:bCs/>
                <w:color w:val="FFFFFF" w:themeColor="background1"/>
              </w:rPr>
              <w:t>Training Demand (hours per week)</w:t>
            </w:r>
          </w:p>
        </w:tc>
      </w:tr>
      <w:tr w:rsidR="00A848C1" w14:paraId="43E500E5" w14:textId="77777777" w:rsidTr="00B546D0">
        <w:trPr>
          <w:cantSplit/>
          <w:trHeight w:val="567"/>
        </w:trPr>
        <w:tc>
          <w:tcPr>
            <w:tcW w:w="2180" w:type="dxa"/>
            <w:tcBorders>
              <w:top w:val="nil"/>
              <w:left w:val="single" w:sz="4" w:space="0" w:color="auto"/>
              <w:bottom w:val="single" w:sz="4" w:space="0" w:color="auto"/>
              <w:right w:val="single" w:sz="4" w:space="0" w:color="auto"/>
            </w:tcBorders>
            <w:shd w:val="clear" w:color="auto" w:fill="auto"/>
            <w:hideMark/>
          </w:tcPr>
          <w:p w14:paraId="2141DBFF" w14:textId="77777777" w:rsidR="00B546D0" w:rsidRDefault="00D85981">
            <w:pPr>
              <w:rPr>
                <w:rFonts w:ascii="Franklin Gothic Book" w:hAnsi="Franklin Gothic Book" w:cs="Calibri"/>
              </w:rPr>
            </w:pPr>
            <w:r>
              <w:rPr>
                <w:rFonts w:ascii="Franklin Gothic Book" w:hAnsi="Franklin Gothic Book" w:cs="Calibri"/>
              </w:rPr>
              <w:t>Football - Adult</w:t>
            </w:r>
          </w:p>
        </w:tc>
        <w:tc>
          <w:tcPr>
            <w:tcW w:w="1500" w:type="dxa"/>
            <w:tcBorders>
              <w:top w:val="nil"/>
              <w:left w:val="nil"/>
              <w:bottom w:val="single" w:sz="4" w:space="0" w:color="auto"/>
              <w:right w:val="single" w:sz="4" w:space="0" w:color="auto"/>
            </w:tcBorders>
            <w:shd w:val="clear" w:color="auto" w:fill="auto"/>
            <w:hideMark/>
          </w:tcPr>
          <w:p w14:paraId="76A18087" w14:textId="77777777" w:rsidR="00B546D0" w:rsidRDefault="00D85981">
            <w:pPr>
              <w:rPr>
                <w:rFonts w:ascii="Franklin Gothic Book" w:hAnsi="Franklin Gothic Book" w:cs="Calibri"/>
              </w:rPr>
            </w:pPr>
            <w:r>
              <w:rPr>
                <w:rFonts w:ascii="Franklin Gothic Book" w:hAnsi="Franklin Gothic Book" w:cs="Calibri"/>
              </w:rPr>
              <w:t>0.30</w:t>
            </w:r>
          </w:p>
        </w:tc>
        <w:tc>
          <w:tcPr>
            <w:tcW w:w="1120" w:type="dxa"/>
            <w:vMerge w:val="restart"/>
            <w:tcBorders>
              <w:top w:val="nil"/>
              <w:left w:val="single" w:sz="4" w:space="0" w:color="auto"/>
              <w:bottom w:val="single" w:sz="4" w:space="0" w:color="000000"/>
              <w:right w:val="single" w:sz="4" w:space="0" w:color="auto"/>
            </w:tcBorders>
            <w:shd w:val="clear" w:color="auto" w:fill="auto"/>
            <w:hideMark/>
          </w:tcPr>
          <w:p w14:paraId="2CCCB268" w14:textId="77777777" w:rsidR="00B546D0" w:rsidRDefault="00D85981">
            <w:pPr>
              <w:rPr>
                <w:rFonts w:ascii="Franklin Gothic Book" w:hAnsi="Franklin Gothic Book" w:cs="Calibri"/>
              </w:rPr>
            </w:pPr>
            <w:r>
              <w:rPr>
                <w:rFonts w:ascii="Franklin Gothic Book" w:hAnsi="Franklin Gothic Book" w:cs="Calibri"/>
              </w:rPr>
              <w:t>6.23</w:t>
            </w:r>
          </w:p>
        </w:tc>
      </w:tr>
      <w:tr w:rsidR="00A848C1" w14:paraId="1BB792BE" w14:textId="77777777" w:rsidTr="00B546D0">
        <w:trPr>
          <w:cantSplit/>
          <w:trHeight w:val="567"/>
        </w:trPr>
        <w:tc>
          <w:tcPr>
            <w:tcW w:w="2180" w:type="dxa"/>
            <w:tcBorders>
              <w:top w:val="nil"/>
              <w:left w:val="single" w:sz="4" w:space="0" w:color="auto"/>
              <w:bottom w:val="single" w:sz="4" w:space="0" w:color="auto"/>
              <w:right w:val="single" w:sz="4" w:space="0" w:color="auto"/>
            </w:tcBorders>
            <w:shd w:val="clear" w:color="auto" w:fill="auto"/>
            <w:hideMark/>
          </w:tcPr>
          <w:p w14:paraId="4360251C" w14:textId="77777777" w:rsidR="00B546D0" w:rsidRDefault="00D85981">
            <w:pPr>
              <w:rPr>
                <w:rFonts w:ascii="Franklin Gothic Book" w:hAnsi="Franklin Gothic Book" w:cs="Calibri"/>
              </w:rPr>
            </w:pPr>
            <w:r>
              <w:rPr>
                <w:rFonts w:ascii="Franklin Gothic Book" w:hAnsi="Franklin Gothic Book" w:cs="Calibri"/>
              </w:rPr>
              <w:t>Football - Youth</w:t>
            </w:r>
          </w:p>
        </w:tc>
        <w:tc>
          <w:tcPr>
            <w:tcW w:w="1500" w:type="dxa"/>
            <w:tcBorders>
              <w:top w:val="nil"/>
              <w:left w:val="nil"/>
              <w:bottom w:val="single" w:sz="4" w:space="0" w:color="auto"/>
              <w:right w:val="single" w:sz="4" w:space="0" w:color="auto"/>
            </w:tcBorders>
            <w:shd w:val="clear" w:color="auto" w:fill="auto"/>
            <w:hideMark/>
          </w:tcPr>
          <w:p w14:paraId="5A7C8DCB" w14:textId="77777777" w:rsidR="00B546D0" w:rsidRDefault="00D85981">
            <w:pPr>
              <w:rPr>
                <w:rFonts w:ascii="Franklin Gothic Book" w:hAnsi="Franklin Gothic Book" w:cs="Calibri"/>
              </w:rPr>
            </w:pPr>
            <w:r>
              <w:rPr>
                <w:rFonts w:ascii="Franklin Gothic Book" w:hAnsi="Franklin Gothic Book" w:cs="Calibri"/>
              </w:rPr>
              <w:t>1.35</w:t>
            </w:r>
          </w:p>
        </w:tc>
        <w:tc>
          <w:tcPr>
            <w:tcW w:w="1120" w:type="dxa"/>
            <w:vMerge/>
            <w:tcBorders>
              <w:top w:val="nil"/>
              <w:left w:val="single" w:sz="4" w:space="0" w:color="auto"/>
              <w:bottom w:val="single" w:sz="4" w:space="0" w:color="000000"/>
              <w:right w:val="single" w:sz="4" w:space="0" w:color="auto"/>
            </w:tcBorders>
            <w:hideMark/>
          </w:tcPr>
          <w:p w14:paraId="775890CA" w14:textId="77777777" w:rsidR="00B546D0" w:rsidRDefault="00B546D0">
            <w:pPr>
              <w:rPr>
                <w:rFonts w:ascii="Franklin Gothic Book" w:hAnsi="Franklin Gothic Book" w:cs="Calibri"/>
              </w:rPr>
            </w:pPr>
          </w:p>
        </w:tc>
      </w:tr>
      <w:tr w:rsidR="00A848C1" w14:paraId="33912057" w14:textId="77777777" w:rsidTr="00B546D0">
        <w:trPr>
          <w:cantSplit/>
          <w:trHeight w:val="567"/>
        </w:trPr>
        <w:tc>
          <w:tcPr>
            <w:tcW w:w="2180" w:type="dxa"/>
            <w:tcBorders>
              <w:top w:val="nil"/>
              <w:left w:val="single" w:sz="4" w:space="0" w:color="auto"/>
              <w:bottom w:val="single" w:sz="4" w:space="0" w:color="auto"/>
              <w:right w:val="single" w:sz="4" w:space="0" w:color="auto"/>
            </w:tcBorders>
            <w:shd w:val="clear" w:color="auto" w:fill="auto"/>
            <w:hideMark/>
          </w:tcPr>
          <w:p w14:paraId="6C853227" w14:textId="77777777" w:rsidR="00B546D0" w:rsidRDefault="00D85981">
            <w:pPr>
              <w:rPr>
                <w:rFonts w:ascii="Franklin Gothic Book" w:hAnsi="Franklin Gothic Book" w:cs="Calibri"/>
              </w:rPr>
            </w:pPr>
            <w:r>
              <w:rPr>
                <w:rFonts w:ascii="Franklin Gothic Book" w:hAnsi="Franklin Gothic Book" w:cs="Calibri"/>
              </w:rPr>
              <w:t>Football - Mini</w:t>
            </w:r>
          </w:p>
        </w:tc>
        <w:tc>
          <w:tcPr>
            <w:tcW w:w="1500" w:type="dxa"/>
            <w:tcBorders>
              <w:top w:val="nil"/>
              <w:left w:val="nil"/>
              <w:bottom w:val="single" w:sz="4" w:space="0" w:color="auto"/>
              <w:right w:val="single" w:sz="4" w:space="0" w:color="auto"/>
            </w:tcBorders>
            <w:shd w:val="clear" w:color="auto" w:fill="auto"/>
            <w:hideMark/>
          </w:tcPr>
          <w:p w14:paraId="4CE1E5AC" w14:textId="77777777" w:rsidR="00B546D0" w:rsidRDefault="00D85981">
            <w:pPr>
              <w:rPr>
                <w:rFonts w:ascii="Franklin Gothic Book" w:hAnsi="Franklin Gothic Book" w:cs="Calibri"/>
              </w:rPr>
            </w:pPr>
            <w:r>
              <w:rPr>
                <w:rFonts w:ascii="Franklin Gothic Book" w:hAnsi="Franklin Gothic Book" w:cs="Calibri"/>
              </w:rPr>
              <w:t>0.95</w:t>
            </w:r>
          </w:p>
        </w:tc>
        <w:tc>
          <w:tcPr>
            <w:tcW w:w="1120" w:type="dxa"/>
            <w:vMerge/>
            <w:tcBorders>
              <w:top w:val="nil"/>
              <w:left w:val="single" w:sz="4" w:space="0" w:color="auto"/>
              <w:bottom w:val="single" w:sz="4" w:space="0" w:color="000000"/>
              <w:right w:val="single" w:sz="4" w:space="0" w:color="auto"/>
            </w:tcBorders>
            <w:hideMark/>
          </w:tcPr>
          <w:p w14:paraId="1134D9B8" w14:textId="77777777" w:rsidR="00B546D0" w:rsidRDefault="00B546D0">
            <w:pPr>
              <w:rPr>
                <w:rFonts w:ascii="Franklin Gothic Book" w:hAnsi="Franklin Gothic Book" w:cs="Calibri"/>
              </w:rPr>
            </w:pPr>
          </w:p>
        </w:tc>
      </w:tr>
      <w:tr w:rsidR="00A848C1" w14:paraId="1B21F85E" w14:textId="77777777" w:rsidTr="00B546D0">
        <w:trPr>
          <w:cantSplit/>
          <w:trHeight w:val="567"/>
        </w:trPr>
        <w:tc>
          <w:tcPr>
            <w:tcW w:w="2180" w:type="dxa"/>
            <w:tcBorders>
              <w:top w:val="nil"/>
              <w:left w:val="single" w:sz="4" w:space="0" w:color="auto"/>
              <w:bottom w:val="single" w:sz="4" w:space="0" w:color="auto"/>
              <w:right w:val="single" w:sz="4" w:space="0" w:color="auto"/>
            </w:tcBorders>
            <w:shd w:val="clear" w:color="auto" w:fill="auto"/>
            <w:hideMark/>
          </w:tcPr>
          <w:p w14:paraId="619281CB" w14:textId="77777777" w:rsidR="00B546D0" w:rsidRDefault="00D85981">
            <w:pPr>
              <w:rPr>
                <w:rFonts w:ascii="Franklin Gothic Book" w:hAnsi="Franklin Gothic Book" w:cs="Calibri"/>
              </w:rPr>
            </w:pPr>
            <w:r>
              <w:rPr>
                <w:rFonts w:ascii="Franklin Gothic Book" w:hAnsi="Franklin Gothic Book" w:cs="Calibri"/>
              </w:rPr>
              <w:t>Rugby Union - Adult (inc. youth &amp; mini)</w:t>
            </w:r>
          </w:p>
        </w:tc>
        <w:tc>
          <w:tcPr>
            <w:tcW w:w="1500" w:type="dxa"/>
            <w:tcBorders>
              <w:top w:val="nil"/>
              <w:left w:val="nil"/>
              <w:bottom w:val="single" w:sz="4" w:space="0" w:color="auto"/>
              <w:right w:val="single" w:sz="4" w:space="0" w:color="auto"/>
            </w:tcBorders>
            <w:shd w:val="clear" w:color="auto" w:fill="auto"/>
            <w:hideMark/>
          </w:tcPr>
          <w:p w14:paraId="4C8A40EE" w14:textId="77777777" w:rsidR="00B546D0" w:rsidRDefault="00D85981">
            <w:pPr>
              <w:rPr>
                <w:rFonts w:ascii="Franklin Gothic Book" w:hAnsi="Franklin Gothic Book" w:cs="Calibri"/>
              </w:rPr>
            </w:pPr>
            <w:r>
              <w:rPr>
                <w:rFonts w:ascii="Franklin Gothic Book" w:hAnsi="Franklin Gothic Book" w:cs="Calibri"/>
              </w:rPr>
              <w:t>0.19</w:t>
            </w:r>
          </w:p>
        </w:tc>
        <w:tc>
          <w:tcPr>
            <w:tcW w:w="1120" w:type="dxa"/>
            <w:tcBorders>
              <w:top w:val="nil"/>
              <w:left w:val="nil"/>
              <w:bottom w:val="single" w:sz="4" w:space="0" w:color="auto"/>
              <w:right w:val="single" w:sz="4" w:space="0" w:color="auto"/>
            </w:tcBorders>
            <w:shd w:val="clear" w:color="auto" w:fill="auto"/>
            <w:hideMark/>
          </w:tcPr>
          <w:p w14:paraId="6EE9D1C9" w14:textId="77777777" w:rsidR="00B546D0" w:rsidRDefault="00D85981">
            <w:pPr>
              <w:rPr>
                <w:rFonts w:ascii="Franklin Gothic Book" w:hAnsi="Franklin Gothic Book" w:cs="Calibri"/>
              </w:rPr>
            </w:pPr>
            <w:r>
              <w:rPr>
                <w:rFonts w:ascii="Franklin Gothic Book" w:hAnsi="Franklin Gothic Book" w:cs="Calibri"/>
              </w:rPr>
              <w:t>0.22</w:t>
            </w:r>
          </w:p>
        </w:tc>
      </w:tr>
      <w:tr w:rsidR="00A848C1" w14:paraId="1FC4F352" w14:textId="77777777" w:rsidTr="00B546D0">
        <w:trPr>
          <w:cantSplit/>
          <w:trHeight w:val="567"/>
        </w:trPr>
        <w:tc>
          <w:tcPr>
            <w:tcW w:w="2180" w:type="dxa"/>
            <w:tcBorders>
              <w:top w:val="nil"/>
              <w:left w:val="single" w:sz="4" w:space="0" w:color="auto"/>
              <w:bottom w:val="single" w:sz="4" w:space="0" w:color="auto"/>
              <w:right w:val="single" w:sz="4" w:space="0" w:color="auto"/>
            </w:tcBorders>
            <w:shd w:val="clear" w:color="auto" w:fill="auto"/>
            <w:hideMark/>
          </w:tcPr>
          <w:p w14:paraId="0141FACE" w14:textId="77777777" w:rsidR="00B546D0" w:rsidRDefault="00D85981">
            <w:pPr>
              <w:rPr>
                <w:rFonts w:ascii="Franklin Gothic Book" w:hAnsi="Franklin Gothic Book" w:cs="Calibri"/>
              </w:rPr>
            </w:pPr>
            <w:r>
              <w:rPr>
                <w:rFonts w:ascii="Franklin Gothic Book" w:hAnsi="Franklin Gothic Book" w:cs="Calibri"/>
              </w:rPr>
              <w:t>Hockey - Adult</w:t>
            </w:r>
          </w:p>
        </w:tc>
        <w:tc>
          <w:tcPr>
            <w:tcW w:w="1500" w:type="dxa"/>
            <w:tcBorders>
              <w:top w:val="nil"/>
              <w:left w:val="nil"/>
              <w:bottom w:val="single" w:sz="4" w:space="0" w:color="auto"/>
              <w:right w:val="single" w:sz="4" w:space="0" w:color="auto"/>
            </w:tcBorders>
            <w:shd w:val="clear" w:color="auto" w:fill="auto"/>
            <w:hideMark/>
          </w:tcPr>
          <w:p w14:paraId="5B3F5D58" w14:textId="77777777" w:rsidR="00B546D0" w:rsidRDefault="00D85981">
            <w:pPr>
              <w:rPr>
                <w:rFonts w:ascii="Franklin Gothic Book" w:hAnsi="Franklin Gothic Book" w:cs="Calibri"/>
              </w:rPr>
            </w:pPr>
            <w:r>
              <w:rPr>
                <w:rFonts w:ascii="Franklin Gothic Book" w:hAnsi="Franklin Gothic Book" w:cs="Calibri"/>
              </w:rPr>
              <w:t>0.17</w:t>
            </w:r>
          </w:p>
        </w:tc>
        <w:tc>
          <w:tcPr>
            <w:tcW w:w="1120" w:type="dxa"/>
            <w:tcBorders>
              <w:top w:val="nil"/>
              <w:left w:val="nil"/>
              <w:bottom w:val="single" w:sz="4" w:space="0" w:color="auto"/>
              <w:right w:val="single" w:sz="4" w:space="0" w:color="auto"/>
            </w:tcBorders>
            <w:shd w:val="clear" w:color="auto" w:fill="auto"/>
            <w:hideMark/>
          </w:tcPr>
          <w:p w14:paraId="28ECCEC4" w14:textId="77777777" w:rsidR="00B546D0" w:rsidRDefault="00D85981">
            <w:pPr>
              <w:rPr>
                <w:rFonts w:ascii="Franklin Gothic Book" w:hAnsi="Franklin Gothic Book" w:cs="Calibri"/>
              </w:rPr>
            </w:pPr>
            <w:r>
              <w:rPr>
                <w:rFonts w:ascii="Franklin Gothic Book" w:hAnsi="Franklin Gothic Book" w:cs="Calibri"/>
              </w:rPr>
              <w:t>0.51</w:t>
            </w:r>
          </w:p>
        </w:tc>
      </w:tr>
      <w:tr w:rsidR="00A848C1" w14:paraId="33ABBD27" w14:textId="77777777" w:rsidTr="00B546D0">
        <w:trPr>
          <w:cantSplit/>
          <w:trHeight w:val="567"/>
        </w:trPr>
        <w:tc>
          <w:tcPr>
            <w:tcW w:w="2180" w:type="dxa"/>
            <w:tcBorders>
              <w:top w:val="nil"/>
              <w:left w:val="single" w:sz="4" w:space="0" w:color="auto"/>
              <w:bottom w:val="single" w:sz="4" w:space="0" w:color="auto"/>
              <w:right w:val="single" w:sz="4" w:space="0" w:color="auto"/>
            </w:tcBorders>
            <w:shd w:val="clear" w:color="auto" w:fill="auto"/>
            <w:hideMark/>
          </w:tcPr>
          <w:p w14:paraId="61B75A84" w14:textId="77777777" w:rsidR="00B546D0" w:rsidRDefault="00D85981">
            <w:pPr>
              <w:rPr>
                <w:rFonts w:ascii="Franklin Gothic Book" w:hAnsi="Franklin Gothic Book" w:cs="Calibri"/>
              </w:rPr>
            </w:pPr>
            <w:r>
              <w:rPr>
                <w:rFonts w:ascii="Franklin Gothic Book" w:hAnsi="Franklin Gothic Book" w:cs="Calibri"/>
              </w:rPr>
              <w:t>Hockey - Junior &amp; Mixed U10s</w:t>
            </w:r>
          </w:p>
        </w:tc>
        <w:tc>
          <w:tcPr>
            <w:tcW w:w="1500" w:type="dxa"/>
            <w:tcBorders>
              <w:top w:val="nil"/>
              <w:left w:val="nil"/>
              <w:bottom w:val="single" w:sz="4" w:space="0" w:color="auto"/>
              <w:right w:val="single" w:sz="4" w:space="0" w:color="auto"/>
            </w:tcBorders>
            <w:shd w:val="clear" w:color="auto" w:fill="auto"/>
            <w:hideMark/>
          </w:tcPr>
          <w:p w14:paraId="52186FF7" w14:textId="77777777" w:rsidR="00B546D0" w:rsidRDefault="00D85981">
            <w:pPr>
              <w:rPr>
                <w:rFonts w:ascii="Franklin Gothic Book" w:hAnsi="Franklin Gothic Book" w:cs="Calibri"/>
              </w:rPr>
            </w:pPr>
            <w:r>
              <w:rPr>
                <w:rFonts w:ascii="Franklin Gothic Book" w:hAnsi="Franklin Gothic Book" w:cs="Calibri"/>
              </w:rPr>
              <w:t>0.10</w:t>
            </w:r>
          </w:p>
        </w:tc>
        <w:tc>
          <w:tcPr>
            <w:tcW w:w="1120" w:type="dxa"/>
            <w:tcBorders>
              <w:top w:val="nil"/>
              <w:left w:val="nil"/>
              <w:bottom w:val="single" w:sz="4" w:space="0" w:color="auto"/>
              <w:right w:val="single" w:sz="4" w:space="0" w:color="auto"/>
            </w:tcBorders>
            <w:shd w:val="clear" w:color="auto" w:fill="auto"/>
            <w:hideMark/>
          </w:tcPr>
          <w:p w14:paraId="0E8C33CB" w14:textId="77777777" w:rsidR="00B546D0" w:rsidRDefault="00D85981">
            <w:pPr>
              <w:rPr>
                <w:rFonts w:ascii="Franklin Gothic Book" w:hAnsi="Franklin Gothic Book" w:cs="Calibri"/>
              </w:rPr>
            </w:pPr>
            <w:r>
              <w:rPr>
                <w:rFonts w:ascii="Franklin Gothic Book" w:hAnsi="Franklin Gothic Book" w:cs="Calibri"/>
              </w:rPr>
              <w:t>0.10</w:t>
            </w:r>
          </w:p>
        </w:tc>
      </w:tr>
      <w:tr w:rsidR="00A848C1" w14:paraId="07396126" w14:textId="77777777" w:rsidTr="00B546D0">
        <w:trPr>
          <w:cantSplit/>
          <w:trHeight w:val="567"/>
        </w:trPr>
        <w:tc>
          <w:tcPr>
            <w:tcW w:w="2180" w:type="dxa"/>
            <w:tcBorders>
              <w:top w:val="nil"/>
              <w:left w:val="single" w:sz="4" w:space="0" w:color="auto"/>
              <w:bottom w:val="single" w:sz="4" w:space="0" w:color="auto"/>
              <w:right w:val="single" w:sz="4" w:space="0" w:color="auto"/>
            </w:tcBorders>
            <w:shd w:val="clear" w:color="auto" w:fill="auto"/>
            <w:hideMark/>
          </w:tcPr>
          <w:p w14:paraId="5E8442CE" w14:textId="77777777" w:rsidR="00B546D0" w:rsidRDefault="00D85981">
            <w:pPr>
              <w:rPr>
                <w:rFonts w:ascii="Franklin Gothic Book" w:hAnsi="Franklin Gothic Book" w:cs="Calibri"/>
              </w:rPr>
            </w:pPr>
            <w:r>
              <w:rPr>
                <w:rFonts w:ascii="Franklin Gothic Book" w:hAnsi="Franklin Gothic Book" w:cs="Calibri"/>
              </w:rPr>
              <w:t>Cricket - Open Age &amp; Junior</w:t>
            </w:r>
          </w:p>
        </w:tc>
        <w:tc>
          <w:tcPr>
            <w:tcW w:w="1500" w:type="dxa"/>
            <w:tcBorders>
              <w:top w:val="nil"/>
              <w:left w:val="nil"/>
              <w:bottom w:val="single" w:sz="4" w:space="0" w:color="auto"/>
              <w:right w:val="single" w:sz="4" w:space="0" w:color="auto"/>
            </w:tcBorders>
            <w:shd w:val="clear" w:color="auto" w:fill="auto"/>
            <w:hideMark/>
          </w:tcPr>
          <w:p w14:paraId="1303B72C" w14:textId="77777777" w:rsidR="00B546D0" w:rsidRDefault="00D85981">
            <w:pPr>
              <w:rPr>
                <w:rFonts w:ascii="Franklin Gothic Book" w:hAnsi="Franklin Gothic Book" w:cs="Calibri"/>
              </w:rPr>
            </w:pPr>
            <w:r>
              <w:rPr>
                <w:rFonts w:ascii="Franklin Gothic Book" w:hAnsi="Franklin Gothic Book" w:cs="Calibri"/>
              </w:rPr>
              <w:t>13.23</w:t>
            </w:r>
          </w:p>
        </w:tc>
        <w:tc>
          <w:tcPr>
            <w:tcW w:w="1120" w:type="dxa"/>
            <w:tcBorders>
              <w:top w:val="nil"/>
              <w:left w:val="nil"/>
              <w:bottom w:val="single" w:sz="4" w:space="0" w:color="auto"/>
              <w:right w:val="single" w:sz="4" w:space="0" w:color="auto"/>
            </w:tcBorders>
            <w:shd w:val="clear" w:color="auto" w:fill="auto"/>
            <w:hideMark/>
          </w:tcPr>
          <w:p w14:paraId="1096E0C3" w14:textId="77777777" w:rsidR="00B546D0" w:rsidRDefault="00D85981">
            <w:pPr>
              <w:rPr>
                <w:rFonts w:ascii="Franklin Gothic Book" w:hAnsi="Franklin Gothic Book" w:cs="Calibri"/>
              </w:rPr>
            </w:pPr>
            <w:r>
              <w:rPr>
                <w:rFonts w:ascii="Franklin Gothic Book" w:hAnsi="Franklin Gothic Book" w:cs="Calibri"/>
              </w:rPr>
              <w:t>-</w:t>
            </w:r>
          </w:p>
        </w:tc>
      </w:tr>
    </w:tbl>
    <w:p w14:paraId="3F50AD25" w14:textId="77777777" w:rsidR="00F97BE5" w:rsidRDefault="00F97BE5" w:rsidP="00E3476A">
      <w:pPr>
        <w:pStyle w:val="91"/>
        <w:numPr>
          <w:ilvl w:val="0"/>
          <w:numId w:val="0"/>
        </w:numPr>
        <w:spacing w:after="240"/>
        <w:ind w:left="851" w:hanging="851"/>
        <w:sectPr w:rsidR="00F97BE5" w:rsidSect="001D6441">
          <w:pgSz w:w="11909" w:h="16834" w:code="9"/>
          <w:pgMar w:top="1440" w:right="1440" w:bottom="2126" w:left="907" w:header="567" w:footer="794" w:gutter="0"/>
          <w:cols w:space="720"/>
          <w:titlePg/>
          <w:docGrid w:linePitch="299"/>
        </w:sectPr>
      </w:pPr>
    </w:p>
    <w:p w14:paraId="150F4314" w14:textId="77777777" w:rsidR="009C3008" w:rsidRDefault="009C3008" w:rsidP="00E3476A">
      <w:pPr>
        <w:pStyle w:val="91"/>
        <w:numPr>
          <w:ilvl w:val="0"/>
          <w:numId w:val="0"/>
        </w:numPr>
        <w:spacing w:after="240"/>
        <w:ind w:left="851" w:hanging="851"/>
      </w:pPr>
    </w:p>
    <w:p w14:paraId="058D198E" w14:textId="77777777" w:rsidR="00F65942" w:rsidRPr="00162141" w:rsidRDefault="00D85981" w:rsidP="00E3476A">
      <w:pPr>
        <w:pStyle w:val="91"/>
        <w:numPr>
          <w:ilvl w:val="0"/>
          <w:numId w:val="31"/>
        </w:numPr>
        <w:spacing w:after="240"/>
        <w:ind w:left="737" w:hanging="737"/>
      </w:pPr>
      <w:r>
        <w:rPr>
          <w:rFonts w:asciiTheme="minorHAnsi" w:hAnsiTheme="minorHAnsi"/>
        </w:rPr>
        <w:t>For football, the greatest amount of future match demand is on youth football pitch</w:t>
      </w:r>
      <w:r w:rsidR="004726B9">
        <w:rPr>
          <w:rFonts w:asciiTheme="minorHAnsi" w:hAnsiTheme="minorHAnsi"/>
        </w:rPr>
        <w:t>e</w:t>
      </w:r>
      <w:r>
        <w:rPr>
          <w:rFonts w:asciiTheme="minorHAnsi" w:hAnsiTheme="minorHAnsi"/>
        </w:rPr>
        <w:t>s (</w:t>
      </w:r>
      <w:r w:rsidR="004726B9">
        <w:rPr>
          <w:rFonts w:asciiTheme="minorHAnsi" w:hAnsiTheme="minorHAnsi"/>
        </w:rPr>
        <w:t xml:space="preserve">youth </w:t>
      </w:r>
      <w:r>
        <w:rPr>
          <w:rFonts w:asciiTheme="minorHAnsi" w:hAnsiTheme="minorHAnsi"/>
        </w:rPr>
        <w:t>11v11</w:t>
      </w:r>
      <w:r w:rsidR="004726B9">
        <w:rPr>
          <w:rFonts w:asciiTheme="minorHAnsi" w:hAnsiTheme="minorHAnsi"/>
        </w:rPr>
        <w:t xml:space="preserve"> and youth 9v9)</w:t>
      </w:r>
      <w:r w:rsidR="00740C92">
        <w:rPr>
          <w:rFonts w:asciiTheme="minorHAnsi" w:hAnsiTheme="minorHAnsi"/>
        </w:rPr>
        <w:t xml:space="preserve"> where there </w:t>
      </w:r>
      <w:r>
        <w:rPr>
          <w:rFonts w:asciiTheme="minorHAnsi" w:hAnsiTheme="minorHAnsi"/>
        </w:rPr>
        <w:t xml:space="preserve">is </w:t>
      </w:r>
      <w:r w:rsidR="00740C92">
        <w:rPr>
          <w:rFonts w:asciiTheme="minorHAnsi" w:hAnsiTheme="minorHAnsi"/>
        </w:rPr>
        <w:t>an additional 1.35 MES per week</w:t>
      </w:r>
      <w:r>
        <w:rPr>
          <w:rFonts w:asciiTheme="minorHAnsi" w:hAnsiTheme="minorHAnsi"/>
        </w:rPr>
        <w:t xml:space="preserve">. </w:t>
      </w:r>
      <w:r w:rsidR="00A042C6">
        <w:rPr>
          <w:rFonts w:asciiTheme="minorHAnsi" w:hAnsiTheme="minorHAnsi"/>
        </w:rPr>
        <w:t xml:space="preserve">Training demand for all forms of football equates to </w:t>
      </w:r>
      <w:r w:rsidR="008A1B62">
        <w:rPr>
          <w:rFonts w:asciiTheme="minorHAnsi" w:hAnsiTheme="minorHAnsi"/>
        </w:rPr>
        <w:t>6.23 hours per week</w:t>
      </w:r>
      <w:r w:rsidR="005D0B25">
        <w:rPr>
          <w:rFonts w:asciiTheme="minorHAnsi" w:hAnsiTheme="minorHAnsi"/>
        </w:rPr>
        <w:t xml:space="preserve"> on 3G AGPs</w:t>
      </w:r>
      <w:r w:rsidR="001E79F9">
        <w:rPr>
          <w:rFonts w:asciiTheme="minorHAnsi" w:hAnsiTheme="minorHAnsi"/>
        </w:rPr>
        <w:t xml:space="preserve">. </w:t>
      </w:r>
    </w:p>
    <w:p w14:paraId="111A1469" w14:textId="77777777" w:rsidR="00F65942" w:rsidRPr="00162141" w:rsidRDefault="00D85981" w:rsidP="00E3476A">
      <w:pPr>
        <w:pStyle w:val="91"/>
        <w:numPr>
          <w:ilvl w:val="0"/>
          <w:numId w:val="31"/>
        </w:numPr>
        <w:spacing w:after="240"/>
        <w:ind w:left="737" w:hanging="737"/>
      </w:pPr>
      <w:r>
        <w:rPr>
          <w:rFonts w:asciiTheme="minorHAnsi" w:hAnsiTheme="minorHAnsi"/>
        </w:rPr>
        <w:t>T</w:t>
      </w:r>
      <w:r w:rsidR="001E79F9">
        <w:rPr>
          <w:rFonts w:asciiTheme="minorHAnsi" w:hAnsiTheme="minorHAnsi"/>
        </w:rPr>
        <w:t>her</w:t>
      </w:r>
      <w:r>
        <w:rPr>
          <w:rFonts w:asciiTheme="minorHAnsi" w:hAnsiTheme="minorHAnsi"/>
        </w:rPr>
        <w:t>e is 0.19 MES of demand created for rugby union</w:t>
      </w:r>
      <w:r w:rsidR="00A24236">
        <w:rPr>
          <w:rFonts w:asciiTheme="minorHAnsi" w:hAnsiTheme="minorHAnsi"/>
        </w:rPr>
        <w:t xml:space="preserve"> across all formats of the game and 0.51 hours of demand per week for floodlit training. </w:t>
      </w:r>
    </w:p>
    <w:p w14:paraId="308DBFFC" w14:textId="77777777" w:rsidR="00F65942" w:rsidRPr="00162141" w:rsidRDefault="00D85981" w:rsidP="00E3476A">
      <w:pPr>
        <w:pStyle w:val="91"/>
        <w:numPr>
          <w:ilvl w:val="0"/>
          <w:numId w:val="31"/>
        </w:numPr>
        <w:spacing w:after="240"/>
        <w:ind w:left="737" w:hanging="737"/>
      </w:pPr>
      <w:r>
        <w:rPr>
          <w:rFonts w:asciiTheme="minorHAnsi" w:hAnsiTheme="minorHAnsi"/>
        </w:rPr>
        <w:t>There is 0.17 MES</w:t>
      </w:r>
      <w:r w:rsidR="00DB2239">
        <w:rPr>
          <w:rFonts w:asciiTheme="minorHAnsi" w:hAnsiTheme="minorHAnsi"/>
        </w:rPr>
        <w:t xml:space="preserve"> of demand created for adult hocke</w:t>
      </w:r>
      <w:r w:rsidR="00207618">
        <w:rPr>
          <w:rFonts w:asciiTheme="minorHAnsi" w:hAnsiTheme="minorHAnsi"/>
        </w:rPr>
        <w:t>y</w:t>
      </w:r>
      <w:r w:rsidR="00DB2239">
        <w:rPr>
          <w:rFonts w:asciiTheme="minorHAnsi" w:hAnsiTheme="minorHAnsi"/>
        </w:rPr>
        <w:t xml:space="preserve"> and 0.10 MES created for junior hock</w:t>
      </w:r>
      <w:r w:rsidR="00207618">
        <w:rPr>
          <w:rFonts w:asciiTheme="minorHAnsi" w:hAnsiTheme="minorHAnsi"/>
        </w:rPr>
        <w:t xml:space="preserve">ey. </w:t>
      </w:r>
      <w:r w:rsidR="00EB698C">
        <w:rPr>
          <w:rFonts w:asciiTheme="minorHAnsi" w:hAnsiTheme="minorHAnsi"/>
        </w:rPr>
        <w:t xml:space="preserve">A total of 0.61 hours of training demand will be created per week. </w:t>
      </w:r>
    </w:p>
    <w:p w14:paraId="490AF718" w14:textId="77777777" w:rsidR="00E3476A" w:rsidRPr="00C03E7F" w:rsidRDefault="00D85981" w:rsidP="00E3476A">
      <w:pPr>
        <w:pStyle w:val="91"/>
        <w:numPr>
          <w:ilvl w:val="0"/>
          <w:numId w:val="31"/>
        </w:numPr>
        <w:spacing w:after="240"/>
        <w:ind w:left="737" w:hanging="737"/>
      </w:pPr>
      <w:r>
        <w:rPr>
          <w:rFonts w:asciiTheme="minorHAnsi" w:hAnsiTheme="minorHAnsi"/>
        </w:rPr>
        <w:t xml:space="preserve">An additional 13.23 MES per season will be created for cricket pitches, which cover all formats of the game. </w:t>
      </w:r>
    </w:p>
    <w:p w14:paraId="44B637AC" w14:textId="77777777" w:rsidR="001D6441" w:rsidRDefault="00D85981">
      <w:pPr>
        <w:rPr>
          <w:rFonts w:asciiTheme="minorHAnsi" w:hAnsiTheme="minorHAnsi"/>
        </w:rPr>
      </w:pPr>
      <w:r>
        <w:rPr>
          <w:rFonts w:asciiTheme="minorHAnsi" w:hAnsiTheme="minorHAnsi"/>
        </w:rPr>
        <w:br w:type="page"/>
      </w:r>
    </w:p>
    <w:p w14:paraId="1D82A72A" w14:textId="307F98B9" w:rsidR="001D6441" w:rsidRPr="00344D24" w:rsidRDefault="008E08B7" w:rsidP="001D6441">
      <w:pPr>
        <w:rPr>
          <w:rFonts w:asciiTheme="majorHAnsi" w:eastAsiaTheme="minorEastAsia" w:hAnsiTheme="majorHAnsi"/>
          <w:b/>
          <w:bCs/>
          <w:color w:val="0C8285"/>
          <w:sz w:val="32"/>
          <w:szCs w:val="32"/>
        </w:rPr>
      </w:pPr>
      <w:r>
        <w:rPr>
          <w:rFonts w:asciiTheme="majorHAnsi" w:eastAsiaTheme="minorEastAsia" w:hAnsiTheme="majorHAnsi"/>
          <w:b/>
          <w:bCs/>
          <w:color w:val="0C8285"/>
          <w:sz w:val="32"/>
          <w:szCs w:val="32"/>
        </w:rPr>
        <w:t>11.</w:t>
      </w:r>
      <w:r w:rsidR="00D85981" w:rsidRPr="00344D24">
        <w:rPr>
          <w:rFonts w:asciiTheme="majorHAnsi" w:eastAsiaTheme="minorEastAsia" w:hAnsiTheme="majorHAnsi"/>
          <w:b/>
          <w:bCs/>
          <w:color w:val="0C8285"/>
          <w:sz w:val="32"/>
          <w:szCs w:val="32"/>
        </w:rPr>
        <w:t xml:space="preserve">    Delivery </w:t>
      </w:r>
    </w:p>
    <w:p w14:paraId="3853BC64" w14:textId="77777777" w:rsidR="001D6441" w:rsidRPr="00344D24" w:rsidRDefault="001D6441" w:rsidP="001D6441">
      <w:pPr>
        <w:rPr>
          <w:rFonts w:asciiTheme="majorHAnsi" w:eastAsiaTheme="minorEastAsia" w:hAnsiTheme="majorHAnsi"/>
          <w:b/>
          <w:bCs/>
          <w:color w:val="0C8285"/>
          <w:sz w:val="32"/>
          <w:szCs w:val="32"/>
        </w:rPr>
      </w:pPr>
    </w:p>
    <w:p w14:paraId="7F6F22C3" w14:textId="77777777" w:rsidR="001D6441" w:rsidRPr="00344D24" w:rsidRDefault="001D6441" w:rsidP="001D6441">
      <w:pPr>
        <w:rPr>
          <w:rFonts w:asciiTheme="majorHAnsi" w:eastAsiaTheme="minorEastAsia" w:hAnsiTheme="majorHAnsi"/>
          <w:b/>
          <w:bCs/>
          <w:color w:val="0C8285"/>
          <w:sz w:val="32"/>
          <w:szCs w:val="32"/>
        </w:rPr>
      </w:pPr>
    </w:p>
    <w:p w14:paraId="65959C42" w14:textId="77777777" w:rsidR="001D6441" w:rsidRPr="00344D24" w:rsidRDefault="001D6441" w:rsidP="001D6441">
      <w:pPr>
        <w:rPr>
          <w:rFonts w:asciiTheme="majorHAnsi" w:eastAsiaTheme="minorEastAsia" w:hAnsiTheme="majorHAnsi"/>
          <w:b/>
          <w:bCs/>
          <w:color w:val="0C8285"/>
          <w:sz w:val="32"/>
          <w:szCs w:val="32"/>
        </w:rPr>
      </w:pPr>
    </w:p>
    <w:p w14:paraId="37986EE9" w14:textId="35D5B96A" w:rsidR="001D6441" w:rsidRPr="00344D24" w:rsidRDefault="008E08B7" w:rsidP="001D6441">
      <w:pPr>
        <w:rPr>
          <w:rFonts w:asciiTheme="majorHAnsi" w:eastAsiaTheme="minorEastAsia" w:hAnsiTheme="majorHAnsi"/>
          <w:b/>
          <w:bCs/>
          <w:color w:val="0C8285"/>
          <w:sz w:val="32"/>
          <w:szCs w:val="32"/>
        </w:rPr>
      </w:pPr>
      <w:r>
        <w:rPr>
          <w:rFonts w:asciiTheme="majorHAnsi" w:eastAsiaTheme="minorEastAsia" w:hAnsiTheme="majorHAnsi"/>
          <w:b/>
          <w:bCs/>
          <w:color w:val="0C8285"/>
          <w:sz w:val="32"/>
          <w:szCs w:val="32"/>
        </w:rPr>
        <w:t>11</w:t>
      </w:r>
      <w:r w:rsidR="00D85981" w:rsidRPr="00344D24">
        <w:rPr>
          <w:rFonts w:asciiTheme="majorHAnsi" w:eastAsiaTheme="minorEastAsia" w:hAnsiTheme="majorHAnsi"/>
          <w:b/>
          <w:bCs/>
          <w:color w:val="0C8285"/>
          <w:sz w:val="32"/>
          <w:szCs w:val="32"/>
        </w:rPr>
        <w:t xml:space="preserve">.1    </w:t>
      </w:r>
      <w:r w:rsidR="001D4D7E" w:rsidRPr="00344D24">
        <w:rPr>
          <w:rFonts w:asciiTheme="majorHAnsi" w:eastAsiaTheme="minorEastAsia" w:hAnsiTheme="majorHAnsi"/>
          <w:b/>
          <w:bCs/>
          <w:color w:val="0C8285"/>
          <w:sz w:val="32"/>
          <w:szCs w:val="32"/>
        </w:rPr>
        <w:t xml:space="preserve">Vision, </w:t>
      </w:r>
      <w:r w:rsidR="00D85981" w:rsidRPr="00344D24">
        <w:rPr>
          <w:rFonts w:asciiTheme="majorHAnsi" w:eastAsiaTheme="minorEastAsia" w:hAnsiTheme="majorHAnsi"/>
          <w:b/>
          <w:bCs/>
          <w:color w:val="0C8285"/>
          <w:sz w:val="32"/>
          <w:szCs w:val="32"/>
        </w:rPr>
        <w:t>Key Aims and Objectives</w:t>
      </w:r>
    </w:p>
    <w:p w14:paraId="6DE3BFCD" w14:textId="77777777" w:rsidR="001D4D7E" w:rsidRPr="00344D24" w:rsidRDefault="001D4D7E" w:rsidP="001D6441">
      <w:pPr>
        <w:rPr>
          <w:rFonts w:asciiTheme="majorHAnsi" w:eastAsiaTheme="minorEastAsia" w:hAnsiTheme="majorHAnsi"/>
          <w:b/>
          <w:bCs/>
          <w:color w:val="0C8285"/>
          <w:sz w:val="32"/>
          <w:szCs w:val="32"/>
        </w:rPr>
      </w:pPr>
    </w:p>
    <w:p w14:paraId="55420F89" w14:textId="77777777" w:rsidR="001D4D7E" w:rsidRPr="00344D24" w:rsidRDefault="00D85981" w:rsidP="001D4D7E">
      <w:pPr>
        <w:rPr>
          <w:rFonts w:asciiTheme="majorHAnsi" w:eastAsiaTheme="minorEastAsia" w:hAnsiTheme="majorHAnsi"/>
          <w:b/>
          <w:bCs/>
          <w:color w:val="0C8285"/>
          <w:sz w:val="32"/>
          <w:szCs w:val="32"/>
        </w:rPr>
      </w:pPr>
      <w:r w:rsidRPr="00344D24">
        <w:rPr>
          <w:rFonts w:asciiTheme="majorHAnsi" w:eastAsiaTheme="minorEastAsia" w:hAnsiTheme="majorHAnsi"/>
          <w:b/>
          <w:bCs/>
          <w:color w:val="0C8285"/>
          <w:sz w:val="32"/>
          <w:szCs w:val="32"/>
        </w:rPr>
        <w:t xml:space="preserve">Vision </w:t>
      </w:r>
    </w:p>
    <w:p w14:paraId="625AE28B" w14:textId="77777777" w:rsidR="001D4D7E" w:rsidRPr="00344D24" w:rsidRDefault="00D85981" w:rsidP="001D4D7E">
      <w:pPr>
        <w:rPr>
          <w:rFonts w:asciiTheme="majorHAnsi" w:eastAsiaTheme="minorEastAsia" w:hAnsiTheme="majorHAnsi"/>
          <w:b/>
          <w:bCs/>
          <w:color w:val="0C8285"/>
        </w:rPr>
      </w:pPr>
      <w:r w:rsidRPr="00344D24">
        <w:rPr>
          <w:rFonts w:asciiTheme="majorHAnsi" w:eastAsiaTheme="minorEastAsia" w:hAnsiTheme="majorHAnsi"/>
          <w:b/>
          <w:bCs/>
          <w:color w:val="0C8285"/>
        </w:rPr>
        <w:t xml:space="preserve"> </w:t>
      </w:r>
    </w:p>
    <w:p w14:paraId="53B1DE4A" w14:textId="77777777" w:rsidR="001D4D7E" w:rsidRPr="00344D24" w:rsidRDefault="00D85981" w:rsidP="001D4D7E">
      <w:pPr>
        <w:rPr>
          <w:rFonts w:asciiTheme="majorHAnsi" w:eastAsiaTheme="minorEastAsia" w:hAnsiTheme="majorHAnsi"/>
          <w:b/>
          <w:bCs/>
          <w:color w:val="0C8285"/>
          <w:sz w:val="32"/>
          <w:szCs w:val="32"/>
        </w:rPr>
      </w:pPr>
      <w:r w:rsidRPr="00344D24">
        <w:rPr>
          <w:rFonts w:asciiTheme="majorHAnsi" w:eastAsiaTheme="minorEastAsia" w:hAnsiTheme="majorHAnsi"/>
          <w:b/>
          <w:bCs/>
          <w:color w:val="0C8285"/>
        </w:rPr>
        <w:t>To ensure adequate distribution of good quality sports facilities across the District, both now and in the future, to support and increase participation in sport and improved health and wellbeing</w:t>
      </w:r>
      <w:r w:rsidRPr="00344D24">
        <w:rPr>
          <w:rFonts w:asciiTheme="majorHAnsi" w:eastAsiaTheme="minorEastAsia" w:hAnsiTheme="majorHAnsi"/>
          <w:b/>
          <w:bCs/>
          <w:color w:val="0C8285"/>
          <w:sz w:val="32"/>
          <w:szCs w:val="32"/>
        </w:rPr>
        <w:t>.</w:t>
      </w:r>
    </w:p>
    <w:p w14:paraId="69A99705" w14:textId="77777777" w:rsidR="001D6441" w:rsidRPr="001D6441" w:rsidRDefault="001D6441">
      <w:pPr>
        <w:rPr>
          <w:rFonts w:asciiTheme="majorHAnsi" w:hAnsiTheme="majorHAnsi"/>
        </w:rPr>
      </w:pPr>
    </w:p>
    <w:p w14:paraId="2A13885D" w14:textId="77777777" w:rsidR="001D6441" w:rsidRPr="001D6441" w:rsidRDefault="00D85981" w:rsidP="001D6441">
      <w:pPr>
        <w:spacing w:after="3" w:line="248" w:lineRule="auto"/>
        <w:ind w:left="-2" w:hanging="9"/>
        <w:rPr>
          <w:rFonts w:asciiTheme="majorHAnsi" w:eastAsia="Calibri" w:hAnsiTheme="majorHAnsi" w:cs="Calibri"/>
          <w:color w:val="000000"/>
        </w:rPr>
      </w:pPr>
      <w:r w:rsidRPr="001D6441">
        <w:rPr>
          <w:rFonts w:asciiTheme="majorHAnsi" w:eastAsia="Calibri" w:hAnsiTheme="majorHAnsi" w:cs="Calibri"/>
          <w:color w:val="000000"/>
        </w:rPr>
        <w:t xml:space="preserve">The key aims and objectives of the </w:t>
      </w:r>
      <w:r>
        <w:rPr>
          <w:rFonts w:asciiTheme="majorHAnsi" w:eastAsia="Calibri" w:hAnsiTheme="majorHAnsi" w:cs="Calibri"/>
          <w:color w:val="000000"/>
        </w:rPr>
        <w:t>S</w:t>
      </w:r>
      <w:r w:rsidRPr="001D6441">
        <w:rPr>
          <w:rFonts w:asciiTheme="majorHAnsi" w:eastAsia="Calibri" w:hAnsiTheme="majorHAnsi" w:cs="Calibri"/>
          <w:color w:val="000000"/>
        </w:rPr>
        <w:t xml:space="preserve">trategy have been developed to deliver the vision, </w:t>
      </w:r>
      <w:r w:rsidR="001D4D7E">
        <w:rPr>
          <w:rFonts w:asciiTheme="majorHAnsi" w:eastAsia="Calibri" w:hAnsiTheme="majorHAnsi" w:cs="Calibri"/>
          <w:color w:val="000000"/>
        </w:rPr>
        <w:t>from which</w:t>
      </w:r>
      <w:r w:rsidRPr="001D6441">
        <w:rPr>
          <w:rFonts w:asciiTheme="majorHAnsi" w:eastAsia="Calibri" w:hAnsiTheme="majorHAnsi" w:cs="Calibri"/>
          <w:color w:val="000000"/>
        </w:rPr>
        <w:t xml:space="preserve"> sport and site-specific actions </w:t>
      </w:r>
      <w:r w:rsidR="00ED1334">
        <w:rPr>
          <w:rFonts w:asciiTheme="majorHAnsi" w:eastAsia="Calibri" w:hAnsiTheme="majorHAnsi" w:cs="Calibri"/>
          <w:color w:val="000000"/>
        </w:rPr>
        <w:t xml:space="preserve">have been developed </w:t>
      </w:r>
      <w:r w:rsidRPr="001D6441">
        <w:rPr>
          <w:rFonts w:asciiTheme="majorHAnsi" w:eastAsia="Calibri" w:hAnsiTheme="majorHAnsi" w:cs="Calibri"/>
          <w:color w:val="000000"/>
        </w:rPr>
        <w:t>which are detailed in the Delivery Plan (</w:t>
      </w:r>
      <w:r w:rsidR="001D4D7E">
        <w:rPr>
          <w:rFonts w:asciiTheme="majorHAnsi" w:eastAsia="Calibri" w:hAnsiTheme="majorHAnsi" w:cs="Calibri"/>
          <w:color w:val="000000"/>
        </w:rPr>
        <w:t>5</w:t>
      </w:r>
      <w:r w:rsidRPr="001D6441">
        <w:rPr>
          <w:rFonts w:asciiTheme="majorHAnsi" w:eastAsia="Calibri" w:hAnsiTheme="majorHAnsi" w:cs="Calibri"/>
          <w:color w:val="000000"/>
        </w:rPr>
        <w:t>.2)</w:t>
      </w:r>
      <w:r w:rsidR="00ED1334">
        <w:rPr>
          <w:rFonts w:asciiTheme="majorHAnsi" w:eastAsia="Calibri" w:hAnsiTheme="majorHAnsi" w:cs="Calibri"/>
          <w:color w:val="000000"/>
        </w:rPr>
        <w:t>.</w:t>
      </w:r>
    </w:p>
    <w:p w14:paraId="4A6320B1" w14:textId="77777777" w:rsidR="001D6441" w:rsidRPr="001D6441" w:rsidRDefault="00D85981" w:rsidP="001D6441">
      <w:pPr>
        <w:spacing w:line="259" w:lineRule="auto"/>
        <w:ind w:left="1"/>
        <w:rPr>
          <w:rFonts w:asciiTheme="majorHAnsi" w:eastAsia="Calibri" w:hAnsiTheme="majorHAnsi" w:cs="Calibri"/>
          <w:color w:val="000000"/>
        </w:rPr>
      </w:pPr>
      <w:r w:rsidRPr="001D6441">
        <w:rPr>
          <w:rFonts w:asciiTheme="majorHAnsi" w:eastAsia="Calibri" w:hAnsiTheme="majorHAnsi" w:cs="Calibri"/>
          <w:color w:val="000000"/>
        </w:rPr>
        <w:t xml:space="preserve"> </w:t>
      </w:r>
    </w:p>
    <w:p w14:paraId="57E9F606" w14:textId="77777777" w:rsidR="001D6441" w:rsidRPr="001D6441" w:rsidRDefault="00D85981" w:rsidP="001D6441">
      <w:pPr>
        <w:spacing w:after="221" w:line="249" w:lineRule="auto"/>
        <w:ind w:left="-2" w:hanging="10"/>
        <w:rPr>
          <w:rFonts w:asciiTheme="majorHAnsi" w:eastAsia="Calibri" w:hAnsiTheme="majorHAnsi" w:cs="Calibri"/>
          <w:color w:val="000000"/>
        </w:rPr>
      </w:pPr>
      <w:r w:rsidRPr="001D6441">
        <w:rPr>
          <w:rFonts w:asciiTheme="majorHAnsi" w:eastAsia="Calibri" w:hAnsiTheme="majorHAnsi" w:cs="Calibri"/>
          <w:b/>
          <w:color w:val="000000"/>
        </w:rPr>
        <w:t xml:space="preserve">Aim 1. ACCESS &amp; PROVISION - </w:t>
      </w:r>
      <w:r>
        <w:rPr>
          <w:rFonts w:asciiTheme="majorHAnsi" w:eastAsia="Calibri" w:hAnsiTheme="majorHAnsi" w:cs="Calibri"/>
          <w:b/>
          <w:color w:val="000000"/>
        </w:rPr>
        <w:t>p</w:t>
      </w:r>
      <w:r w:rsidRPr="001D6441">
        <w:rPr>
          <w:rFonts w:asciiTheme="majorHAnsi" w:eastAsia="Calibri" w:hAnsiTheme="majorHAnsi" w:cs="Calibri"/>
          <w:b/>
          <w:color w:val="000000"/>
        </w:rPr>
        <w:t xml:space="preserve">rotect existing sports facilities and provide new facilities where there is current or future anticipated demand  </w:t>
      </w:r>
    </w:p>
    <w:p w14:paraId="45902835" w14:textId="77777777" w:rsidR="001D6441" w:rsidRPr="001D6441" w:rsidRDefault="00D85981" w:rsidP="001D6441">
      <w:pPr>
        <w:keepNext/>
        <w:keepLines/>
        <w:spacing w:after="5" w:line="249" w:lineRule="auto"/>
        <w:ind w:left="-2" w:hanging="10"/>
        <w:outlineLvl w:val="2"/>
        <w:rPr>
          <w:rFonts w:asciiTheme="majorHAnsi" w:eastAsia="Calibri" w:hAnsiTheme="majorHAnsi" w:cs="Calibri"/>
          <w:b/>
          <w:color w:val="365F91"/>
        </w:rPr>
      </w:pPr>
      <w:r w:rsidRPr="001D6441">
        <w:rPr>
          <w:rFonts w:asciiTheme="majorHAnsi" w:eastAsia="Calibri" w:hAnsiTheme="majorHAnsi" w:cs="Calibri"/>
          <w:b/>
          <w:color w:val="000000"/>
        </w:rPr>
        <w:t xml:space="preserve">Objectives </w:t>
      </w:r>
    </w:p>
    <w:p w14:paraId="466365E6" w14:textId="08F18522" w:rsidR="001D6441" w:rsidRPr="001D4D7E" w:rsidRDefault="00D85981" w:rsidP="00EB7DAF">
      <w:pPr>
        <w:pStyle w:val="ListParagraph"/>
        <w:numPr>
          <w:ilvl w:val="0"/>
          <w:numId w:val="45"/>
        </w:numPr>
        <w:spacing w:after="3" w:line="248" w:lineRule="auto"/>
        <w:rPr>
          <w:rFonts w:eastAsia="Calibri"/>
          <w:color w:val="000000"/>
        </w:rPr>
      </w:pPr>
      <w:r w:rsidRPr="001D4D7E">
        <w:rPr>
          <w:rFonts w:eastAsia="Calibri"/>
          <w:color w:val="000000"/>
        </w:rPr>
        <w:t>Ensure that sports facilities are protected through planning policy</w:t>
      </w:r>
      <w:r w:rsidR="00930A1B">
        <w:rPr>
          <w:rFonts w:eastAsia="Calibri"/>
          <w:color w:val="000000"/>
        </w:rPr>
        <w:t>.</w:t>
      </w:r>
      <w:r w:rsidRPr="001D4D7E">
        <w:rPr>
          <w:rFonts w:eastAsia="Calibri"/>
          <w:color w:val="000000"/>
        </w:rPr>
        <w:t xml:space="preserve"> </w:t>
      </w:r>
    </w:p>
    <w:p w14:paraId="6E4910ED" w14:textId="4192C5ED" w:rsidR="001D6441" w:rsidRPr="001D6441" w:rsidRDefault="00D85981" w:rsidP="00EB7DAF">
      <w:pPr>
        <w:numPr>
          <w:ilvl w:val="0"/>
          <w:numId w:val="45"/>
        </w:numPr>
        <w:spacing w:after="3" w:line="248" w:lineRule="auto"/>
        <w:ind w:right="345"/>
        <w:rPr>
          <w:rFonts w:asciiTheme="majorHAnsi" w:eastAsia="Calibri" w:hAnsiTheme="majorHAnsi" w:cs="Calibri"/>
          <w:color w:val="000000"/>
        </w:rPr>
      </w:pPr>
      <w:r w:rsidRPr="001D6441">
        <w:rPr>
          <w:rFonts w:asciiTheme="majorHAnsi" w:eastAsia="Calibri" w:hAnsiTheme="majorHAnsi" w:cs="Calibri"/>
          <w:color w:val="000000"/>
        </w:rPr>
        <w:t>Secure tenure and community access to private and educational sites, including community use agreements</w:t>
      </w:r>
      <w:r w:rsidR="00930A1B">
        <w:rPr>
          <w:rFonts w:asciiTheme="majorHAnsi" w:eastAsia="Calibri" w:hAnsiTheme="majorHAnsi" w:cs="Calibri"/>
          <w:color w:val="000000"/>
        </w:rPr>
        <w:t>.</w:t>
      </w:r>
      <w:r w:rsidRPr="001D6441">
        <w:rPr>
          <w:rFonts w:asciiTheme="majorHAnsi" w:eastAsia="Calibri" w:hAnsiTheme="majorHAnsi" w:cs="Calibri"/>
          <w:color w:val="000000"/>
        </w:rPr>
        <w:t xml:space="preserve">   </w:t>
      </w:r>
    </w:p>
    <w:p w14:paraId="041B5547" w14:textId="77777777" w:rsidR="001D6441" w:rsidRPr="001D6441" w:rsidRDefault="00D85981" w:rsidP="00EB7DAF">
      <w:pPr>
        <w:numPr>
          <w:ilvl w:val="0"/>
          <w:numId w:val="45"/>
        </w:numPr>
        <w:spacing w:after="3" w:line="248" w:lineRule="auto"/>
        <w:ind w:right="345"/>
        <w:rPr>
          <w:rFonts w:asciiTheme="majorHAnsi" w:eastAsia="Calibri" w:hAnsiTheme="majorHAnsi" w:cs="Calibri"/>
          <w:color w:val="000000"/>
        </w:rPr>
      </w:pPr>
      <w:r w:rsidRPr="001D6441">
        <w:rPr>
          <w:rFonts w:asciiTheme="majorHAnsi" w:eastAsia="Calibri" w:hAnsiTheme="majorHAnsi" w:cs="Calibri"/>
          <w:color w:val="000000"/>
        </w:rPr>
        <w:t xml:space="preserve">Identify opportunities to provide additional facilities to meet current and future demand 4. </w:t>
      </w:r>
      <w:r w:rsidR="001D4D7E">
        <w:rPr>
          <w:rFonts w:asciiTheme="majorHAnsi" w:eastAsia="Calibri" w:hAnsiTheme="majorHAnsi" w:cs="Calibri"/>
          <w:color w:val="000000"/>
        </w:rPr>
        <w:tab/>
      </w:r>
      <w:r w:rsidRPr="001D6441">
        <w:rPr>
          <w:rFonts w:asciiTheme="majorHAnsi" w:eastAsia="Calibri" w:hAnsiTheme="majorHAnsi" w:cs="Calibri"/>
          <w:color w:val="000000"/>
        </w:rPr>
        <w:t xml:space="preserve">Maximise community use of facilities.  </w:t>
      </w:r>
    </w:p>
    <w:p w14:paraId="27A33DF7" w14:textId="77777777" w:rsidR="001D6441" w:rsidRPr="001D6441" w:rsidRDefault="00D85981" w:rsidP="001D6441">
      <w:pPr>
        <w:spacing w:after="15" w:line="259" w:lineRule="auto"/>
        <w:rPr>
          <w:rFonts w:asciiTheme="majorHAnsi" w:eastAsia="Calibri" w:hAnsiTheme="majorHAnsi" w:cs="Calibri"/>
          <w:color w:val="000000"/>
        </w:rPr>
      </w:pPr>
      <w:r w:rsidRPr="001D6441">
        <w:rPr>
          <w:rFonts w:asciiTheme="majorHAnsi" w:eastAsia="Calibri" w:hAnsiTheme="majorHAnsi" w:cs="Calibri"/>
          <w:b/>
          <w:color w:val="000000"/>
        </w:rPr>
        <w:t xml:space="preserve"> </w:t>
      </w:r>
    </w:p>
    <w:p w14:paraId="3C8CF6E9" w14:textId="77777777" w:rsidR="001D6441" w:rsidRPr="001D6441" w:rsidRDefault="00D85981" w:rsidP="001D6441">
      <w:pPr>
        <w:keepNext/>
        <w:keepLines/>
        <w:spacing w:after="5" w:line="298" w:lineRule="auto"/>
        <w:ind w:left="-2" w:hanging="10"/>
        <w:outlineLvl w:val="2"/>
        <w:rPr>
          <w:rFonts w:asciiTheme="majorHAnsi" w:eastAsia="Calibri" w:hAnsiTheme="majorHAnsi" w:cs="Calibri"/>
          <w:b/>
          <w:color w:val="365F91"/>
        </w:rPr>
      </w:pPr>
      <w:r w:rsidRPr="001D6441">
        <w:rPr>
          <w:rFonts w:asciiTheme="majorHAnsi" w:eastAsia="Calibri" w:hAnsiTheme="majorHAnsi" w:cs="Calibri"/>
          <w:b/>
          <w:color w:val="000000"/>
        </w:rPr>
        <w:t>Aim 2</w:t>
      </w:r>
      <w:r w:rsidRPr="001D6441">
        <w:rPr>
          <w:rFonts w:asciiTheme="majorHAnsi" w:eastAsia="Arial" w:hAnsiTheme="majorHAnsi" w:cs="Arial"/>
          <w:b/>
          <w:color w:val="000000"/>
        </w:rPr>
        <w:t xml:space="preserve">. QUALITY &amp; MANAGEMENT - </w:t>
      </w:r>
      <w:r w:rsidRPr="001D6441">
        <w:rPr>
          <w:rFonts w:asciiTheme="majorHAnsi" w:eastAsia="Calibri" w:hAnsiTheme="majorHAnsi" w:cs="Calibri"/>
          <w:b/>
          <w:color w:val="000000"/>
        </w:rPr>
        <w:t xml:space="preserve">improve the quality of facilities </w:t>
      </w:r>
    </w:p>
    <w:p w14:paraId="06E91BBE" w14:textId="77777777" w:rsidR="001D6441" w:rsidRPr="001D6441" w:rsidRDefault="00D85981" w:rsidP="001D6441">
      <w:pPr>
        <w:spacing w:line="259" w:lineRule="auto"/>
        <w:ind w:left="1"/>
        <w:rPr>
          <w:rFonts w:asciiTheme="majorHAnsi" w:eastAsia="Calibri" w:hAnsiTheme="majorHAnsi" w:cs="Calibri"/>
          <w:color w:val="000000"/>
        </w:rPr>
      </w:pPr>
      <w:r w:rsidRPr="001D6441">
        <w:rPr>
          <w:rFonts w:asciiTheme="majorHAnsi" w:eastAsia="Arial" w:hAnsiTheme="majorHAnsi" w:cs="Arial"/>
          <w:color w:val="000000"/>
        </w:rPr>
        <w:t xml:space="preserve"> </w:t>
      </w:r>
    </w:p>
    <w:p w14:paraId="37DA0C5C" w14:textId="77777777" w:rsidR="001D6441" w:rsidRPr="001D6441" w:rsidRDefault="00D85981" w:rsidP="001D6441">
      <w:pPr>
        <w:spacing w:line="259" w:lineRule="auto"/>
        <w:ind w:left="1"/>
        <w:rPr>
          <w:rFonts w:asciiTheme="majorHAnsi" w:eastAsia="Calibri" w:hAnsiTheme="majorHAnsi" w:cs="Calibri"/>
          <w:color w:val="000000"/>
        </w:rPr>
      </w:pPr>
      <w:r w:rsidRPr="001D6441">
        <w:rPr>
          <w:rFonts w:asciiTheme="majorHAnsi" w:eastAsia="Calibri" w:hAnsiTheme="majorHAnsi" w:cs="Calibri"/>
          <w:b/>
          <w:color w:val="000000"/>
        </w:rPr>
        <w:t xml:space="preserve">Objectives </w:t>
      </w:r>
    </w:p>
    <w:p w14:paraId="4318F213" w14:textId="4095C6BB" w:rsidR="001D6441" w:rsidRPr="001D6441" w:rsidRDefault="00D85981" w:rsidP="00EB7DAF">
      <w:pPr>
        <w:numPr>
          <w:ilvl w:val="0"/>
          <w:numId w:val="46"/>
        </w:numPr>
        <w:spacing w:after="3" w:line="248" w:lineRule="auto"/>
        <w:rPr>
          <w:rFonts w:asciiTheme="majorHAnsi" w:eastAsia="Calibri" w:hAnsiTheme="majorHAnsi" w:cs="Calibri"/>
          <w:color w:val="000000"/>
        </w:rPr>
      </w:pPr>
      <w:r w:rsidRPr="001D6441">
        <w:rPr>
          <w:rFonts w:asciiTheme="majorHAnsi" w:eastAsia="Calibri" w:hAnsiTheme="majorHAnsi" w:cs="Calibri"/>
          <w:color w:val="000000"/>
        </w:rPr>
        <w:t>Develop and improve the quality of facilities</w:t>
      </w:r>
      <w:r w:rsidR="00930A1B">
        <w:rPr>
          <w:rFonts w:asciiTheme="majorHAnsi" w:eastAsia="Calibri" w:hAnsiTheme="majorHAnsi" w:cs="Calibri"/>
          <w:color w:val="000000"/>
        </w:rPr>
        <w:t>.</w:t>
      </w:r>
      <w:r w:rsidRPr="001D6441">
        <w:rPr>
          <w:rFonts w:asciiTheme="majorHAnsi" w:eastAsia="Calibri" w:hAnsiTheme="majorHAnsi" w:cs="Calibri"/>
          <w:color w:val="000000"/>
        </w:rPr>
        <w:t xml:space="preserve">  </w:t>
      </w:r>
    </w:p>
    <w:p w14:paraId="2F0B95C6" w14:textId="73AB90CE" w:rsidR="001D6441" w:rsidRPr="001D6441" w:rsidRDefault="00D85981" w:rsidP="00EB7DAF">
      <w:pPr>
        <w:numPr>
          <w:ilvl w:val="0"/>
          <w:numId w:val="46"/>
        </w:numPr>
        <w:spacing w:after="3" w:line="248" w:lineRule="auto"/>
        <w:rPr>
          <w:rFonts w:asciiTheme="majorHAnsi" w:eastAsia="Calibri" w:hAnsiTheme="majorHAnsi" w:cs="Calibri"/>
          <w:color w:val="000000"/>
        </w:rPr>
      </w:pPr>
      <w:r w:rsidRPr="001D6441">
        <w:rPr>
          <w:rFonts w:asciiTheme="majorHAnsi" w:eastAsia="Calibri" w:hAnsiTheme="majorHAnsi" w:cs="Calibri"/>
          <w:color w:val="000000"/>
        </w:rPr>
        <w:t>Promote good design and management practice</w:t>
      </w:r>
      <w:r w:rsidR="00930A1B">
        <w:rPr>
          <w:rFonts w:asciiTheme="majorHAnsi" w:eastAsia="Calibri" w:hAnsiTheme="majorHAnsi" w:cs="Calibri"/>
          <w:color w:val="000000"/>
        </w:rPr>
        <w:t>.</w:t>
      </w:r>
    </w:p>
    <w:p w14:paraId="6A7DA2B8" w14:textId="77777777" w:rsidR="00916089" w:rsidRPr="001D6441" w:rsidRDefault="00D85981">
      <w:pPr>
        <w:rPr>
          <w:rFonts w:asciiTheme="majorHAnsi" w:hAnsiTheme="majorHAnsi"/>
        </w:rPr>
      </w:pPr>
      <w:r w:rsidRPr="001D6441">
        <w:rPr>
          <w:rFonts w:asciiTheme="majorHAnsi" w:hAnsiTheme="majorHAnsi"/>
        </w:rPr>
        <w:br w:type="page"/>
      </w:r>
    </w:p>
    <w:p w14:paraId="70D86C38" w14:textId="77777777" w:rsidR="001D6441" w:rsidRDefault="001D6441" w:rsidP="00916089">
      <w:pPr>
        <w:keepNext/>
        <w:keepLines/>
        <w:tabs>
          <w:tab w:val="center" w:pos="6979"/>
        </w:tabs>
        <w:spacing w:line="259" w:lineRule="auto"/>
        <w:outlineLvl w:val="1"/>
        <w:rPr>
          <w:rFonts w:asciiTheme="majorHAnsi" w:eastAsia="Calibri" w:hAnsiTheme="majorHAnsi" w:cs="Calibri"/>
          <w:b/>
          <w:color w:val="365F91"/>
          <w:sz w:val="32"/>
          <w:szCs w:val="32"/>
        </w:rPr>
        <w:sectPr w:rsidR="001D6441" w:rsidSect="001D6441">
          <w:pgSz w:w="11909" w:h="16834" w:code="9"/>
          <w:pgMar w:top="1440" w:right="1440" w:bottom="2126" w:left="907" w:header="567" w:footer="794" w:gutter="0"/>
          <w:cols w:space="720"/>
          <w:titlePg/>
          <w:docGrid w:linePitch="299"/>
        </w:sectPr>
      </w:pPr>
    </w:p>
    <w:p w14:paraId="39BC9874" w14:textId="01FA60FC" w:rsidR="00916089" w:rsidRPr="00916089" w:rsidRDefault="008E08B7" w:rsidP="00916089">
      <w:pPr>
        <w:keepNext/>
        <w:keepLines/>
        <w:tabs>
          <w:tab w:val="center" w:pos="6979"/>
        </w:tabs>
        <w:spacing w:line="259" w:lineRule="auto"/>
        <w:outlineLvl w:val="1"/>
        <w:rPr>
          <w:rFonts w:asciiTheme="majorHAnsi" w:eastAsia="Calibri" w:hAnsiTheme="majorHAnsi" w:cs="Calibri"/>
          <w:b/>
          <w:color w:val="000000"/>
          <w:sz w:val="32"/>
          <w:szCs w:val="32"/>
        </w:rPr>
      </w:pPr>
      <w:r>
        <w:rPr>
          <w:rFonts w:asciiTheme="majorHAnsi" w:eastAsia="Calibri" w:hAnsiTheme="majorHAnsi" w:cs="Calibri"/>
          <w:b/>
          <w:color w:val="0C8285"/>
          <w:sz w:val="32"/>
          <w:szCs w:val="32"/>
        </w:rPr>
        <w:t>11</w:t>
      </w:r>
      <w:r w:rsidR="00D85981" w:rsidRPr="00344D24">
        <w:rPr>
          <w:rFonts w:asciiTheme="majorHAnsi" w:eastAsia="Calibri" w:hAnsiTheme="majorHAnsi" w:cs="Calibri"/>
          <w:b/>
          <w:color w:val="0C8285"/>
          <w:sz w:val="32"/>
          <w:szCs w:val="32"/>
        </w:rPr>
        <w:t>.</w:t>
      </w:r>
      <w:r w:rsidR="00C91C6E">
        <w:rPr>
          <w:rFonts w:asciiTheme="majorHAnsi" w:eastAsia="Calibri" w:hAnsiTheme="majorHAnsi" w:cs="Calibri"/>
          <w:b/>
          <w:color w:val="0C8285"/>
          <w:sz w:val="32"/>
          <w:szCs w:val="32"/>
        </w:rPr>
        <w:t>2</w:t>
      </w:r>
      <w:r w:rsidR="00D85981" w:rsidRPr="00344D24">
        <w:rPr>
          <w:rFonts w:asciiTheme="majorHAnsi" w:eastAsia="Calibri" w:hAnsiTheme="majorHAnsi" w:cs="Calibri"/>
          <w:b/>
          <w:color w:val="0C8285"/>
          <w:sz w:val="32"/>
          <w:szCs w:val="32"/>
        </w:rPr>
        <w:t xml:space="preserve"> Delivery Plan </w:t>
      </w:r>
      <w:r w:rsidR="00D85981" w:rsidRPr="00916089">
        <w:rPr>
          <w:rFonts w:asciiTheme="majorHAnsi" w:eastAsia="Calibri" w:hAnsiTheme="majorHAnsi" w:cs="Calibri"/>
          <w:b/>
          <w:color w:val="365F91"/>
          <w:sz w:val="32"/>
          <w:szCs w:val="32"/>
        </w:rPr>
        <w:tab/>
      </w:r>
      <w:r w:rsidR="00D85981" w:rsidRPr="00916089">
        <w:rPr>
          <w:rFonts w:asciiTheme="majorHAnsi" w:eastAsia="Calibri" w:hAnsiTheme="majorHAnsi" w:cs="Calibri"/>
          <w:color w:val="000000"/>
          <w:sz w:val="32"/>
          <w:szCs w:val="32"/>
        </w:rPr>
        <w:t xml:space="preserve"> </w:t>
      </w:r>
    </w:p>
    <w:p w14:paraId="13317A94" w14:textId="77777777" w:rsidR="00916089" w:rsidRPr="00916089" w:rsidRDefault="00D85981" w:rsidP="00916089">
      <w:pPr>
        <w:spacing w:line="259" w:lineRule="auto"/>
        <w:rPr>
          <w:rFonts w:ascii="Calibri" w:eastAsia="Calibri" w:hAnsi="Calibri" w:cs="Calibri"/>
          <w:color w:val="000000"/>
          <w:sz w:val="22"/>
          <w:szCs w:val="22"/>
        </w:rPr>
      </w:pPr>
      <w:r w:rsidRPr="00916089">
        <w:rPr>
          <w:rFonts w:ascii="Calibri" w:eastAsia="Calibri" w:hAnsi="Calibri" w:cs="Calibri"/>
          <w:color w:val="000000"/>
          <w:sz w:val="22"/>
          <w:szCs w:val="22"/>
        </w:rPr>
        <w:t xml:space="preserve"> </w:t>
      </w:r>
    </w:p>
    <w:tbl>
      <w:tblPr>
        <w:tblStyle w:val="TableGrid0"/>
        <w:tblW w:w="14743" w:type="dxa"/>
        <w:tblInd w:w="-998" w:type="dxa"/>
        <w:tblCellMar>
          <w:top w:w="40" w:type="dxa"/>
          <w:right w:w="7" w:type="dxa"/>
        </w:tblCellMar>
        <w:tblLook w:val="04A0" w:firstRow="1" w:lastRow="0" w:firstColumn="1" w:lastColumn="0" w:noHBand="0" w:noVBand="1"/>
      </w:tblPr>
      <w:tblGrid>
        <w:gridCol w:w="4543"/>
        <w:gridCol w:w="6617"/>
        <w:gridCol w:w="2171"/>
        <w:gridCol w:w="1412"/>
      </w:tblGrid>
      <w:tr w:rsidR="00A848C1" w14:paraId="54581208" w14:textId="77777777" w:rsidTr="00344D24">
        <w:trPr>
          <w:trHeight w:val="277"/>
        </w:trPr>
        <w:tc>
          <w:tcPr>
            <w:tcW w:w="4543" w:type="dxa"/>
            <w:tcBorders>
              <w:top w:val="single" w:sz="4" w:space="0" w:color="000000"/>
              <w:left w:val="single" w:sz="4" w:space="0" w:color="000000"/>
              <w:bottom w:val="single" w:sz="4" w:space="0" w:color="000000"/>
              <w:right w:val="single" w:sz="4" w:space="0" w:color="000000"/>
            </w:tcBorders>
            <w:shd w:val="clear" w:color="auto" w:fill="0C8285"/>
          </w:tcPr>
          <w:p w14:paraId="6C382A79" w14:textId="77777777" w:rsidR="00916089" w:rsidRPr="00344D24" w:rsidRDefault="00D85981" w:rsidP="00916089">
            <w:pPr>
              <w:spacing w:line="259" w:lineRule="auto"/>
              <w:ind w:left="107"/>
              <w:rPr>
                <w:rFonts w:asciiTheme="majorHAnsi" w:eastAsia="Calibri" w:hAnsiTheme="majorHAnsi" w:cs="Calibri"/>
                <w:b/>
                <w:bCs/>
                <w:color w:val="FFFFFF" w:themeColor="background1"/>
                <w:sz w:val="22"/>
                <w:szCs w:val="22"/>
              </w:rPr>
            </w:pPr>
            <w:r w:rsidRPr="00344D24">
              <w:rPr>
                <w:rFonts w:asciiTheme="majorHAnsi" w:eastAsia="Calibri" w:hAnsiTheme="majorHAnsi" w:cs="Calibri"/>
                <w:b/>
                <w:bCs/>
                <w:color w:val="FFFFFF" w:themeColor="background1"/>
                <w:sz w:val="22"/>
                <w:szCs w:val="22"/>
              </w:rPr>
              <w:t xml:space="preserve">Objective  </w:t>
            </w:r>
          </w:p>
        </w:tc>
        <w:tc>
          <w:tcPr>
            <w:tcW w:w="6617" w:type="dxa"/>
            <w:tcBorders>
              <w:top w:val="single" w:sz="4" w:space="0" w:color="000000"/>
              <w:left w:val="single" w:sz="4" w:space="0" w:color="000000"/>
              <w:bottom w:val="single" w:sz="4" w:space="0" w:color="000000"/>
              <w:right w:val="single" w:sz="4" w:space="0" w:color="000000"/>
            </w:tcBorders>
            <w:shd w:val="clear" w:color="auto" w:fill="0C8285"/>
          </w:tcPr>
          <w:p w14:paraId="41C25254" w14:textId="77777777" w:rsidR="00916089" w:rsidRPr="00344D24" w:rsidRDefault="00D85981" w:rsidP="00916089">
            <w:pPr>
              <w:spacing w:line="259" w:lineRule="auto"/>
              <w:ind w:left="108"/>
              <w:rPr>
                <w:rFonts w:asciiTheme="majorHAnsi" w:eastAsia="Calibri" w:hAnsiTheme="majorHAnsi" w:cs="Calibri"/>
                <w:b/>
                <w:bCs/>
                <w:color w:val="FFFFFF" w:themeColor="background1"/>
                <w:sz w:val="22"/>
                <w:szCs w:val="22"/>
              </w:rPr>
            </w:pPr>
            <w:r w:rsidRPr="00344D24">
              <w:rPr>
                <w:rFonts w:asciiTheme="majorHAnsi" w:eastAsia="Calibri" w:hAnsiTheme="majorHAnsi" w:cs="Calibri"/>
                <w:b/>
                <w:bCs/>
                <w:color w:val="FFFFFF" w:themeColor="background1"/>
                <w:sz w:val="22"/>
                <w:szCs w:val="22"/>
              </w:rPr>
              <w:t xml:space="preserve">Action  </w:t>
            </w:r>
          </w:p>
        </w:tc>
        <w:tc>
          <w:tcPr>
            <w:tcW w:w="2171" w:type="dxa"/>
            <w:tcBorders>
              <w:top w:val="single" w:sz="4" w:space="0" w:color="000000"/>
              <w:left w:val="single" w:sz="4" w:space="0" w:color="000000"/>
              <w:bottom w:val="single" w:sz="4" w:space="0" w:color="000000"/>
              <w:right w:val="single" w:sz="4" w:space="0" w:color="000000"/>
            </w:tcBorders>
            <w:shd w:val="clear" w:color="auto" w:fill="0C8285"/>
          </w:tcPr>
          <w:p w14:paraId="56DD296B" w14:textId="77777777" w:rsidR="00916089" w:rsidRPr="00344D24" w:rsidRDefault="00D85981" w:rsidP="00916089">
            <w:pPr>
              <w:spacing w:line="259" w:lineRule="auto"/>
              <w:ind w:left="109"/>
              <w:rPr>
                <w:rFonts w:asciiTheme="majorHAnsi" w:eastAsia="Calibri" w:hAnsiTheme="majorHAnsi" w:cs="Calibri"/>
                <w:b/>
                <w:bCs/>
                <w:color w:val="FFFFFF" w:themeColor="background1"/>
                <w:sz w:val="22"/>
                <w:szCs w:val="22"/>
              </w:rPr>
            </w:pPr>
            <w:r w:rsidRPr="00344D24">
              <w:rPr>
                <w:rFonts w:asciiTheme="majorHAnsi" w:eastAsia="Calibri" w:hAnsiTheme="majorHAnsi" w:cs="Calibri"/>
                <w:b/>
                <w:bCs/>
                <w:color w:val="FFFFFF" w:themeColor="background1"/>
                <w:sz w:val="22"/>
                <w:szCs w:val="22"/>
              </w:rPr>
              <w:t xml:space="preserve">Lead            </w:t>
            </w:r>
          </w:p>
        </w:tc>
        <w:tc>
          <w:tcPr>
            <w:tcW w:w="1412" w:type="dxa"/>
            <w:tcBorders>
              <w:top w:val="single" w:sz="4" w:space="0" w:color="000000"/>
              <w:left w:val="single" w:sz="4" w:space="0" w:color="000000"/>
              <w:bottom w:val="single" w:sz="4" w:space="0" w:color="000000"/>
              <w:right w:val="single" w:sz="4" w:space="0" w:color="000000"/>
            </w:tcBorders>
            <w:shd w:val="clear" w:color="auto" w:fill="0C8285"/>
          </w:tcPr>
          <w:p w14:paraId="7D8AE3F4" w14:textId="77777777" w:rsidR="00916089" w:rsidRPr="00344D24" w:rsidRDefault="00D85981" w:rsidP="00916089">
            <w:pPr>
              <w:spacing w:line="259" w:lineRule="auto"/>
              <w:ind w:left="108"/>
              <w:rPr>
                <w:rFonts w:asciiTheme="majorHAnsi" w:eastAsia="Calibri" w:hAnsiTheme="majorHAnsi" w:cs="Calibri"/>
                <w:b/>
                <w:bCs/>
                <w:color w:val="FFFFFF" w:themeColor="background1"/>
                <w:sz w:val="22"/>
                <w:szCs w:val="22"/>
              </w:rPr>
            </w:pPr>
            <w:r w:rsidRPr="00344D24">
              <w:rPr>
                <w:rFonts w:asciiTheme="majorHAnsi" w:eastAsia="Calibri" w:hAnsiTheme="majorHAnsi" w:cs="Calibri"/>
                <w:b/>
                <w:bCs/>
                <w:color w:val="FFFFFF" w:themeColor="background1"/>
                <w:sz w:val="22"/>
                <w:szCs w:val="22"/>
              </w:rPr>
              <w:t xml:space="preserve">Timescale  </w:t>
            </w:r>
          </w:p>
        </w:tc>
      </w:tr>
      <w:tr w:rsidR="00A848C1" w14:paraId="34504E78" w14:textId="77777777" w:rsidTr="00344D24">
        <w:trPr>
          <w:trHeight w:val="277"/>
        </w:trPr>
        <w:tc>
          <w:tcPr>
            <w:tcW w:w="14743" w:type="dxa"/>
            <w:gridSpan w:val="4"/>
            <w:tcBorders>
              <w:top w:val="single" w:sz="4" w:space="0" w:color="000000"/>
              <w:left w:val="single" w:sz="4" w:space="0" w:color="000000"/>
              <w:bottom w:val="single" w:sz="4" w:space="0" w:color="000000"/>
              <w:right w:val="single" w:sz="4" w:space="0" w:color="000000"/>
            </w:tcBorders>
            <w:shd w:val="clear" w:color="auto" w:fill="auto"/>
          </w:tcPr>
          <w:p w14:paraId="51B8A9A0" w14:textId="77777777" w:rsidR="00916089" w:rsidRPr="00916089" w:rsidRDefault="00D85981" w:rsidP="00916089">
            <w:pPr>
              <w:spacing w:line="259" w:lineRule="auto"/>
              <w:ind w:left="107"/>
              <w:rPr>
                <w:rFonts w:asciiTheme="majorHAnsi" w:eastAsia="Calibri" w:hAnsiTheme="majorHAnsi" w:cs="Calibri"/>
                <w:b/>
                <w:bCs/>
                <w:color w:val="000000"/>
                <w:sz w:val="22"/>
                <w:szCs w:val="22"/>
              </w:rPr>
            </w:pPr>
            <w:r w:rsidRPr="00916089">
              <w:rPr>
                <w:rFonts w:asciiTheme="majorHAnsi" w:eastAsia="Calibri" w:hAnsiTheme="majorHAnsi" w:cs="Calibri"/>
                <w:b/>
                <w:bCs/>
                <w:color w:val="000000"/>
                <w:sz w:val="22"/>
                <w:szCs w:val="22"/>
              </w:rPr>
              <w:t xml:space="preserve">Aim 1:  ACCESS &amp; PROVISION - To protect existing sports facilities and provide new facilities where there is current or future anticipated demand  </w:t>
            </w:r>
          </w:p>
        </w:tc>
      </w:tr>
      <w:tr w:rsidR="00A848C1" w14:paraId="5E87B4B2" w14:textId="77777777" w:rsidTr="00A044E7">
        <w:trPr>
          <w:trHeight w:val="594"/>
        </w:trPr>
        <w:tc>
          <w:tcPr>
            <w:tcW w:w="4543" w:type="dxa"/>
            <w:tcBorders>
              <w:top w:val="single" w:sz="4" w:space="0" w:color="000000"/>
              <w:left w:val="single" w:sz="4" w:space="0" w:color="000000"/>
              <w:bottom w:val="single" w:sz="4" w:space="0" w:color="0C8285"/>
              <w:right w:val="single" w:sz="4" w:space="0" w:color="000000"/>
            </w:tcBorders>
          </w:tcPr>
          <w:p w14:paraId="1719586E" w14:textId="0DC9EC42" w:rsidR="00916089" w:rsidRPr="00916089" w:rsidRDefault="00D85981" w:rsidP="00A044E7">
            <w:pPr>
              <w:spacing w:line="239" w:lineRule="auto"/>
              <w:ind w:left="107"/>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1. Ensure that sports pitches are protected through planning policy- where there is established need  </w:t>
            </w:r>
          </w:p>
        </w:tc>
        <w:tc>
          <w:tcPr>
            <w:tcW w:w="6617" w:type="dxa"/>
            <w:tcBorders>
              <w:top w:val="single" w:sz="4" w:space="0" w:color="000000"/>
              <w:left w:val="single" w:sz="4" w:space="0" w:color="000000"/>
              <w:bottom w:val="single" w:sz="4" w:space="0" w:color="0C8285"/>
              <w:right w:val="single" w:sz="4" w:space="0" w:color="000000"/>
            </w:tcBorders>
          </w:tcPr>
          <w:p w14:paraId="42623A9E" w14:textId="77777777" w:rsidR="00916089" w:rsidRPr="00916089" w:rsidRDefault="00D85981" w:rsidP="00916089">
            <w:pPr>
              <w:spacing w:line="259" w:lineRule="auto"/>
              <w:ind w:left="108"/>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All sites identified and protected within Ashfield Local Plan   </w:t>
            </w:r>
          </w:p>
        </w:tc>
        <w:tc>
          <w:tcPr>
            <w:tcW w:w="2171" w:type="dxa"/>
            <w:tcBorders>
              <w:top w:val="single" w:sz="4" w:space="0" w:color="000000"/>
              <w:left w:val="single" w:sz="4" w:space="0" w:color="000000"/>
              <w:bottom w:val="single" w:sz="4" w:space="0" w:color="000000"/>
              <w:right w:val="single" w:sz="4" w:space="0" w:color="000000"/>
            </w:tcBorders>
          </w:tcPr>
          <w:p w14:paraId="4D6FA440" w14:textId="77777777" w:rsidR="00916089" w:rsidRPr="00916089" w:rsidRDefault="00D85981" w:rsidP="00916089">
            <w:pPr>
              <w:spacing w:line="259" w:lineRule="auto"/>
              <w:ind w:left="109"/>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ADC (FP) </w:t>
            </w:r>
          </w:p>
        </w:tc>
        <w:tc>
          <w:tcPr>
            <w:tcW w:w="1412" w:type="dxa"/>
            <w:tcBorders>
              <w:top w:val="single" w:sz="4" w:space="0" w:color="000000"/>
              <w:left w:val="single" w:sz="4" w:space="0" w:color="000000"/>
              <w:bottom w:val="single" w:sz="4" w:space="0" w:color="000000"/>
              <w:right w:val="single" w:sz="4" w:space="0" w:color="000000"/>
            </w:tcBorders>
          </w:tcPr>
          <w:p w14:paraId="4EFD17D2" w14:textId="77777777" w:rsidR="00916089" w:rsidRPr="00916089" w:rsidRDefault="00D85981" w:rsidP="00916089">
            <w:pPr>
              <w:spacing w:line="259" w:lineRule="auto"/>
              <w:ind w:left="108"/>
              <w:rPr>
                <w:rFonts w:asciiTheme="majorHAnsi" w:eastAsia="Calibri" w:hAnsiTheme="majorHAnsi" w:cs="Calibri"/>
                <w:color w:val="000000"/>
                <w:sz w:val="22"/>
                <w:szCs w:val="22"/>
              </w:rPr>
            </w:pPr>
            <w:r>
              <w:rPr>
                <w:rFonts w:asciiTheme="majorHAnsi" w:eastAsia="Calibri" w:hAnsiTheme="majorHAnsi" w:cs="Calibri"/>
                <w:color w:val="000000"/>
                <w:sz w:val="22"/>
                <w:szCs w:val="22"/>
              </w:rPr>
              <w:t>2023-26</w:t>
            </w:r>
            <w:r w:rsidRPr="00916089">
              <w:rPr>
                <w:rFonts w:asciiTheme="majorHAnsi" w:eastAsia="Calibri" w:hAnsiTheme="majorHAnsi" w:cs="Calibri"/>
                <w:color w:val="000000"/>
                <w:sz w:val="22"/>
                <w:szCs w:val="22"/>
              </w:rPr>
              <w:t xml:space="preserve">  </w:t>
            </w:r>
          </w:p>
        </w:tc>
      </w:tr>
      <w:tr w:rsidR="00A848C1" w14:paraId="33C307C1" w14:textId="77777777" w:rsidTr="006A5F5F">
        <w:trPr>
          <w:trHeight w:val="547"/>
        </w:trPr>
        <w:tc>
          <w:tcPr>
            <w:tcW w:w="4543" w:type="dxa"/>
            <w:vMerge w:val="restart"/>
            <w:tcBorders>
              <w:top w:val="single" w:sz="4" w:space="0" w:color="0C8285"/>
              <w:left w:val="single" w:sz="4" w:space="0" w:color="0C8285"/>
              <w:bottom w:val="single" w:sz="4" w:space="0" w:color="0C8285"/>
              <w:right w:val="single" w:sz="4" w:space="0" w:color="0C8285"/>
            </w:tcBorders>
          </w:tcPr>
          <w:p w14:paraId="172BEF9A" w14:textId="77777777" w:rsidR="00B725F3" w:rsidRPr="00916089" w:rsidRDefault="00D85981" w:rsidP="005916FE">
            <w:pPr>
              <w:spacing w:line="259" w:lineRule="auto"/>
              <w:ind w:left="107"/>
              <w:rPr>
                <w:rFonts w:asciiTheme="majorHAnsi" w:eastAsia="Calibri" w:hAnsiTheme="majorHAnsi" w:cs="Calibri"/>
                <w:color w:val="000000"/>
                <w:sz w:val="22"/>
                <w:szCs w:val="22"/>
              </w:rPr>
            </w:pPr>
            <w:r>
              <w:rPr>
                <w:rFonts w:asciiTheme="majorHAnsi" w:eastAsia="Calibri" w:hAnsiTheme="majorHAnsi" w:cs="Calibri"/>
                <w:color w:val="000000"/>
                <w:sz w:val="22"/>
                <w:szCs w:val="22"/>
              </w:rPr>
              <w:t>2</w:t>
            </w:r>
            <w:r w:rsidRPr="00916089">
              <w:rPr>
                <w:rFonts w:asciiTheme="majorHAnsi" w:eastAsia="Calibri" w:hAnsiTheme="majorHAnsi" w:cs="Calibri"/>
                <w:color w:val="000000"/>
                <w:sz w:val="22"/>
                <w:szCs w:val="22"/>
              </w:rPr>
              <w:t xml:space="preserve">. Identify opportunities to provide additional pitches to meet current and future demand </w:t>
            </w:r>
          </w:p>
        </w:tc>
        <w:tc>
          <w:tcPr>
            <w:tcW w:w="6617" w:type="dxa"/>
            <w:tcBorders>
              <w:top w:val="single" w:sz="4" w:space="0" w:color="0C8285"/>
              <w:left w:val="single" w:sz="4" w:space="0" w:color="0C8285"/>
              <w:bottom w:val="single" w:sz="4" w:space="0" w:color="0C8285"/>
              <w:right w:val="single" w:sz="4" w:space="0" w:color="0C8285"/>
            </w:tcBorders>
          </w:tcPr>
          <w:p w14:paraId="0B939FBF" w14:textId="77777777" w:rsidR="00B725F3" w:rsidRDefault="00D85981" w:rsidP="005916FE">
            <w:pPr>
              <w:spacing w:line="259" w:lineRule="auto"/>
              <w:ind w:left="108"/>
              <w:rPr>
                <w:rFonts w:asciiTheme="majorHAnsi" w:eastAsia="Calibri" w:hAnsiTheme="majorHAnsi" w:cs="Calibri"/>
                <w:color w:val="000000"/>
                <w:sz w:val="22"/>
                <w:szCs w:val="22"/>
              </w:rPr>
            </w:pPr>
            <w:r w:rsidRPr="00916089">
              <w:rPr>
                <w:rFonts w:asciiTheme="majorHAnsi" w:eastAsia="Calibri" w:hAnsiTheme="majorHAnsi" w:cs="Calibri"/>
                <w:b/>
                <w:bCs/>
                <w:color w:val="000000"/>
                <w:sz w:val="22"/>
                <w:szCs w:val="22"/>
              </w:rPr>
              <w:t>FOOTBALL</w:t>
            </w:r>
            <w:r w:rsidRPr="00916089">
              <w:rPr>
                <w:rFonts w:asciiTheme="majorHAnsi" w:eastAsia="Calibri" w:hAnsiTheme="majorHAnsi" w:cs="Calibri"/>
                <w:color w:val="000000"/>
                <w:sz w:val="22"/>
                <w:szCs w:val="22"/>
              </w:rPr>
              <w:t xml:space="preserve">: Develop Hub sites: Papplewick, Hucknall, Kingsway Park, Kirkby and Sutton Lawn </w:t>
            </w:r>
          </w:p>
          <w:p w14:paraId="396409BA" w14:textId="77777777" w:rsidR="00B725F3" w:rsidRPr="00916089" w:rsidRDefault="00D85981" w:rsidP="005916FE">
            <w:pPr>
              <w:spacing w:line="259" w:lineRule="auto"/>
              <w:ind w:left="108"/>
              <w:rPr>
                <w:rFonts w:asciiTheme="majorHAnsi" w:eastAsia="Calibri" w:hAnsiTheme="majorHAnsi" w:cs="Calibri"/>
                <w:color w:val="000000"/>
                <w:sz w:val="22"/>
                <w:szCs w:val="22"/>
              </w:rPr>
            </w:pPr>
            <w:r>
              <w:rPr>
                <w:rFonts w:asciiTheme="majorHAnsi" w:eastAsia="Calibri" w:hAnsiTheme="majorHAnsi" w:cs="Calibri"/>
                <w:color w:val="000000"/>
                <w:sz w:val="22"/>
                <w:szCs w:val="22"/>
              </w:rPr>
              <w:t xml:space="preserve">Identify opportunities for additional </w:t>
            </w:r>
            <w:r w:rsidRPr="00CA473B">
              <w:rPr>
                <w:rFonts w:asciiTheme="majorHAnsi" w:eastAsia="Calibri" w:hAnsiTheme="majorHAnsi" w:cs="Calibri"/>
                <w:color w:val="000000"/>
                <w:sz w:val="22"/>
                <w:szCs w:val="22"/>
              </w:rPr>
              <w:t>youth 11v11 and youth 9v9</w:t>
            </w:r>
            <w:r>
              <w:rPr>
                <w:rFonts w:asciiTheme="majorHAnsi" w:eastAsia="Calibri" w:hAnsiTheme="majorHAnsi" w:cs="Calibri"/>
                <w:color w:val="000000"/>
                <w:sz w:val="22"/>
                <w:szCs w:val="22"/>
              </w:rPr>
              <w:t xml:space="preserve"> pitch provision </w:t>
            </w:r>
          </w:p>
        </w:tc>
        <w:tc>
          <w:tcPr>
            <w:tcW w:w="2171" w:type="dxa"/>
            <w:tcBorders>
              <w:top w:val="single" w:sz="4" w:space="0" w:color="000000"/>
              <w:left w:val="single" w:sz="4" w:space="0" w:color="0C8285"/>
              <w:bottom w:val="single" w:sz="4" w:space="0" w:color="000000"/>
              <w:right w:val="single" w:sz="4" w:space="0" w:color="000000"/>
            </w:tcBorders>
          </w:tcPr>
          <w:p w14:paraId="4DD5E5E8" w14:textId="77777777" w:rsidR="00B725F3" w:rsidRDefault="00D85981" w:rsidP="005916FE">
            <w:pPr>
              <w:spacing w:line="259" w:lineRule="auto"/>
              <w:ind w:left="109"/>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ADC </w:t>
            </w:r>
          </w:p>
          <w:p w14:paraId="21E1DE1C" w14:textId="77777777" w:rsidR="00B725F3" w:rsidRDefault="00B725F3" w:rsidP="005916FE">
            <w:pPr>
              <w:spacing w:line="259" w:lineRule="auto"/>
              <w:ind w:left="109"/>
              <w:rPr>
                <w:rFonts w:asciiTheme="majorHAnsi" w:eastAsia="Calibri" w:hAnsiTheme="majorHAnsi" w:cs="Calibri"/>
                <w:color w:val="000000"/>
                <w:sz w:val="22"/>
                <w:szCs w:val="22"/>
              </w:rPr>
            </w:pPr>
          </w:p>
          <w:p w14:paraId="71129011" w14:textId="77777777" w:rsidR="00B725F3" w:rsidRPr="00916089" w:rsidRDefault="00D85981" w:rsidP="005916FE">
            <w:pPr>
              <w:spacing w:line="259" w:lineRule="auto"/>
              <w:ind w:left="109"/>
              <w:rPr>
                <w:rFonts w:asciiTheme="majorHAnsi" w:eastAsia="Calibri" w:hAnsiTheme="majorHAnsi" w:cs="Calibri"/>
                <w:color w:val="000000"/>
                <w:sz w:val="22"/>
                <w:szCs w:val="22"/>
              </w:rPr>
            </w:pPr>
            <w:r>
              <w:rPr>
                <w:rFonts w:asciiTheme="majorHAnsi" w:eastAsia="Calibri" w:hAnsiTheme="majorHAnsi" w:cs="Calibri"/>
                <w:color w:val="000000"/>
                <w:sz w:val="22"/>
                <w:szCs w:val="22"/>
              </w:rPr>
              <w:t>ADC</w:t>
            </w:r>
          </w:p>
        </w:tc>
        <w:tc>
          <w:tcPr>
            <w:tcW w:w="1412" w:type="dxa"/>
            <w:tcBorders>
              <w:top w:val="single" w:sz="4" w:space="0" w:color="000000"/>
              <w:left w:val="single" w:sz="4" w:space="0" w:color="000000"/>
              <w:bottom w:val="single" w:sz="4" w:space="0" w:color="000000"/>
              <w:right w:val="single" w:sz="4" w:space="0" w:color="000000"/>
            </w:tcBorders>
          </w:tcPr>
          <w:p w14:paraId="702DC958" w14:textId="77777777" w:rsidR="00B725F3" w:rsidRDefault="00D85981" w:rsidP="005916FE">
            <w:pPr>
              <w:spacing w:line="259" w:lineRule="auto"/>
              <w:ind w:left="108"/>
              <w:rPr>
                <w:rFonts w:asciiTheme="majorHAnsi" w:eastAsia="Calibri" w:hAnsiTheme="majorHAnsi" w:cs="Calibri"/>
                <w:color w:val="000000"/>
                <w:sz w:val="22"/>
                <w:szCs w:val="22"/>
              </w:rPr>
            </w:pPr>
            <w:r w:rsidRPr="00AD2D31">
              <w:rPr>
                <w:rFonts w:asciiTheme="majorHAnsi" w:eastAsia="Calibri" w:hAnsiTheme="majorHAnsi" w:cs="Calibri"/>
                <w:color w:val="000000"/>
                <w:sz w:val="22"/>
                <w:szCs w:val="22"/>
              </w:rPr>
              <w:t>2023-26</w:t>
            </w:r>
            <w:r w:rsidRPr="00916089">
              <w:rPr>
                <w:rFonts w:asciiTheme="majorHAnsi" w:eastAsia="Calibri" w:hAnsiTheme="majorHAnsi" w:cs="Calibri"/>
                <w:color w:val="000000"/>
                <w:sz w:val="22"/>
                <w:szCs w:val="22"/>
              </w:rPr>
              <w:t xml:space="preserve">  </w:t>
            </w:r>
          </w:p>
          <w:p w14:paraId="279227D6" w14:textId="77777777" w:rsidR="00B725F3" w:rsidRDefault="00B725F3" w:rsidP="005916FE">
            <w:pPr>
              <w:spacing w:line="259" w:lineRule="auto"/>
              <w:ind w:left="108"/>
              <w:rPr>
                <w:rFonts w:asciiTheme="majorHAnsi" w:eastAsia="Calibri" w:hAnsiTheme="majorHAnsi" w:cs="Calibri"/>
                <w:color w:val="000000"/>
                <w:sz w:val="22"/>
                <w:szCs w:val="22"/>
              </w:rPr>
            </w:pPr>
          </w:p>
          <w:p w14:paraId="2D0F01C1" w14:textId="77777777" w:rsidR="00B725F3" w:rsidRPr="00916089" w:rsidRDefault="00D85981" w:rsidP="005916FE">
            <w:pPr>
              <w:spacing w:line="259" w:lineRule="auto"/>
              <w:ind w:left="108"/>
              <w:rPr>
                <w:rFonts w:asciiTheme="majorHAnsi" w:eastAsia="Calibri" w:hAnsiTheme="majorHAnsi" w:cs="Calibri"/>
                <w:color w:val="000000"/>
                <w:sz w:val="22"/>
                <w:szCs w:val="22"/>
              </w:rPr>
            </w:pPr>
            <w:r w:rsidRPr="00AD2D31">
              <w:rPr>
                <w:rFonts w:asciiTheme="majorHAnsi" w:eastAsia="Calibri" w:hAnsiTheme="majorHAnsi" w:cs="Calibri"/>
                <w:color w:val="000000"/>
                <w:sz w:val="22"/>
                <w:szCs w:val="22"/>
              </w:rPr>
              <w:t>2023-26</w:t>
            </w:r>
            <w:r w:rsidRPr="00916089">
              <w:rPr>
                <w:rFonts w:asciiTheme="majorHAnsi" w:eastAsia="Calibri" w:hAnsiTheme="majorHAnsi" w:cs="Calibri"/>
                <w:color w:val="000000"/>
                <w:sz w:val="22"/>
                <w:szCs w:val="22"/>
              </w:rPr>
              <w:t xml:space="preserve">  </w:t>
            </w:r>
          </w:p>
        </w:tc>
      </w:tr>
      <w:tr w:rsidR="00A848C1" w14:paraId="2385A1DC" w14:textId="77777777" w:rsidTr="006A5F5F">
        <w:trPr>
          <w:trHeight w:val="278"/>
        </w:trPr>
        <w:tc>
          <w:tcPr>
            <w:tcW w:w="4543" w:type="dxa"/>
            <w:vMerge/>
            <w:tcBorders>
              <w:top w:val="single" w:sz="4" w:space="0" w:color="0C8285"/>
              <w:left w:val="single" w:sz="4" w:space="0" w:color="0C8285"/>
              <w:bottom w:val="single" w:sz="4" w:space="0" w:color="0C8285"/>
              <w:right w:val="single" w:sz="4" w:space="0" w:color="0C8285"/>
            </w:tcBorders>
          </w:tcPr>
          <w:p w14:paraId="5C0D4B42" w14:textId="77777777" w:rsidR="00B725F3" w:rsidRPr="00916089" w:rsidRDefault="00B725F3" w:rsidP="005916FE">
            <w:pPr>
              <w:spacing w:after="160" w:line="259" w:lineRule="auto"/>
              <w:rPr>
                <w:rFonts w:asciiTheme="majorHAnsi" w:eastAsia="Calibri" w:hAnsiTheme="majorHAnsi" w:cs="Calibri"/>
                <w:color w:val="000000"/>
                <w:sz w:val="22"/>
                <w:szCs w:val="22"/>
              </w:rPr>
            </w:pPr>
          </w:p>
        </w:tc>
        <w:tc>
          <w:tcPr>
            <w:tcW w:w="6617" w:type="dxa"/>
            <w:tcBorders>
              <w:top w:val="single" w:sz="4" w:space="0" w:color="0C8285"/>
              <w:left w:val="single" w:sz="4" w:space="0" w:color="0C8285"/>
              <w:bottom w:val="single" w:sz="4" w:space="0" w:color="0C8285"/>
              <w:right w:val="single" w:sz="4" w:space="0" w:color="0C8285"/>
            </w:tcBorders>
          </w:tcPr>
          <w:p w14:paraId="050CFC25" w14:textId="77777777" w:rsidR="00B725F3" w:rsidRPr="00916089" w:rsidRDefault="00D85981" w:rsidP="005916FE">
            <w:pPr>
              <w:spacing w:line="259" w:lineRule="auto"/>
              <w:ind w:left="108"/>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Kingsway Park – Develop site to accommodate more pitches  </w:t>
            </w:r>
          </w:p>
        </w:tc>
        <w:tc>
          <w:tcPr>
            <w:tcW w:w="2171" w:type="dxa"/>
            <w:tcBorders>
              <w:top w:val="single" w:sz="4" w:space="0" w:color="000000"/>
              <w:left w:val="single" w:sz="4" w:space="0" w:color="0C8285"/>
              <w:bottom w:val="single" w:sz="4" w:space="0" w:color="000000"/>
              <w:right w:val="single" w:sz="4" w:space="0" w:color="000000"/>
            </w:tcBorders>
          </w:tcPr>
          <w:p w14:paraId="5E31D0C3" w14:textId="77777777" w:rsidR="00B725F3" w:rsidRPr="00916089" w:rsidRDefault="00D85981" w:rsidP="005916FE">
            <w:pPr>
              <w:spacing w:line="259" w:lineRule="auto"/>
              <w:ind w:left="109"/>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ADC </w:t>
            </w:r>
          </w:p>
        </w:tc>
        <w:tc>
          <w:tcPr>
            <w:tcW w:w="1412" w:type="dxa"/>
            <w:tcBorders>
              <w:top w:val="single" w:sz="4" w:space="0" w:color="000000"/>
              <w:left w:val="single" w:sz="4" w:space="0" w:color="000000"/>
              <w:bottom w:val="single" w:sz="4" w:space="0" w:color="000000"/>
              <w:right w:val="single" w:sz="4" w:space="0" w:color="000000"/>
            </w:tcBorders>
          </w:tcPr>
          <w:p w14:paraId="3822A0F5" w14:textId="77777777" w:rsidR="00B725F3" w:rsidRPr="00916089" w:rsidRDefault="00D85981" w:rsidP="005916FE">
            <w:pPr>
              <w:spacing w:line="259" w:lineRule="auto"/>
              <w:ind w:left="108"/>
              <w:rPr>
                <w:rFonts w:asciiTheme="majorHAnsi" w:eastAsia="Calibri" w:hAnsiTheme="majorHAnsi" w:cs="Calibri"/>
                <w:color w:val="000000"/>
                <w:sz w:val="22"/>
                <w:szCs w:val="22"/>
              </w:rPr>
            </w:pPr>
            <w:r w:rsidRPr="00AD2D31">
              <w:rPr>
                <w:rFonts w:asciiTheme="majorHAnsi" w:eastAsia="Calibri" w:hAnsiTheme="majorHAnsi" w:cs="Calibri"/>
                <w:color w:val="000000"/>
                <w:sz w:val="22"/>
                <w:szCs w:val="22"/>
              </w:rPr>
              <w:t>2023-2</w:t>
            </w:r>
            <w:r>
              <w:rPr>
                <w:rFonts w:asciiTheme="majorHAnsi" w:eastAsia="Calibri" w:hAnsiTheme="majorHAnsi" w:cs="Calibri"/>
                <w:color w:val="000000"/>
                <w:sz w:val="22"/>
                <w:szCs w:val="22"/>
              </w:rPr>
              <w:t>5</w:t>
            </w:r>
            <w:r w:rsidRPr="00916089">
              <w:rPr>
                <w:rFonts w:asciiTheme="majorHAnsi" w:eastAsia="Calibri" w:hAnsiTheme="majorHAnsi" w:cs="Calibri"/>
                <w:color w:val="000000"/>
                <w:sz w:val="22"/>
                <w:szCs w:val="22"/>
              </w:rPr>
              <w:t xml:space="preserve">  </w:t>
            </w:r>
          </w:p>
        </w:tc>
      </w:tr>
      <w:tr w:rsidR="00A848C1" w14:paraId="68EB07AF" w14:textId="77777777" w:rsidTr="006A5F5F">
        <w:trPr>
          <w:trHeight w:val="816"/>
        </w:trPr>
        <w:tc>
          <w:tcPr>
            <w:tcW w:w="4543" w:type="dxa"/>
            <w:vMerge/>
            <w:tcBorders>
              <w:top w:val="single" w:sz="4" w:space="0" w:color="0C8285"/>
              <w:left w:val="single" w:sz="4" w:space="0" w:color="0C8285"/>
              <w:bottom w:val="single" w:sz="4" w:space="0" w:color="0C8285"/>
              <w:right w:val="single" w:sz="4" w:space="0" w:color="0C8285"/>
            </w:tcBorders>
          </w:tcPr>
          <w:p w14:paraId="589F3A01" w14:textId="77777777" w:rsidR="00B725F3" w:rsidRPr="00916089" w:rsidRDefault="00B725F3" w:rsidP="005916FE">
            <w:pPr>
              <w:spacing w:after="160" w:line="259" w:lineRule="auto"/>
              <w:rPr>
                <w:rFonts w:asciiTheme="majorHAnsi" w:eastAsia="Calibri" w:hAnsiTheme="majorHAnsi" w:cs="Calibri"/>
                <w:color w:val="000000"/>
                <w:sz w:val="22"/>
                <w:szCs w:val="22"/>
              </w:rPr>
            </w:pPr>
          </w:p>
        </w:tc>
        <w:tc>
          <w:tcPr>
            <w:tcW w:w="6617" w:type="dxa"/>
            <w:tcBorders>
              <w:top w:val="single" w:sz="4" w:space="0" w:color="0C8285"/>
              <w:left w:val="single" w:sz="4" w:space="0" w:color="0C8285"/>
              <w:bottom w:val="single" w:sz="4" w:space="0" w:color="0C8285"/>
              <w:right w:val="single" w:sz="4" w:space="0" w:color="0C8285"/>
            </w:tcBorders>
          </w:tcPr>
          <w:p w14:paraId="6F812455" w14:textId="77777777" w:rsidR="00B725F3" w:rsidRPr="00916089" w:rsidRDefault="00D85981" w:rsidP="005916FE">
            <w:pPr>
              <w:spacing w:line="259" w:lineRule="auto"/>
              <w:ind w:left="108"/>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Sutton Lawn – </w:t>
            </w:r>
            <w:r>
              <w:rPr>
                <w:rFonts w:asciiTheme="majorHAnsi" w:eastAsia="Calibri" w:hAnsiTheme="majorHAnsi" w:cs="Calibri"/>
                <w:color w:val="000000"/>
                <w:sz w:val="22"/>
                <w:szCs w:val="22"/>
              </w:rPr>
              <w:t>Work with ATTFE (Sutton Community Academy)</w:t>
            </w:r>
            <w:r w:rsidRPr="00916089">
              <w:rPr>
                <w:rFonts w:asciiTheme="majorHAnsi" w:eastAsia="Calibri" w:hAnsiTheme="majorHAnsi" w:cs="Calibri"/>
                <w:color w:val="000000"/>
                <w:sz w:val="22"/>
                <w:szCs w:val="22"/>
              </w:rPr>
              <w:t xml:space="preserve"> to develop site to increase number of pitches/ improve changing rooms. Improve drainage and quality of existing pitches. Redevelop former shale pitch</w:t>
            </w:r>
            <w:r>
              <w:rPr>
                <w:rFonts w:asciiTheme="majorHAnsi" w:eastAsia="Calibri" w:hAnsiTheme="majorHAnsi" w:cs="Calibri"/>
                <w:color w:val="000000"/>
                <w:sz w:val="22"/>
                <w:szCs w:val="22"/>
              </w:rPr>
              <w:t xml:space="preserve">; refurbish existing 3G AGP and provide additional 3G AGP </w:t>
            </w:r>
            <w:r w:rsidRPr="00916089">
              <w:rPr>
                <w:rFonts w:asciiTheme="majorHAnsi" w:eastAsia="Calibri" w:hAnsiTheme="majorHAnsi" w:cs="Calibri"/>
                <w:color w:val="000000"/>
                <w:sz w:val="22"/>
                <w:szCs w:val="22"/>
              </w:rPr>
              <w:t xml:space="preserve">  </w:t>
            </w:r>
          </w:p>
        </w:tc>
        <w:tc>
          <w:tcPr>
            <w:tcW w:w="2171" w:type="dxa"/>
            <w:tcBorders>
              <w:top w:val="single" w:sz="4" w:space="0" w:color="000000"/>
              <w:left w:val="single" w:sz="4" w:space="0" w:color="0C8285"/>
              <w:bottom w:val="single" w:sz="4" w:space="0" w:color="000000"/>
              <w:right w:val="single" w:sz="4" w:space="0" w:color="000000"/>
            </w:tcBorders>
          </w:tcPr>
          <w:p w14:paraId="485BC744" w14:textId="77777777" w:rsidR="00B725F3" w:rsidRPr="00916089" w:rsidRDefault="00D85981" w:rsidP="005916FE">
            <w:pPr>
              <w:spacing w:line="259" w:lineRule="auto"/>
              <w:ind w:left="109"/>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ADC</w:t>
            </w:r>
            <w:r>
              <w:rPr>
                <w:rFonts w:asciiTheme="majorHAnsi" w:eastAsia="Calibri" w:hAnsiTheme="majorHAnsi" w:cs="Calibri"/>
                <w:color w:val="000000"/>
                <w:sz w:val="22"/>
                <w:szCs w:val="22"/>
              </w:rPr>
              <w:t xml:space="preserve">/ ATTFE </w:t>
            </w:r>
          </w:p>
        </w:tc>
        <w:tc>
          <w:tcPr>
            <w:tcW w:w="1412" w:type="dxa"/>
            <w:tcBorders>
              <w:top w:val="single" w:sz="4" w:space="0" w:color="000000"/>
              <w:left w:val="single" w:sz="4" w:space="0" w:color="000000"/>
              <w:bottom w:val="single" w:sz="4" w:space="0" w:color="000000"/>
              <w:right w:val="single" w:sz="4" w:space="0" w:color="000000"/>
            </w:tcBorders>
          </w:tcPr>
          <w:p w14:paraId="03F8553F" w14:textId="77777777" w:rsidR="00B725F3" w:rsidRPr="00916089" w:rsidRDefault="00D85981" w:rsidP="005916FE">
            <w:pPr>
              <w:spacing w:line="259" w:lineRule="auto"/>
              <w:ind w:left="108"/>
              <w:rPr>
                <w:rFonts w:asciiTheme="majorHAnsi" w:eastAsia="Calibri" w:hAnsiTheme="majorHAnsi" w:cs="Calibri"/>
                <w:color w:val="000000"/>
                <w:sz w:val="22"/>
                <w:szCs w:val="22"/>
              </w:rPr>
            </w:pPr>
            <w:r w:rsidRPr="00AD2D31">
              <w:rPr>
                <w:rFonts w:asciiTheme="majorHAnsi" w:eastAsia="Calibri" w:hAnsiTheme="majorHAnsi" w:cs="Calibri"/>
                <w:color w:val="000000"/>
                <w:sz w:val="22"/>
                <w:szCs w:val="22"/>
              </w:rPr>
              <w:t>2023-2</w:t>
            </w:r>
            <w:r>
              <w:rPr>
                <w:rFonts w:asciiTheme="majorHAnsi" w:eastAsia="Calibri" w:hAnsiTheme="majorHAnsi" w:cs="Calibri"/>
                <w:color w:val="000000"/>
                <w:sz w:val="22"/>
                <w:szCs w:val="22"/>
              </w:rPr>
              <w:t>5</w:t>
            </w:r>
            <w:r w:rsidRPr="00916089">
              <w:rPr>
                <w:rFonts w:asciiTheme="majorHAnsi" w:eastAsia="Calibri" w:hAnsiTheme="majorHAnsi" w:cs="Calibri"/>
                <w:color w:val="000000"/>
                <w:sz w:val="22"/>
                <w:szCs w:val="22"/>
              </w:rPr>
              <w:t xml:space="preserve">  </w:t>
            </w:r>
          </w:p>
        </w:tc>
      </w:tr>
      <w:tr w:rsidR="00A848C1" w14:paraId="1D785234" w14:textId="77777777" w:rsidTr="006A5F5F">
        <w:trPr>
          <w:trHeight w:val="547"/>
        </w:trPr>
        <w:tc>
          <w:tcPr>
            <w:tcW w:w="4543" w:type="dxa"/>
            <w:vMerge/>
            <w:tcBorders>
              <w:top w:val="single" w:sz="4" w:space="0" w:color="0C8285"/>
              <w:left w:val="single" w:sz="4" w:space="0" w:color="0C8285"/>
              <w:bottom w:val="single" w:sz="4" w:space="0" w:color="0C8285"/>
              <w:right w:val="single" w:sz="4" w:space="0" w:color="0C8285"/>
            </w:tcBorders>
          </w:tcPr>
          <w:p w14:paraId="1B92AE73" w14:textId="77777777" w:rsidR="00B725F3" w:rsidRPr="00916089" w:rsidRDefault="00B725F3" w:rsidP="005916FE">
            <w:pPr>
              <w:spacing w:after="160" w:line="259" w:lineRule="auto"/>
              <w:rPr>
                <w:rFonts w:asciiTheme="majorHAnsi" w:eastAsia="Calibri" w:hAnsiTheme="majorHAnsi" w:cs="Calibri"/>
                <w:color w:val="000000"/>
                <w:sz w:val="22"/>
                <w:szCs w:val="22"/>
              </w:rPr>
            </w:pPr>
          </w:p>
        </w:tc>
        <w:tc>
          <w:tcPr>
            <w:tcW w:w="6617" w:type="dxa"/>
            <w:tcBorders>
              <w:top w:val="single" w:sz="4" w:space="0" w:color="0C8285"/>
              <w:left w:val="single" w:sz="4" w:space="0" w:color="0C8285"/>
              <w:bottom w:val="single" w:sz="4" w:space="0" w:color="0C8285"/>
              <w:right w:val="single" w:sz="4" w:space="0" w:color="0C8285"/>
            </w:tcBorders>
          </w:tcPr>
          <w:p w14:paraId="653B3E81" w14:textId="77777777" w:rsidR="00B725F3" w:rsidRPr="00916089" w:rsidRDefault="00D85981" w:rsidP="005916FE">
            <w:pPr>
              <w:spacing w:line="259" w:lineRule="auto"/>
              <w:ind w:left="108"/>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Review pitch types</w:t>
            </w:r>
            <w:r>
              <w:rPr>
                <w:rFonts w:asciiTheme="majorHAnsi" w:eastAsia="Calibri" w:hAnsiTheme="majorHAnsi" w:cs="Calibri"/>
                <w:color w:val="000000"/>
                <w:sz w:val="22"/>
                <w:szCs w:val="22"/>
              </w:rPr>
              <w:t>/ sizes</w:t>
            </w:r>
            <w:r w:rsidRPr="00916089">
              <w:rPr>
                <w:rFonts w:asciiTheme="majorHAnsi" w:eastAsia="Calibri" w:hAnsiTheme="majorHAnsi" w:cs="Calibri"/>
                <w:color w:val="000000"/>
                <w:sz w:val="22"/>
                <w:szCs w:val="22"/>
              </w:rPr>
              <w:t xml:space="preserve"> </w:t>
            </w:r>
            <w:r>
              <w:rPr>
                <w:rFonts w:asciiTheme="majorHAnsi" w:eastAsia="Calibri" w:hAnsiTheme="majorHAnsi" w:cs="Calibri"/>
                <w:color w:val="000000"/>
                <w:sz w:val="22"/>
                <w:szCs w:val="22"/>
              </w:rPr>
              <w:t xml:space="preserve">annually </w:t>
            </w:r>
            <w:r w:rsidRPr="00916089">
              <w:rPr>
                <w:rFonts w:asciiTheme="majorHAnsi" w:eastAsia="Calibri" w:hAnsiTheme="majorHAnsi" w:cs="Calibri"/>
                <w:color w:val="000000"/>
                <w:sz w:val="22"/>
                <w:szCs w:val="22"/>
              </w:rPr>
              <w:t xml:space="preserve">- convert to better meet demand </w:t>
            </w:r>
          </w:p>
        </w:tc>
        <w:tc>
          <w:tcPr>
            <w:tcW w:w="2171" w:type="dxa"/>
            <w:tcBorders>
              <w:top w:val="single" w:sz="4" w:space="0" w:color="000000"/>
              <w:left w:val="single" w:sz="4" w:space="0" w:color="0C8285"/>
              <w:bottom w:val="single" w:sz="4" w:space="0" w:color="000000"/>
              <w:right w:val="single" w:sz="4" w:space="0" w:color="000000"/>
            </w:tcBorders>
          </w:tcPr>
          <w:p w14:paraId="2CD9B4B4" w14:textId="77777777" w:rsidR="00B725F3" w:rsidRPr="00916089" w:rsidRDefault="00D85981" w:rsidP="005916FE">
            <w:pPr>
              <w:spacing w:line="259" w:lineRule="auto"/>
              <w:ind w:left="109"/>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ADC </w:t>
            </w:r>
          </w:p>
        </w:tc>
        <w:tc>
          <w:tcPr>
            <w:tcW w:w="1412" w:type="dxa"/>
            <w:tcBorders>
              <w:top w:val="single" w:sz="4" w:space="0" w:color="000000"/>
              <w:left w:val="single" w:sz="4" w:space="0" w:color="000000"/>
              <w:bottom w:val="single" w:sz="4" w:space="0" w:color="000000"/>
              <w:right w:val="single" w:sz="4" w:space="0" w:color="000000"/>
            </w:tcBorders>
          </w:tcPr>
          <w:p w14:paraId="36F62F10" w14:textId="77777777" w:rsidR="00B725F3" w:rsidRPr="00916089" w:rsidRDefault="00D85981" w:rsidP="005916FE">
            <w:pPr>
              <w:spacing w:line="259" w:lineRule="auto"/>
              <w:ind w:left="108"/>
              <w:rPr>
                <w:rFonts w:asciiTheme="majorHAnsi" w:eastAsia="Calibri" w:hAnsiTheme="majorHAnsi" w:cs="Calibri"/>
                <w:color w:val="000000"/>
                <w:sz w:val="22"/>
                <w:szCs w:val="22"/>
              </w:rPr>
            </w:pPr>
            <w:r w:rsidRPr="00AD2D31">
              <w:rPr>
                <w:rFonts w:asciiTheme="majorHAnsi" w:eastAsia="Calibri" w:hAnsiTheme="majorHAnsi" w:cs="Calibri"/>
                <w:color w:val="000000"/>
                <w:sz w:val="22"/>
                <w:szCs w:val="22"/>
              </w:rPr>
              <w:t>2023-26</w:t>
            </w:r>
            <w:r w:rsidRPr="00916089">
              <w:rPr>
                <w:rFonts w:asciiTheme="majorHAnsi" w:eastAsia="Calibri" w:hAnsiTheme="majorHAnsi" w:cs="Calibri"/>
                <w:color w:val="000000"/>
                <w:sz w:val="22"/>
                <w:szCs w:val="22"/>
              </w:rPr>
              <w:t xml:space="preserve">  </w:t>
            </w:r>
          </w:p>
        </w:tc>
      </w:tr>
      <w:tr w:rsidR="00A848C1" w14:paraId="720149A0" w14:textId="77777777" w:rsidTr="00930A1B">
        <w:trPr>
          <w:trHeight w:val="542"/>
        </w:trPr>
        <w:tc>
          <w:tcPr>
            <w:tcW w:w="4543" w:type="dxa"/>
            <w:vMerge/>
            <w:tcBorders>
              <w:top w:val="single" w:sz="4" w:space="0" w:color="0C8285"/>
              <w:left w:val="single" w:sz="4" w:space="0" w:color="0C8285"/>
              <w:bottom w:val="single" w:sz="4" w:space="0" w:color="0C8285"/>
              <w:right w:val="single" w:sz="4" w:space="0" w:color="0C8285"/>
            </w:tcBorders>
          </w:tcPr>
          <w:p w14:paraId="2BF6631E" w14:textId="77777777" w:rsidR="00B725F3" w:rsidRPr="00916089" w:rsidRDefault="00B725F3" w:rsidP="005916FE">
            <w:pPr>
              <w:spacing w:after="160" w:line="259" w:lineRule="auto"/>
              <w:rPr>
                <w:rFonts w:asciiTheme="majorHAnsi" w:eastAsia="Calibri" w:hAnsiTheme="majorHAnsi" w:cs="Calibri"/>
                <w:color w:val="000000"/>
                <w:sz w:val="22"/>
                <w:szCs w:val="22"/>
              </w:rPr>
            </w:pPr>
          </w:p>
        </w:tc>
        <w:tc>
          <w:tcPr>
            <w:tcW w:w="6617" w:type="dxa"/>
            <w:tcBorders>
              <w:top w:val="single" w:sz="4" w:space="0" w:color="0C8285"/>
              <w:left w:val="single" w:sz="4" w:space="0" w:color="0C8285"/>
              <w:bottom w:val="single" w:sz="4" w:space="0" w:color="0C8285"/>
              <w:right w:val="single" w:sz="4" w:space="0" w:color="0C8285"/>
            </w:tcBorders>
          </w:tcPr>
          <w:p w14:paraId="49F46FA5" w14:textId="1F34D910" w:rsidR="00B725F3" w:rsidRPr="00916089" w:rsidRDefault="00D85981" w:rsidP="00930A1B">
            <w:pPr>
              <w:spacing w:line="259" w:lineRule="auto"/>
              <w:ind w:left="108"/>
              <w:rPr>
                <w:rFonts w:asciiTheme="majorHAnsi" w:eastAsia="Calibri" w:hAnsiTheme="majorHAnsi" w:cs="Calibri"/>
                <w:color w:val="000000"/>
                <w:sz w:val="22"/>
                <w:szCs w:val="22"/>
              </w:rPr>
            </w:pPr>
            <w:r w:rsidRPr="00ED1334">
              <w:rPr>
                <w:rFonts w:asciiTheme="majorHAnsi" w:eastAsia="Calibri" w:hAnsiTheme="majorHAnsi" w:cs="Calibri"/>
                <w:b/>
                <w:bCs/>
                <w:color w:val="000000"/>
                <w:sz w:val="22"/>
                <w:szCs w:val="22"/>
              </w:rPr>
              <w:t>3G AGP:</w:t>
            </w:r>
            <w:r>
              <w:rPr>
                <w:rFonts w:asciiTheme="majorHAnsi" w:eastAsia="Calibri" w:hAnsiTheme="majorHAnsi" w:cs="Calibri"/>
                <w:color w:val="000000"/>
                <w:sz w:val="22"/>
                <w:szCs w:val="22"/>
              </w:rPr>
              <w:t xml:space="preserve"> Hucknall</w:t>
            </w:r>
            <w:r w:rsidRPr="00916089">
              <w:rPr>
                <w:rFonts w:asciiTheme="majorHAnsi" w:eastAsia="Calibri" w:hAnsiTheme="majorHAnsi" w:cs="Calibri"/>
                <w:color w:val="000000"/>
                <w:sz w:val="22"/>
                <w:szCs w:val="22"/>
              </w:rPr>
              <w:t xml:space="preserve"> – </w:t>
            </w:r>
            <w:r>
              <w:rPr>
                <w:rFonts w:asciiTheme="majorHAnsi" w:eastAsia="Calibri" w:hAnsiTheme="majorHAnsi" w:cs="Calibri"/>
                <w:color w:val="000000"/>
                <w:sz w:val="22"/>
                <w:szCs w:val="22"/>
              </w:rPr>
              <w:t>support FA</w:t>
            </w:r>
            <w:r w:rsidR="00A635AA">
              <w:rPr>
                <w:rFonts w:asciiTheme="majorHAnsi" w:eastAsia="Calibri" w:hAnsiTheme="majorHAnsi" w:cs="Calibri"/>
                <w:color w:val="000000"/>
                <w:sz w:val="22"/>
                <w:szCs w:val="22"/>
              </w:rPr>
              <w:t>/FF</w:t>
            </w:r>
            <w:r>
              <w:rPr>
                <w:rFonts w:asciiTheme="majorHAnsi" w:eastAsia="Calibri" w:hAnsiTheme="majorHAnsi" w:cs="Calibri"/>
                <w:color w:val="000000"/>
                <w:sz w:val="22"/>
                <w:szCs w:val="22"/>
              </w:rPr>
              <w:t xml:space="preserve"> to identify club/ organisation to lead the development/ investment and management of a new facility.</w:t>
            </w:r>
          </w:p>
        </w:tc>
        <w:tc>
          <w:tcPr>
            <w:tcW w:w="2171" w:type="dxa"/>
            <w:tcBorders>
              <w:top w:val="single" w:sz="4" w:space="0" w:color="000000"/>
              <w:left w:val="single" w:sz="4" w:space="0" w:color="0C8285"/>
              <w:bottom w:val="single" w:sz="4" w:space="0" w:color="000000"/>
              <w:right w:val="single" w:sz="4" w:space="0" w:color="000000"/>
            </w:tcBorders>
          </w:tcPr>
          <w:p w14:paraId="416BEDD3" w14:textId="77777777" w:rsidR="00B725F3" w:rsidRPr="00916089" w:rsidRDefault="00D85981" w:rsidP="005916FE">
            <w:pPr>
              <w:spacing w:line="259" w:lineRule="auto"/>
              <w:ind w:left="109"/>
              <w:rPr>
                <w:rFonts w:asciiTheme="majorHAnsi" w:eastAsia="Calibri" w:hAnsiTheme="majorHAnsi" w:cs="Calibri"/>
                <w:color w:val="000000"/>
                <w:sz w:val="22"/>
                <w:szCs w:val="22"/>
              </w:rPr>
            </w:pPr>
            <w:r>
              <w:rPr>
                <w:rFonts w:asciiTheme="majorHAnsi" w:eastAsia="Calibri" w:hAnsiTheme="majorHAnsi" w:cs="Calibri"/>
                <w:color w:val="000000"/>
                <w:sz w:val="22"/>
                <w:szCs w:val="22"/>
              </w:rPr>
              <w:t>FA/ADC</w:t>
            </w:r>
            <w:r w:rsidRPr="00916089">
              <w:rPr>
                <w:rFonts w:asciiTheme="majorHAnsi" w:eastAsia="Calibri" w:hAnsiTheme="majorHAnsi" w:cs="Calibri"/>
                <w:color w:val="000000"/>
                <w:sz w:val="22"/>
                <w:szCs w:val="22"/>
              </w:rPr>
              <w:t xml:space="preserve"> </w:t>
            </w:r>
          </w:p>
        </w:tc>
        <w:tc>
          <w:tcPr>
            <w:tcW w:w="1412" w:type="dxa"/>
            <w:tcBorders>
              <w:top w:val="single" w:sz="4" w:space="0" w:color="000000"/>
              <w:left w:val="single" w:sz="4" w:space="0" w:color="000000"/>
              <w:bottom w:val="single" w:sz="4" w:space="0" w:color="000000"/>
              <w:right w:val="single" w:sz="4" w:space="0" w:color="000000"/>
            </w:tcBorders>
          </w:tcPr>
          <w:p w14:paraId="648F8C2B" w14:textId="77777777" w:rsidR="00B725F3" w:rsidRPr="00916089" w:rsidRDefault="00D85981" w:rsidP="005916FE">
            <w:pPr>
              <w:spacing w:line="259" w:lineRule="auto"/>
              <w:ind w:left="108"/>
              <w:rPr>
                <w:rFonts w:asciiTheme="majorHAnsi" w:eastAsia="Calibri" w:hAnsiTheme="majorHAnsi" w:cs="Calibri"/>
                <w:color w:val="000000"/>
                <w:sz w:val="22"/>
                <w:szCs w:val="22"/>
              </w:rPr>
            </w:pPr>
            <w:r w:rsidRPr="00AD2D31">
              <w:rPr>
                <w:rFonts w:asciiTheme="majorHAnsi" w:eastAsia="Calibri" w:hAnsiTheme="majorHAnsi" w:cs="Calibri"/>
                <w:color w:val="000000"/>
                <w:sz w:val="22"/>
                <w:szCs w:val="22"/>
              </w:rPr>
              <w:t>2023-26</w:t>
            </w:r>
            <w:r w:rsidRPr="00916089">
              <w:rPr>
                <w:rFonts w:asciiTheme="majorHAnsi" w:eastAsia="Calibri" w:hAnsiTheme="majorHAnsi" w:cs="Calibri"/>
                <w:color w:val="000000"/>
                <w:sz w:val="22"/>
                <w:szCs w:val="22"/>
              </w:rPr>
              <w:t xml:space="preserve">  </w:t>
            </w:r>
          </w:p>
        </w:tc>
      </w:tr>
      <w:tr w:rsidR="00930A1B" w14:paraId="1B4F499A" w14:textId="77777777" w:rsidTr="00930A1B">
        <w:trPr>
          <w:trHeight w:val="542"/>
        </w:trPr>
        <w:tc>
          <w:tcPr>
            <w:tcW w:w="4543" w:type="dxa"/>
            <w:vMerge/>
            <w:tcBorders>
              <w:top w:val="single" w:sz="4" w:space="0" w:color="0C8285"/>
              <w:left w:val="single" w:sz="4" w:space="0" w:color="0C8285"/>
              <w:bottom w:val="single" w:sz="4" w:space="0" w:color="0C8285"/>
              <w:right w:val="single" w:sz="4" w:space="0" w:color="0C8285"/>
            </w:tcBorders>
          </w:tcPr>
          <w:p w14:paraId="5C1B05FE" w14:textId="77777777" w:rsidR="00930A1B" w:rsidRPr="00916089" w:rsidRDefault="00930A1B" w:rsidP="005916FE">
            <w:pPr>
              <w:spacing w:after="160" w:line="259" w:lineRule="auto"/>
              <w:rPr>
                <w:rFonts w:asciiTheme="majorHAnsi" w:eastAsia="Calibri" w:hAnsiTheme="majorHAnsi" w:cs="Calibri"/>
                <w:color w:val="000000"/>
                <w:sz w:val="22"/>
                <w:szCs w:val="22"/>
              </w:rPr>
            </w:pPr>
          </w:p>
        </w:tc>
        <w:tc>
          <w:tcPr>
            <w:tcW w:w="6617" w:type="dxa"/>
            <w:tcBorders>
              <w:top w:val="single" w:sz="4" w:space="0" w:color="0C8285"/>
              <w:left w:val="single" w:sz="4" w:space="0" w:color="0C8285"/>
              <w:bottom w:val="single" w:sz="4" w:space="0" w:color="0C8285"/>
              <w:right w:val="single" w:sz="4" w:space="0" w:color="0C8285"/>
            </w:tcBorders>
          </w:tcPr>
          <w:p w14:paraId="13C1CC46" w14:textId="45BE3AE3" w:rsidR="00930A1B" w:rsidRPr="00A044E7" w:rsidRDefault="00930A1B" w:rsidP="00930A1B">
            <w:pPr>
              <w:spacing w:line="259" w:lineRule="auto"/>
              <w:ind w:left="108"/>
              <w:rPr>
                <w:rFonts w:asciiTheme="majorHAnsi" w:eastAsia="Calibri" w:hAnsiTheme="majorHAnsi" w:cs="Calibri"/>
                <w:color w:val="000000"/>
                <w:sz w:val="22"/>
                <w:szCs w:val="22"/>
              </w:rPr>
            </w:pPr>
            <w:r w:rsidRPr="00A044E7">
              <w:rPr>
                <w:rFonts w:asciiTheme="majorHAnsi" w:eastAsia="Calibri" w:hAnsiTheme="majorHAnsi" w:cs="Calibri"/>
                <w:color w:val="000000"/>
                <w:sz w:val="22"/>
                <w:szCs w:val="22"/>
              </w:rPr>
              <w:t xml:space="preserve">Support review of the Local Football Facilities Plan </w:t>
            </w:r>
          </w:p>
        </w:tc>
        <w:tc>
          <w:tcPr>
            <w:tcW w:w="2171" w:type="dxa"/>
            <w:tcBorders>
              <w:top w:val="single" w:sz="4" w:space="0" w:color="000000"/>
              <w:left w:val="single" w:sz="4" w:space="0" w:color="0C8285"/>
              <w:bottom w:val="single" w:sz="4" w:space="0" w:color="000000"/>
              <w:right w:val="single" w:sz="4" w:space="0" w:color="000000"/>
            </w:tcBorders>
          </w:tcPr>
          <w:p w14:paraId="0CC65B98" w14:textId="14B9E6BA" w:rsidR="00930A1B" w:rsidRDefault="00930A1B" w:rsidP="005916FE">
            <w:pPr>
              <w:spacing w:line="259" w:lineRule="auto"/>
              <w:ind w:left="109"/>
              <w:rPr>
                <w:rFonts w:asciiTheme="majorHAnsi" w:eastAsia="Calibri" w:hAnsiTheme="majorHAnsi" w:cs="Calibri"/>
                <w:color w:val="000000"/>
                <w:sz w:val="22"/>
                <w:szCs w:val="22"/>
              </w:rPr>
            </w:pPr>
            <w:r>
              <w:rPr>
                <w:rFonts w:asciiTheme="majorHAnsi" w:eastAsia="Calibri" w:hAnsiTheme="majorHAnsi" w:cs="Calibri"/>
                <w:color w:val="000000"/>
                <w:sz w:val="22"/>
                <w:szCs w:val="22"/>
              </w:rPr>
              <w:t xml:space="preserve">ADC/FA/Football Foundation/ Clubs </w:t>
            </w:r>
          </w:p>
        </w:tc>
        <w:tc>
          <w:tcPr>
            <w:tcW w:w="1412" w:type="dxa"/>
            <w:tcBorders>
              <w:top w:val="single" w:sz="4" w:space="0" w:color="000000"/>
              <w:left w:val="single" w:sz="4" w:space="0" w:color="000000"/>
              <w:bottom w:val="single" w:sz="4" w:space="0" w:color="000000"/>
              <w:right w:val="single" w:sz="4" w:space="0" w:color="000000"/>
            </w:tcBorders>
          </w:tcPr>
          <w:p w14:paraId="30B4989B" w14:textId="1A872CD7" w:rsidR="00930A1B" w:rsidRPr="00AD2D31" w:rsidRDefault="00930A1B" w:rsidP="005916FE">
            <w:pPr>
              <w:spacing w:line="259" w:lineRule="auto"/>
              <w:ind w:left="108"/>
              <w:rPr>
                <w:rFonts w:asciiTheme="majorHAnsi" w:eastAsia="Calibri" w:hAnsiTheme="majorHAnsi" w:cs="Calibri"/>
                <w:color w:val="000000"/>
                <w:sz w:val="22"/>
                <w:szCs w:val="22"/>
              </w:rPr>
            </w:pPr>
            <w:r>
              <w:rPr>
                <w:rFonts w:asciiTheme="majorHAnsi" w:eastAsia="Calibri" w:hAnsiTheme="majorHAnsi" w:cs="Calibri"/>
                <w:color w:val="000000"/>
                <w:sz w:val="22"/>
                <w:szCs w:val="22"/>
              </w:rPr>
              <w:t>202</w:t>
            </w:r>
            <w:r w:rsidR="00A635AA">
              <w:rPr>
                <w:rFonts w:asciiTheme="majorHAnsi" w:eastAsia="Calibri" w:hAnsiTheme="majorHAnsi" w:cs="Calibri"/>
                <w:color w:val="000000"/>
                <w:sz w:val="22"/>
                <w:szCs w:val="22"/>
              </w:rPr>
              <w:t>3</w:t>
            </w:r>
            <w:r>
              <w:rPr>
                <w:rFonts w:asciiTheme="majorHAnsi" w:eastAsia="Calibri" w:hAnsiTheme="majorHAnsi" w:cs="Calibri"/>
                <w:color w:val="000000"/>
                <w:sz w:val="22"/>
                <w:szCs w:val="22"/>
              </w:rPr>
              <w:t>-25</w:t>
            </w:r>
          </w:p>
        </w:tc>
      </w:tr>
      <w:tr w:rsidR="00A848C1" w14:paraId="065BF2FE" w14:textId="77777777" w:rsidTr="006A5F5F">
        <w:trPr>
          <w:trHeight w:val="384"/>
        </w:trPr>
        <w:tc>
          <w:tcPr>
            <w:tcW w:w="4543" w:type="dxa"/>
            <w:vMerge/>
            <w:tcBorders>
              <w:top w:val="single" w:sz="4" w:space="0" w:color="0C8285"/>
              <w:left w:val="single" w:sz="4" w:space="0" w:color="0C8285"/>
              <w:bottom w:val="single" w:sz="4" w:space="0" w:color="0C8285"/>
              <w:right w:val="single" w:sz="4" w:space="0" w:color="0C8285"/>
            </w:tcBorders>
          </w:tcPr>
          <w:p w14:paraId="36727091" w14:textId="77777777" w:rsidR="00B725F3" w:rsidRPr="00916089" w:rsidRDefault="00B725F3" w:rsidP="005916FE">
            <w:pPr>
              <w:spacing w:after="160" w:line="259" w:lineRule="auto"/>
              <w:rPr>
                <w:rFonts w:asciiTheme="majorHAnsi" w:eastAsia="Calibri" w:hAnsiTheme="majorHAnsi" w:cs="Calibri"/>
                <w:color w:val="000000"/>
                <w:sz w:val="22"/>
                <w:szCs w:val="22"/>
              </w:rPr>
            </w:pPr>
          </w:p>
        </w:tc>
        <w:tc>
          <w:tcPr>
            <w:tcW w:w="6617" w:type="dxa"/>
            <w:tcBorders>
              <w:top w:val="single" w:sz="4" w:space="0" w:color="0C8285"/>
              <w:left w:val="single" w:sz="4" w:space="0" w:color="0C8285"/>
              <w:bottom w:val="single" w:sz="4" w:space="0" w:color="0C8285"/>
              <w:right w:val="single" w:sz="4" w:space="0" w:color="0C8285"/>
            </w:tcBorders>
          </w:tcPr>
          <w:p w14:paraId="5F5544D0" w14:textId="77777777" w:rsidR="00B725F3" w:rsidRPr="00BE534A" w:rsidRDefault="00D85981" w:rsidP="005916FE">
            <w:pPr>
              <w:spacing w:line="259" w:lineRule="auto"/>
              <w:ind w:left="108"/>
              <w:rPr>
                <w:rFonts w:asciiTheme="majorHAnsi" w:eastAsia="Calibri" w:hAnsiTheme="majorHAnsi" w:cs="Calibri"/>
                <w:b/>
                <w:bCs/>
                <w:color w:val="000000"/>
                <w:sz w:val="22"/>
                <w:szCs w:val="22"/>
              </w:rPr>
            </w:pPr>
            <w:r w:rsidRPr="00BE534A">
              <w:rPr>
                <w:rFonts w:asciiTheme="majorHAnsi" w:eastAsia="Calibri" w:hAnsiTheme="majorHAnsi" w:cs="Calibri"/>
                <w:b/>
                <w:bCs/>
                <w:color w:val="000000"/>
                <w:sz w:val="22"/>
                <w:szCs w:val="22"/>
              </w:rPr>
              <w:t xml:space="preserve">RUGBY: </w:t>
            </w:r>
            <w:r w:rsidRPr="00BE534A">
              <w:rPr>
                <w:rFonts w:asciiTheme="majorHAnsi" w:eastAsia="Calibri" w:hAnsiTheme="majorHAnsi" w:cs="Calibri"/>
                <w:color w:val="000000"/>
                <w:sz w:val="22"/>
                <w:szCs w:val="22"/>
              </w:rPr>
              <w:t>Explore opportunities to increase</w:t>
            </w:r>
            <w:r>
              <w:rPr>
                <w:rFonts w:asciiTheme="majorHAnsi" w:eastAsia="Calibri" w:hAnsiTheme="majorHAnsi" w:cs="Calibri"/>
                <w:color w:val="000000"/>
                <w:sz w:val="22"/>
                <w:szCs w:val="22"/>
              </w:rPr>
              <w:t xml:space="preserve"> senior</w:t>
            </w:r>
            <w:r w:rsidRPr="00BE534A">
              <w:rPr>
                <w:rFonts w:asciiTheme="majorHAnsi" w:eastAsia="Calibri" w:hAnsiTheme="majorHAnsi" w:cs="Calibri"/>
                <w:color w:val="000000"/>
                <w:sz w:val="22"/>
                <w:szCs w:val="22"/>
              </w:rPr>
              <w:t xml:space="preserve"> provision</w:t>
            </w:r>
            <w:r w:rsidRPr="00BE534A">
              <w:rPr>
                <w:rFonts w:asciiTheme="majorHAnsi" w:eastAsia="Calibri" w:hAnsiTheme="majorHAnsi" w:cs="Calibri"/>
                <w:b/>
                <w:bCs/>
                <w:color w:val="000000"/>
                <w:sz w:val="22"/>
                <w:szCs w:val="22"/>
              </w:rPr>
              <w:t xml:space="preserve"> </w:t>
            </w:r>
          </w:p>
        </w:tc>
        <w:tc>
          <w:tcPr>
            <w:tcW w:w="2171" w:type="dxa"/>
            <w:tcBorders>
              <w:top w:val="single" w:sz="4" w:space="0" w:color="000000"/>
              <w:left w:val="single" w:sz="4" w:space="0" w:color="0C8285"/>
              <w:bottom w:val="single" w:sz="4" w:space="0" w:color="000000"/>
              <w:right w:val="single" w:sz="4" w:space="0" w:color="000000"/>
            </w:tcBorders>
          </w:tcPr>
          <w:p w14:paraId="653DCD1B" w14:textId="1CF433D4" w:rsidR="00B725F3" w:rsidRPr="00BE534A" w:rsidRDefault="00930A1B" w:rsidP="00BE534A">
            <w:pPr>
              <w:spacing w:line="259" w:lineRule="auto"/>
              <w:rPr>
                <w:rFonts w:asciiTheme="majorHAnsi" w:eastAsia="Calibri" w:hAnsiTheme="majorHAnsi" w:cs="Calibri"/>
                <w:color w:val="000000"/>
                <w:sz w:val="22"/>
                <w:szCs w:val="22"/>
              </w:rPr>
            </w:pPr>
            <w:r>
              <w:rPr>
                <w:rFonts w:asciiTheme="majorHAnsi" w:eastAsia="Calibri" w:hAnsiTheme="majorHAnsi" w:cs="Calibri"/>
                <w:color w:val="000000"/>
                <w:sz w:val="22"/>
                <w:szCs w:val="22"/>
              </w:rPr>
              <w:t xml:space="preserve"> </w:t>
            </w:r>
            <w:r w:rsidR="00D85981" w:rsidRPr="00BE534A">
              <w:rPr>
                <w:rFonts w:asciiTheme="majorHAnsi" w:eastAsia="Calibri" w:hAnsiTheme="majorHAnsi" w:cs="Calibri"/>
                <w:color w:val="000000"/>
                <w:sz w:val="22"/>
                <w:szCs w:val="22"/>
              </w:rPr>
              <w:t>ADC/</w:t>
            </w:r>
            <w:r w:rsidR="00D85981">
              <w:rPr>
                <w:rFonts w:asciiTheme="majorHAnsi" w:eastAsia="Calibri" w:hAnsiTheme="majorHAnsi" w:cs="Calibri"/>
                <w:color w:val="000000"/>
                <w:sz w:val="22"/>
                <w:szCs w:val="22"/>
              </w:rPr>
              <w:t xml:space="preserve">Ashfield RFC </w:t>
            </w:r>
          </w:p>
        </w:tc>
        <w:tc>
          <w:tcPr>
            <w:tcW w:w="1412" w:type="dxa"/>
            <w:tcBorders>
              <w:top w:val="single" w:sz="4" w:space="0" w:color="000000"/>
              <w:left w:val="single" w:sz="4" w:space="0" w:color="000000"/>
              <w:bottom w:val="single" w:sz="4" w:space="0" w:color="000000"/>
              <w:right w:val="single" w:sz="4" w:space="0" w:color="000000"/>
            </w:tcBorders>
          </w:tcPr>
          <w:p w14:paraId="0EF27415" w14:textId="77777777" w:rsidR="00B725F3" w:rsidRPr="00BE534A" w:rsidRDefault="00D85981" w:rsidP="005916FE">
            <w:pPr>
              <w:spacing w:line="259" w:lineRule="auto"/>
              <w:ind w:left="108"/>
              <w:rPr>
                <w:rFonts w:asciiTheme="majorHAnsi" w:eastAsia="Calibri" w:hAnsiTheme="majorHAnsi" w:cs="Calibri"/>
                <w:color w:val="000000"/>
                <w:sz w:val="22"/>
                <w:szCs w:val="22"/>
              </w:rPr>
            </w:pPr>
            <w:r w:rsidRPr="00BE534A">
              <w:rPr>
                <w:rFonts w:asciiTheme="majorHAnsi" w:eastAsia="Calibri" w:hAnsiTheme="majorHAnsi" w:cs="Calibri"/>
                <w:color w:val="000000"/>
                <w:sz w:val="22"/>
                <w:szCs w:val="22"/>
              </w:rPr>
              <w:t>2023-24</w:t>
            </w:r>
          </w:p>
        </w:tc>
      </w:tr>
      <w:tr w:rsidR="00A848C1" w14:paraId="2ACB6D08" w14:textId="77777777" w:rsidTr="00A044E7">
        <w:trPr>
          <w:trHeight w:val="1331"/>
        </w:trPr>
        <w:tc>
          <w:tcPr>
            <w:tcW w:w="4543" w:type="dxa"/>
            <w:vMerge/>
            <w:tcBorders>
              <w:top w:val="single" w:sz="4" w:space="0" w:color="0C8285"/>
              <w:left w:val="single" w:sz="4" w:space="0" w:color="0C8285"/>
              <w:bottom w:val="single" w:sz="4" w:space="0" w:color="0C8285"/>
              <w:right w:val="single" w:sz="4" w:space="0" w:color="0C8285"/>
            </w:tcBorders>
          </w:tcPr>
          <w:p w14:paraId="1085B7F1" w14:textId="77777777" w:rsidR="00B725F3" w:rsidRPr="00916089" w:rsidRDefault="00B725F3" w:rsidP="005916FE">
            <w:pPr>
              <w:spacing w:after="160" w:line="259" w:lineRule="auto"/>
              <w:rPr>
                <w:rFonts w:asciiTheme="majorHAnsi" w:eastAsia="Calibri" w:hAnsiTheme="majorHAnsi" w:cs="Calibri"/>
                <w:color w:val="000000"/>
                <w:sz w:val="22"/>
                <w:szCs w:val="22"/>
              </w:rPr>
            </w:pPr>
          </w:p>
        </w:tc>
        <w:tc>
          <w:tcPr>
            <w:tcW w:w="6617" w:type="dxa"/>
            <w:tcBorders>
              <w:top w:val="single" w:sz="4" w:space="0" w:color="0C8285"/>
              <w:left w:val="single" w:sz="4" w:space="0" w:color="0C8285"/>
              <w:bottom w:val="single" w:sz="4" w:space="0" w:color="0C8285"/>
              <w:right w:val="single" w:sz="4" w:space="0" w:color="0C8285"/>
            </w:tcBorders>
          </w:tcPr>
          <w:p w14:paraId="74EE5ED5" w14:textId="77777777" w:rsidR="00B725F3" w:rsidRDefault="00D85981" w:rsidP="005916FE">
            <w:pPr>
              <w:spacing w:line="259" w:lineRule="auto"/>
              <w:ind w:left="108"/>
              <w:rPr>
                <w:rFonts w:asciiTheme="majorHAnsi" w:eastAsia="Calibri" w:hAnsiTheme="majorHAnsi" w:cs="Calibri"/>
                <w:b/>
                <w:bCs/>
                <w:color w:val="000000"/>
                <w:sz w:val="22"/>
                <w:szCs w:val="22"/>
              </w:rPr>
            </w:pPr>
            <w:r>
              <w:rPr>
                <w:rFonts w:asciiTheme="majorHAnsi" w:eastAsia="Calibri" w:hAnsiTheme="majorHAnsi" w:cs="Calibri"/>
                <w:b/>
                <w:bCs/>
                <w:color w:val="000000"/>
                <w:sz w:val="22"/>
                <w:szCs w:val="22"/>
              </w:rPr>
              <w:t xml:space="preserve">CRICKET: </w:t>
            </w:r>
          </w:p>
          <w:p w14:paraId="77B8F9C0" w14:textId="77777777" w:rsidR="00B725F3" w:rsidRDefault="00D85981" w:rsidP="00EB7DAF">
            <w:pPr>
              <w:pStyle w:val="ListParagraph"/>
              <w:numPr>
                <w:ilvl w:val="0"/>
                <w:numId w:val="48"/>
              </w:numPr>
              <w:spacing w:line="259" w:lineRule="auto"/>
              <w:rPr>
                <w:rFonts w:eastAsia="Calibri"/>
                <w:color w:val="000000"/>
                <w:sz w:val="22"/>
              </w:rPr>
            </w:pPr>
            <w:r>
              <w:rPr>
                <w:rFonts w:eastAsia="Calibri"/>
                <w:color w:val="000000"/>
                <w:sz w:val="22"/>
              </w:rPr>
              <w:t>Review</w:t>
            </w:r>
            <w:r w:rsidRPr="00B725F3">
              <w:rPr>
                <w:rFonts w:eastAsia="Calibri"/>
                <w:color w:val="000000"/>
                <w:sz w:val="22"/>
              </w:rPr>
              <w:t xml:space="preserve"> pitch quality at Larwood Park </w:t>
            </w:r>
          </w:p>
          <w:p w14:paraId="0E523C01" w14:textId="77777777" w:rsidR="00B725F3" w:rsidRDefault="00D85981" w:rsidP="00EB7DAF">
            <w:pPr>
              <w:pStyle w:val="ListParagraph"/>
              <w:numPr>
                <w:ilvl w:val="0"/>
                <w:numId w:val="48"/>
              </w:numPr>
              <w:spacing w:line="259" w:lineRule="auto"/>
              <w:rPr>
                <w:rFonts w:eastAsia="Calibri"/>
                <w:color w:val="000000"/>
                <w:sz w:val="22"/>
              </w:rPr>
            </w:pPr>
            <w:r>
              <w:rPr>
                <w:rFonts w:eastAsia="Calibri"/>
                <w:color w:val="000000"/>
                <w:sz w:val="22"/>
              </w:rPr>
              <w:t xml:space="preserve">Review ADC cricket provision in Hucknall; existing site at Titchfield Park and potential at Papplewick Playing Fields </w:t>
            </w:r>
          </w:p>
          <w:p w14:paraId="03D4B295" w14:textId="77777777" w:rsidR="00B725F3" w:rsidRPr="006A5F5F" w:rsidRDefault="00D85981" w:rsidP="00EB7DAF">
            <w:pPr>
              <w:pStyle w:val="ListParagraph"/>
              <w:numPr>
                <w:ilvl w:val="0"/>
                <w:numId w:val="48"/>
              </w:numPr>
              <w:spacing w:line="259" w:lineRule="auto"/>
              <w:rPr>
                <w:rFonts w:eastAsia="Calibri"/>
                <w:color w:val="000000"/>
                <w:sz w:val="22"/>
              </w:rPr>
            </w:pPr>
            <w:r>
              <w:rPr>
                <w:rFonts w:eastAsia="Calibri"/>
                <w:color w:val="000000"/>
                <w:sz w:val="22"/>
              </w:rPr>
              <w:t xml:space="preserve">Review availability of indoor cricket nets </w:t>
            </w:r>
          </w:p>
        </w:tc>
        <w:tc>
          <w:tcPr>
            <w:tcW w:w="2171" w:type="dxa"/>
            <w:tcBorders>
              <w:top w:val="single" w:sz="4" w:space="0" w:color="000000"/>
              <w:left w:val="single" w:sz="4" w:space="0" w:color="0C8285"/>
              <w:bottom w:val="single" w:sz="4" w:space="0" w:color="000000"/>
              <w:right w:val="single" w:sz="4" w:space="0" w:color="000000"/>
            </w:tcBorders>
          </w:tcPr>
          <w:p w14:paraId="4C5770C5" w14:textId="77777777" w:rsidR="009D1544" w:rsidRDefault="00930A1B" w:rsidP="00BE534A">
            <w:pPr>
              <w:spacing w:line="259" w:lineRule="auto"/>
              <w:rPr>
                <w:rFonts w:asciiTheme="majorHAnsi" w:eastAsia="Calibri" w:hAnsiTheme="majorHAnsi" w:cs="Calibri"/>
                <w:color w:val="000000"/>
                <w:sz w:val="22"/>
                <w:szCs w:val="22"/>
              </w:rPr>
            </w:pPr>
            <w:r>
              <w:rPr>
                <w:rFonts w:asciiTheme="majorHAnsi" w:eastAsia="Calibri" w:hAnsiTheme="majorHAnsi" w:cs="Calibri"/>
                <w:color w:val="000000"/>
                <w:sz w:val="22"/>
                <w:szCs w:val="22"/>
              </w:rPr>
              <w:t xml:space="preserve">  </w:t>
            </w:r>
          </w:p>
          <w:p w14:paraId="7F65CF17" w14:textId="0D5F0CF1" w:rsidR="00B725F3" w:rsidRDefault="00D46ACF" w:rsidP="00BE534A">
            <w:pPr>
              <w:spacing w:line="259" w:lineRule="auto"/>
              <w:rPr>
                <w:rFonts w:asciiTheme="majorHAnsi" w:eastAsia="Calibri" w:hAnsiTheme="majorHAnsi" w:cs="Calibri"/>
                <w:color w:val="000000"/>
                <w:sz w:val="22"/>
                <w:szCs w:val="22"/>
              </w:rPr>
            </w:pPr>
            <w:r>
              <w:rPr>
                <w:rFonts w:asciiTheme="majorHAnsi" w:eastAsia="Calibri" w:hAnsiTheme="majorHAnsi" w:cs="Calibri"/>
                <w:color w:val="000000"/>
                <w:sz w:val="22"/>
                <w:szCs w:val="22"/>
              </w:rPr>
              <w:t xml:space="preserve">  </w:t>
            </w:r>
            <w:r w:rsidR="00D85981" w:rsidRPr="00B725F3">
              <w:rPr>
                <w:rFonts w:asciiTheme="majorHAnsi" w:eastAsia="Calibri" w:hAnsiTheme="majorHAnsi" w:cs="Calibri"/>
                <w:color w:val="000000"/>
                <w:sz w:val="22"/>
                <w:szCs w:val="22"/>
              </w:rPr>
              <w:t xml:space="preserve">ADC/Ashfield </w:t>
            </w:r>
            <w:r w:rsidR="00930A1B">
              <w:rPr>
                <w:rFonts w:asciiTheme="majorHAnsi" w:eastAsia="Calibri" w:hAnsiTheme="majorHAnsi" w:cs="Calibri"/>
                <w:color w:val="000000"/>
                <w:sz w:val="22"/>
                <w:szCs w:val="22"/>
              </w:rPr>
              <w:t xml:space="preserve"> </w:t>
            </w:r>
            <w:r>
              <w:rPr>
                <w:rFonts w:asciiTheme="majorHAnsi" w:eastAsia="Calibri" w:hAnsiTheme="majorHAnsi" w:cs="Calibri"/>
                <w:color w:val="000000"/>
                <w:sz w:val="22"/>
                <w:szCs w:val="22"/>
              </w:rPr>
              <w:t xml:space="preserve"> </w:t>
            </w:r>
            <w:r w:rsidR="00D85981" w:rsidRPr="00B725F3">
              <w:rPr>
                <w:rFonts w:asciiTheme="majorHAnsi" w:eastAsia="Calibri" w:hAnsiTheme="majorHAnsi" w:cs="Calibri"/>
                <w:color w:val="000000"/>
                <w:sz w:val="22"/>
                <w:szCs w:val="22"/>
              </w:rPr>
              <w:t>RFC</w:t>
            </w:r>
            <w:r w:rsidR="00D85981">
              <w:rPr>
                <w:rFonts w:asciiTheme="majorHAnsi" w:eastAsia="Calibri" w:hAnsiTheme="majorHAnsi" w:cs="Calibri"/>
                <w:color w:val="000000"/>
                <w:sz w:val="22"/>
                <w:szCs w:val="22"/>
              </w:rPr>
              <w:t>/RFU</w:t>
            </w:r>
          </w:p>
          <w:p w14:paraId="746D3915" w14:textId="5B1E0DC6" w:rsidR="00930A1B" w:rsidRDefault="00930A1B" w:rsidP="00BE534A">
            <w:pPr>
              <w:spacing w:line="259" w:lineRule="auto"/>
              <w:rPr>
                <w:rFonts w:asciiTheme="majorHAnsi" w:eastAsia="Calibri" w:hAnsiTheme="majorHAnsi" w:cs="Calibri"/>
                <w:color w:val="000000"/>
                <w:sz w:val="22"/>
                <w:szCs w:val="22"/>
              </w:rPr>
            </w:pPr>
            <w:r>
              <w:rPr>
                <w:rFonts w:asciiTheme="majorHAnsi" w:eastAsia="Calibri" w:hAnsiTheme="majorHAnsi" w:cs="Calibri"/>
                <w:color w:val="000000"/>
                <w:sz w:val="22"/>
                <w:szCs w:val="22"/>
              </w:rPr>
              <w:t xml:space="preserve">  </w:t>
            </w:r>
            <w:r w:rsidR="00D85981">
              <w:rPr>
                <w:rFonts w:asciiTheme="majorHAnsi" w:eastAsia="Calibri" w:hAnsiTheme="majorHAnsi" w:cs="Calibri"/>
                <w:color w:val="000000"/>
                <w:sz w:val="22"/>
                <w:szCs w:val="22"/>
              </w:rPr>
              <w:t>ADC/Hucknall CC</w:t>
            </w:r>
          </w:p>
          <w:p w14:paraId="76138EF5" w14:textId="4CDCE02F" w:rsidR="007C7112" w:rsidRPr="00BE534A" w:rsidRDefault="00D46ACF" w:rsidP="00BE534A">
            <w:pPr>
              <w:spacing w:line="259" w:lineRule="auto"/>
              <w:rPr>
                <w:rFonts w:asciiTheme="majorHAnsi" w:eastAsia="Calibri" w:hAnsiTheme="majorHAnsi" w:cs="Calibri"/>
                <w:color w:val="000000"/>
                <w:sz w:val="22"/>
                <w:szCs w:val="22"/>
              </w:rPr>
            </w:pPr>
            <w:r>
              <w:rPr>
                <w:rFonts w:asciiTheme="majorHAnsi" w:eastAsia="Calibri" w:hAnsiTheme="majorHAnsi" w:cs="Calibri"/>
                <w:color w:val="000000"/>
                <w:sz w:val="22"/>
                <w:szCs w:val="22"/>
              </w:rPr>
              <w:t xml:space="preserve">  </w:t>
            </w:r>
            <w:r w:rsidR="00D85981">
              <w:rPr>
                <w:rFonts w:asciiTheme="majorHAnsi" w:eastAsia="Calibri" w:hAnsiTheme="majorHAnsi" w:cs="Calibri"/>
                <w:color w:val="000000"/>
                <w:sz w:val="22"/>
                <w:szCs w:val="22"/>
              </w:rPr>
              <w:t>ADC</w:t>
            </w:r>
          </w:p>
        </w:tc>
        <w:tc>
          <w:tcPr>
            <w:tcW w:w="1412" w:type="dxa"/>
            <w:tcBorders>
              <w:top w:val="single" w:sz="4" w:space="0" w:color="000000"/>
              <w:left w:val="single" w:sz="4" w:space="0" w:color="000000"/>
              <w:bottom w:val="single" w:sz="4" w:space="0" w:color="000000"/>
              <w:right w:val="single" w:sz="4" w:space="0" w:color="000000"/>
            </w:tcBorders>
          </w:tcPr>
          <w:p w14:paraId="0770DC56" w14:textId="77777777" w:rsidR="009D1544" w:rsidRDefault="009D1544" w:rsidP="005916FE">
            <w:pPr>
              <w:spacing w:line="259" w:lineRule="auto"/>
              <w:ind w:left="108"/>
              <w:rPr>
                <w:rFonts w:asciiTheme="majorHAnsi" w:eastAsia="Calibri" w:hAnsiTheme="majorHAnsi" w:cs="Calibri"/>
                <w:color w:val="000000"/>
                <w:sz w:val="22"/>
                <w:szCs w:val="22"/>
              </w:rPr>
            </w:pPr>
          </w:p>
          <w:p w14:paraId="67603826" w14:textId="1C9B2897" w:rsidR="00B725F3" w:rsidRDefault="00D85981" w:rsidP="005916FE">
            <w:pPr>
              <w:spacing w:line="259" w:lineRule="auto"/>
              <w:ind w:left="108"/>
              <w:rPr>
                <w:rFonts w:asciiTheme="majorHAnsi" w:eastAsia="Calibri" w:hAnsiTheme="majorHAnsi" w:cs="Calibri"/>
                <w:color w:val="000000"/>
                <w:sz w:val="22"/>
                <w:szCs w:val="22"/>
              </w:rPr>
            </w:pPr>
            <w:r w:rsidRPr="00BE534A">
              <w:rPr>
                <w:rFonts w:asciiTheme="majorHAnsi" w:eastAsia="Calibri" w:hAnsiTheme="majorHAnsi" w:cs="Calibri"/>
                <w:color w:val="000000"/>
                <w:sz w:val="22"/>
                <w:szCs w:val="22"/>
              </w:rPr>
              <w:t>2023-24</w:t>
            </w:r>
          </w:p>
          <w:p w14:paraId="7157006A" w14:textId="77777777" w:rsidR="00B725F3" w:rsidRDefault="00B725F3" w:rsidP="00B725F3">
            <w:pPr>
              <w:spacing w:line="259" w:lineRule="auto"/>
              <w:rPr>
                <w:rFonts w:asciiTheme="majorHAnsi" w:eastAsia="Calibri" w:hAnsiTheme="majorHAnsi" w:cs="Calibri"/>
                <w:color w:val="000000"/>
                <w:sz w:val="22"/>
                <w:szCs w:val="22"/>
              </w:rPr>
            </w:pPr>
          </w:p>
          <w:p w14:paraId="73D7F096" w14:textId="2B034464" w:rsidR="007C7112" w:rsidRDefault="00D85981" w:rsidP="009D1544">
            <w:pPr>
              <w:spacing w:line="259" w:lineRule="auto"/>
              <w:ind w:left="108"/>
              <w:rPr>
                <w:rFonts w:asciiTheme="majorHAnsi" w:eastAsia="Calibri" w:hAnsiTheme="majorHAnsi" w:cs="Calibri"/>
                <w:color w:val="000000"/>
                <w:sz w:val="22"/>
                <w:szCs w:val="22"/>
              </w:rPr>
            </w:pPr>
            <w:r w:rsidRPr="00B725F3">
              <w:rPr>
                <w:rFonts w:asciiTheme="majorHAnsi" w:eastAsia="Calibri" w:hAnsiTheme="majorHAnsi" w:cs="Calibri"/>
                <w:color w:val="000000"/>
                <w:sz w:val="22"/>
                <w:szCs w:val="22"/>
              </w:rPr>
              <w:t>2023-24</w:t>
            </w:r>
          </w:p>
          <w:p w14:paraId="3E35A36D" w14:textId="77777777" w:rsidR="007C7112" w:rsidRPr="00BE534A" w:rsidRDefault="00D85981" w:rsidP="005916FE">
            <w:pPr>
              <w:spacing w:line="259" w:lineRule="auto"/>
              <w:ind w:left="108"/>
              <w:rPr>
                <w:rFonts w:asciiTheme="majorHAnsi" w:eastAsia="Calibri" w:hAnsiTheme="majorHAnsi" w:cs="Calibri"/>
                <w:color w:val="000000"/>
                <w:sz w:val="22"/>
                <w:szCs w:val="22"/>
              </w:rPr>
            </w:pPr>
            <w:r w:rsidRPr="007C7112">
              <w:rPr>
                <w:rFonts w:asciiTheme="majorHAnsi" w:eastAsia="Calibri" w:hAnsiTheme="majorHAnsi" w:cs="Calibri"/>
                <w:color w:val="000000"/>
                <w:sz w:val="22"/>
                <w:szCs w:val="22"/>
              </w:rPr>
              <w:t>2023-24</w:t>
            </w:r>
          </w:p>
        </w:tc>
      </w:tr>
      <w:tr w:rsidR="00A848C1" w14:paraId="643D16C6" w14:textId="77777777" w:rsidTr="006A5F5F">
        <w:trPr>
          <w:trHeight w:val="547"/>
        </w:trPr>
        <w:tc>
          <w:tcPr>
            <w:tcW w:w="4543" w:type="dxa"/>
            <w:vMerge w:val="restart"/>
            <w:tcBorders>
              <w:top w:val="single" w:sz="4" w:space="0" w:color="0C8285"/>
              <w:left w:val="single" w:sz="4" w:space="0" w:color="0C8285"/>
              <w:bottom w:val="single" w:sz="4" w:space="0" w:color="0C8285"/>
              <w:right w:val="single" w:sz="4" w:space="0" w:color="0C8285"/>
            </w:tcBorders>
          </w:tcPr>
          <w:p w14:paraId="59229CFA" w14:textId="77777777" w:rsidR="007A0AB7" w:rsidRPr="00916089" w:rsidRDefault="00D85981" w:rsidP="005916FE">
            <w:pPr>
              <w:spacing w:line="239" w:lineRule="auto"/>
              <w:ind w:left="107"/>
              <w:rPr>
                <w:rFonts w:asciiTheme="majorHAnsi" w:eastAsia="Calibri" w:hAnsiTheme="majorHAnsi" w:cs="Calibri"/>
                <w:color w:val="000000"/>
                <w:sz w:val="22"/>
                <w:szCs w:val="22"/>
              </w:rPr>
            </w:pPr>
            <w:r>
              <w:rPr>
                <w:rFonts w:asciiTheme="majorHAnsi" w:eastAsia="Calibri" w:hAnsiTheme="majorHAnsi" w:cs="Calibri"/>
                <w:color w:val="000000"/>
                <w:sz w:val="22"/>
                <w:szCs w:val="22"/>
              </w:rPr>
              <w:t>3</w:t>
            </w:r>
            <w:r w:rsidRPr="00916089">
              <w:rPr>
                <w:rFonts w:asciiTheme="majorHAnsi" w:eastAsia="Calibri" w:hAnsiTheme="majorHAnsi" w:cs="Calibri"/>
                <w:color w:val="000000"/>
                <w:sz w:val="22"/>
                <w:szCs w:val="22"/>
              </w:rPr>
              <w:t xml:space="preserve">. Maximise community use of facilities </w:t>
            </w:r>
          </w:p>
          <w:p w14:paraId="1FED1131" w14:textId="77777777" w:rsidR="007A0AB7" w:rsidRDefault="00D85981" w:rsidP="005916FE">
            <w:pPr>
              <w:spacing w:line="259" w:lineRule="auto"/>
              <w:ind w:left="107"/>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 </w:t>
            </w:r>
          </w:p>
        </w:tc>
        <w:tc>
          <w:tcPr>
            <w:tcW w:w="6617" w:type="dxa"/>
            <w:tcBorders>
              <w:top w:val="single" w:sz="4" w:space="0" w:color="0C8285"/>
              <w:left w:val="single" w:sz="4" w:space="0" w:color="0C8285"/>
              <w:bottom w:val="single" w:sz="4" w:space="0" w:color="0C8285"/>
              <w:right w:val="single" w:sz="4" w:space="0" w:color="0C8285"/>
            </w:tcBorders>
          </w:tcPr>
          <w:p w14:paraId="64B94DA1" w14:textId="77777777" w:rsidR="007A0AB7" w:rsidRPr="00916089" w:rsidRDefault="00D85981" w:rsidP="005916FE">
            <w:pPr>
              <w:spacing w:line="259" w:lineRule="auto"/>
              <w:ind w:left="108"/>
              <w:rPr>
                <w:rFonts w:asciiTheme="majorHAnsi" w:eastAsia="Calibri" w:hAnsiTheme="majorHAnsi" w:cs="Calibri"/>
                <w:b/>
                <w:bCs/>
                <w:color w:val="000000"/>
                <w:sz w:val="22"/>
                <w:szCs w:val="22"/>
              </w:rPr>
            </w:pPr>
            <w:r>
              <w:rPr>
                <w:rFonts w:asciiTheme="majorHAnsi" w:eastAsia="Calibri" w:hAnsiTheme="majorHAnsi" w:cs="Calibri"/>
                <w:b/>
                <w:bCs/>
                <w:color w:val="000000"/>
                <w:sz w:val="22"/>
                <w:szCs w:val="22"/>
              </w:rPr>
              <w:t xml:space="preserve">FOOTBALL: </w:t>
            </w:r>
            <w:r w:rsidRPr="007A0AB7">
              <w:rPr>
                <w:rFonts w:asciiTheme="majorHAnsi" w:eastAsia="Calibri" w:hAnsiTheme="majorHAnsi" w:cs="Calibri"/>
                <w:color w:val="000000"/>
                <w:sz w:val="22"/>
                <w:szCs w:val="22"/>
              </w:rPr>
              <w:t xml:space="preserve">Tender </w:t>
            </w:r>
            <w:r>
              <w:rPr>
                <w:rFonts w:asciiTheme="majorHAnsi" w:eastAsia="Calibri" w:hAnsiTheme="majorHAnsi" w:cs="Calibri"/>
                <w:color w:val="000000"/>
                <w:sz w:val="22"/>
                <w:szCs w:val="22"/>
              </w:rPr>
              <w:t xml:space="preserve">a </w:t>
            </w:r>
            <w:r w:rsidRPr="007A0AB7">
              <w:rPr>
                <w:rFonts w:asciiTheme="majorHAnsi" w:eastAsia="Calibri" w:hAnsiTheme="majorHAnsi" w:cs="Calibri"/>
                <w:color w:val="000000"/>
                <w:sz w:val="22"/>
                <w:szCs w:val="22"/>
              </w:rPr>
              <w:t xml:space="preserve">service contract for </w:t>
            </w:r>
            <w:r>
              <w:rPr>
                <w:rFonts w:asciiTheme="majorHAnsi" w:eastAsia="Calibri" w:hAnsiTheme="majorHAnsi" w:cs="Calibri"/>
                <w:color w:val="000000"/>
                <w:sz w:val="22"/>
                <w:szCs w:val="22"/>
              </w:rPr>
              <w:t xml:space="preserve">the </w:t>
            </w:r>
            <w:r w:rsidRPr="007A0AB7">
              <w:rPr>
                <w:rFonts w:asciiTheme="majorHAnsi" w:eastAsia="Calibri" w:hAnsiTheme="majorHAnsi" w:cs="Calibri"/>
                <w:color w:val="000000"/>
                <w:sz w:val="22"/>
                <w:szCs w:val="22"/>
              </w:rPr>
              <w:t>Papplewick site</w:t>
            </w:r>
            <w:r>
              <w:rPr>
                <w:rFonts w:asciiTheme="majorHAnsi" w:eastAsia="Calibri" w:hAnsiTheme="majorHAnsi" w:cs="Calibri"/>
                <w:color w:val="000000"/>
                <w:sz w:val="22"/>
                <w:szCs w:val="22"/>
              </w:rPr>
              <w:t xml:space="preserve"> and appoint operator </w:t>
            </w:r>
          </w:p>
        </w:tc>
        <w:tc>
          <w:tcPr>
            <w:tcW w:w="2171" w:type="dxa"/>
            <w:tcBorders>
              <w:top w:val="single" w:sz="4" w:space="0" w:color="000000"/>
              <w:left w:val="single" w:sz="4" w:space="0" w:color="0C8285"/>
              <w:bottom w:val="single" w:sz="4" w:space="0" w:color="000000"/>
              <w:right w:val="single" w:sz="4" w:space="0" w:color="000000"/>
            </w:tcBorders>
          </w:tcPr>
          <w:p w14:paraId="33E4089C" w14:textId="77777777" w:rsidR="007A0AB7" w:rsidRPr="00916089" w:rsidRDefault="00D85981" w:rsidP="005916FE">
            <w:pPr>
              <w:spacing w:line="259" w:lineRule="auto"/>
              <w:ind w:left="109"/>
              <w:rPr>
                <w:rFonts w:asciiTheme="majorHAnsi" w:eastAsia="Calibri" w:hAnsiTheme="majorHAnsi" w:cs="Calibri"/>
                <w:color w:val="000000"/>
                <w:sz w:val="22"/>
                <w:szCs w:val="22"/>
              </w:rPr>
            </w:pPr>
            <w:r>
              <w:rPr>
                <w:rFonts w:asciiTheme="majorHAnsi" w:eastAsia="Calibri" w:hAnsiTheme="majorHAnsi" w:cs="Calibri"/>
                <w:color w:val="000000"/>
                <w:sz w:val="22"/>
                <w:szCs w:val="22"/>
              </w:rPr>
              <w:t>ADC</w:t>
            </w:r>
          </w:p>
        </w:tc>
        <w:tc>
          <w:tcPr>
            <w:tcW w:w="1412" w:type="dxa"/>
            <w:tcBorders>
              <w:top w:val="single" w:sz="4" w:space="0" w:color="000000"/>
              <w:left w:val="single" w:sz="4" w:space="0" w:color="000000"/>
              <w:bottom w:val="single" w:sz="4" w:space="0" w:color="000000"/>
              <w:right w:val="single" w:sz="4" w:space="0" w:color="000000"/>
            </w:tcBorders>
          </w:tcPr>
          <w:p w14:paraId="4E2B0A75" w14:textId="77777777" w:rsidR="007A0AB7" w:rsidRPr="00AD2D31" w:rsidRDefault="00D85981" w:rsidP="005916FE">
            <w:pPr>
              <w:spacing w:line="259" w:lineRule="auto"/>
              <w:ind w:left="108"/>
              <w:rPr>
                <w:rFonts w:asciiTheme="majorHAnsi" w:eastAsia="Calibri" w:hAnsiTheme="majorHAnsi" w:cs="Calibri"/>
                <w:color w:val="000000"/>
                <w:sz w:val="22"/>
                <w:szCs w:val="22"/>
              </w:rPr>
            </w:pPr>
            <w:r>
              <w:rPr>
                <w:rFonts w:asciiTheme="majorHAnsi" w:eastAsia="Calibri" w:hAnsiTheme="majorHAnsi" w:cs="Calibri"/>
                <w:color w:val="000000"/>
                <w:sz w:val="22"/>
                <w:szCs w:val="22"/>
              </w:rPr>
              <w:t>2023</w:t>
            </w:r>
          </w:p>
        </w:tc>
      </w:tr>
      <w:tr w:rsidR="00A848C1" w14:paraId="346B1322" w14:textId="77777777" w:rsidTr="006A5F5F">
        <w:trPr>
          <w:trHeight w:val="547"/>
        </w:trPr>
        <w:tc>
          <w:tcPr>
            <w:tcW w:w="4543" w:type="dxa"/>
            <w:vMerge/>
            <w:tcBorders>
              <w:top w:val="single" w:sz="4" w:space="0" w:color="0C8285"/>
              <w:left w:val="single" w:sz="4" w:space="0" w:color="0C8285"/>
              <w:bottom w:val="single" w:sz="4" w:space="0" w:color="0C8285"/>
              <w:right w:val="single" w:sz="4" w:space="0" w:color="0C8285"/>
            </w:tcBorders>
          </w:tcPr>
          <w:p w14:paraId="169F95D4" w14:textId="77777777" w:rsidR="007A0AB7" w:rsidRPr="00916089" w:rsidRDefault="007A0AB7" w:rsidP="005916FE">
            <w:pPr>
              <w:spacing w:line="259" w:lineRule="auto"/>
              <w:ind w:left="107"/>
              <w:rPr>
                <w:rFonts w:asciiTheme="majorHAnsi" w:eastAsia="Calibri" w:hAnsiTheme="majorHAnsi" w:cs="Calibri"/>
                <w:color w:val="000000"/>
                <w:sz w:val="22"/>
                <w:szCs w:val="22"/>
              </w:rPr>
            </w:pPr>
          </w:p>
        </w:tc>
        <w:tc>
          <w:tcPr>
            <w:tcW w:w="6617" w:type="dxa"/>
            <w:tcBorders>
              <w:top w:val="single" w:sz="4" w:space="0" w:color="0C8285"/>
              <w:left w:val="single" w:sz="4" w:space="0" w:color="0C8285"/>
              <w:bottom w:val="single" w:sz="4" w:space="0" w:color="0C8285"/>
              <w:right w:val="single" w:sz="4" w:space="0" w:color="0C8285"/>
            </w:tcBorders>
          </w:tcPr>
          <w:p w14:paraId="0343AF13" w14:textId="0DB31A18" w:rsidR="007A0AB7" w:rsidRPr="00916089" w:rsidRDefault="00D85981" w:rsidP="005916FE">
            <w:pPr>
              <w:spacing w:line="259" w:lineRule="auto"/>
              <w:ind w:left="108"/>
              <w:rPr>
                <w:rFonts w:asciiTheme="majorHAnsi" w:eastAsia="Calibri" w:hAnsiTheme="majorHAnsi" w:cs="Calibri"/>
                <w:color w:val="000000"/>
                <w:sz w:val="22"/>
                <w:szCs w:val="22"/>
              </w:rPr>
            </w:pPr>
            <w:r w:rsidRPr="00916089">
              <w:rPr>
                <w:rFonts w:asciiTheme="majorHAnsi" w:eastAsia="Calibri" w:hAnsiTheme="majorHAnsi" w:cs="Calibri"/>
                <w:b/>
                <w:bCs/>
                <w:color w:val="000000"/>
                <w:sz w:val="22"/>
                <w:szCs w:val="22"/>
              </w:rPr>
              <w:t>TENNIS</w:t>
            </w:r>
            <w:r w:rsidRPr="00916089">
              <w:rPr>
                <w:rFonts w:asciiTheme="majorHAnsi" w:eastAsia="Calibri" w:hAnsiTheme="majorHAnsi" w:cs="Calibri"/>
                <w:color w:val="000000"/>
                <w:sz w:val="22"/>
                <w:szCs w:val="22"/>
              </w:rPr>
              <w:t xml:space="preserve">:  </w:t>
            </w:r>
            <w:r>
              <w:rPr>
                <w:rFonts w:asciiTheme="majorHAnsi" w:eastAsia="Calibri" w:hAnsiTheme="majorHAnsi" w:cs="Calibri"/>
                <w:color w:val="000000"/>
                <w:sz w:val="22"/>
                <w:szCs w:val="22"/>
              </w:rPr>
              <w:t>Introduce tennis booking platform for Sutton Lawn</w:t>
            </w:r>
            <w:r w:rsidR="00A635AA">
              <w:rPr>
                <w:rFonts w:asciiTheme="majorHAnsi" w:eastAsia="Calibri" w:hAnsiTheme="majorHAnsi" w:cs="Calibri"/>
                <w:color w:val="000000"/>
                <w:sz w:val="22"/>
                <w:szCs w:val="22"/>
              </w:rPr>
              <w:t xml:space="preserve"> and</w:t>
            </w:r>
            <w:r w:rsidR="00544EFC">
              <w:rPr>
                <w:rFonts w:asciiTheme="majorHAnsi" w:eastAsia="Calibri" w:hAnsiTheme="majorHAnsi" w:cs="Calibri"/>
                <w:color w:val="000000"/>
                <w:sz w:val="22"/>
                <w:szCs w:val="22"/>
              </w:rPr>
              <w:t xml:space="preserve"> Huthwaite Welfare Park </w:t>
            </w:r>
          </w:p>
        </w:tc>
        <w:tc>
          <w:tcPr>
            <w:tcW w:w="2171" w:type="dxa"/>
            <w:tcBorders>
              <w:top w:val="single" w:sz="4" w:space="0" w:color="000000"/>
              <w:left w:val="single" w:sz="4" w:space="0" w:color="0C8285"/>
              <w:bottom w:val="single" w:sz="4" w:space="0" w:color="000000"/>
              <w:right w:val="single" w:sz="4" w:space="0" w:color="000000"/>
            </w:tcBorders>
          </w:tcPr>
          <w:p w14:paraId="56A02333" w14:textId="77777777" w:rsidR="007A0AB7" w:rsidRPr="00916089" w:rsidRDefault="00D85981" w:rsidP="005916FE">
            <w:pPr>
              <w:spacing w:line="259" w:lineRule="auto"/>
              <w:ind w:left="109"/>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ADC</w:t>
            </w:r>
            <w:r>
              <w:rPr>
                <w:rFonts w:asciiTheme="majorHAnsi" w:eastAsia="Calibri" w:hAnsiTheme="majorHAnsi" w:cs="Calibri"/>
                <w:color w:val="000000"/>
                <w:sz w:val="22"/>
                <w:szCs w:val="22"/>
              </w:rPr>
              <w:t>/ LTA</w:t>
            </w:r>
          </w:p>
          <w:p w14:paraId="58733751" w14:textId="77777777" w:rsidR="007A0AB7" w:rsidRPr="00916089" w:rsidRDefault="00D85981" w:rsidP="005916FE">
            <w:pPr>
              <w:spacing w:line="259" w:lineRule="auto"/>
              <w:ind w:left="-8"/>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 </w:t>
            </w:r>
          </w:p>
        </w:tc>
        <w:tc>
          <w:tcPr>
            <w:tcW w:w="1412" w:type="dxa"/>
            <w:tcBorders>
              <w:top w:val="single" w:sz="4" w:space="0" w:color="000000"/>
              <w:left w:val="single" w:sz="4" w:space="0" w:color="000000"/>
              <w:bottom w:val="single" w:sz="4" w:space="0" w:color="000000"/>
              <w:right w:val="single" w:sz="4" w:space="0" w:color="000000"/>
            </w:tcBorders>
          </w:tcPr>
          <w:p w14:paraId="571DFC76" w14:textId="77777777" w:rsidR="007A0AB7" w:rsidRPr="00916089" w:rsidRDefault="00D85981" w:rsidP="005916FE">
            <w:pPr>
              <w:spacing w:line="259" w:lineRule="auto"/>
              <w:ind w:left="108"/>
              <w:rPr>
                <w:rFonts w:asciiTheme="majorHAnsi" w:eastAsia="Calibri" w:hAnsiTheme="majorHAnsi" w:cs="Calibri"/>
                <w:color w:val="000000"/>
                <w:sz w:val="22"/>
                <w:szCs w:val="22"/>
              </w:rPr>
            </w:pPr>
            <w:r w:rsidRPr="00AD2D31">
              <w:rPr>
                <w:rFonts w:asciiTheme="majorHAnsi" w:eastAsia="Calibri" w:hAnsiTheme="majorHAnsi" w:cs="Calibri"/>
                <w:color w:val="000000"/>
                <w:sz w:val="22"/>
                <w:szCs w:val="22"/>
              </w:rPr>
              <w:t>2023</w:t>
            </w:r>
            <w:r w:rsidRPr="00916089">
              <w:rPr>
                <w:rFonts w:asciiTheme="majorHAnsi" w:eastAsia="Calibri" w:hAnsiTheme="majorHAnsi" w:cs="Calibri"/>
                <w:color w:val="000000"/>
                <w:sz w:val="22"/>
                <w:szCs w:val="22"/>
              </w:rPr>
              <w:t xml:space="preserve"> </w:t>
            </w:r>
          </w:p>
        </w:tc>
      </w:tr>
      <w:tr w:rsidR="00A848C1" w14:paraId="1F586F69" w14:textId="77777777" w:rsidTr="006A5F5F">
        <w:trPr>
          <w:trHeight w:val="277"/>
        </w:trPr>
        <w:tc>
          <w:tcPr>
            <w:tcW w:w="4543" w:type="dxa"/>
            <w:tcBorders>
              <w:top w:val="single" w:sz="4" w:space="0" w:color="0C8285"/>
              <w:left w:val="single" w:sz="4" w:space="0" w:color="000000"/>
              <w:bottom w:val="single" w:sz="4" w:space="0" w:color="000000"/>
              <w:right w:val="single" w:sz="4" w:space="0" w:color="000000"/>
            </w:tcBorders>
            <w:shd w:val="clear" w:color="auto" w:fill="0C8285"/>
          </w:tcPr>
          <w:p w14:paraId="0AC9D825" w14:textId="77777777" w:rsidR="00916089" w:rsidRPr="00344D24" w:rsidRDefault="00D85981" w:rsidP="00916089">
            <w:pPr>
              <w:spacing w:line="259" w:lineRule="auto"/>
              <w:rPr>
                <w:rFonts w:asciiTheme="majorHAnsi" w:eastAsia="Calibri" w:hAnsiTheme="majorHAnsi" w:cs="Calibri"/>
                <w:b/>
                <w:bCs/>
                <w:color w:val="FFFFFF" w:themeColor="background1"/>
                <w:sz w:val="22"/>
                <w:szCs w:val="22"/>
              </w:rPr>
            </w:pPr>
            <w:r w:rsidRPr="00344D24">
              <w:rPr>
                <w:rFonts w:asciiTheme="majorHAnsi" w:eastAsia="Calibri" w:hAnsiTheme="majorHAnsi" w:cs="Calibri"/>
                <w:b/>
                <w:bCs/>
                <w:color w:val="FFFFFF" w:themeColor="background1"/>
                <w:sz w:val="22"/>
                <w:szCs w:val="22"/>
              </w:rPr>
              <w:t xml:space="preserve">Objective  </w:t>
            </w:r>
          </w:p>
        </w:tc>
        <w:tc>
          <w:tcPr>
            <w:tcW w:w="6617" w:type="dxa"/>
            <w:tcBorders>
              <w:top w:val="single" w:sz="4" w:space="0" w:color="0C8285"/>
              <w:left w:val="single" w:sz="4" w:space="0" w:color="000000"/>
              <w:bottom w:val="single" w:sz="4" w:space="0" w:color="000000"/>
              <w:right w:val="single" w:sz="4" w:space="0" w:color="000000"/>
            </w:tcBorders>
            <w:shd w:val="clear" w:color="auto" w:fill="0C8285"/>
          </w:tcPr>
          <w:p w14:paraId="7C75C048" w14:textId="77777777" w:rsidR="00916089" w:rsidRPr="00344D24" w:rsidRDefault="00D85981" w:rsidP="00916089">
            <w:pPr>
              <w:spacing w:line="259" w:lineRule="auto"/>
              <w:ind w:left="1"/>
              <w:rPr>
                <w:rFonts w:asciiTheme="majorHAnsi" w:eastAsia="Calibri" w:hAnsiTheme="majorHAnsi" w:cs="Calibri"/>
                <w:b/>
                <w:bCs/>
                <w:color w:val="FFFFFF" w:themeColor="background1"/>
                <w:sz w:val="22"/>
                <w:szCs w:val="22"/>
              </w:rPr>
            </w:pPr>
            <w:r w:rsidRPr="00344D24">
              <w:rPr>
                <w:rFonts w:asciiTheme="majorHAnsi" w:eastAsia="Calibri" w:hAnsiTheme="majorHAnsi" w:cs="Calibri"/>
                <w:b/>
                <w:bCs/>
                <w:color w:val="FFFFFF" w:themeColor="background1"/>
                <w:sz w:val="22"/>
                <w:szCs w:val="22"/>
              </w:rPr>
              <w:t xml:space="preserve">Action  </w:t>
            </w:r>
          </w:p>
        </w:tc>
        <w:tc>
          <w:tcPr>
            <w:tcW w:w="2171" w:type="dxa"/>
            <w:tcBorders>
              <w:top w:val="single" w:sz="4" w:space="0" w:color="000000"/>
              <w:left w:val="single" w:sz="4" w:space="0" w:color="000000"/>
              <w:bottom w:val="single" w:sz="4" w:space="0" w:color="000000"/>
              <w:right w:val="single" w:sz="4" w:space="0" w:color="000000"/>
            </w:tcBorders>
            <w:shd w:val="clear" w:color="auto" w:fill="0C8285"/>
          </w:tcPr>
          <w:p w14:paraId="4C5E76E0" w14:textId="77777777" w:rsidR="00916089" w:rsidRPr="00344D24" w:rsidRDefault="00D85981" w:rsidP="00916089">
            <w:pPr>
              <w:spacing w:line="259" w:lineRule="auto"/>
              <w:ind w:left="2"/>
              <w:rPr>
                <w:rFonts w:asciiTheme="majorHAnsi" w:eastAsia="Calibri" w:hAnsiTheme="majorHAnsi" w:cs="Calibri"/>
                <w:b/>
                <w:bCs/>
                <w:color w:val="FFFFFF" w:themeColor="background1"/>
                <w:sz w:val="22"/>
                <w:szCs w:val="22"/>
              </w:rPr>
            </w:pPr>
            <w:r w:rsidRPr="00344D24">
              <w:rPr>
                <w:rFonts w:asciiTheme="majorHAnsi" w:eastAsia="Calibri" w:hAnsiTheme="majorHAnsi" w:cs="Calibri"/>
                <w:b/>
                <w:bCs/>
                <w:color w:val="FFFFFF" w:themeColor="background1"/>
                <w:sz w:val="22"/>
                <w:szCs w:val="22"/>
              </w:rPr>
              <w:t xml:space="preserve">Lead            </w:t>
            </w:r>
          </w:p>
        </w:tc>
        <w:tc>
          <w:tcPr>
            <w:tcW w:w="1412" w:type="dxa"/>
            <w:tcBorders>
              <w:top w:val="single" w:sz="4" w:space="0" w:color="000000"/>
              <w:left w:val="single" w:sz="4" w:space="0" w:color="000000"/>
              <w:bottom w:val="single" w:sz="4" w:space="0" w:color="000000"/>
              <w:right w:val="single" w:sz="4" w:space="0" w:color="000000"/>
            </w:tcBorders>
            <w:shd w:val="clear" w:color="auto" w:fill="0C8285"/>
          </w:tcPr>
          <w:p w14:paraId="5F035ECB" w14:textId="77777777" w:rsidR="00916089" w:rsidRPr="00344D24" w:rsidRDefault="00D85981" w:rsidP="00916089">
            <w:pPr>
              <w:spacing w:line="259" w:lineRule="auto"/>
              <w:ind w:left="1"/>
              <w:rPr>
                <w:rFonts w:asciiTheme="majorHAnsi" w:eastAsia="Calibri" w:hAnsiTheme="majorHAnsi" w:cs="Calibri"/>
                <w:b/>
                <w:bCs/>
                <w:color w:val="FFFFFF" w:themeColor="background1"/>
                <w:sz w:val="22"/>
                <w:szCs w:val="22"/>
              </w:rPr>
            </w:pPr>
            <w:r w:rsidRPr="00344D24">
              <w:rPr>
                <w:rFonts w:asciiTheme="majorHAnsi" w:eastAsia="Calibri" w:hAnsiTheme="majorHAnsi" w:cs="Calibri"/>
                <w:b/>
                <w:bCs/>
                <w:color w:val="FFFFFF" w:themeColor="background1"/>
                <w:sz w:val="22"/>
                <w:szCs w:val="22"/>
              </w:rPr>
              <w:t xml:space="preserve">Timescale  </w:t>
            </w:r>
          </w:p>
        </w:tc>
      </w:tr>
      <w:tr w:rsidR="00A848C1" w14:paraId="63CA7FDE" w14:textId="77777777" w:rsidTr="00344D24">
        <w:trPr>
          <w:trHeight w:val="277"/>
        </w:trPr>
        <w:tc>
          <w:tcPr>
            <w:tcW w:w="13331" w:type="dxa"/>
            <w:gridSpan w:val="3"/>
            <w:tcBorders>
              <w:top w:val="single" w:sz="4" w:space="0" w:color="000000"/>
              <w:left w:val="single" w:sz="4" w:space="0" w:color="000000"/>
              <w:bottom w:val="single" w:sz="4" w:space="0" w:color="000000"/>
              <w:right w:val="nil"/>
            </w:tcBorders>
            <w:shd w:val="clear" w:color="auto" w:fill="auto"/>
          </w:tcPr>
          <w:p w14:paraId="1EB6C492" w14:textId="77777777" w:rsidR="00916089" w:rsidRPr="00916089" w:rsidRDefault="00D85981" w:rsidP="00916089">
            <w:pPr>
              <w:spacing w:line="259" w:lineRule="auto"/>
              <w:rPr>
                <w:rFonts w:asciiTheme="majorHAnsi" w:eastAsia="Calibri" w:hAnsiTheme="majorHAnsi" w:cs="Calibri"/>
                <w:b/>
                <w:bCs/>
                <w:color w:val="000000"/>
                <w:sz w:val="22"/>
                <w:szCs w:val="22"/>
              </w:rPr>
            </w:pPr>
            <w:r w:rsidRPr="00916089">
              <w:rPr>
                <w:rFonts w:asciiTheme="majorHAnsi" w:eastAsia="Calibri" w:hAnsiTheme="majorHAnsi" w:cs="Calibri"/>
                <w:b/>
                <w:bCs/>
                <w:color w:val="000000"/>
                <w:sz w:val="22"/>
                <w:szCs w:val="22"/>
              </w:rPr>
              <w:t>Aim 2:  QUALITY &amp; MANAGEMENT -</w:t>
            </w:r>
            <w:r w:rsidR="005916FE" w:rsidRPr="00762EF1">
              <w:rPr>
                <w:rFonts w:asciiTheme="majorHAnsi" w:eastAsia="Calibri" w:hAnsiTheme="majorHAnsi" w:cs="Calibri"/>
                <w:b/>
                <w:bCs/>
                <w:color w:val="000000"/>
                <w:sz w:val="22"/>
                <w:szCs w:val="22"/>
              </w:rPr>
              <w:t xml:space="preserve"> </w:t>
            </w:r>
            <w:r w:rsidRPr="00916089">
              <w:rPr>
                <w:rFonts w:asciiTheme="majorHAnsi" w:eastAsia="Calibri" w:hAnsiTheme="majorHAnsi" w:cs="Calibri"/>
                <w:b/>
                <w:bCs/>
                <w:color w:val="000000"/>
                <w:sz w:val="22"/>
                <w:szCs w:val="22"/>
              </w:rPr>
              <w:t xml:space="preserve">improve the quality of facilities </w:t>
            </w:r>
            <w:r w:rsidR="00A92831">
              <w:rPr>
                <w:rFonts w:asciiTheme="majorHAnsi" w:eastAsia="Calibri" w:hAnsiTheme="majorHAnsi" w:cs="Calibri"/>
                <w:b/>
                <w:bCs/>
                <w:color w:val="000000"/>
                <w:sz w:val="22"/>
                <w:szCs w:val="22"/>
              </w:rPr>
              <w:t xml:space="preserve">and rationalise provision </w:t>
            </w:r>
          </w:p>
        </w:tc>
        <w:tc>
          <w:tcPr>
            <w:tcW w:w="1412" w:type="dxa"/>
            <w:tcBorders>
              <w:top w:val="single" w:sz="4" w:space="0" w:color="000000"/>
              <w:left w:val="nil"/>
              <w:bottom w:val="single" w:sz="4" w:space="0" w:color="000000"/>
              <w:right w:val="single" w:sz="4" w:space="0" w:color="000000"/>
            </w:tcBorders>
            <w:shd w:val="clear" w:color="auto" w:fill="auto"/>
          </w:tcPr>
          <w:p w14:paraId="649FDC12" w14:textId="77777777" w:rsidR="00916089" w:rsidRPr="00916089" w:rsidRDefault="00916089" w:rsidP="00916089">
            <w:pPr>
              <w:spacing w:after="160" w:line="259" w:lineRule="auto"/>
              <w:rPr>
                <w:rFonts w:asciiTheme="majorHAnsi" w:eastAsia="Calibri" w:hAnsiTheme="majorHAnsi" w:cs="Calibri"/>
                <w:color w:val="000000"/>
                <w:sz w:val="22"/>
                <w:szCs w:val="22"/>
              </w:rPr>
            </w:pPr>
          </w:p>
        </w:tc>
      </w:tr>
      <w:tr w:rsidR="00A848C1" w14:paraId="6F5DFF5E" w14:textId="77777777" w:rsidTr="00A044E7">
        <w:trPr>
          <w:trHeight w:val="1375"/>
        </w:trPr>
        <w:tc>
          <w:tcPr>
            <w:tcW w:w="4543" w:type="dxa"/>
            <w:vMerge w:val="restart"/>
            <w:tcBorders>
              <w:top w:val="single" w:sz="4" w:space="0" w:color="auto"/>
              <w:left w:val="single" w:sz="4" w:space="0" w:color="auto"/>
              <w:bottom w:val="single" w:sz="4" w:space="0" w:color="auto"/>
              <w:right w:val="single" w:sz="4" w:space="0" w:color="auto"/>
            </w:tcBorders>
          </w:tcPr>
          <w:p w14:paraId="6A9865FA" w14:textId="77777777" w:rsidR="005916FE" w:rsidRPr="00916089" w:rsidRDefault="00D85981" w:rsidP="005916FE">
            <w:pPr>
              <w:spacing w:line="239" w:lineRule="auto"/>
              <w:ind w:right="28"/>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1.</w:t>
            </w:r>
            <w:r>
              <w:rPr>
                <w:rFonts w:asciiTheme="majorHAnsi" w:eastAsia="Calibri" w:hAnsiTheme="majorHAnsi" w:cs="Calibri"/>
                <w:color w:val="000000"/>
                <w:sz w:val="22"/>
                <w:szCs w:val="22"/>
              </w:rPr>
              <w:t xml:space="preserve"> I</w:t>
            </w:r>
            <w:r w:rsidRPr="00916089">
              <w:rPr>
                <w:rFonts w:asciiTheme="majorHAnsi" w:eastAsia="Calibri" w:hAnsiTheme="majorHAnsi" w:cs="Calibri"/>
                <w:color w:val="000000"/>
                <w:sz w:val="22"/>
                <w:szCs w:val="22"/>
              </w:rPr>
              <w:t>mprove the quality of facilities</w:t>
            </w:r>
            <w:r w:rsidR="00A92831">
              <w:t xml:space="preserve"> </w:t>
            </w:r>
            <w:r w:rsidR="00A92831" w:rsidRPr="00A92831">
              <w:rPr>
                <w:rFonts w:asciiTheme="majorHAnsi" w:eastAsia="Calibri" w:hAnsiTheme="majorHAnsi" w:cs="Calibri"/>
                <w:color w:val="000000"/>
                <w:sz w:val="22"/>
                <w:szCs w:val="22"/>
              </w:rPr>
              <w:t>and rationalise provision</w:t>
            </w:r>
            <w:r w:rsidRPr="00916089">
              <w:rPr>
                <w:rFonts w:asciiTheme="majorHAnsi" w:eastAsia="Calibri" w:hAnsiTheme="majorHAnsi" w:cs="Calibri"/>
                <w:color w:val="000000"/>
                <w:sz w:val="22"/>
                <w:szCs w:val="22"/>
              </w:rPr>
              <w:t xml:space="preserve">  </w:t>
            </w:r>
          </w:p>
          <w:p w14:paraId="738D0B19" w14:textId="77777777" w:rsidR="005916FE" w:rsidRPr="00916089" w:rsidRDefault="00D85981" w:rsidP="005916FE">
            <w:pPr>
              <w:spacing w:line="259" w:lineRule="auto"/>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 </w:t>
            </w:r>
          </w:p>
          <w:p w14:paraId="04EFB1C6" w14:textId="77777777" w:rsidR="005916FE" w:rsidRPr="00916089" w:rsidRDefault="00D85981" w:rsidP="005916FE">
            <w:pPr>
              <w:spacing w:line="259" w:lineRule="auto"/>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 </w:t>
            </w:r>
          </w:p>
        </w:tc>
        <w:tc>
          <w:tcPr>
            <w:tcW w:w="6617" w:type="dxa"/>
            <w:tcBorders>
              <w:top w:val="single" w:sz="4" w:space="0" w:color="auto"/>
              <w:left w:val="single" w:sz="4" w:space="0" w:color="auto"/>
              <w:bottom w:val="single" w:sz="4" w:space="0" w:color="auto"/>
              <w:right w:val="single" w:sz="4" w:space="0" w:color="auto"/>
            </w:tcBorders>
          </w:tcPr>
          <w:p w14:paraId="7A83BDC9" w14:textId="77777777" w:rsidR="005916FE" w:rsidRDefault="00D85981" w:rsidP="005916FE">
            <w:pPr>
              <w:spacing w:line="239" w:lineRule="auto"/>
              <w:ind w:left="1"/>
              <w:jc w:val="both"/>
              <w:rPr>
                <w:rFonts w:asciiTheme="majorHAnsi" w:eastAsia="Calibri" w:hAnsiTheme="majorHAnsi" w:cs="Calibri"/>
                <w:color w:val="000000"/>
                <w:sz w:val="22"/>
                <w:szCs w:val="22"/>
              </w:rPr>
            </w:pPr>
            <w:r w:rsidRPr="00916089">
              <w:rPr>
                <w:rFonts w:asciiTheme="majorHAnsi" w:eastAsia="Calibri" w:hAnsiTheme="majorHAnsi" w:cs="Calibri"/>
                <w:b/>
                <w:bCs/>
                <w:color w:val="000000"/>
                <w:sz w:val="22"/>
                <w:szCs w:val="22"/>
              </w:rPr>
              <w:t>FOOTBALL</w:t>
            </w:r>
            <w:r w:rsidRPr="00916089">
              <w:rPr>
                <w:rFonts w:asciiTheme="majorHAnsi" w:eastAsia="Calibri" w:hAnsiTheme="majorHAnsi" w:cs="Calibri"/>
                <w:color w:val="000000"/>
                <w:sz w:val="22"/>
                <w:szCs w:val="22"/>
              </w:rPr>
              <w:t>: Develop Hub sites at: Papplewick, Hucknall, Kingsway Park, Kirkby and Sutton Lawn</w:t>
            </w:r>
            <w:r w:rsidR="007A0AB7">
              <w:rPr>
                <w:rFonts w:asciiTheme="majorHAnsi" w:eastAsia="Calibri" w:hAnsiTheme="majorHAnsi" w:cs="Calibri"/>
                <w:color w:val="000000"/>
                <w:sz w:val="22"/>
                <w:szCs w:val="22"/>
              </w:rPr>
              <w:t xml:space="preserve">. Review single pitch sites and close if no longer required. </w:t>
            </w:r>
            <w:r w:rsidRPr="00916089">
              <w:rPr>
                <w:rFonts w:asciiTheme="majorHAnsi" w:eastAsia="Calibri" w:hAnsiTheme="majorHAnsi" w:cs="Calibri"/>
                <w:color w:val="000000"/>
                <w:sz w:val="22"/>
                <w:szCs w:val="22"/>
              </w:rPr>
              <w:t xml:space="preserve"> </w:t>
            </w:r>
          </w:p>
          <w:p w14:paraId="2B14C573" w14:textId="77777777" w:rsidR="00A92831" w:rsidRDefault="00A92831" w:rsidP="005916FE">
            <w:pPr>
              <w:spacing w:line="239" w:lineRule="auto"/>
              <w:ind w:left="1"/>
              <w:jc w:val="both"/>
              <w:rPr>
                <w:rFonts w:asciiTheme="majorHAnsi" w:eastAsia="Calibri" w:hAnsiTheme="majorHAnsi" w:cs="Calibri"/>
                <w:color w:val="000000"/>
                <w:sz w:val="22"/>
                <w:szCs w:val="22"/>
              </w:rPr>
            </w:pPr>
          </w:p>
          <w:p w14:paraId="56E7A950" w14:textId="77777777" w:rsidR="00A92831" w:rsidRPr="00A92831" w:rsidRDefault="00D85981" w:rsidP="00EB7DAF">
            <w:pPr>
              <w:pStyle w:val="ListParagraph"/>
              <w:numPr>
                <w:ilvl w:val="0"/>
                <w:numId w:val="50"/>
              </w:numPr>
              <w:spacing w:line="239" w:lineRule="auto"/>
              <w:jc w:val="both"/>
              <w:rPr>
                <w:rFonts w:eastAsia="Calibri"/>
                <w:color w:val="000000"/>
                <w:sz w:val="22"/>
              </w:rPr>
            </w:pPr>
            <w:r>
              <w:rPr>
                <w:rFonts w:eastAsia="Calibri"/>
                <w:color w:val="000000"/>
                <w:sz w:val="22"/>
              </w:rPr>
              <w:t xml:space="preserve">Let service contract for Papplewick Pavilion and pitches </w:t>
            </w:r>
          </w:p>
          <w:p w14:paraId="1057486B" w14:textId="77777777" w:rsidR="005916FE" w:rsidRPr="00916089" w:rsidRDefault="00D85981" w:rsidP="005916FE">
            <w:pPr>
              <w:spacing w:line="259" w:lineRule="auto"/>
              <w:ind w:left="1"/>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 </w:t>
            </w:r>
          </w:p>
        </w:tc>
        <w:tc>
          <w:tcPr>
            <w:tcW w:w="2171" w:type="dxa"/>
            <w:tcBorders>
              <w:top w:val="single" w:sz="4" w:space="0" w:color="000000"/>
              <w:left w:val="single" w:sz="4" w:space="0" w:color="auto"/>
              <w:bottom w:val="single" w:sz="4" w:space="0" w:color="000000"/>
              <w:right w:val="single" w:sz="4" w:space="0" w:color="000000"/>
            </w:tcBorders>
          </w:tcPr>
          <w:p w14:paraId="7F81E8FD" w14:textId="77777777" w:rsidR="005916FE" w:rsidRDefault="00D85981" w:rsidP="005916FE">
            <w:pPr>
              <w:spacing w:line="259" w:lineRule="auto"/>
              <w:ind w:left="2"/>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ADC </w:t>
            </w:r>
          </w:p>
          <w:p w14:paraId="35D433FD" w14:textId="77777777" w:rsidR="00A92831" w:rsidRDefault="00A92831" w:rsidP="005916FE">
            <w:pPr>
              <w:spacing w:line="259" w:lineRule="auto"/>
              <w:ind w:left="2"/>
              <w:rPr>
                <w:rFonts w:asciiTheme="majorHAnsi" w:eastAsia="Calibri" w:hAnsiTheme="majorHAnsi" w:cs="Calibri"/>
                <w:color w:val="000000"/>
                <w:sz w:val="22"/>
                <w:szCs w:val="22"/>
              </w:rPr>
            </w:pPr>
          </w:p>
          <w:p w14:paraId="28DB30FA" w14:textId="77777777" w:rsidR="00A92831" w:rsidRDefault="00A92831" w:rsidP="005916FE">
            <w:pPr>
              <w:spacing w:line="259" w:lineRule="auto"/>
              <w:ind w:left="2"/>
              <w:rPr>
                <w:rFonts w:asciiTheme="majorHAnsi" w:eastAsia="Calibri" w:hAnsiTheme="majorHAnsi" w:cs="Calibri"/>
                <w:color w:val="000000"/>
                <w:sz w:val="22"/>
                <w:szCs w:val="22"/>
              </w:rPr>
            </w:pPr>
          </w:p>
          <w:p w14:paraId="7BF2A5E8" w14:textId="77777777" w:rsidR="00A92831" w:rsidRDefault="00A92831" w:rsidP="005916FE">
            <w:pPr>
              <w:spacing w:line="259" w:lineRule="auto"/>
              <w:ind w:left="2"/>
              <w:rPr>
                <w:rFonts w:asciiTheme="majorHAnsi" w:eastAsia="Calibri" w:hAnsiTheme="majorHAnsi" w:cs="Calibri"/>
                <w:color w:val="000000"/>
                <w:sz w:val="22"/>
                <w:szCs w:val="22"/>
              </w:rPr>
            </w:pPr>
          </w:p>
          <w:p w14:paraId="26D3B33D" w14:textId="77777777" w:rsidR="00A92831" w:rsidRPr="00916089" w:rsidRDefault="00D85981" w:rsidP="005916FE">
            <w:pPr>
              <w:spacing w:line="259" w:lineRule="auto"/>
              <w:ind w:left="2"/>
              <w:rPr>
                <w:rFonts w:asciiTheme="majorHAnsi" w:eastAsia="Calibri" w:hAnsiTheme="majorHAnsi" w:cs="Calibri"/>
                <w:color w:val="000000"/>
                <w:sz w:val="22"/>
                <w:szCs w:val="22"/>
              </w:rPr>
            </w:pPr>
            <w:r>
              <w:rPr>
                <w:rFonts w:asciiTheme="majorHAnsi" w:eastAsia="Calibri" w:hAnsiTheme="majorHAnsi" w:cs="Calibri"/>
                <w:color w:val="000000"/>
                <w:sz w:val="22"/>
                <w:szCs w:val="22"/>
              </w:rPr>
              <w:t>ADC</w:t>
            </w:r>
          </w:p>
        </w:tc>
        <w:tc>
          <w:tcPr>
            <w:tcW w:w="1412" w:type="dxa"/>
            <w:tcBorders>
              <w:top w:val="single" w:sz="4" w:space="0" w:color="000000"/>
              <w:left w:val="single" w:sz="4" w:space="0" w:color="000000"/>
              <w:bottom w:val="single" w:sz="4" w:space="0" w:color="000000"/>
              <w:right w:val="single" w:sz="4" w:space="0" w:color="000000"/>
            </w:tcBorders>
          </w:tcPr>
          <w:p w14:paraId="228FEBAD" w14:textId="77777777" w:rsidR="005916FE" w:rsidRDefault="00D85981" w:rsidP="005916FE">
            <w:pPr>
              <w:spacing w:line="259" w:lineRule="auto"/>
              <w:ind w:left="1"/>
              <w:rPr>
                <w:rFonts w:asciiTheme="majorHAnsi" w:eastAsia="Calibri" w:hAnsiTheme="majorHAnsi" w:cs="Calibri"/>
                <w:color w:val="000000"/>
                <w:sz w:val="22"/>
                <w:szCs w:val="22"/>
              </w:rPr>
            </w:pPr>
            <w:r w:rsidRPr="00627903">
              <w:rPr>
                <w:rFonts w:asciiTheme="majorHAnsi" w:eastAsia="Calibri" w:hAnsiTheme="majorHAnsi" w:cs="Calibri"/>
                <w:color w:val="000000"/>
                <w:sz w:val="22"/>
                <w:szCs w:val="22"/>
              </w:rPr>
              <w:t>2023-26</w:t>
            </w:r>
            <w:r w:rsidRPr="00916089">
              <w:rPr>
                <w:rFonts w:asciiTheme="majorHAnsi" w:eastAsia="Calibri" w:hAnsiTheme="majorHAnsi" w:cs="Calibri"/>
                <w:color w:val="000000"/>
                <w:sz w:val="22"/>
                <w:szCs w:val="22"/>
              </w:rPr>
              <w:t xml:space="preserve">  </w:t>
            </w:r>
          </w:p>
          <w:p w14:paraId="06510E63" w14:textId="77777777" w:rsidR="00A92831" w:rsidRDefault="00A92831" w:rsidP="005916FE">
            <w:pPr>
              <w:spacing w:line="259" w:lineRule="auto"/>
              <w:ind w:left="1"/>
              <w:rPr>
                <w:rFonts w:asciiTheme="majorHAnsi" w:eastAsia="Calibri" w:hAnsiTheme="majorHAnsi" w:cs="Calibri"/>
                <w:color w:val="000000"/>
                <w:sz w:val="22"/>
                <w:szCs w:val="22"/>
              </w:rPr>
            </w:pPr>
          </w:p>
          <w:p w14:paraId="6EA1AAD4" w14:textId="77777777" w:rsidR="00A92831" w:rsidRDefault="00A92831" w:rsidP="005916FE">
            <w:pPr>
              <w:spacing w:line="259" w:lineRule="auto"/>
              <w:ind w:left="1"/>
              <w:rPr>
                <w:rFonts w:asciiTheme="majorHAnsi" w:eastAsia="Calibri" w:hAnsiTheme="majorHAnsi" w:cs="Calibri"/>
                <w:color w:val="000000"/>
                <w:sz w:val="22"/>
                <w:szCs w:val="22"/>
              </w:rPr>
            </w:pPr>
          </w:p>
          <w:p w14:paraId="4B237011" w14:textId="77777777" w:rsidR="00A92831" w:rsidRDefault="00A92831" w:rsidP="005916FE">
            <w:pPr>
              <w:spacing w:line="259" w:lineRule="auto"/>
              <w:ind w:left="1"/>
              <w:rPr>
                <w:rFonts w:asciiTheme="majorHAnsi" w:eastAsia="Calibri" w:hAnsiTheme="majorHAnsi" w:cs="Calibri"/>
                <w:color w:val="000000"/>
                <w:sz w:val="22"/>
                <w:szCs w:val="22"/>
              </w:rPr>
            </w:pPr>
          </w:p>
          <w:p w14:paraId="298F0921" w14:textId="77777777" w:rsidR="00A92831" w:rsidRPr="00916089" w:rsidRDefault="00D85981" w:rsidP="005916FE">
            <w:pPr>
              <w:spacing w:line="259" w:lineRule="auto"/>
              <w:ind w:left="1"/>
              <w:rPr>
                <w:rFonts w:asciiTheme="majorHAnsi" w:eastAsia="Calibri" w:hAnsiTheme="majorHAnsi" w:cs="Calibri"/>
                <w:color w:val="000000"/>
                <w:sz w:val="22"/>
                <w:szCs w:val="22"/>
              </w:rPr>
            </w:pPr>
            <w:r>
              <w:rPr>
                <w:rFonts w:asciiTheme="majorHAnsi" w:eastAsia="Calibri" w:hAnsiTheme="majorHAnsi" w:cs="Calibri"/>
                <w:color w:val="000000"/>
                <w:sz w:val="22"/>
                <w:szCs w:val="22"/>
              </w:rPr>
              <w:t xml:space="preserve">2023 </w:t>
            </w:r>
          </w:p>
        </w:tc>
      </w:tr>
      <w:tr w:rsidR="00A848C1" w14:paraId="480C84EF" w14:textId="77777777" w:rsidTr="00A044E7">
        <w:trPr>
          <w:trHeight w:val="2205"/>
        </w:trPr>
        <w:tc>
          <w:tcPr>
            <w:tcW w:w="4543" w:type="dxa"/>
            <w:vMerge/>
            <w:tcBorders>
              <w:top w:val="single" w:sz="4" w:space="0" w:color="auto"/>
              <w:left w:val="single" w:sz="4" w:space="0" w:color="auto"/>
              <w:bottom w:val="single" w:sz="4" w:space="0" w:color="auto"/>
              <w:right w:val="single" w:sz="4" w:space="0" w:color="auto"/>
            </w:tcBorders>
          </w:tcPr>
          <w:p w14:paraId="041AA4D3" w14:textId="77777777" w:rsidR="005916FE" w:rsidRPr="00916089" w:rsidRDefault="005916FE" w:rsidP="005916FE">
            <w:pPr>
              <w:spacing w:after="160" w:line="259" w:lineRule="auto"/>
              <w:rPr>
                <w:rFonts w:asciiTheme="majorHAnsi" w:eastAsia="Calibri" w:hAnsiTheme="majorHAnsi" w:cs="Calibri"/>
                <w:color w:val="000000"/>
                <w:sz w:val="22"/>
                <w:szCs w:val="22"/>
              </w:rPr>
            </w:pPr>
          </w:p>
        </w:tc>
        <w:tc>
          <w:tcPr>
            <w:tcW w:w="6617" w:type="dxa"/>
            <w:tcBorders>
              <w:top w:val="single" w:sz="4" w:space="0" w:color="auto"/>
              <w:left w:val="single" w:sz="4" w:space="0" w:color="auto"/>
              <w:bottom w:val="single" w:sz="4" w:space="0" w:color="auto"/>
              <w:right w:val="single" w:sz="4" w:space="0" w:color="auto"/>
            </w:tcBorders>
          </w:tcPr>
          <w:p w14:paraId="0D31E6E1" w14:textId="6C4F3676" w:rsidR="007201E3" w:rsidRDefault="00D85981" w:rsidP="006A5F5F">
            <w:pPr>
              <w:spacing w:line="239" w:lineRule="auto"/>
              <w:ind w:left="1"/>
              <w:rPr>
                <w:rFonts w:asciiTheme="majorHAnsi" w:eastAsia="Calibri" w:hAnsiTheme="majorHAnsi" w:cs="Calibri"/>
                <w:color w:val="000000"/>
                <w:sz w:val="22"/>
                <w:szCs w:val="22"/>
              </w:rPr>
            </w:pPr>
            <w:r w:rsidRPr="00916089">
              <w:rPr>
                <w:rFonts w:asciiTheme="majorHAnsi" w:eastAsia="Calibri" w:hAnsiTheme="majorHAnsi" w:cs="Calibri"/>
                <w:b/>
                <w:bCs/>
                <w:color w:val="000000"/>
                <w:sz w:val="22"/>
                <w:szCs w:val="22"/>
              </w:rPr>
              <w:t>FOOTBALL/ BOWLS/ TENNIS</w:t>
            </w:r>
            <w:r w:rsidRPr="00916089">
              <w:rPr>
                <w:rFonts w:asciiTheme="majorHAnsi" w:eastAsia="Calibri" w:hAnsiTheme="majorHAnsi" w:cs="Calibri"/>
                <w:color w:val="000000"/>
                <w:sz w:val="22"/>
                <w:szCs w:val="22"/>
              </w:rPr>
              <w:t xml:space="preserve">: Improve the quality of </w:t>
            </w:r>
            <w:r>
              <w:rPr>
                <w:rFonts w:asciiTheme="majorHAnsi" w:eastAsia="Calibri" w:hAnsiTheme="majorHAnsi" w:cs="Calibri"/>
                <w:color w:val="000000"/>
                <w:sz w:val="22"/>
                <w:szCs w:val="22"/>
              </w:rPr>
              <w:t>pitches</w:t>
            </w:r>
            <w:r w:rsidR="009E5E63">
              <w:rPr>
                <w:rFonts w:asciiTheme="majorHAnsi" w:eastAsia="Calibri" w:hAnsiTheme="majorHAnsi" w:cs="Calibri"/>
                <w:color w:val="000000"/>
                <w:sz w:val="22"/>
                <w:szCs w:val="22"/>
              </w:rPr>
              <w:t>, greens, courts</w:t>
            </w:r>
            <w:r>
              <w:rPr>
                <w:rFonts w:asciiTheme="majorHAnsi" w:eastAsia="Calibri" w:hAnsiTheme="majorHAnsi" w:cs="Calibri"/>
                <w:color w:val="000000"/>
                <w:sz w:val="22"/>
                <w:szCs w:val="22"/>
              </w:rPr>
              <w:t xml:space="preserve"> and </w:t>
            </w:r>
            <w:r w:rsidRPr="00916089">
              <w:rPr>
                <w:rFonts w:asciiTheme="majorHAnsi" w:eastAsia="Calibri" w:hAnsiTheme="majorHAnsi" w:cs="Calibri"/>
                <w:color w:val="000000"/>
                <w:sz w:val="22"/>
                <w:szCs w:val="22"/>
              </w:rPr>
              <w:t>changing rooms/ facilities at ADC sites, working with clubs to access funding</w:t>
            </w:r>
            <w:r>
              <w:rPr>
                <w:rFonts w:asciiTheme="majorHAnsi" w:eastAsia="Calibri" w:hAnsiTheme="majorHAnsi" w:cs="Calibri"/>
                <w:color w:val="000000"/>
                <w:sz w:val="22"/>
                <w:szCs w:val="22"/>
              </w:rPr>
              <w:t>:</w:t>
            </w:r>
          </w:p>
          <w:p w14:paraId="4E73105E" w14:textId="77777777" w:rsidR="005916FE" w:rsidRPr="002D7E53" w:rsidRDefault="00D85981" w:rsidP="00EB7DAF">
            <w:pPr>
              <w:pStyle w:val="ListParagraph"/>
              <w:numPr>
                <w:ilvl w:val="0"/>
                <w:numId w:val="49"/>
              </w:numPr>
              <w:spacing w:line="239" w:lineRule="auto"/>
              <w:rPr>
                <w:rFonts w:eastAsia="Calibri"/>
                <w:sz w:val="22"/>
              </w:rPr>
            </w:pPr>
            <w:r>
              <w:rPr>
                <w:rFonts w:eastAsia="Calibri"/>
                <w:color w:val="000000"/>
                <w:sz w:val="22"/>
              </w:rPr>
              <w:t xml:space="preserve">Implement </w:t>
            </w:r>
            <w:r w:rsidRPr="002D7E53">
              <w:rPr>
                <w:rFonts w:eastAsia="Calibri"/>
                <w:sz w:val="22"/>
              </w:rPr>
              <w:t>improvements at Sutton Lawn tennis courts through Towns Fund and LTA</w:t>
            </w:r>
            <w:r w:rsidR="00A92831" w:rsidRPr="002D7E53">
              <w:rPr>
                <w:rFonts w:eastAsia="Calibri"/>
                <w:sz w:val="22"/>
              </w:rPr>
              <w:t xml:space="preserve"> funding </w:t>
            </w:r>
          </w:p>
          <w:p w14:paraId="2F47BCB1" w14:textId="380DAAAD" w:rsidR="00A92831" w:rsidRPr="002D7E53" w:rsidRDefault="00D85981" w:rsidP="00EB7DAF">
            <w:pPr>
              <w:pStyle w:val="ListParagraph"/>
              <w:numPr>
                <w:ilvl w:val="0"/>
                <w:numId w:val="49"/>
              </w:numPr>
              <w:spacing w:line="239" w:lineRule="auto"/>
              <w:rPr>
                <w:rFonts w:eastAsia="Calibri"/>
                <w:sz w:val="22"/>
              </w:rPr>
            </w:pPr>
            <w:r w:rsidRPr="002D7E53">
              <w:rPr>
                <w:rFonts w:eastAsia="Calibri"/>
                <w:sz w:val="22"/>
              </w:rPr>
              <w:t xml:space="preserve">Provide new bowls pavilion </w:t>
            </w:r>
            <w:r w:rsidR="00A635AA" w:rsidRPr="002D7E53">
              <w:rPr>
                <w:rFonts w:eastAsia="Calibri"/>
                <w:sz w:val="22"/>
              </w:rPr>
              <w:t xml:space="preserve">in Kirkby </w:t>
            </w:r>
            <w:r w:rsidRPr="002D7E53">
              <w:rPr>
                <w:rFonts w:eastAsia="Calibri"/>
                <w:sz w:val="22"/>
              </w:rPr>
              <w:t xml:space="preserve">through Towns Fund </w:t>
            </w:r>
          </w:p>
          <w:p w14:paraId="6E1EA445" w14:textId="77777777" w:rsidR="00A92831" w:rsidRPr="002D7E53" w:rsidRDefault="00D85981" w:rsidP="00EB7DAF">
            <w:pPr>
              <w:pStyle w:val="ListParagraph"/>
              <w:numPr>
                <w:ilvl w:val="0"/>
                <w:numId w:val="49"/>
              </w:numPr>
              <w:spacing w:line="239" w:lineRule="auto"/>
              <w:rPr>
                <w:rFonts w:eastAsia="Calibri"/>
                <w:sz w:val="22"/>
              </w:rPr>
            </w:pPr>
            <w:r w:rsidRPr="002D7E53">
              <w:rPr>
                <w:rFonts w:eastAsia="Calibri"/>
                <w:sz w:val="22"/>
              </w:rPr>
              <w:t xml:space="preserve">Review provision of bowling greens across the District </w:t>
            </w:r>
          </w:p>
          <w:p w14:paraId="2890E055" w14:textId="77777777" w:rsidR="005916FE" w:rsidRPr="00916089" w:rsidRDefault="00D85981" w:rsidP="005916FE">
            <w:pPr>
              <w:spacing w:line="259" w:lineRule="auto"/>
              <w:ind w:left="1"/>
              <w:rPr>
                <w:rFonts w:asciiTheme="majorHAnsi" w:eastAsia="Calibri" w:hAnsiTheme="majorHAnsi" w:cs="Calibri"/>
                <w:color w:val="000000"/>
                <w:sz w:val="22"/>
                <w:szCs w:val="22"/>
              </w:rPr>
            </w:pPr>
            <w:r w:rsidRPr="002D7E53">
              <w:rPr>
                <w:rFonts w:asciiTheme="majorHAnsi" w:eastAsia="Calibri" w:hAnsiTheme="majorHAnsi" w:cs="Calibri"/>
                <w:sz w:val="22"/>
                <w:szCs w:val="22"/>
              </w:rPr>
              <w:t xml:space="preserve"> </w:t>
            </w:r>
          </w:p>
        </w:tc>
        <w:tc>
          <w:tcPr>
            <w:tcW w:w="2171" w:type="dxa"/>
            <w:tcBorders>
              <w:top w:val="single" w:sz="4" w:space="0" w:color="000000"/>
              <w:left w:val="single" w:sz="4" w:space="0" w:color="auto"/>
              <w:bottom w:val="single" w:sz="4" w:space="0" w:color="000000"/>
              <w:right w:val="single" w:sz="4" w:space="0" w:color="000000"/>
            </w:tcBorders>
          </w:tcPr>
          <w:p w14:paraId="58FADAB2" w14:textId="77777777" w:rsidR="005916FE" w:rsidRDefault="00D85981" w:rsidP="005916FE">
            <w:pPr>
              <w:spacing w:line="259" w:lineRule="auto"/>
              <w:ind w:left="2"/>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Clubs/ ADC </w:t>
            </w:r>
          </w:p>
          <w:p w14:paraId="2AA4B2E3" w14:textId="77777777" w:rsidR="007201E3" w:rsidRDefault="007201E3" w:rsidP="005916FE">
            <w:pPr>
              <w:spacing w:line="259" w:lineRule="auto"/>
              <w:ind w:left="2"/>
              <w:rPr>
                <w:rFonts w:asciiTheme="majorHAnsi" w:eastAsia="Calibri" w:hAnsiTheme="majorHAnsi" w:cs="Calibri"/>
                <w:color w:val="000000"/>
                <w:sz w:val="22"/>
                <w:szCs w:val="22"/>
              </w:rPr>
            </w:pPr>
          </w:p>
          <w:p w14:paraId="4BFEA15C" w14:textId="77777777" w:rsidR="007201E3" w:rsidRDefault="007201E3" w:rsidP="00A044E7">
            <w:pPr>
              <w:spacing w:line="259" w:lineRule="auto"/>
              <w:rPr>
                <w:rFonts w:asciiTheme="majorHAnsi" w:eastAsia="Calibri" w:hAnsiTheme="majorHAnsi" w:cs="Calibri"/>
                <w:color w:val="000000"/>
                <w:sz w:val="22"/>
                <w:szCs w:val="22"/>
              </w:rPr>
            </w:pPr>
          </w:p>
          <w:p w14:paraId="02811EEB" w14:textId="77777777" w:rsidR="007201E3" w:rsidRDefault="00D85981" w:rsidP="00A044E7">
            <w:pPr>
              <w:spacing w:line="259" w:lineRule="auto"/>
              <w:rPr>
                <w:rFonts w:asciiTheme="majorHAnsi" w:eastAsia="Calibri" w:hAnsiTheme="majorHAnsi" w:cs="Calibri"/>
                <w:color w:val="000000"/>
                <w:sz w:val="22"/>
                <w:szCs w:val="22"/>
              </w:rPr>
            </w:pPr>
            <w:r>
              <w:rPr>
                <w:rFonts w:asciiTheme="majorHAnsi" w:eastAsia="Calibri" w:hAnsiTheme="majorHAnsi" w:cs="Calibri"/>
                <w:color w:val="000000"/>
                <w:sz w:val="22"/>
                <w:szCs w:val="22"/>
              </w:rPr>
              <w:t>ADC</w:t>
            </w:r>
          </w:p>
          <w:p w14:paraId="2E8BBE57" w14:textId="77777777" w:rsidR="00A92831" w:rsidRDefault="00A92831" w:rsidP="005916FE">
            <w:pPr>
              <w:spacing w:line="259" w:lineRule="auto"/>
              <w:ind w:left="2"/>
              <w:rPr>
                <w:rFonts w:asciiTheme="majorHAnsi" w:eastAsia="Calibri" w:hAnsiTheme="majorHAnsi" w:cs="Calibri"/>
                <w:color w:val="000000"/>
                <w:sz w:val="22"/>
                <w:szCs w:val="22"/>
              </w:rPr>
            </w:pPr>
          </w:p>
          <w:p w14:paraId="4211E673" w14:textId="77777777" w:rsidR="00A92831" w:rsidRDefault="00D85981" w:rsidP="005916FE">
            <w:pPr>
              <w:spacing w:line="259" w:lineRule="auto"/>
              <w:ind w:left="2"/>
              <w:rPr>
                <w:rFonts w:asciiTheme="majorHAnsi" w:eastAsia="Calibri" w:hAnsiTheme="majorHAnsi" w:cs="Calibri"/>
                <w:color w:val="000000"/>
                <w:sz w:val="22"/>
                <w:szCs w:val="22"/>
              </w:rPr>
            </w:pPr>
            <w:r>
              <w:rPr>
                <w:rFonts w:asciiTheme="majorHAnsi" w:eastAsia="Calibri" w:hAnsiTheme="majorHAnsi" w:cs="Calibri"/>
                <w:color w:val="000000"/>
                <w:sz w:val="22"/>
                <w:szCs w:val="22"/>
              </w:rPr>
              <w:t>ADC</w:t>
            </w:r>
          </w:p>
          <w:p w14:paraId="43C2A843" w14:textId="77777777" w:rsidR="00A92831" w:rsidRDefault="00A92831" w:rsidP="005916FE">
            <w:pPr>
              <w:spacing w:line="259" w:lineRule="auto"/>
              <w:ind w:left="2"/>
              <w:rPr>
                <w:rFonts w:asciiTheme="majorHAnsi" w:eastAsia="Calibri" w:hAnsiTheme="majorHAnsi" w:cs="Calibri"/>
                <w:color w:val="000000"/>
                <w:sz w:val="22"/>
                <w:szCs w:val="22"/>
              </w:rPr>
            </w:pPr>
          </w:p>
          <w:p w14:paraId="1DBDEE0E" w14:textId="77777777" w:rsidR="00A92831" w:rsidRPr="00916089" w:rsidRDefault="00D85981" w:rsidP="005916FE">
            <w:pPr>
              <w:spacing w:line="259" w:lineRule="auto"/>
              <w:ind w:left="2"/>
              <w:rPr>
                <w:rFonts w:asciiTheme="majorHAnsi" w:eastAsia="Calibri" w:hAnsiTheme="majorHAnsi" w:cs="Calibri"/>
                <w:color w:val="000000"/>
                <w:sz w:val="22"/>
                <w:szCs w:val="22"/>
              </w:rPr>
            </w:pPr>
            <w:r>
              <w:rPr>
                <w:rFonts w:asciiTheme="majorHAnsi" w:eastAsia="Calibri" w:hAnsiTheme="majorHAnsi" w:cs="Calibri"/>
                <w:color w:val="000000"/>
                <w:sz w:val="22"/>
                <w:szCs w:val="22"/>
              </w:rPr>
              <w:t>ADC</w:t>
            </w:r>
          </w:p>
        </w:tc>
        <w:tc>
          <w:tcPr>
            <w:tcW w:w="1412" w:type="dxa"/>
            <w:tcBorders>
              <w:top w:val="single" w:sz="4" w:space="0" w:color="000000"/>
              <w:left w:val="single" w:sz="4" w:space="0" w:color="000000"/>
              <w:bottom w:val="single" w:sz="4" w:space="0" w:color="000000"/>
              <w:right w:val="single" w:sz="4" w:space="0" w:color="000000"/>
            </w:tcBorders>
          </w:tcPr>
          <w:p w14:paraId="1A624F27" w14:textId="77777777" w:rsidR="005916FE" w:rsidRDefault="00D85981" w:rsidP="005916FE">
            <w:pPr>
              <w:spacing w:line="259" w:lineRule="auto"/>
              <w:ind w:left="1"/>
              <w:rPr>
                <w:rFonts w:asciiTheme="majorHAnsi" w:eastAsia="Calibri" w:hAnsiTheme="majorHAnsi" w:cs="Calibri"/>
                <w:color w:val="000000"/>
                <w:sz w:val="22"/>
                <w:szCs w:val="22"/>
              </w:rPr>
            </w:pPr>
            <w:r w:rsidRPr="00627903">
              <w:rPr>
                <w:rFonts w:asciiTheme="majorHAnsi" w:eastAsia="Calibri" w:hAnsiTheme="majorHAnsi" w:cs="Calibri"/>
                <w:color w:val="000000"/>
                <w:sz w:val="22"/>
                <w:szCs w:val="22"/>
              </w:rPr>
              <w:t>2023-26</w:t>
            </w:r>
            <w:r w:rsidRPr="00916089">
              <w:rPr>
                <w:rFonts w:asciiTheme="majorHAnsi" w:eastAsia="Calibri" w:hAnsiTheme="majorHAnsi" w:cs="Calibri"/>
                <w:color w:val="000000"/>
                <w:sz w:val="22"/>
                <w:szCs w:val="22"/>
              </w:rPr>
              <w:t xml:space="preserve">  </w:t>
            </w:r>
          </w:p>
          <w:p w14:paraId="48834A42" w14:textId="77777777" w:rsidR="007201E3" w:rsidRDefault="007201E3" w:rsidP="005916FE">
            <w:pPr>
              <w:spacing w:line="259" w:lineRule="auto"/>
              <w:ind w:left="1"/>
              <w:rPr>
                <w:rFonts w:asciiTheme="majorHAnsi" w:eastAsia="Calibri" w:hAnsiTheme="majorHAnsi" w:cs="Calibri"/>
                <w:color w:val="000000"/>
                <w:sz w:val="22"/>
                <w:szCs w:val="22"/>
              </w:rPr>
            </w:pPr>
          </w:p>
          <w:p w14:paraId="64DDAA7A" w14:textId="77777777" w:rsidR="007201E3" w:rsidRDefault="007201E3" w:rsidP="00A044E7">
            <w:pPr>
              <w:spacing w:line="259" w:lineRule="auto"/>
              <w:rPr>
                <w:rFonts w:asciiTheme="majorHAnsi" w:eastAsia="Calibri" w:hAnsiTheme="majorHAnsi" w:cs="Calibri"/>
                <w:color w:val="000000"/>
                <w:sz w:val="22"/>
                <w:szCs w:val="22"/>
              </w:rPr>
            </w:pPr>
          </w:p>
          <w:p w14:paraId="26E1EC41" w14:textId="77777777" w:rsidR="00A92831" w:rsidRDefault="00D85981" w:rsidP="005916FE">
            <w:pPr>
              <w:spacing w:line="259" w:lineRule="auto"/>
              <w:ind w:left="1"/>
              <w:rPr>
                <w:rFonts w:asciiTheme="majorHAnsi" w:eastAsia="Calibri" w:hAnsiTheme="majorHAnsi" w:cs="Calibri"/>
                <w:color w:val="000000"/>
                <w:sz w:val="22"/>
                <w:szCs w:val="22"/>
              </w:rPr>
            </w:pPr>
            <w:r>
              <w:rPr>
                <w:rFonts w:asciiTheme="majorHAnsi" w:eastAsia="Calibri" w:hAnsiTheme="majorHAnsi" w:cs="Calibri"/>
                <w:color w:val="000000"/>
                <w:sz w:val="22"/>
                <w:szCs w:val="22"/>
              </w:rPr>
              <w:t>2023-24</w:t>
            </w:r>
          </w:p>
          <w:p w14:paraId="44313C99" w14:textId="77777777" w:rsidR="00A92831" w:rsidRDefault="00A92831" w:rsidP="005916FE">
            <w:pPr>
              <w:spacing w:line="259" w:lineRule="auto"/>
              <w:ind w:left="1"/>
              <w:rPr>
                <w:rFonts w:asciiTheme="majorHAnsi" w:eastAsia="Calibri" w:hAnsiTheme="majorHAnsi" w:cs="Calibri"/>
                <w:color w:val="000000"/>
                <w:sz w:val="22"/>
                <w:szCs w:val="22"/>
              </w:rPr>
            </w:pPr>
          </w:p>
          <w:p w14:paraId="2FEEA242" w14:textId="77777777" w:rsidR="007201E3" w:rsidRDefault="00D85981" w:rsidP="005916FE">
            <w:pPr>
              <w:spacing w:line="259" w:lineRule="auto"/>
              <w:ind w:left="1"/>
              <w:rPr>
                <w:rFonts w:asciiTheme="majorHAnsi" w:eastAsia="Calibri" w:hAnsiTheme="majorHAnsi" w:cs="Calibri"/>
                <w:color w:val="000000"/>
                <w:sz w:val="22"/>
                <w:szCs w:val="22"/>
              </w:rPr>
            </w:pPr>
            <w:r>
              <w:rPr>
                <w:rFonts w:asciiTheme="majorHAnsi" w:eastAsia="Calibri" w:hAnsiTheme="majorHAnsi" w:cs="Calibri"/>
                <w:color w:val="000000"/>
                <w:sz w:val="22"/>
                <w:szCs w:val="22"/>
              </w:rPr>
              <w:t xml:space="preserve">2024-25 </w:t>
            </w:r>
          </w:p>
          <w:p w14:paraId="70D38E4C" w14:textId="77777777" w:rsidR="00A92831" w:rsidRDefault="00A92831" w:rsidP="005916FE">
            <w:pPr>
              <w:spacing w:line="259" w:lineRule="auto"/>
              <w:ind w:left="1"/>
              <w:rPr>
                <w:rFonts w:asciiTheme="majorHAnsi" w:eastAsia="Calibri" w:hAnsiTheme="majorHAnsi" w:cs="Calibri"/>
                <w:color w:val="000000"/>
                <w:sz w:val="22"/>
                <w:szCs w:val="22"/>
              </w:rPr>
            </w:pPr>
          </w:p>
          <w:p w14:paraId="7F06EF05" w14:textId="77777777" w:rsidR="00A92831" w:rsidRPr="00916089" w:rsidRDefault="00D85981" w:rsidP="005916FE">
            <w:pPr>
              <w:spacing w:line="259" w:lineRule="auto"/>
              <w:ind w:left="1"/>
              <w:rPr>
                <w:rFonts w:asciiTheme="majorHAnsi" w:eastAsia="Calibri" w:hAnsiTheme="majorHAnsi" w:cs="Calibri"/>
                <w:color w:val="000000"/>
                <w:sz w:val="22"/>
                <w:szCs w:val="22"/>
              </w:rPr>
            </w:pPr>
            <w:r>
              <w:rPr>
                <w:rFonts w:asciiTheme="majorHAnsi" w:eastAsia="Calibri" w:hAnsiTheme="majorHAnsi" w:cs="Calibri"/>
                <w:color w:val="000000"/>
                <w:sz w:val="22"/>
                <w:szCs w:val="22"/>
              </w:rPr>
              <w:t>2023-24</w:t>
            </w:r>
          </w:p>
        </w:tc>
      </w:tr>
      <w:tr w:rsidR="00A848C1" w14:paraId="1D8CE35E" w14:textId="77777777" w:rsidTr="00A044E7">
        <w:trPr>
          <w:trHeight w:val="694"/>
        </w:trPr>
        <w:tc>
          <w:tcPr>
            <w:tcW w:w="4543" w:type="dxa"/>
            <w:vMerge/>
            <w:tcBorders>
              <w:top w:val="single" w:sz="4" w:space="0" w:color="auto"/>
              <w:left w:val="single" w:sz="4" w:space="0" w:color="auto"/>
              <w:bottom w:val="single" w:sz="4" w:space="0" w:color="auto"/>
              <w:right w:val="single" w:sz="4" w:space="0" w:color="auto"/>
            </w:tcBorders>
          </w:tcPr>
          <w:p w14:paraId="235490E1" w14:textId="77777777" w:rsidR="005916FE" w:rsidRPr="00916089" w:rsidRDefault="005916FE" w:rsidP="005916FE">
            <w:pPr>
              <w:spacing w:after="160" w:line="259" w:lineRule="auto"/>
              <w:rPr>
                <w:rFonts w:asciiTheme="majorHAnsi" w:eastAsia="Calibri" w:hAnsiTheme="majorHAnsi" w:cs="Calibri"/>
                <w:color w:val="000000"/>
                <w:sz w:val="22"/>
                <w:szCs w:val="22"/>
              </w:rPr>
            </w:pPr>
          </w:p>
        </w:tc>
        <w:tc>
          <w:tcPr>
            <w:tcW w:w="6617" w:type="dxa"/>
            <w:tcBorders>
              <w:top w:val="single" w:sz="4" w:space="0" w:color="auto"/>
              <w:left w:val="single" w:sz="4" w:space="0" w:color="auto"/>
              <w:bottom w:val="single" w:sz="4" w:space="0" w:color="auto"/>
              <w:right w:val="single" w:sz="4" w:space="0" w:color="auto"/>
            </w:tcBorders>
          </w:tcPr>
          <w:p w14:paraId="7E46C939" w14:textId="77777777" w:rsidR="005916FE" w:rsidRPr="00916089" w:rsidRDefault="00D85981" w:rsidP="005916FE">
            <w:pPr>
              <w:spacing w:line="259" w:lineRule="auto"/>
              <w:ind w:left="1"/>
              <w:rPr>
                <w:rFonts w:asciiTheme="majorHAnsi" w:eastAsia="Calibri" w:hAnsiTheme="majorHAnsi" w:cs="Calibri"/>
                <w:color w:val="000000"/>
                <w:sz w:val="22"/>
                <w:szCs w:val="22"/>
              </w:rPr>
            </w:pPr>
            <w:r w:rsidRPr="00916089">
              <w:rPr>
                <w:rFonts w:asciiTheme="majorHAnsi" w:eastAsia="Calibri" w:hAnsiTheme="majorHAnsi" w:cs="Calibri"/>
                <w:b/>
                <w:bCs/>
                <w:color w:val="000000"/>
                <w:sz w:val="22"/>
                <w:szCs w:val="22"/>
              </w:rPr>
              <w:t>CRICKET</w:t>
            </w:r>
            <w:r w:rsidRPr="00916089">
              <w:rPr>
                <w:rFonts w:asciiTheme="majorHAnsi" w:eastAsia="Calibri" w:hAnsiTheme="majorHAnsi" w:cs="Calibri"/>
                <w:color w:val="000000"/>
                <w:sz w:val="22"/>
                <w:szCs w:val="22"/>
              </w:rPr>
              <w:t xml:space="preserve">: Support Focus Clubs to improve facilities </w:t>
            </w:r>
          </w:p>
          <w:p w14:paraId="7CA28677" w14:textId="77777777" w:rsidR="005916FE" w:rsidRPr="00916089" w:rsidRDefault="00D85981" w:rsidP="00762EF1">
            <w:pPr>
              <w:spacing w:line="239" w:lineRule="auto"/>
              <w:ind w:left="1"/>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Reduce overplay through access to additional pitches </w:t>
            </w:r>
          </w:p>
        </w:tc>
        <w:tc>
          <w:tcPr>
            <w:tcW w:w="2171" w:type="dxa"/>
            <w:tcBorders>
              <w:top w:val="single" w:sz="4" w:space="0" w:color="000000"/>
              <w:left w:val="single" w:sz="4" w:space="0" w:color="auto"/>
              <w:bottom w:val="single" w:sz="4" w:space="0" w:color="000000"/>
              <w:right w:val="single" w:sz="4" w:space="0" w:color="000000"/>
            </w:tcBorders>
          </w:tcPr>
          <w:p w14:paraId="020D7FB1" w14:textId="77777777" w:rsidR="005916FE" w:rsidRPr="00916089" w:rsidRDefault="00D85981" w:rsidP="005916FE">
            <w:pPr>
              <w:spacing w:line="259" w:lineRule="auto"/>
              <w:ind w:left="2"/>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Clubs/ ADC </w:t>
            </w:r>
          </w:p>
        </w:tc>
        <w:tc>
          <w:tcPr>
            <w:tcW w:w="1412" w:type="dxa"/>
            <w:tcBorders>
              <w:top w:val="single" w:sz="4" w:space="0" w:color="000000"/>
              <w:left w:val="single" w:sz="4" w:space="0" w:color="000000"/>
              <w:bottom w:val="single" w:sz="4" w:space="0" w:color="000000"/>
              <w:right w:val="single" w:sz="4" w:space="0" w:color="000000"/>
            </w:tcBorders>
          </w:tcPr>
          <w:p w14:paraId="5AE85189" w14:textId="77777777" w:rsidR="005916FE" w:rsidRPr="00916089" w:rsidRDefault="00D85981" w:rsidP="005916FE">
            <w:pPr>
              <w:spacing w:line="259" w:lineRule="auto"/>
              <w:ind w:left="1"/>
              <w:rPr>
                <w:rFonts w:asciiTheme="majorHAnsi" w:eastAsia="Calibri" w:hAnsiTheme="majorHAnsi" w:cs="Calibri"/>
                <w:color w:val="000000"/>
                <w:sz w:val="22"/>
                <w:szCs w:val="22"/>
              </w:rPr>
            </w:pPr>
            <w:r w:rsidRPr="00627903">
              <w:rPr>
                <w:rFonts w:asciiTheme="majorHAnsi" w:eastAsia="Calibri" w:hAnsiTheme="majorHAnsi" w:cs="Calibri"/>
                <w:color w:val="000000"/>
                <w:sz w:val="22"/>
                <w:szCs w:val="22"/>
              </w:rPr>
              <w:t>2023-26</w:t>
            </w:r>
            <w:r w:rsidRPr="00916089">
              <w:rPr>
                <w:rFonts w:asciiTheme="majorHAnsi" w:eastAsia="Calibri" w:hAnsiTheme="majorHAnsi" w:cs="Calibri"/>
                <w:color w:val="000000"/>
                <w:sz w:val="22"/>
                <w:szCs w:val="22"/>
              </w:rPr>
              <w:t xml:space="preserve">  </w:t>
            </w:r>
          </w:p>
        </w:tc>
      </w:tr>
      <w:tr w:rsidR="00A848C1" w14:paraId="1D941C8B" w14:textId="77777777" w:rsidTr="00602E02">
        <w:trPr>
          <w:trHeight w:val="547"/>
        </w:trPr>
        <w:tc>
          <w:tcPr>
            <w:tcW w:w="4543" w:type="dxa"/>
            <w:vMerge/>
            <w:tcBorders>
              <w:top w:val="single" w:sz="4" w:space="0" w:color="auto"/>
              <w:left w:val="single" w:sz="4" w:space="0" w:color="auto"/>
              <w:bottom w:val="single" w:sz="4" w:space="0" w:color="auto"/>
              <w:right w:val="single" w:sz="4" w:space="0" w:color="auto"/>
            </w:tcBorders>
          </w:tcPr>
          <w:p w14:paraId="40FB5B86" w14:textId="77777777" w:rsidR="005916FE" w:rsidRPr="00916089" w:rsidRDefault="005916FE" w:rsidP="005916FE">
            <w:pPr>
              <w:spacing w:after="160" w:line="259" w:lineRule="auto"/>
              <w:rPr>
                <w:rFonts w:asciiTheme="majorHAnsi" w:eastAsia="Calibri" w:hAnsiTheme="majorHAnsi" w:cs="Calibri"/>
                <w:color w:val="000000"/>
                <w:sz w:val="22"/>
                <w:szCs w:val="22"/>
              </w:rPr>
            </w:pPr>
          </w:p>
        </w:tc>
        <w:tc>
          <w:tcPr>
            <w:tcW w:w="6617" w:type="dxa"/>
            <w:tcBorders>
              <w:top w:val="single" w:sz="4" w:space="0" w:color="auto"/>
              <w:left w:val="single" w:sz="4" w:space="0" w:color="auto"/>
              <w:bottom w:val="single" w:sz="4" w:space="0" w:color="auto"/>
              <w:right w:val="single" w:sz="4" w:space="0" w:color="auto"/>
            </w:tcBorders>
          </w:tcPr>
          <w:p w14:paraId="05F2FD5F" w14:textId="77777777" w:rsidR="005916FE" w:rsidRPr="00916089" w:rsidRDefault="00D85981" w:rsidP="005916FE">
            <w:pPr>
              <w:spacing w:line="259" w:lineRule="auto"/>
              <w:ind w:left="1"/>
              <w:rPr>
                <w:rFonts w:asciiTheme="majorHAnsi" w:eastAsia="Calibri" w:hAnsiTheme="majorHAnsi" w:cs="Calibri"/>
                <w:color w:val="000000"/>
                <w:sz w:val="22"/>
                <w:szCs w:val="22"/>
              </w:rPr>
            </w:pPr>
            <w:r w:rsidRPr="00916089">
              <w:rPr>
                <w:rFonts w:asciiTheme="majorHAnsi" w:eastAsia="Calibri" w:hAnsiTheme="majorHAnsi" w:cs="Calibri"/>
                <w:b/>
                <w:bCs/>
                <w:color w:val="000000"/>
                <w:sz w:val="22"/>
                <w:szCs w:val="22"/>
              </w:rPr>
              <w:t>RUGBY</w:t>
            </w:r>
            <w:r w:rsidRPr="00916089">
              <w:rPr>
                <w:rFonts w:asciiTheme="majorHAnsi" w:eastAsia="Calibri" w:hAnsiTheme="majorHAnsi" w:cs="Calibri"/>
                <w:color w:val="000000"/>
                <w:sz w:val="22"/>
                <w:szCs w:val="22"/>
              </w:rPr>
              <w:t xml:space="preserve">: Support Ashfield Rugby Club with development plans </w:t>
            </w:r>
          </w:p>
          <w:p w14:paraId="55EEE93F" w14:textId="77777777" w:rsidR="005916FE" w:rsidRPr="00916089" w:rsidRDefault="00D85981" w:rsidP="005916FE">
            <w:pPr>
              <w:spacing w:line="259" w:lineRule="auto"/>
              <w:ind w:left="1"/>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 </w:t>
            </w:r>
          </w:p>
        </w:tc>
        <w:tc>
          <w:tcPr>
            <w:tcW w:w="2171" w:type="dxa"/>
            <w:tcBorders>
              <w:top w:val="single" w:sz="4" w:space="0" w:color="000000"/>
              <w:left w:val="single" w:sz="4" w:space="0" w:color="auto"/>
              <w:bottom w:val="single" w:sz="4" w:space="0" w:color="000000"/>
              <w:right w:val="single" w:sz="4" w:space="0" w:color="000000"/>
            </w:tcBorders>
          </w:tcPr>
          <w:p w14:paraId="4976F785" w14:textId="77777777" w:rsidR="005916FE" w:rsidRPr="00916089" w:rsidRDefault="00D85981" w:rsidP="005916FE">
            <w:pPr>
              <w:spacing w:line="259" w:lineRule="auto"/>
              <w:ind w:left="2"/>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Club/ ADC </w:t>
            </w:r>
          </w:p>
        </w:tc>
        <w:tc>
          <w:tcPr>
            <w:tcW w:w="1412" w:type="dxa"/>
            <w:tcBorders>
              <w:top w:val="single" w:sz="4" w:space="0" w:color="000000"/>
              <w:left w:val="single" w:sz="4" w:space="0" w:color="000000"/>
              <w:bottom w:val="single" w:sz="4" w:space="0" w:color="000000"/>
              <w:right w:val="single" w:sz="4" w:space="0" w:color="000000"/>
            </w:tcBorders>
          </w:tcPr>
          <w:p w14:paraId="740276CA" w14:textId="77777777" w:rsidR="005916FE" w:rsidRPr="00916089" w:rsidRDefault="00D85981" w:rsidP="005916FE">
            <w:pPr>
              <w:spacing w:line="259" w:lineRule="auto"/>
              <w:ind w:left="1"/>
              <w:rPr>
                <w:rFonts w:asciiTheme="majorHAnsi" w:eastAsia="Calibri" w:hAnsiTheme="majorHAnsi" w:cs="Calibri"/>
                <w:color w:val="000000"/>
                <w:sz w:val="22"/>
                <w:szCs w:val="22"/>
              </w:rPr>
            </w:pPr>
            <w:r w:rsidRPr="00627903">
              <w:rPr>
                <w:rFonts w:asciiTheme="majorHAnsi" w:eastAsia="Calibri" w:hAnsiTheme="majorHAnsi" w:cs="Calibri"/>
                <w:color w:val="000000"/>
                <w:sz w:val="22"/>
                <w:szCs w:val="22"/>
              </w:rPr>
              <w:t>2023-26</w:t>
            </w:r>
            <w:r w:rsidRPr="00916089">
              <w:rPr>
                <w:rFonts w:asciiTheme="majorHAnsi" w:eastAsia="Calibri" w:hAnsiTheme="majorHAnsi" w:cs="Calibri"/>
                <w:color w:val="000000"/>
                <w:sz w:val="22"/>
                <w:szCs w:val="22"/>
              </w:rPr>
              <w:t xml:space="preserve">  </w:t>
            </w:r>
          </w:p>
        </w:tc>
      </w:tr>
      <w:tr w:rsidR="00A848C1" w14:paraId="40AB5509" w14:textId="77777777" w:rsidTr="00602E02">
        <w:trPr>
          <w:trHeight w:val="278"/>
        </w:trPr>
        <w:tc>
          <w:tcPr>
            <w:tcW w:w="4543" w:type="dxa"/>
            <w:vMerge/>
            <w:tcBorders>
              <w:top w:val="single" w:sz="4" w:space="0" w:color="auto"/>
              <w:left w:val="single" w:sz="4" w:space="0" w:color="000000"/>
              <w:bottom w:val="nil"/>
              <w:right w:val="single" w:sz="4" w:space="0" w:color="000000"/>
            </w:tcBorders>
          </w:tcPr>
          <w:p w14:paraId="5617CF65" w14:textId="77777777" w:rsidR="005916FE" w:rsidRPr="00916089" w:rsidRDefault="005916FE" w:rsidP="005916FE">
            <w:pPr>
              <w:spacing w:after="160" w:line="259" w:lineRule="auto"/>
              <w:rPr>
                <w:rFonts w:asciiTheme="majorHAnsi" w:eastAsia="Calibri" w:hAnsiTheme="majorHAnsi" w:cs="Calibri"/>
                <w:color w:val="000000"/>
                <w:sz w:val="22"/>
                <w:szCs w:val="22"/>
              </w:rPr>
            </w:pPr>
          </w:p>
        </w:tc>
        <w:tc>
          <w:tcPr>
            <w:tcW w:w="6617" w:type="dxa"/>
            <w:tcBorders>
              <w:top w:val="single" w:sz="4" w:space="0" w:color="auto"/>
              <w:left w:val="single" w:sz="4" w:space="0" w:color="000000"/>
              <w:bottom w:val="single" w:sz="4" w:space="0" w:color="000000"/>
              <w:right w:val="single" w:sz="4" w:space="0" w:color="000000"/>
            </w:tcBorders>
          </w:tcPr>
          <w:p w14:paraId="6A7C39CB" w14:textId="77777777" w:rsidR="005916FE" w:rsidRPr="00916089" w:rsidRDefault="00D85981" w:rsidP="005916FE">
            <w:pPr>
              <w:spacing w:line="259" w:lineRule="auto"/>
              <w:ind w:left="1"/>
              <w:rPr>
                <w:rFonts w:asciiTheme="majorHAnsi" w:eastAsia="Calibri" w:hAnsiTheme="majorHAnsi" w:cs="Calibri"/>
                <w:color w:val="000000"/>
                <w:sz w:val="22"/>
                <w:szCs w:val="22"/>
              </w:rPr>
            </w:pPr>
            <w:r w:rsidRPr="00916089">
              <w:rPr>
                <w:rFonts w:asciiTheme="majorHAnsi" w:eastAsia="Calibri" w:hAnsiTheme="majorHAnsi" w:cs="Calibri"/>
                <w:b/>
                <w:bCs/>
                <w:color w:val="000000"/>
                <w:sz w:val="22"/>
                <w:szCs w:val="22"/>
              </w:rPr>
              <w:t>HOCKEY</w:t>
            </w:r>
            <w:r w:rsidRPr="00916089">
              <w:rPr>
                <w:rFonts w:asciiTheme="majorHAnsi" w:eastAsia="Calibri" w:hAnsiTheme="majorHAnsi" w:cs="Calibri"/>
                <w:color w:val="000000"/>
                <w:sz w:val="22"/>
                <w:szCs w:val="22"/>
              </w:rPr>
              <w:t xml:space="preserve">: Support clubs at Kingsway Park </w:t>
            </w:r>
          </w:p>
        </w:tc>
        <w:tc>
          <w:tcPr>
            <w:tcW w:w="2171" w:type="dxa"/>
            <w:tcBorders>
              <w:top w:val="single" w:sz="4" w:space="0" w:color="000000"/>
              <w:left w:val="single" w:sz="4" w:space="0" w:color="000000"/>
              <w:bottom w:val="single" w:sz="4" w:space="0" w:color="000000"/>
              <w:right w:val="single" w:sz="4" w:space="0" w:color="000000"/>
            </w:tcBorders>
          </w:tcPr>
          <w:p w14:paraId="3AC2145C" w14:textId="77777777" w:rsidR="005916FE" w:rsidRPr="00916089" w:rsidRDefault="00D85981" w:rsidP="005916FE">
            <w:pPr>
              <w:spacing w:line="259" w:lineRule="auto"/>
              <w:ind w:left="2"/>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Clubs/ ADC </w:t>
            </w:r>
          </w:p>
        </w:tc>
        <w:tc>
          <w:tcPr>
            <w:tcW w:w="1412" w:type="dxa"/>
            <w:tcBorders>
              <w:top w:val="single" w:sz="4" w:space="0" w:color="000000"/>
              <w:left w:val="single" w:sz="4" w:space="0" w:color="000000"/>
              <w:bottom w:val="single" w:sz="4" w:space="0" w:color="000000"/>
              <w:right w:val="single" w:sz="4" w:space="0" w:color="000000"/>
            </w:tcBorders>
          </w:tcPr>
          <w:p w14:paraId="4293F1AD" w14:textId="77777777" w:rsidR="005916FE" w:rsidRPr="00916089" w:rsidRDefault="00D85981" w:rsidP="005916FE">
            <w:pPr>
              <w:spacing w:line="259" w:lineRule="auto"/>
              <w:ind w:left="1"/>
              <w:rPr>
                <w:rFonts w:asciiTheme="majorHAnsi" w:eastAsia="Calibri" w:hAnsiTheme="majorHAnsi" w:cs="Calibri"/>
                <w:color w:val="000000"/>
                <w:sz w:val="22"/>
                <w:szCs w:val="22"/>
              </w:rPr>
            </w:pPr>
            <w:r w:rsidRPr="00627903">
              <w:rPr>
                <w:rFonts w:asciiTheme="majorHAnsi" w:eastAsia="Calibri" w:hAnsiTheme="majorHAnsi" w:cs="Calibri"/>
                <w:color w:val="000000"/>
                <w:sz w:val="22"/>
                <w:szCs w:val="22"/>
              </w:rPr>
              <w:t>2023-26</w:t>
            </w:r>
            <w:r w:rsidRPr="00916089">
              <w:rPr>
                <w:rFonts w:asciiTheme="majorHAnsi" w:eastAsia="Calibri" w:hAnsiTheme="majorHAnsi" w:cs="Calibri"/>
                <w:color w:val="000000"/>
                <w:sz w:val="22"/>
                <w:szCs w:val="22"/>
              </w:rPr>
              <w:t xml:space="preserve">  </w:t>
            </w:r>
          </w:p>
        </w:tc>
      </w:tr>
      <w:tr w:rsidR="00A848C1" w14:paraId="55EB8375" w14:textId="77777777" w:rsidTr="001D4D7E">
        <w:trPr>
          <w:trHeight w:val="1106"/>
        </w:trPr>
        <w:tc>
          <w:tcPr>
            <w:tcW w:w="4543" w:type="dxa"/>
            <w:vMerge/>
            <w:tcBorders>
              <w:top w:val="nil"/>
              <w:left w:val="single" w:sz="4" w:space="0" w:color="000000"/>
              <w:bottom w:val="single" w:sz="4" w:space="0" w:color="000000"/>
              <w:right w:val="single" w:sz="4" w:space="0" w:color="000000"/>
            </w:tcBorders>
          </w:tcPr>
          <w:p w14:paraId="07EA1649" w14:textId="77777777" w:rsidR="005916FE" w:rsidRPr="00916089" w:rsidRDefault="005916FE" w:rsidP="005916FE">
            <w:pPr>
              <w:spacing w:after="160" w:line="259" w:lineRule="auto"/>
              <w:rPr>
                <w:rFonts w:asciiTheme="majorHAnsi" w:eastAsia="Calibri" w:hAnsiTheme="majorHAnsi" w:cs="Calibri"/>
                <w:color w:val="000000"/>
                <w:sz w:val="22"/>
                <w:szCs w:val="22"/>
              </w:rPr>
            </w:pPr>
          </w:p>
        </w:tc>
        <w:tc>
          <w:tcPr>
            <w:tcW w:w="6617" w:type="dxa"/>
            <w:tcBorders>
              <w:top w:val="single" w:sz="4" w:space="0" w:color="000000"/>
              <w:left w:val="single" w:sz="4" w:space="0" w:color="000000"/>
              <w:bottom w:val="single" w:sz="4" w:space="0" w:color="000000"/>
              <w:right w:val="single" w:sz="4" w:space="0" w:color="000000"/>
            </w:tcBorders>
          </w:tcPr>
          <w:p w14:paraId="3A65A418" w14:textId="77777777" w:rsidR="005916FE" w:rsidRPr="00916089" w:rsidRDefault="00D85981" w:rsidP="005916FE">
            <w:pPr>
              <w:spacing w:after="53" w:line="259" w:lineRule="auto"/>
              <w:ind w:left="1"/>
              <w:rPr>
                <w:rFonts w:asciiTheme="majorHAnsi" w:eastAsia="Calibri" w:hAnsiTheme="majorHAnsi" w:cs="Calibri"/>
                <w:color w:val="000000"/>
                <w:sz w:val="22"/>
                <w:szCs w:val="22"/>
              </w:rPr>
            </w:pPr>
            <w:r w:rsidRPr="00916089">
              <w:rPr>
                <w:rFonts w:asciiTheme="majorHAnsi" w:eastAsia="Calibri" w:hAnsiTheme="majorHAnsi" w:cs="Calibri"/>
                <w:b/>
                <w:bCs/>
                <w:color w:val="000000"/>
                <w:sz w:val="22"/>
                <w:szCs w:val="22"/>
              </w:rPr>
              <w:t>ALL SPORTS</w:t>
            </w:r>
            <w:r w:rsidRPr="00916089">
              <w:rPr>
                <w:rFonts w:asciiTheme="majorHAnsi" w:eastAsia="Calibri" w:hAnsiTheme="majorHAnsi" w:cs="Calibri"/>
                <w:color w:val="000000"/>
                <w:sz w:val="22"/>
                <w:szCs w:val="22"/>
              </w:rPr>
              <w:t xml:space="preserve">:  </w:t>
            </w:r>
          </w:p>
          <w:p w14:paraId="685501AF" w14:textId="7D544C59" w:rsidR="00602E02" w:rsidRPr="00A044E7" w:rsidRDefault="00D85981" w:rsidP="00A044E7">
            <w:pPr>
              <w:pStyle w:val="ListParagraph"/>
              <w:numPr>
                <w:ilvl w:val="0"/>
                <w:numId w:val="53"/>
              </w:numPr>
              <w:spacing w:after="65" w:line="248" w:lineRule="auto"/>
              <w:ind w:right="94"/>
              <w:rPr>
                <w:rFonts w:eastAsia="Calibri"/>
                <w:color w:val="000000"/>
                <w:sz w:val="22"/>
              </w:rPr>
            </w:pPr>
            <w:r w:rsidRPr="00A044E7">
              <w:rPr>
                <w:rFonts w:eastAsia="Calibri"/>
                <w:color w:val="000000"/>
                <w:sz w:val="22"/>
              </w:rPr>
              <w:t>Promote leasing</w:t>
            </w:r>
            <w:r w:rsidR="00E66A0B">
              <w:rPr>
                <w:rFonts w:eastAsia="Calibri"/>
                <w:color w:val="000000"/>
                <w:sz w:val="22"/>
              </w:rPr>
              <w:t>/ licencing</w:t>
            </w:r>
            <w:r w:rsidRPr="00A044E7">
              <w:rPr>
                <w:rFonts w:eastAsia="Calibri"/>
                <w:color w:val="000000"/>
                <w:sz w:val="22"/>
              </w:rPr>
              <w:t xml:space="preserve"> of </w:t>
            </w:r>
            <w:r w:rsidR="00E66A0B" w:rsidRPr="00A044E7">
              <w:rPr>
                <w:rFonts w:eastAsia="Calibri"/>
                <w:color w:val="000000"/>
                <w:sz w:val="22"/>
              </w:rPr>
              <w:t>L</w:t>
            </w:r>
            <w:r w:rsidRPr="00A044E7">
              <w:rPr>
                <w:rFonts w:eastAsia="Calibri"/>
                <w:color w:val="000000"/>
                <w:sz w:val="22"/>
              </w:rPr>
              <w:t>ocal sites to enable clubs to access funding</w:t>
            </w:r>
          </w:p>
          <w:p w14:paraId="202E9608" w14:textId="77777777" w:rsidR="005916FE" w:rsidRPr="00A044E7" w:rsidRDefault="00D85981" w:rsidP="00A044E7">
            <w:pPr>
              <w:pStyle w:val="ListParagraph"/>
              <w:numPr>
                <w:ilvl w:val="0"/>
                <w:numId w:val="53"/>
              </w:numPr>
              <w:spacing w:after="65" w:line="248" w:lineRule="auto"/>
              <w:ind w:right="94"/>
              <w:rPr>
                <w:rFonts w:eastAsia="Calibri"/>
                <w:color w:val="000000"/>
                <w:sz w:val="22"/>
              </w:rPr>
            </w:pPr>
            <w:r w:rsidRPr="00A044E7">
              <w:rPr>
                <w:rFonts w:eastAsia="Calibri"/>
                <w:color w:val="000000"/>
                <w:sz w:val="22"/>
              </w:rPr>
              <w:t>Support sports clubs to access funding to improve facilities</w:t>
            </w:r>
          </w:p>
        </w:tc>
        <w:tc>
          <w:tcPr>
            <w:tcW w:w="2171" w:type="dxa"/>
            <w:tcBorders>
              <w:top w:val="single" w:sz="4" w:space="0" w:color="000000"/>
              <w:left w:val="single" w:sz="4" w:space="0" w:color="000000"/>
              <w:bottom w:val="single" w:sz="4" w:space="0" w:color="000000"/>
              <w:right w:val="single" w:sz="4" w:space="0" w:color="000000"/>
            </w:tcBorders>
          </w:tcPr>
          <w:p w14:paraId="363E6342" w14:textId="77777777" w:rsidR="005916FE" w:rsidRPr="00916089" w:rsidRDefault="00D85981" w:rsidP="005916FE">
            <w:pPr>
              <w:spacing w:line="259" w:lineRule="auto"/>
              <w:ind w:left="2"/>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ADC </w:t>
            </w:r>
          </w:p>
        </w:tc>
        <w:tc>
          <w:tcPr>
            <w:tcW w:w="1412" w:type="dxa"/>
            <w:tcBorders>
              <w:top w:val="single" w:sz="4" w:space="0" w:color="000000"/>
              <w:left w:val="single" w:sz="4" w:space="0" w:color="000000"/>
              <w:bottom w:val="single" w:sz="4" w:space="0" w:color="000000"/>
              <w:right w:val="single" w:sz="4" w:space="0" w:color="000000"/>
            </w:tcBorders>
          </w:tcPr>
          <w:p w14:paraId="1272B737" w14:textId="77777777" w:rsidR="005916FE" w:rsidRPr="00916089" w:rsidRDefault="00D85981" w:rsidP="005916FE">
            <w:pPr>
              <w:spacing w:line="259" w:lineRule="auto"/>
              <w:ind w:left="1"/>
              <w:rPr>
                <w:rFonts w:asciiTheme="majorHAnsi" w:eastAsia="Calibri" w:hAnsiTheme="majorHAnsi" w:cs="Calibri"/>
                <w:color w:val="000000"/>
                <w:sz w:val="22"/>
                <w:szCs w:val="22"/>
              </w:rPr>
            </w:pPr>
            <w:r w:rsidRPr="00627903">
              <w:rPr>
                <w:rFonts w:asciiTheme="majorHAnsi" w:eastAsia="Calibri" w:hAnsiTheme="majorHAnsi" w:cs="Calibri"/>
                <w:color w:val="000000"/>
                <w:sz w:val="22"/>
                <w:szCs w:val="22"/>
              </w:rPr>
              <w:t>2023-26</w:t>
            </w:r>
            <w:r w:rsidRPr="00916089">
              <w:rPr>
                <w:rFonts w:asciiTheme="majorHAnsi" w:eastAsia="Calibri" w:hAnsiTheme="majorHAnsi" w:cs="Calibri"/>
                <w:color w:val="000000"/>
                <w:sz w:val="22"/>
                <w:szCs w:val="22"/>
              </w:rPr>
              <w:t xml:space="preserve">  </w:t>
            </w:r>
          </w:p>
        </w:tc>
      </w:tr>
      <w:tr w:rsidR="00A848C1" w14:paraId="0B1D859A" w14:textId="77777777" w:rsidTr="001D4D7E">
        <w:trPr>
          <w:trHeight w:val="547"/>
        </w:trPr>
        <w:tc>
          <w:tcPr>
            <w:tcW w:w="4543" w:type="dxa"/>
            <w:tcBorders>
              <w:top w:val="single" w:sz="4" w:space="0" w:color="000000"/>
              <w:left w:val="single" w:sz="4" w:space="0" w:color="000000"/>
              <w:bottom w:val="single" w:sz="4" w:space="0" w:color="000000"/>
              <w:right w:val="single" w:sz="4" w:space="0" w:color="000000"/>
            </w:tcBorders>
          </w:tcPr>
          <w:p w14:paraId="471F0E79" w14:textId="77777777" w:rsidR="005916FE" w:rsidRPr="00916089" w:rsidRDefault="00D85981" w:rsidP="005916FE">
            <w:pPr>
              <w:spacing w:line="259" w:lineRule="auto"/>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2. Support club and </w:t>
            </w:r>
            <w:r w:rsidR="00762EF1">
              <w:rPr>
                <w:rFonts w:asciiTheme="majorHAnsi" w:eastAsia="Calibri" w:hAnsiTheme="majorHAnsi" w:cs="Calibri"/>
                <w:color w:val="000000"/>
                <w:sz w:val="22"/>
                <w:szCs w:val="22"/>
              </w:rPr>
              <w:t>schools/colleges</w:t>
            </w:r>
            <w:r w:rsidRPr="00916089">
              <w:rPr>
                <w:rFonts w:asciiTheme="majorHAnsi" w:eastAsia="Calibri" w:hAnsiTheme="majorHAnsi" w:cs="Calibri"/>
                <w:color w:val="000000"/>
                <w:sz w:val="22"/>
                <w:szCs w:val="22"/>
              </w:rPr>
              <w:t xml:space="preserve"> development  </w:t>
            </w:r>
          </w:p>
        </w:tc>
        <w:tc>
          <w:tcPr>
            <w:tcW w:w="6617" w:type="dxa"/>
            <w:tcBorders>
              <w:top w:val="single" w:sz="4" w:space="0" w:color="000000"/>
              <w:left w:val="single" w:sz="4" w:space="0" w:color="000000"/>
              <w:bottom w:val="single" w:sz="4" w:space="0" w:color="000000"/>
              <w:right w:val="single" w:sz="4" w:space="0" w:color="000000"/>
            </w:tcBorders>
          </w:tcPr>
          <w:p w14:paraId="0D7B122D" w14:textId="77777777" w:rsidR="005916FE" w:rsidRPr="00916089" w:rsidRDefault="00D85981" w:rsidP="005916FE">
            <w:pPr>
              <w:spacing w:line="259" w:lineRule="auto"/>
              <w:ind w:left="1"/>
              <w:rPr>
                <w:rFonts w:asciiTheme="majorHAnsi" w:eastAsia="Calibri" w:hAnsiTheme="majorHAnsi" w:cs="Calibri"/>
                <w:color w:val="000000"/>
                <w:sz w:val="22"/>
                <w:szCs w:val="22"/>
              </w:rPr>
            </w:pPr>
            <w:r w:rsidRPr="00916089">
              <w:rPr>
                <w:rFonts w:asciiTheme="majorHAnsi" w:eastAsia="Calibri" w:hAnsiTheme="majorHAnsi" w:cs="Calibri"/>
                <w:b/>
                <w:bCs/>
                <w:color w:val="000000"/>
                <w:sz w:val="22"/>
                <w:szCs w:val="22"/>
              </w:rPr>
              <w:t>ALL SPORTS</w:t>
            </w:r>
            <w:r w:rsidRPr="00916089">
              <w:rPr>
                <w:rFonts w:asciiTheme="majorHAnsi" w:eastAsia="Calibri" w:hAnsiTheme="majorHAnsi" w:cs="Calibri"/>
                <w:color w:val="000000"/>
                <w:sz w:val="22"/>
                <w:szCs w:val="22"/>
              </w:rPr>
              <w:t>: Promote National Governing Body/</w:t>
            </w:r>
            <w:proofErr w:type="spellStart"/>
            <w:r w:rsidRPr="00916089">
              <w:rPr>
                <w:rFonts w:asciiTheme="majorHAnsi" w:eastAsia="Calibri" w:hAnsiTheme="majorHAnsi" w:cs="Calibri"/>
                <w:color w:val="000000"/>
                <w:sz w:val="22"/>
                <w:szCs w:val="22"/>
              </w:rPr>
              <w:t>ClubMark</w:t>
            </w:r>
            <w:proofErr w:type="spellEnd"/>
            <w:r w:rsidRPr="00916089">
              <w:rPr>
                <w:rFonts w:asciiTheme="majorHAnsi" w:eastAsia="Calibri" w:hAnsiTheme="majorHAnsi" w:cs="Calibri"/>
                <w:color w:val="000000"/>
                <w:sz w:val="22"/>
                <w:szCs w:val="22"/>
              </w:rPr>
              <w:t xml:space="preserve"> accreditation </w:t>
            </w:r>
          </w:p>
        </w:tc>
        <w:tc>
          <w:tcPr>
            <w:tcW w:w="2171" w:type="dxa"/>
            <w:tcBorders>
              <w:top w:val="single" w:sz="4" w:space="0" w:color="000000"/>
              <w:left w:val="single" w:sz="4" w:space="0" w:color="000000"/>
              <w:bottom w:val="single" w:sz="4" w:space="0" w:color="000000"/>
              <w:right w:val="single" w:sz="4" w:space="0" w:color="000000"/>
            </w:tcBorders>
          </w:tcPr>
          <w:p w14:paraId="4574F022" w14:textId="77777777" w:rsidR="005916FE" w:rsidRPr="00916089" w:rsidRDefault="00D85981" w:rsidP="005916FE">
            <w:pPr>
              <w:spacing w:line="259" w:lineRule="auto"/>
              <w:ind w:left="2"/>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ADC </w:t>
            </w:r>
          </w:p>
        </w:tc>
        <w:tc>
          <w:tcPr>
            <w:tcW w:w="1412" w:type="dxa"/>
            <w:tcBorders>
              <w:top w:val="single" w:sz="4" w:space="0" w:color="000000"/>
              <w:left w:val="single" w:sz="4" w:space="0" w:color="000000"/>
              <w:bottom w:val="single" w:sz="4" w:space="0" w:color="000000"/>
              <w:right w:val="single" w:sz="4" w:space="0" w:color="000000"/>
            </w:tcBorders>
          </w:tcPr>
          <w:p w14:paraId="322D3380" w14:textId="77777777" w:rsidR="005916FE" w:rsidRPr="00916089" w:rsidRDefault="00D85981" w:rsidP="005916FE">
            <w:pPr>
              <w:spacing w:line="259" w:lineRule="auto"/>
              <w:ind w:left="1"/>
              <w:rPr>
                <w:rFonts w:asciiTheme="majorHAnsi" w:eastAsia="Calibri" w:hAnsiTheme="majorHAnsi" w:cs="Calibri"/>
                <w:color w:val="000000"/>
                <w:sz w:val="22"/>
                <w:szCs w:val="22"/>
              </w:rPr>
            </w:pPr>
            <w:r w:rsidRPr="00627903">
              <w:rPr>
                <w:rFonts w:asciiTheme="majorHAnsi" w:eastAsia="Calibri" w:hAnsiTheme="majorHAnsi" w:cs="Calibri"/>
                <w:color w:val="000000"/>
                <w:sz w:val="22"/>
                <w:szCs w:val="22"/>
              </w:rPr>
              <w:t>2023-26</w:t>
            </w:r>
            <w:r w:rsidRPr="00916089">
              <w:rPr>
                <w:rFonts w:asciiTheme="majorHAnsi" w:eastAsia="Calibri" w:hAnsiTheme="majorHAnsi" w:cs="Calibri"/>
                <w:color w:val="000000"/>
                <w:sz w:val="22"/>
                <w:szCs w:val="22"/>
              </w:rPr>
              <w:t xml:space="preserve">  </w:t>
            </w:r>
          </w:p>
        </w:tc>
      </w:tr>
      <w:tr w:rsidR="00A848C1" w14:paraId="5F22F88A" w14:textId="77777777" w:rsidTr="001D4D7E">
        <w:trPr>
          <w:trHeight w:val="403"/>
        </w:trPr>
        <w:tc>
          <w:tcPr>
            <w:tcW w:w="4543" w:type="dxa"/>
            <w:vMerge w:val="restart"/>
            <w:tcBorders>
              <w:top w:val="single" w:sz="4" w:space="0" w:color="000000"/>
              <w:left w:val="single" w:sz="4" w:space="0" w:color="000000"/>
              <w:bottom w:val="single" w:sz="4" w:space="0" w:color="000000"/>
              <w:right w:val="single" w:sz="4" w:space="0" w:color="000000"/>
            </w:tcBorders>
          </w:tcPr>
          <w:p w14:paraId="069B1F18" w14:textId="77777777" w:rsidR="005916FE" w:rsidRPr="00916089" w:rsidRDefault="00D85981" w:rsidP="005916FE">
            <w:pPr>
              <w:spacing w:line="259" w:lineRule="auto"/>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3. Promote good design and </w:t>
            </w:r>
          </w:p>
          <w:p w14:paraId="08048D66" w14:textId="77777777" w:rsidR="005916FE" w:rsidRPr="00916089" w:rsidRDefault="00D85981" w:rsidP="005916FE">
            <w:pPr>
              <w:spacing w:line="259" w:lineRule="auto"/>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management practice  </w:t>
            </w:r>
          </w:p>
          <w:p w14:paraId="31B145F1" w14:textId="77777777" w:rsidR="005916FE" w:rsidRPr="00916089" w:rsidRDefault="00D85981" w:rsidP="005916FE">
            <w:pPr>
              <w:spacing w:line="259" w:lineRule="auto"/>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 </w:t>
            </w:r>
          </w:p>
        </w:tc>
        <w:tc>
          <w:tcPr>
            <w:tcW w:w="6617" w:type="dxa"/>
            <w:tcBorders>
              <w:top w:val="single" w:sz="4" w:space="0" w:color="000000"/>
              <w:left w:val="single" w:sz="4" w:space="0" w:color="000000"/>
              <w:bottom w:val="single" w:sz="4" w:space="0" w:color="000000"/>
              <w:right w:val="single" w:sz="4" w:space="0" w:color="000000"/>
            </w:tcBorders>
          </w:tcPr>
          <w:p w14:paraId="78D4F7C1" w14:textId="77777777" w:rsidR="005916FE" w:rsidRPr="00916089" w:rsidRDefault="00D85981" w:rsidP="005916FE">
            <w:pPr>
              <w:spacing w:line="259" w:lineRule="auto"/>
              <w:ind w:left="1"/>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Work with NGBs and clubs to improve pitch maintenance  </w:t>
            </w:r>
          </w:p>
        </w:tc>
        <w:tc>
          <w:tcPr>
            <w:tcW w:w="2171" w:type="dxa"/>
            <w:tcBorders>
              <w:top w:val="single" w:sz="4" w:space="0" w:color="000000"/>
              <w:left w:val="single" w:sz="4" w:space="0" w:color="000000"/>
              <w:bottom w:val="single" w:sz="4" w:space="0" w:color="000000"/>
              <w:right w:val="single" w:sz="4" w:space="0" w:color="000000"/>
            </w:tcBorders>
          </w:tcPr>
          <w:p w14:paraId="1D3192B6" w14:textId="77777777" w:rsidR="005916FE" w:rsidRPr="00916089" w:rsidRDefault="00D85981" w:rsidP="005916FE">
            <w:pPr>
              <w:spacing w:line="259" w:lineRule="auto"/>
              <w:ind w:left="2"/>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ADC </w:t>
            </w:r>
          </w:p>
        </w:tc>
        <w:tc>
          <w:tcPr>
            <w:tcW w:w="1412" w:type="dxa"/>
            <w:tcBorders>
              <w:top w:val="single" w:sz="4" w:space="0" w:color="000000"/>
              <w:left w:val="single" w:sz="4" w:space="0" w:color="000000"/>
              <w:bottom w:val="single" w:sz="4" w:space="0" w:color="000000"/>
              <w:right w:val="single" w:sz="4" w:space="0" w:color="000000"/>
            </w:tcBorders>
          </w:tcPr>
          <w:p w14:paraId="11D623AA" w14:textId="77777777" w:rsidR="005916FE" w:rsidRPr="00916089" w:rsidRDefault="00D85981" w:rsidP="005916FE">
            <w:pPr>
              <w:spacing w:line="259" w:lineRule="auto"/>
              <w:ind w:left="1"/>
              <w:rPr>
                <w:rFonts w:asciiTheme="majorHAnsi" w:eastAsia="Calibri" w:hAnsiTheme="majorHAnsi" w:cs="Calibri"/>
                <w:color w:val="000000"/>
                <w:sz w:val="22"/>
                <w:szCs w:val="22"/>
              </w:rPr>
            </w:pPr>
            <w:r w:rsidRPr="00627903">
              <w:rPr>
                <w:rFonts w:asciiTheme="majorHAnsi" w:eastAsia="Calibri" w:hAnsiTheme="majorHAnsi" w:cs="Calibri"/>
                <w:color w:val="000000"/>
                <w:sz w:val="22"/>
                <w:szCs w:val="22"/>
              </w:rPr>
              <w:t>2023-26</w:t>
            </w:r>
            <w:r w:rsidRPr="00916089">
              <w:rPr>
                <w:rFonts w:asciiTheme="majorHAnsi" w:eastAsia="Calibri" w:hAnsiTheme="majorHAnsi" w:cs="Calibri"/>
                <w:color w:val="000000"/>
                <w:sz w:val="22"/>
                <w:szCs w:val="22"/>
              </w:rPr>
              <w:t xml:space="preserve">  </w:t>
            </w:r>
          </w:p>
        </w:tc>
      </w:tr>
      <w:tr w:rsidR="00A848C1" w14:paraId="11510412" w14:textId="77777777" w:rsidTr="001D4D7E">
        <w:trPr>
          <w:trHeight w:val="278"/>
        </w:trPr>
        <w:tc>
          <w:tcPr>
            <w:tcW w:w="4543" w:type="dxa"/>
            <w:vMerge/>
            <w:tcBorders>
              <w:top w:val="nil"/>
              <w:left w:val="single" w:sz="4" w:space="0" w:color="000000"/>
              <w:bottom w:val="single" w:sz="4" w:space="0" w:color="000000"/>
              <w:right w:val="single" w:sz="4" w:space="0" w:color="000000"/>
            </w:tcBorders>
          </w:tcPr>
          <w:p w14:paraId="5BA5A06C" w14:textId="77777777" w:rsidR="005916FE" w:rsidRPr="00916089" w:rsidRDefault="005916FE" w:rsidP="005916FE">
            <w:pPr>
              <w:spacing w:after="160" w:line="259" w:lineRule="auto"/>
              <w:rPr>
                <w:rFonts w:asciiTheme="majorHAnsi" w:eastAsia="Calibri" w:hAnsiTheme="majorHAnsi" w:cs="Calibri"/>
                <w:color w:val="000000"/>
                <w:sz w:val="22"/>
                <w:szCs w:val="22"/>
              </w:rPr>
            </w:pPr>
          </w:p>
        </w:tc>
        <w:tc>
          <w:tcPr>
            <w:tcW w:w="6617" w:type="dxa"/>
            <w:tcBorders>
              <w:top w:val="single" w:sz="4" w:space="0" w:color="000000"/>
              <w:left w:val="single" w:sz="4" w:space="0" w:color="000000"/>
              <w:bottom w:val="single" w:sz="4" w:space="0" w:color="000000"/>
              <w:right w:val="single" w:sz="4" w:space="0" w:color="000000"/>
            </w:tcBorders>
          </w:tcPr>
          <w:p w14:paraId="7C082459" w14:textId="73DC4572" w:rsidR="005916FE" w:rsidRPr="00916089" w:rsidRDefault="00D85981" w:rsidP="005916FE">
            <w:pPr>
              <w:spacing w:line="259" w:lineRule="auto"/>
              <w:ind w:left="1"/>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Investigate potential self-management/ leasing</w:t>
            </w:r>
            <w:r w:rsidR="00E66A0B">
              <w:rPr>
                <w:rFonts w:asciiTheme="majorHAnsi" w:eastAsia="Calibri" w:hAnsiTheme="majorHAnsi" w:cs="Calibri"/>
                <w:color w:val="000000"/>
                <w:sz w:val="22"/>
                <w:szCs w:val="22"/>
              </w:rPr>
              <w:t>/licencing</w:t>
            </w:r>
            <w:r w:rsidRPr="00916089">
              <w:rPr>
                <w:rFonts w:asciiTheme="majorHAnsi" w:eastAsia="Calibri" w:hAnsiTheme="majorHAnsi" w:cs="Calibri"/>
                <w:color w:val="000000"/>
                <w:sz w:val="22"/>
                <w:szCs w:val="22"/>
              </w:rPr>
              <w:t xml:space="preserve"> of Local (non-hub) sites  </w:t>
            </w:r>
          </w:p>
        </w:tc>
        <w:tc>
          <w:tcPr>
            <w:tcW w:w="2171" w:type="dxa"/>
            <w:tcBorders>
              <w:top w:val="single" w:sz="4" w:space="0" w:color="000000"/>
              <w:left w:val="single" w:sz="4" w:space="0" w:color="000000"/>
              <w:bottom w:val="single" w:sz="4" w:space="0" w:color="000000"/>
              <w:right w:val="single" w:sz="4" w:space="0" w:color="000000"/>
            </w:tcBorders>
          </w:tcPr>
          <w:p w14:paraId="5F6777B8" w14:textId="307AE948" w:rsidR="005916FE" w:rsidRPr="00916089" w:rsidRDefault="00D85981" w:rsidP="005916FE">
            <w:pPr>
              <w:spacing w:line="259" w:lineRule="auto"/>
              <w:ind w:left="2"/>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ADC </w:t>
            </w:r>
          </w:p>
        </w:tc>
        <w:tc>
          <w:tcPr>
            <w:tcW w:w="1412" w:type="dxa"/>
            <w:tcBorders>
              <w:top w:val="single" w:sz="4" w:space="0" w:color="000000"/>
              <w:left w:val="single" w:sz="4" w:space="0" w:color="000000"/>
              <w:bottom w:val="single" w:sz="4" w:space="0" w:color="000000"/>
              <w:right w:val="single" w:sz="4" w:space="0" w:color="000000"/>
            </w:tcBorders>
          </w:tcPr>
          <w:p w14:paraId="1F68C4C2" w14:textId="77777777" w:rsidR="005916FE" w:rsidRPr="00916089" w:rsidRDefault="00D85981" w:rsidP="005916FE">
            <w:pPr>
              <w:spacing w:line="259" w:lineRule="auto"/>
              <w:ind w:left="1"/>
              <w:rPr>
                <w:rFonts w:asciiTheme="majorHAnsi" w:eastAsia="Calibri" w:hAnsiTheme="majorHAnsi" w:cs="Calibri"/>
                <w:color w:val="000000"/>
                <w:sz w:val="22"/>
                <w:szCs w:val="22"/>
              </w:rPr>
            </w:pPr>
            <w:r w:rsidRPr="00627903">
              <w:rPr>
                <w:rFonts w:asciiTheme="majorHAnsi" w:eastAsia="Calibri" w:hAnsiTheme="majorHAnsi" w:cs="Calibri"/>
                <w:color w:val="000000"/>
                <w:sz w:val="22"/>
                <w:szCs w:val="22"/>
              </w:rPr>
              <w:t>2023-26</w:t>
            </w:r>
            <w:r w:rsidRPr="00916089">
              <w:rPr>
                <w:rFonts w:asciiTheme="majorHAnsi" w:eastAsia="Calibri" w:hAnsiTheme="majorHAnsi" w:cs="Calibri"/>
                <w:color w:val="000000"/>
                <w:sz w:val="22"/>
                <w:szCs w:val="22"/>
              </w:rPr>
              <w:t xml:space="preserve">  </w:t>
            </w:r>
          </w:p>
        </w:tc>
      </w:tr>
    </w:tbl>
    <w:p w14:paraId="6C15E5DA" w14:textId="77777777" w:rsidR="001D6441" w:rsidRDefault="001D6441" w:rsidP="00C03E7F">
      <w:pPr>
        <w:pStyle w:val="91"/>
        <w:numPr>
          <w:ilvl w:val="0"/>
          <w:numId w:val="0"/>
        </w:numPr>
        <w:spacing w:after="240"/>
        <w:ind w:left="851" w:hanging="851"/>
        <w:rPr>
          <w:rFonts w:asciiTheme="majorHAnsi" w:hAnsiTheme="majorHAnsi"/>
          <w:sz w:val="22"/>
          <w:szCs w:val="22"/>
        </w:rPr>
        <w:sectPr w:rsidR="001D6441" w:rsidSect="001D6441">
          <w:pgSz w:w="16834" w:h="11909" w:orient="landscape" w:code="9"/>
          <w:pgMar w:top="907" w:right="1440" w:bottom="1440" w:left="2126" w:header="567" w:footer="794" w:gutter="0"/>
          <w:cols w:space="720"/>
          <w:titlePg/>
          <w:docGrid w:linePitch="299"/>
        </w:sectPr>
      </w:pPr>
    </w:p>
    <w:p w14:paraId="1F1FC8B2" w14:textId="77777777" w:rsidR="00C03E7F" w:rsidRPr="001D6441" w:rsidRDefault="00C03E7F" w:rsidP="00C03E7F">
      <w:pPr>
        <w:pStyle w:val="91"/>
        <w:numPr>
          <w:ilvl w:val="0"/>
          <w:numId w:val="0"/>
        </w:numPr>
        <w:spacing w:after="240"/>
        <w:ind w:left="851" w:hanging="851"/>
        <w:rPr>
          <w:rFonts w:asciiTheme="majorHAnsi" w:hAnsiTheme="majorHAnsi"/>
          <w:b/>
          <w:bCs/>
          <w:sz w:val="22"/>
          <w:szCs w:val="22"/>
        </w:rPr>
      </w:pPr>
    </w:p>
    <w:p w14:paraId="216308BE" w14:textId="67729FD2" w:rsidR="00C03E7F" w:rsidRPr="00344D24" w:rsidRDefault="00C91C6E" w:rsidP="001D6441">
      <w:pPr>
        <w:rPr>
          <w:rFonts w:asciiTheme="minorHAnsi" w:hAnsiTheme="minorHAnsi"/>
          <w:b/>
          <w:bCs/>
          <w:color w:val="0C8285"/>
          <w:sz w:val="32"/>
          <w:szCs w:val="32"/>
        </w:rPr>
      </w:pPr>
      <w:r>
        <w:rPr>
          <w:rFonts w:asciiTheme="minorHAnsi" w:hAnsiTheme="minorHAnsi"/>
          <w:b/>
          <w:bCs/>
          <w:color w:val="0C8285"/>
          <w:sz w:val="32"/>
          <w:szCs w:val="32"/>
        </w:rPr>
        <w:t>12</w:t>
      </w:r>
      <w:r w:rsidR="00D85981" w:rsidRPr="00344D24">
        <w:rPr>
          <w:rFonts w:asciiTheme="minorHAnsi" w:hAnsiTheme="minorHAnsi"/>
          <w:b/>
          <w:bCs/>
          <w:color w:val="0C8285"/>
          <w:sz w:val="32"/>
          <w:szCs w:val="32"/>
        </w:rPr>
        <w:t xml:space="preserve">.0 Review, monitoring and updating </w:t>
      </w:r>
    </w:p>
    <w:p w14:paraId="6F531DB6" w14:textId="77777777" w:rsidR="001D6441" w:rsidRPr="001D6441" w:rsidRDefault="001D6441" w:rsidP="001D6441">
      <w:pPr>
        <w:rPr>
          <w:rFonts w:asciiTheme="minorHAnsi" w:hAnsiTheme="minorHAnsi"/>
          <w:b/>
          <w:bCs/>
          <w:szCs w:val="21"/>
        </w:rPr>
      </w:pPr>
    </w:p>
    <w:p w14:paraId="62A7D443" w14:textId="77777777" w:rsidR="00C03E7F" w:rsidRPr="00C03E7F" w:rsidRDefault="00D85981" w:rsidP="00C03E7F">
      <w:pPr>
        <w:ind w:left="-2"/>
        <w:rPr>
          <w:rFonts w:asciiTheme="minorHAnsi" w:hAnsiTheme="minorHAnsi"/>
          <w:color w:val="000000" w:themeColor="text1"/>
        </w:rPr>
      </w:pPr>
      <w:r>
        <w:rPr>
          <w:rFonts w:asciiTheme="minorHAnsi" w:hAnsiTheme="minorHAnsi"/>
          <w:color w:val="000000" w:themeColor="text1"/>
        </w:rPr>
        <w:t>A review</w:t>
      </w:r>
      <w:r w:rsidRPr="00C03E7F">
        <w:rPr>
          <w:rFonts w:asciiTheme="minorHAnsi" w:hAnsiTheme="minorHAnsi"/>
          <w:color w:val="000000" w:themeColor="text1"/>
        </w:rPr>
        <w:t xml:space="preserve"> of the action plan will be undertaken by Ashfield District Council </w:t>
      </w:r>
      <w:r>
        <w:rPr>
          <w:rFonts w:asciiTheme="minorHAnsi" w:hAnsiTheme="minorHAnsi"/>
          <w:color w:val="000000" w:themeColor="text1"/>
        </w:rPr>
        <w:t xml:space="preserve">at the mid-point of the Strategy (early 2025) </w:t>
      </w:r>
      <w:r w:rsidRPr="00C03E7F">
        <w:rPr>
          <w:rFonts w:asciiTheme="minorHAnsi" w:hAnsiTheme="minorHAnsi"/>
          <w:color w:val="000000" w:themeColor="text1"/>
        </w:rPr>
        <w:t xml:space="preserve">which will be reported to the NGBs. The steering group will </w:t>
      </w:r>
      <w:r>
        <w:rPr>
          <w:rFonts w:asciiTheme="minorHAnsi" w:hAnsiTheme="minorHAnsi"/>
          <w:color w:val="000000" w:themeColor="text1"/>
        </w:rPr>
        <w:t xml:space="preserve">be invited to </w:t>
      </w:r>
      <w:r w:rsidRPr="00C03E7F">
        <w:rPr>
          <w:rFonts w:asciiTheme="minorHAnsi" w:hAnsiTheme="minorHAnsi"/>
          <w:color w:val="000000" w:themeColor="text1"/>
        </w:rPr>
        <w:t xml:space="preserve">meet to agree any amendments to the action plan.  </w:t>
      </w:r>
    </w:p>
    <w:p w14:paraId="5B870600" w14:textId="77777777" w:rsidR="00C03E7F" w:rsidRPr="00C03E7F" w:rsidRDefault="00D85981" w:rsidP="00C03E7F">
      <w:pPr>
        <w:spacing w:line="259" w:lineRule="auto"/>
        <w:rPr>
          <w:rFonts w:asciiTheme="minorHAnsi" w:hAnsiTheme="minorHAnsi"/>
          <w:color w:val="000000" w:themeColor="text1"/>
        </w:rPr>
      </w:pPr>
      <w:r w:rsidRPr="00C03E7F">
        <w:rPr>
          <w:rFonts w:asciiTheme="minorHAnsi" w:hAnsiTheme="minorHAnsi"/>
          <w:color w:val="000000" w:themeColor="text1"/>
        </w:rPr>
        <w:t xml:space="preserve"> </w:t>
      </w:r>
    </w:p>
    <w:p w14:paraId="65FE0AE9" w14:textId="77777777" w:rsidR="00C03E7F" w:rsidRPr="00C03E7F" w:rsidRDefault="00D85981" w:rsidP="00C03E7F">
      <w:pPr>
        <w:spacing w:after="63"/>
        <w:ind w:left="-2"/>
        <w:rPr>
          <w:rFonts w:asciiTheme="minorHAnsi" w:hAnsiTheme="minorHAnsi"/>
          <w:color w:val="000000" w:themeColor="text1"/>
        </w:rPr>
      </w:pPr>
      <w:r w:rsidRPr="00C03E7F">
        <w:rPr>
          <w:rFonts w:asciiTheme="minorHAnsi" w:hAnsiTheme="minorHAnsi"/>
          <w:color w:val="000000" w:themeColor="text1"/>
        </w:rPr>
        <w:t xml:space="preserve">The review will highlight: </w:t>
      </w:r>
    </w:p>
    <w:p w14:paraId="5DF56F79" w14:textId="77777777" w:rsidR="00C03E7F" w:rsidRPr="00C03E7F" w:rsidRDefault="00D85981" w:rsidP="00EB7DAF">
      <w:pPr>
        <w:numPr>
          <w:ilvl w:val="0"/>
          <w:numId w:val="43"/>
        </w:numPr>
        <w:spacing w:after="50" w:line="248" w:lineRule="auto"/>
        <w:ind w:hanging="360"/>
        <w:rPr>
          <w:rFonts w:asciiTheme="minorHAnsi" w:hAnsiTheme="minorHAnsi"/>
          <w:color w:val="000000" w:themeColor="text1"/>
        </w:rPr>
      </w:pPr>
      <w:r w:rsidRPr="00C03E7F">
        <w:rPr>
          <w:rFonts w:asciiTheme="minorHAnsi" w:hAnsiTheme="minorHAnsi"/>
          <w:color w:val="000000" w:themeColor="text1"/>
        </w:rPr>
        <w:t xml:space="preserve">Progress against the action plan  </w:t>
      </w:r>
    </w:p>
    <w:p w14:paraId="2BC26533" w14:textId="77777777" w:rsidR="00C03E7F" w:rsidRPr="00C03E7F" w:rsidRDefault="00D85981" w:rsidP="00EB7DAF">
      <w:pPr>
        <w:numPr>
          <w:ilvl w:val="0"/>
          <w:numId w:val="43"/>
        </w:numPr>
        <w:spacing w:after="50" w:line="248" w:lineRule="auto"/>
        <w:ind w:hanging="360"/>
        <w:rPr>
          <w:rFonts w:asciiTheme="minorHAnsi" w:hAnsiTheme="minorHAnsi"/>
          <w:color w:val="000000" w:themeColor="text1"/>
        </w:rPr>
      </w:pPr>
      <w:r w:rsidRPr="00C03E7F">
        <w:rPr>
          <w:rFonts w:asciiTheme="minorHAnsi" w:hAnsiTheme="minorHAnsi"/>
          <w:color w:val="000000" w:themeColor="text1"/>
        </w:rPr>
        <w:t xml:space="preserve">Any changes to sites and/or clubs and other supply and demand information </w:t>
      </w:r>
    </w:p>
    <w:p w14:paraId="5BB1331D" w14:textId="77777777" w:rsidR="00C03E7F" w:rsidRPr="00C03E7F" w:rsidRDefault="00D85981" w:rsidP="00EB7DAF">
      <w:pPr>
        <w:numPr>
          <w:ilvl w:val="0"/>
          <w:numId w:val="43"/>
        </w:numPr>
        <w:spacing w:after="47" w:line="248" w:lineRule="auto"/>
        <w:ind w:hanging="360"/>
        <w:rPr>
          <w:rFonts w:asciiTheme="minorHAnsi" w:hAnsiTheme="minorHAnsi"/>
          <w:color w:val="000000" w:themeColor="text1"/>
        </w:rPr>
      </w:pPr>
      <w:r w:rsidRPr="00C03E7F">
        <w:rPr>
          <w:rFonts w:asciiTheme="minorHAnsi" w:hAnsiTheme="minorHAnsi"/>
          <w:color w:val="000000" w:themeColor="text1"/>
        </w:rPr>
        <w:t xml:space="preserve">Any development of a specific sport or particular format of a sport </w:t>
      </w:r>
    </w:p>
    <w:p w14:paraId="3802B45B" w14:textId="77777777" w:rsidR="00C03E7F" w:rsidRPr="00C03E7F" w:rsidRDefault="00D85981" w:rsidP="00EB7DAF">
      <w:pPr>
        <w:numPr>
          <w:ilvl w:val="0"/>
          <w:numId w:val="43"/>
        </w:numPr>
        <w:spacing w:after="3" w:line="248" w:lineRule="auto"/>
        <w:ind w:hanging="360"/>
        <w:rPr>
          <w:rFonts w:asciiTheme="minorHAnsi" w:hAnsiTheme="minorHAnsi"/>
          <w:color w:val="000000" w:themeColor="text1"/>
        </w:rPr>
      </w:pPr>
      <w:r w:rsidRPr="00C03E7F">
        <w:rPr>
          <w:rFonts w:asciiTheme="minorHAnsi" w:hAnsiTheme="minorHAnsi"/>
          <w:color w:val="000000" w:themeColor="text1"/>
        </w:rPr>
        <w:t xml:space="preserve">Any new or emerging issues and opportunities. </w:t>
      </w:r>
    </w:p>
    <w:p w14:paraId="5ACDD236" w14:textId="77777777" w:rsidR="00C03E7F" w:rsidRPr="00C03E7F" w:rsidRDefault="00D85981" w:rsidP="00C03E7F">
      <w:pPr>
        <w:spacing w:line="259" w:lineRule="auto"/>
        <w:ind w:left="1"/>
        <w:rPr>
          <w:rFonts w:asciiTheme="minorHAnsi" w:hAnsiTheme="minorHAnsi"/>
          <w:color w:val="000000" w:themeColor="text1"/>
        </w:rPr>
      </w:pPr>
      <w:r w:rsidRPr="00C03E7F">
        <w:rPr>
          <w:rFonts w:asciiTheme="minorHAnsi" w:hAnsiTheme="minorHAnsi"/>
          <w:color w:val="000000" w:themeColor="text1"/>
        </w:rPr>
        <w:t xml:space="preserve"> </w:t>
      </w:r>
    </w:p>
    <w:p w14:paraId="25064294" w14:textId="77777777" w:rsidR="00C03E7F" w:rsidRPr="00C03E7F" w:rsidRDefault="00D85981" w:rsidP="00C03E7F">
      <w:pPr>
        <w:ind w:left="-2"/>
        <w:rPr>
          <w:rFonts w:asciiTheme="minorHAnsi" w:hAnsiTheme="minorHAnsi"/>
          <w:color w:val="000000" w:themeColor="text1"/>
        </w:rPr>
      </w:pPr>
      <w:r w:rsidRPr="00C03E7F">
        <w:rPr>
          <w:rFonts w:asciiTheme="minorHAnsi" w:hAnsiTheme="minorHAnsi"/>
          <w:color w:val="000000" w:themeColor="text1"/>
        </w:rPr>
        <w:t xml:space="preserve">The </w:t>
      </w:r>
      <w:r>
        <w:rPr>
          <w:rFonts w:asciiTheme="minorHAnsi" w:hAnsiTheme="minorHAnsi"/>
          <w:color w:val="000000" w:themeColor="text1"/>
        </w:rPr>
        <w:t>C</w:t>
      </w:r>
      <w:r w:rsidRPr="00C03E7F">
        <w:rPr>
          <w:rFonts w:asciiTheme="minorHAnsi" w:hAnsiTheme="minorHAnsi"/>
          <w:color w:val="000000" w:themeColor="text1"/>
        </w:rPr>
        <w:t xml:space="preserve">ouncil will maintain the data within the Playing Pitch Database </w:t>
      </w:r>
      <w:r>
        <w:rPr>
          <w:rFonts w:asciiTheme="minorHAnsi" w:hAnsiTheme="minorHAnsi"/>
          <w:color w:val="000000" w:themeColor="text1"/>
        </w:rPr>
        <w:t>as and when required</w:t>
      </w:r>
      <w:r w:rsidRPr="00C03E7F">
        <w:rPr>
          <w:rFonts w:asciiTheme="minorHAnsi" w:hAnsiTheme="minorHAnsi"/>
          <w:color w:val="000000" w:themeColor="text1"/>
        </w:rPr>
        <w:t xml:space="preserve">.  </w:t>
      </w:r>
    </w:p>
    <w:p w14:paraId="7C34DCE3" w14:textId="77777777" w:rsidR="00C03E7F" w:rsidRPr="00C03E7F" w:rsidRDefault="00C03E7F" w:rsidP="00C03E7F">
      <w:pPr>
        <w:pStyle w:val="91"/>
        <w:numPr>
          <w:ilvl w:val="0"/>
          <w:numId w:val="0"/>
        </w:numPr>
        <w:spacing w:after="240"/>
        <w:ind w:left="851" w:hanging="851"/>
        <w:rPr>
          <w:color w:val="000000" w:themeColor="text1"/>
        </w:rPr>
      </w:pPr>
    </w:p>
    <w:sectPr w:rsidR="00C03E7F" w:rsidRPr="00C03E7F" w:rsidSect="001D6441">
      <w:pgSz w:w="11909" w:h="16834" w:code="9"/>
      <w:pgMar w:top="1440" w:right="1440" w:bottom="2126" w:left="907" w:header="567" w:footer="794"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8C7E3A" w14:textId="77777777" w:rsidR="00D7574A" w:rsidRDefault="00D7574A">
      <w:r>
        <w:separator/>
      </w:r>
    </w:p>
    <w:p w14:paraId="20D36E82" w14:textId="77777777" w:rsidR="00D7574A" w:rsidRDefault="00D7574A"/>
    <w:p w14:paraId="6A43393B" w14:textId="77777777" w:rsidR="00D7574A" w:rsidRDefault="00D7574A"/>
  </w:endnote>
  <w:endnote w:type="continuationSeparator" w:id="0">
    <w:p w14:paraId="444E983E" w14:textId="77777777" w:rsidR="00D7574A" w:rsidRDefault="00D7574A">
      <w:r>
        <w:continuationSeparator/>
      </w:r>
    </w:p>
    <w:p w14:paraId="16336AAD" w14:textId="77777777" w:rsidR="00D7574A" w:rsidRDefault="00D7574A"/>
    <w:p w14:paraId="4D9034C1" w14:textId="77777777" w:rsidR="00D7574A" w:rsidRDefault="00D7574A"/>
  </w:endnote>
  <w:endnote w:type="continuationNotice" w:id="1">
    <w:p w14:paraId="57ED8825" w14:textId="77777777" w:rsidR="00D7574A" w:rsidRDefault="00D7574A"/>
    <w:p w14:paraId="4E8CD11A" w14:textId="77777777" w:rsidR="00D7574A" w:rsidRDefault="00D7574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Franklin Gothic Book">
    <w:panose1 w:val="020B0503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NRTLH M+ DIN">
    <w:altName w:val="Calibri"/>
    <w:panose1 w:val="00000000000000000000"/>
    <w:charset w:val="00"/>
    <w:family w:val="swiss"/>
    <w:notTrueType/>
    <w:pitch w:val="default"/>
    <w:sig w:usb0="00000003" w:usb1="00000000" w:usb2="00000000" w:usb3="00000000" w:csb0="00000001" w:csb1="00000000"/>
  </w:font>
  <w:font w:name="Open Sans Light">
    <w:panose1 w:val="020B0306030504020204"/>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8B5100" w14:textId="77777777" w:rsidR="00D46460" w:rsidRPr="00D46460" w:rsidRDefault="00D85981" w:rsidP="00D46460">
    <w:pPr>
      <w:pStyle w:val="PageFooter"/>
      <w:tabs>
        <w:tab w:val="clear" w:pos="9326"/>
        <w:tab w:val="right" w:pos="9570"/>
      </w:tabs>
      <w:rPr>
        <w:sz w:val="21"/>
        <w:szCs w:val="21"/>
      </w:rPr>
    </w:pPr>
    <w:r w:rsidRPr="007E551C">
      <w:rPr>
        <w:sz w:val="21"/>
        <w:szCs w:val="21"/>
      </w:rPr>
      <w:t>[report title &amp; client name]</w:t>
    </w:r>
    <w:r w:rsidRPr="00D46460">
      <w:rPr>
        <w:sz w:val="21"/>
        <w:szCs w:val="21"/>
      </w:rPr>
      <w:tab/>
      <w:t xml:space="preserve">       </w:t>
    </w:r>
    <w:r w:rsidRPr="007E551C">
      <w:rPr>
        <w:sz w:val="21"/>
        <w:szCs w:val="21"/>
      </w:rPr>
      <w:t xml:space="preserve">Page </w:t>
    </w:r>
    <w:r w:rsidRPr="00D46460">
      <w:fldChar w:fldCharType="begin"/>
    </w:r>
    <w:r w:rsidRPr="00D46460">
      <w:instrText xml:space="preserve"> PAGE </w:instrText>
    </w:r>
    <w:r w:rsidRPr="00D46460">
      <w:fldChar w:fldCharType="separate"/>
    </w:r>
    <w:r w:rsidRPr="00D46460">
      <w:rPr>
        <w:sz w:val="21"/>
      </w:rPr>
      <w:t>1</w:t>
    </w:r>
    <w:r w:rsidRPr="00D46460">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B8BB32" w14:textId="77777777" w:rsidR="00CF4E8B" w:rsidRPr="00D46460" w:rsidRDefault="00D85981" w:rsidP="00CF4E8B">
    <w:pPr>
      <w:pStyle w:val="PageFooter"/>
      <w:tabs>
        <w:tab w:val="clear" w:pos="9326"/>
        <w:tab w:val="right" w:pos="9570"/>
      </w:tabs>
      <w:rPr>
        <w:sz w:val="18"/>
        <w:szCs w:val="18"/>
      </w:rPr>
    </w:pPr>
    <w:r w:rsidRPr="00D46460">
      <w:rPr>
        <w:sz w:val="18"/>
        <w:szCs w:val="18"/>
      </w:rPr>
      <w:tab/>
      <w:t xml:space="preserve">  </w:t>
    </w:r>
    <w:r w:rsidR="00916A76" w:rsidRPr="00D46460">
      <w:rPr>
        <w:sz w:val="18"/>
        <w:szCs w:val="18"/>
      </w:rPr>
      <w:t xml:space="preserve"> </w:t>
    </w:r>
    <w:r w:rsidR="00916A76" w:rsidRPr="00D46460">
      <w:rPr>
        <w:sz w:val="18"/>
        <w:szCs w:val="18"/>
      </w:rPr>
      <w:fldChar w:fldCharType="begin"/>
    </w:r>
    <w:r w:rsidR="00916A76" w:rsidRPr="00D46460">
      <w:rPr>
        <w:sz w:val="18"/>
        <w:szCs w:val="18"/>
      </w:rPr>
      <w:instrText xml:space="preserve"> PAGE </w:instrText>
    </w:r>
    <w:r w:rsidR="00916A76" w:rsidRPr="00D46460">
      <w:rPr>
        <w:sz w:val="18"/>
        <w:szCs w:val="18"/>
      </w:rPr>
      <w:fldChar w:fldCharType="separate"/>
    </w:r>
    <w:r w:rsidR="00916A76">
      <w:rPr>
        <w:sz w:val="18"/>
        <w:szCs w:val="18"/>
      </w:rPr>
      <w:t>6</w:t>
    </w:r>
    <w:r w:rsidR="00916A76" w:rsidRPr="00D46460">
      <w:rPr>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10305F" w14:textId="77777777" w:rsidR="00655079" w:rsidRPr="00655079" w:rsidRDefault="00D85981" w:rsidP="00655079">
    <w:pPr>
      <w:pStyle w:val="PageFooter"/>
      <w:tabs>
        <w:tab w:val="clear" w:pos="9326"/>
        <w:tab w:val="right" w:pos="9570"/>
      </w:tabs>
      <w:jc w:val="both"/>
      <w:rPr>
        <w:sz w:val="18"/>
        <w:szCs w:val="18"/>
      </w:rPr>
    </w:pPr>
    <w:r>
      <w:rPr>
        <w:sz w:val="18"/>
        <w:szCs w:val="18"/>
      </w:rPr>
      <w:tab/>
    </w:r>
    <w:r w:rsidR="00F76969">
      <w:rPr>
        <w:sz w:val="18"/>
        <w:szCs w:val="18"/>
      </w:rPr>
      <w:t xml:space="preserve">                                                                                                                                                                                                           </w:t>
    </w:r>
    <w:r w:rsidR="006440DA">
      <w:rPr>
        <w:sz w:val="18"/>
        <w:szCs w:val="18"/>
      </w:rPr>
      <w:t xml:space="preserve">  </w:t>
    </w:r>
  </w:p>
  <w:p w14:paraId="181C8574" w14:textId="77777777" w:rsidR="006440DA" w:rsidRPr="00E81498" w:rsidRDefault="00D85981" w:rsidP="006440DA">
    <w:pPr>
      <w:pStyle w:val="PageFooter"/>
      <w:tabs>
        <w:tab w:val="clear" w:pos="9326"/>
        <w:tab w:val="right" w:pos="9570"/>
      </w:tabs>
      <w:rPr>
        <w:vertAlign w:val="superscript"/>
      </w:rPr>
    </w:pPr>
    <w:r>
      <w:rPr>
        <w:sz w:val="21"/>
        <w:szCs w:val="21"/>
      </w:rPr>
      <w:t xml:space="preserve">   </w:t>
    </w:r>
    <w:r>
      <w:rPr>
        <w:sz w:val="21"/>
        <w:szCs w:val="21"/>
      </w:rPr>
      <w:tab/>
    </w:r>
  </w:p>
  <w:p w14:paraId="19387DEC" w14:textId="77777777" w:rsidR="008E6747" w:rsidRPr="00652381" w:rsidRDefault="00D85981" w:rsidP="00622877">
    <w:pPr>
      <w:pStyle w:val="PageFooter"/>
      <w:tabs>
        <w:tab w:val="clear" w:pos="9326"/>
        <w:tab w:val="right" w:pos="9562"/>
      </w:tabs>
      <w:rPr>
        <w:sz w:val="18"/>
        <w:szCs w:val="18"/>
      </w:rPr>
    </w:pPr>
    <w:r w:rsidRPr="00D46460">
      <w:rPr>
        <w:sz w:val="18"/>
        <w:szCs w:val="18"/>
      </w:rPr>
      <w:t xml:space="preserve">      </w:t>
    </w:r>
    <w:r>
      <w:rPr>
        <w:sz w:val="18"/>
        <w:szCs w:val="18"/>
      </w:rPr>
      <w:t xml:space="preserve">                                                                                                                                                                                                     </w:t>
    </w:r>
    <w:r w:rsidRPr="00D46460">
      <w:rPr>
        <w:sz w:val="18"/>
        <w:szCs w:val="18"/>
      </w:rPr>
      <w:t xml:space="preserve">  </w:t>
    </w:r>
    <w:r w:rsidR="00622877">
      <w:rPr>
        <w:sz w:val="18"/>
        <w:szCs w:val="18"/>
      </w:rP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00DDB6" w14:textId="77777777" w:rsidR="00E81498" w:rsidRPr="00E81498" w:rsidRDefault="00D85981" w:rsidP="00CF4E8B">
    <w:pPr>
      <w:pStyle w:val="PageFooter"/>
      <w:tabs>
        <w:tab w:val="clear" w:pos="9326"/>
        <w:tab w:val="right" w:pos="9570"/>
      </w:tabs>
      <w:rPr>
        <w:vertAlign w:val="superscript"/>
      </w:rPr>
    </w:pPr>
    <w:r w:rsidRPr="00D46460">
      <w:rPr>
        <w:sz w:val="18"/>
        <w:szCs w:val="18"/>
      </w:rPr>
      <w:tab/>
      <w:t xml:space="preserve">        </w:t>
    </w:r>
    <w:r w:rsidRPr="00D46460">
      <w:rPr>
        <w:sz w:val="18"/>
        <w:szCs w:val="18"/>
      </w:rPr>
      <w:fldChar w:fldCharType="begin"/>
    </w:r>
    <w:r w:rsidRPr="00D46460">
      <w:rPr>
        <w:sz w:val="18"/>
        <w:szCs w:val="18"/>
      </w:rPr>
      <w:instrText xml:space="preserve"> PAGE </w:instrText>
    </w:r>
    <w:r w:rsidRPr="00D46460">
      <w:rPr>
        <w:sz w:val="18"/>
        <w:szCs w:val="18"/>
      </w:rPr>
      <w:fldChar w:fldCharType="separate"/>
    </w:r>
    <w:r>
      <w:rPr>
        <w:sz w:val="18"/>
        <w:szCs w:val="18"/>
      </w:rPr>
      <w:t>1</w:t>
    </w:r>
    <w:r w:rsidRPr="00D46460">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E1C8EA" w14:textId="77777777" w:rsidR="0044530A" w:rsidRPr="0044530A" w:rsidRDefault="00D85981" w:rsidP="0044530A">
    <w:pPr>
      <w:pStyle w:val="PageFooter"/>
      <w:tabs>
        <w:tab w:val="clear" w:pos="9326"/>
        <w:tab w:val="right" w:pos="9562"/>
      </w:tabs>
      <w:jc w:val="both"/>
      <w:rPr>
        <w:sz w:val="18"/>
        <w:szCs w:val="18"/>
      </w:rPr>
    </w:pPr>
    <w:r>
      <w:rPr>
        <w:sz w:val="18"/>
        <w:szCs w:val="18"/>
      </w:rPr>
      <w:tab/>
      <w:t xml:space="preserve">                                                                                                                                                                                                       </w:t>
    </w:r>
    <w:r w:rsidRPr="00D46460">
      <w:rPr>
        <w:sz w:val="18"/>
        <w:szCs w:val="18"/>
      </w:rPr>
      <w:t xml:space="preserve">  </w:t>
    </w:r>
  </w:p>
  <w:p w14:paraId="18E5A7AE" w14:textId="77777777" w:rsidR="00A24657" w:rsidRPr="001336F2" w:rsidRDefault="00D85981" w:rsidP="003F7CB8">
    <w:pPr>
      <w:pStyle w:val="PageFooter"/>
      <w:tabs>
        <w:tab w:val="clear" w:pos="9326"/>
        <w:tab w:val="right" w:pos="9562"/>
      </w:tabs>
      <w:jc w:val="right"/>
      <w:rPr>
        <w:rFonts w:ascii="Arial" w:hAnsi="Arial" w:cs="Arial"/>
        <w:sz w:val="18"/>
        <w:szCs w:val="18"/>
      </w:rPr>
    </w:pPr>
    <w:r>
      <w:rPr>
        <w:sz w:val="18"/>
        <w:szCs w:val="18"/>
      </w:rPr>
      <w:t xml:space="preserve">                                                                                                                                                                                                               </w:t>
    </w:r>
    <w:r w:rsidR="003F7CB8">
      <w:rPr>
        <w:sz w:val="18"/>
        <w:szCs w:val="18"/>
      </w:rPr>
      <w:t xml:space="preserve">       </w:t>
    </w:r>
    <w:r w:rsidRPr="00D46460">
      <w:rPr>
        <w:sz w:val="18"/>
        <w:szCs w:val="18"/>
      </w:rPr>
      <w:t xml:space="preserve">      </w:t>
    </w:r>
    <w:r>
      <w:rPr>
        <w:sz w:val="18"/>
        <w:szCs w:val="18"/>
      </w:rPr>
      <w:t xml:space="preserve">                                                                                                                                                                                                     </w:t>
    </w:r>
    <w:r w:rsidRPr="00D46460">
      <w:rPr>
        <w:sz w:val="18"/>
        <w:szCs w:val="18"/>
      </w:rPr>
      <w:t xml:space="preserve">  </w:t>
    </w:r>
    <w:r>
      <w:rPr>
        <w:sz w:val="18"/>
        <w:szCs w:val="18"/>
      </w:rPr>
      <w:tab/>
    </w:r>
    <w:r w:rsidR="003F7CB8" w:rsidRPr="001336F2">
      <w:rPr>
        <w:rFonts w:ascii="Arial" w:hAnsi="Arial" w:cs="Arial"/>
        <w:sz w:val="18"/>
        <w:szCs w:val="18"/>
      </w:rPr>
      <w:fldChar w:fldCharType="begin"/>
    </w:r>
    <w:r w:rsidR="003F7CB8" w:rsidRPr="001336F2">
      <w:rPr>
        <w:rFonts w:ascii="Arial" w:hAnsi="Arial" w:cs="Arial"/>
        <w:sz w:val="18"/>
        <w:szCs w:val="18"/>
      </w:rPr>
      <w:instrText xml:space="preserve"> PAGE </w:instrText>
    </w:r>
    <w:r w:rsidR="003F7CB8" w:rsidRPr="001336F2">
      <w:rPr>
        <w:rFonts w:ascii="Arial" w:hAnsi="Arial" w:cs="Arial"/>
        <w:sz w:val="18"/>
        <w:szCs w:val="18"/>
      </w:rPr>
      <w:fldChar w:fldCharType="separate"/>
    </w:r>
    <w:r w:rsidR="003F7CB8" w:rsidRPr="001336F2">
      <w:rPr>
        <w:rFonts w:ascii="Arial" w:hAnsi="Arial" w:cs="Arial"/>
        <w:sz w:val="18"/>
        <w:szCs w:val="18"/>
      </w:rPr>
      <w:t>198</w:t>
    </w:r>
    <w:r w:rsidR="003F7CB8" w:rsidRPr="001336F2">
      <w:rPr>
        <w:rFonts w:ascii="Arial" w:hAnsi="Arial" w:cs="Arial"/>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8CF4DA" w14:textId="77777777" w:rsidR="00D7574A" w:rsidRDefault="00D7574A">
      <w:r>
        <w:separator/>
      </w:r>
    </w:p>
    <w:p w14:paraId="529A3971" w14:textId="77777777" w:rsidR="00D7574A" w:rsidRDefault="00D7574A"/>
    <w:p w14:paraId="019A93C6" w14:textId="77777777" w:rsidR="00D7574A" w:rsidRDefault="00D7574A"/>
  </w:footnote>
  <w:footnote w:type="continuationSeparator" w:id="0">
    <w:p w14:paraId="507F80F7" w14:textId="77777777" w:rsidR="00D7574A" w:rsidRDefault="00D7574A">
      <w:r>
        <w:continuationSeparator/>
      </w:r>
    </w:p>
    <w:p w14:paraId="468357C3" w14:textId="77777777" w:rsidR="00D7574A" w:rsidRDefault="00D7574A"/>
    <w:p w14:paraId="37CAB5B2" w14:textId="77777777" w:rsidR="00D7574A" w:rsidRDefault="00D7574A"/>
  </w:footnote>
  <w:footnote w:type="continuationNotice" w:id="1">
    <w:p w14:paraId="5870A2CA" w14:textId="77777777" w:rsidR="00D7574A" w:rsidRDefault="00D7574A"/>
    <w:p w14:paraId="742215B1" w14:textId="77777777" w:rsidR="00D7574A" w:rsidRDefault="00D7574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07D29D" w14:textId="77777777" w:rsidR="008E6747" w:rsidRDefault="008E674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4C68EC" w14:textId="77777777" w:rsidR="00CF4E8B" w:rsidRDefault="00CF4E8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CF4B72" w14:textId="77777777" w:rsidR="00CF4E8B" w:rsidRDefault="00CF4E8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DD0BDB" w14:textId="77777777" w:rsidR="008E6747" w:rsidRDefault="008E674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C6848"/>
    <w:multiLevelType w:val="hybridMultilevel"/>
    <w:tmpl w:val="9DB8494A"/>
    <w:lvl w:ilvl="0" w:tplc="2826822C">
      <w:start w:val="1"/>
      <w:numFmt w:val="bullet"/>
      <w:lvlText w:val=""/>
      <w:lvlJc w:val="left"/>
      <w:pPr>
        <w:ind w:left="849" w:hanging="360"/>
      </w:pPr>
      <w:rPr>
        <w:rFonts w:ascii="Symbol" w:hAnsi="Symbol" w:hint="default"/>
      </w:rPr>
    </w:lvl>
    <w:lvl w:ilvl="1" w:tplc="3E965DB2" w:tentative="1">
      <w:start w:val="1"/>
      <w:numFmt w:val="bullet"/>
      <w:lvlText w:val="o"/>
      <w:lvlJc w:val="left"/>
      <w:pPr>
        <w:ind w:left="2762" w:hanging="360"/>
      </w:pPr>
      <w:rPr>
        <w:rFonts w:ascii="Courier New" w:hAnsi="Courier New" w:cs="Courier New" w:hint="default"/>
      </w:rPr>
    </w:lvl>
    <w:lvl w:ilvl="2" w:tplc="10A298AE" w:tentative="1">
      <w:start w:val="1"/>
      <w:numFmt w:val="bullet"/>
      <w:lvlText w:val=""/>
      <w:lvlJc w:val="left"/>
      <w:pPr>
        <w:ind w:left="3482" w:hanging="360"/>
      </w:pPr>
      <w:rPr>
        <w:rFonts w:ascii="Wingdings" w:hAnsi="Wingdings" w:hint="default"/>
      </w:rPr>
    </w:lvl>
    <w:lvl w:ilvl="3" w:tplc="F13875E8" w:tentative="1">
      <w:start w:val="1"/>
      <w:numFmt w:val="bullet"/>
      <w:lvlText w:val=""/>
      <w:lvlJc w:val="left"/>
      <w:pPr>
        <w:ind w:left="4202" w:hanging="360"/>
      </w:pPr>
      <w:rPr>
        <w:rFonts w:ascii="Symbol" w:hAnsi="Symbol" w:hint="default"/>
      </w:rPr>
    </w:lvl>
    <w:lvl w:ilvl="4" w:tplc="E054734C" w:tentative="1">
      <w:start w:val="1"/>
      <w:numFmt w:val="bullet"/>
      <w:lvlText w:val="o"/>
      <w:lvlJc w:val="left"/>
      <w:pPr>
        <w:ind w:left="4922" w:hanging="360"/>
      </w:pPr>
      <w:rPr>
        <w:rFonts w:ascii="Courier New" w:hAnsi="Courier New" w:cs="Courier New" w:hint="default"/>
      </w:rPr>
    </w:lvl>
    <w:lvl w:ilvl="5" w:tplc="95707D8A" w:tentative="1">
      <w:start w:val="1"/>
      <w:numFmt w:val="bullet"/>
      <w:lvlText w:val=""/>
      <w:lvlJc w:val="left"/>
      <w:pPr>
        <w:ind w:left="5642" w:hanging="360"/>
      </w:pPr>
      <w:rPr>
        <w:rFonts w:ascii="Wingdings" w:hAnsi="Wingdings" w:hint="default"/>
      </w:rPr>
    </w:lvl>
    <w:lvl w:ilvl="6" w:tplc="87A66C94" w:tentative="1">
      <w:start w:val="1"/>
      <w:numFmt w:val="bullet"/>
      <w:lvlText w:val=""/>
      <w:lvlJc w:val="left"/>
      <w:pPr>
        <w:ind w:left="6362" w:hanging="360"/>
      </w:pPr>
      <w:rPr>
        <w:rFonts w:ascii="Symbol" w:hAnsi="Symbol" w:hint="default"/>
      </w:rPr>
    </w:lvl>
    <w:lvl w:ilvl="7" w:tplc="0BA2CB7A" w:tentative="1">
      <w:start w:val="1"/>
      <w:numFmt w:val="bullet"/>
      <w:lvlText w:val="o"/>
      <w:lvlJc w:val="left"/>
      <w:pPr>
        <w:ind w:left="7082" w:hanging="360"/>
      </w:pPr>
      <w:rPr>
        <w:rFonts w:ascii="Courier New" w:hAnsi="Courier New" w:cs="Courier New" w:hint="default"/>
      </w:rPr>
    </w:lvl>
    <w:lvl w:ilvl="8" w:tplc="85E074A8" w:tentative="1">
      <w:start w:val="1"/>
      <w:numFmt w:val="bullet"/>
      <w:lvlText w:val=""/>
      <w:lvlJc w:val="left"/>
      <w:pPr>
        <w:ind w:left="7802" w:hanging="360"/>
      </w:pPr>
      <w:rPr>
        <w:rFonts w:ascii="Wingdings" w:hAnsi="Wingdings" w:hint="default"/>
      </w:rPr>
    </w:lvl>
  </w:abstractNum>
  <w:abstractNum w:abstractNumId="1" w15:restartNumberingAfterBreak="0">
    <w:nsid w:val="01E267BE"/>
    <w:multiLevelType w:val="hybridMultilevel"/>
    <w:tmpl w:val="825A3820"/>
    <w:lvl w:ilvl="0" w:tplc="CCEC31A6">
      <w:start w:val="1"/>
      <w:numFmt w:val="bullet"/>
      <w:lvlText w:val=""/>
      <w:lvlJc w:val="left"/>
      <w:pPr>
        <w:ind w:left="1457" w:hanging="360"/>
      </w:pPr>
      <w:rPr>
        <w:rFonts w:ascii="Symbol" w:hAnsi="Symbol" w:hint="default"/>
      </w:rPr>
    </w:lvl>
    <w:lvl w:ilvl="1" w:tplc="FFD43480" w:tentative="1">
      <w:start w:val="1"/>
      <w:numFmt w:val="bullet"/>
      <w:lvlText w:val="o"/>
      <w:lvlJc w:val="left"/>
      <w:pPr>
        <w:ind w:left="2177" w:hanging="360"/>
      </w:pPr>
      <w:rPr>
        <w:rFonts w:ascii="Courier New" w:hAnsi="Courier New" w:cs="Courier New" w:hint="default"/>
      </w:rPr>
    </w:lvl>
    <w:lvl w:ilvl="2" w:tplc="604CDB34" w:tentative="1">
      <w:start w:val="1"/>
      <w:numFmt w:val="bullet"/>
      <w:lvlText w:val=""/>
      <w:lvlJc w:val="left"/>
      <w:pPr>
        <w:ind w:left="2897" w:hanging="360"/>
      </w:pPr>
      <w:rPr>
        <w:rFonts w:ascii="Wingdings" w:hAnsi="Wingdings" w:hint="default"/>
      </w:rPr>
    </w:lvl>
    <w:lvl w:ilvl="3" w:tplc="0136F712" w:tentative="1">
      <w:start w:val="1"/>
      <w:numFmt w:val="bullet"/>
      <w:lvlText w:val=""/>
      <w:lvlJc w:val="left"/>
      <w:pPr>
        <w:ind w:left="3617" w:hanging="360"/>
      </w:pPr>
      <w:rPr>
        <w:rFonts w:ascii="Symbol" w:hAnsi="Symbol" w:hint="default"/>
      </w:rPr>
    </w:lvl>
    <w:lvl w:ilvl="4" w:tplc="185ABE0A" w:tentative="1">
      <w:start w:val="1"/>
      <w:numFmt w:val="bullet"/>
      <w:lvlText w:val="o"/>
      <w:lvlJc w:val="left"/>
      <w:pPr>
        <w:ind w:left="4337" w:hanging="360"/>
      </w:pPr>
      <w:rPr>
        <w:rFonts w:ascii="Courier New" w:hAnsi="Courier New" w:cs="Courier New" w:hint="default"/>
      </w:rPr>
    </w:lvl>
    <w:lvl w:ilvl="5" w:tplc="09B47E5E" w:tentative="1">
      <w:start w:val="1"/>
      <w:numFmt w:val="bullet"/>
      <w:lvlText w:val=""/>
      <w:lvlJc w:val="left"/>
      <w:pPr>
        <w:ind w:left="5057" w:hanging="360"/>
      </w:pPr>
      <w:rPr>
        <w:rFonts w:ascii="Wingdings" w:hAnsi="Wingdings" w:hint="default"/>
      </w:rPr>
    </w:lvl>
    <w:lvl w:ilvl="6" w:tplc="7876D59A" w:tentative="1">
      <w:start w:val="1"/>
      <w:numFmt w:val="bullet"/>
      <w:lvlText w:val=""/>
      <w:lvlJc w:val="left"/>
      <w:pPr>
        <w:ind w:left="5777" w:hanging="360"/>
      </w:pPr>
      <w:rPr>
        <w:rFonts w:ascii="Symbol" w:hAnsi="Symbol" w:hint="default"/>
      </w:rPr>
    </w:lvl>
    <w:lvl w:ilvl="7" w:tplc="21BEE7A4" w:tentative="1">
      <w:start w:val="1"/>
      <w:numFmt w:val="bullet"/>
      <w:lvlText w:val="o"/>
      <w:lvlJc w:val="left"/>
      <w:pPr>
        <w:ind w:left="6497" w:hanging="360"/>
      </w:pPr>
      <w:rPr>
        <w:rFonts w:ascii="Courier New" w:hAnsi="Courier New" w:cs="Courier New" w:hint="default"/>
      </w:rPr>
    </w:lvl>
    <w:lvl w:ilvl="8" w:tplc="093C7EEA" w:tentative="1">
      <w:start w:val="1"/>
      <w:numFmt w:val="bullet"/>
      <w:lvlText w:val=""/>
      <w:lvlJc w:val="left"/>
      <w:pPr>
        <w:ind w:left="7217" w:hanging="360"/>
      </w:pPr>
      <w:rPr>
        <w:rFonts w:ascii="Wingdings" w:hAnsi="Wingdings" w:hint="default"/>
      </w:rPr>
    </w:lvl>
  </w:abstractNum>
  <w:abstractNum w:abstractNumId="2" w15:restartNumberingAfterBreak="0">
    <w:nsid w:val="03BE4C19"/>
    <w:multiLevelType w:val="multilevel"/>
    <w:tmpl w:val="45240462"/>
    <w:lvl w:ilvl="0">
      <w:start w:val="1"/>
      <w:numFmt w:val="decimal"/>
      <w:lvlText w:val="%1."/>
      <w:lvlJc w:val="left"/>
      <w:pPr>
        <w:tabs>
          <w:tab w:val="num" w:pos="1080"/>
        </w:tabs>
        <w:ind w:left="1080" w:hanging="360"/>
      </w:pPr>
      <w:rPr>
        <w:rFonts w:hint="default"/>
        <w:sz w:val="24"/>
        <w:szCs w:val="24"/>
      </w:rPr>
    </w:lvl>
    <w:lvl w:ilvl="1">
      <w:start w:val="1"/>
      <w:numFmt w:val="decimal"/>
      <w:lvlText w:val="%1.%2"/>
      <w:lvlJc w:val="left"/>
      <w:pPr>
        <w:tabs>
          <w:tab w:val="num" w:pos="1296"/>
        </w:tabs>
        <w:ind w:left="1296" w:hanging="576"/>
      </w:pPr>
      <w:rPr>
        <w:rFonts w:ascii="Trebuchet MS" w:hAnsi="Trebuchet MS" w:hint="default"/>
        <w:sz w:val="21"/>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584"/>
        </w:tabs>
        <w:ind w:left="1584" w:hanging="864"/>
      </w:pPr>
      <w:rPr>
        <w:rFonts w:hint="default"/>
      </w:rPr>
    </w:lvl>
    <w:lvl w:ilvl="4">
      <w:start w:val="1"/>
      <w:numFmt w:val="decimal"/>
      <w:lvlText w:val="%1.%2.%3.%4.%5"/>
      <w:lvlJc w:val="left"/>
      <w:pPr>
        <w:tabs>
          <w:tab w:val="num" w:pos="1728"/>
        </w:tabs>
        <w:ind w:left="1728" w:hanging="1008"/>
      </w:pPr>
      <w:rPr>
        <w:rFonts w:hint="default"/>
      </w:rPr>
    </w:lvl>
    <w:lvl w:ilvl="5">
      <w:start w:val="1"/>
      <w:numFmt w:val="decimal"/>
      <w:lvlText w:val="%1.%2.%3.%4.%5.%6"/>
      <w:lvlJc w:val="left"/>
      <w:pPr>
        <w:tabs>
          <w:tab w:val="num" w:pos="1872"/>
        </w:tabs>
        <w:ind w:left="1872" w:hanging="1152"/>
      </w:pPr>
      <w:rPr>
        <w:rFonts w:hint="default"/>
      </w:rPr>
    </w:lvl>
    <w:lvl w:ilvl="6">
      <w:start w:val="1"/>
      <w:numFmt w:val="decimal"/>
      <w:lvlText w:val="%1.%2.%3.%4.%5.%6.%7"/>
      <w:lvlJc w:val="left"/>
      <w:pPr>
        <w:tabs>
          <w:tab w:val="num" w:pos="2016"/>
        </w:tabs>
        <w:ind w:left="2016" w:hanging="1296"/>
      </w:pPr>
      <w:rPr>
        <w:rFonts w:hint="default"/>
      </w:rPr>
    </w:lvl>
    <w:lvl w:ilvl="7">
      <w:start w:val="1"/>
      <w:numFmt w:val="decimal"/>
      <w:lvlText w:val="%1.%2.%3.%4.%5.%6.%7.%8"/>
      <w:lvlJc w:val="left"/>
      <w:pPr>
        <w:tabs>
          <w:tab w:val="num" w:pos="2160"/>
        </w:tabs>
        <w:ind w:left="2160" w:hanging="1440"/>
      </w:pPr>
      <w:rPr>
        <w:rFonts w:hint="default"/>
      </w:rPr>
    </w:lvl>
    <w:lvl w:ilvl="8">
      <w:start w:val="1"/>
      <w:numFmt w:val="decimal"/>
      <w:lvlText w:val="%1.%2.%3.%4.%5.%6.%7.%8.%9"/>
      <w:lvlJc w:val="left"/>
      <w:pPr>
        <w:tabs>
          <w:tab w:val="num" w:pos="2304"/>
        </w:tabs>
        <w:ind w:left="2304" w:hanging="1584"/>
      </w:pPr>
      <w:rPr>
        <w:rFonts w:hint="default"/>
      </w:rPr>
    </w:lvl>
  </w:abstractNum>
  <w:abstractNum w:abstractNumId="3" w15:restartNumberingAfterBreak="0">
    <w:nsid w:val="06F51311"/>
    <w:multiLevelType w:val="hybridMultilevel"/>
    <w:tmpl w:val="17323356"/>
    <w:lvl w:ilvl="0" w:tplc="6A327598">
      <w:start w:val="1"/>
      <w:numFmt w:val="decimal"/>
      <w:lvlText w:val="%1."/>
      <w:lvlJc w:val="left"/>
      <w:pPr>
        <w:ind w:left="720" w:hanging="360"/>
      </w:pPr>
      <w:rPr>
        <w:rFonts w:hint="default"/>
      </w:rPr>
    </w:lvl>
    <w:lvl w:ilvl="1" w:tplc="B8D69CC4" w:tentative="1">
      <w:start w:val="1"/>
      <w:numFmt w:val="lowerLetter"/>
      <w:lvlText w:val="%2."/>
      <w:lvlJc w:val="left"/>
      <w:pPr>
        <w:ind w:left="1440" w:hanging="360"/>
      </w:pPr>
    </w:lvl>
    <w:lvl w:ilvl="2" w:tplc="8BEC7432" w:tentative="1">
      <w:start w:val="1"/>
      <w:numFmt w:val="lowerRoman"/>
      <w:lvlText w:val="%3."/>
      <w:lvlJc w:val="right"/>
      <w:pPr>
        <w:ind w:left="2160" w:hanging="180"/>
      </w:pPr>
    </w:lvl>
    <w:lvl w:ilvl="3" w:tplc="2A148450" w:tentative="1">
      <w:start w:val="1"/>
      <w:numFmt w:val="decimal"/>
      <w:lvlText w:val="%4."/>
      <w:lvlJc w:val="left"/>
      <w:pPr>
        <w:ind w:left="2880" w:hanging="360"/>
      </w:pPr>
    </w:lvl>
    <w:lvl w:ilvl="4" w:tplc="7986A26C" w:tentative="1">
      <w:start w:val="1"/>
      <w:numFmt w:val="lowerLetter"/>
      <w:lvlText w:val="%5."/>
      <w:lvlJc w:val="left"/>
      <w:pPr>
        <w:ind w:left="3600" w:hanging="360"/>
      </w:pPr>
    </w:lvl>
    <w:lvl w:ilvl="5" w:tplc="91E687D0" w:tentative="1">
      <w:start w:val="1"/>
      <w:numFmt w:val="lowerRoman"/>
      <w:lvlText w:val="%6."/>
      <w:lvlJc w:val="right"/>
      <w:pPr>
        <w:ind w:left="4320" w:hanging="180"/>
      </w:pPr>
    </w:lvl>
    <w:lvl w:ilvl="6" w:tplc="C526E1F4" w:tentative="1">
      <w:start w:val="1"/>
      <w:numFmt w:val="decimal"/>
      <w:lvlText w:val="%7."/>
      <w:lvlJc w:val="left"/>
      <w:pPr>
        <w:ind w:left="5040" w:hanging="360"/>
      </w:pPr>
    </w:lvl>
    <w:lvl w:ilvl="7" w:tplc="E3C47D0C" w:tentative="1">
      <w:start w:val="1"/>
      <w:numFmt w:val="lowerLetter"/>
      <w:lvlText w:val="%8."/>
      <w:lvlJc w:val="left"/>
      <w:pPr>
        <w:ind w:left="5760" w:hanging="360"/>
      </w:pPr>
    </w:lvl>
    <w:lvl w:ilvl="8" w:tplc="CAD4B3C0" w:tentative="1">
      <w:start w:val="1"/>
      <w:numFmt w:val="lowerRoman"/>
      <w:lvlText w:val="%9."/>
      <w:lvlJc w:val="right"/>
      <w:pPr>
        <w:ind w:left="6480" w:hanging="180"/>
      </w:pPr>
    </w:lvl>
  </w:abstractNum>
  <w:abstractNum w:abstractNumId="4" w15:restartNumberingAfterBreak="0">
    <w:nsid w:val="0AD36B2B"/>
    <w:multiLevelType w:val="multilevel"/>
    <w:tmpl w:val="D428A876"/>
    <w:lvl w:ilvl="0">
      <w:start w:val="1"/>
      <w:numFmt w:val="decimal"/>
      <w:pStyle w:val="81"/>
      <w:lvlText w:val="8.%1"/>
      <w:lvlJc w:val="left"/>
      <w:pPr>
        <w:tabs>
          <w:tab w:val="num" w:pos="851"/>
        </w:tabs>
        <w:ind w:left="851" w:hanging="851"/>
      </w:pPr>
      <w:rPr>
        <w:rFonts w:asciiTheme="majorHAnsi" w:hAnsiTheme="majorHAnsi" w:cs="Arial" w:hint="default"/>
        <w:b w:val="0"/>
        <w:i w:val="0"/>
        <w:color w:val="auto"/>
        <w:sz w:val="21"/>
        <w:szCs w:val="21"/>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5" w15:restartNumberingAfterBreak="0">
    <w:nsid w:val="0BD52A7D"/>
    <w:multiLevelType w:val="multilevel"/>
    <w:tmpl w:val="7B8AFFE8"/>
    <w:lvl w:ilvl="0">
      <w:start w:val="1"/>
      <w:numFmt w:val="bullet"/>
      <w:lvlText w:val=""/>
      <w:lvlJc w:val="left"/>
      <w:pPr>
        <w:tabs>
          <w:tab w:val="num" w:pos="1431"/>
        </w:tabs>
        <w:ind w:left="1431" w:hanging="360"/>
      </w:pPr>
      <w:rPr>
        <w:rFonts w:ascii="Symbol" w:hAnsi="Symbol" w:hint="default"/>
        <w:sz w:val="21"/>
      </w:rPr>
    </w:lvl>
    <w:lvl w:ilvl="1">
      <w:start w:val="1"/>
      <w:numFmt w:val="decimal"/>
      <w:lvlText w:val="%1.%2"/>
      <w:lvlJc w:val="left"/>
      <w:pPr>
        <w:tabs>
          <w:tab w:val="num" w:pos="1647"/>
        </w:tabs>
        <w:ind w:left="1647" w:hanging="576"/>
      </w:pPr>
      <w:rPr>
        <w:rFonts w:ascii="Trebuchet MS" w:hAnsi="Trebuchet MS" w:hint="default"/>
        <w:sz w:val="21"/>
      </w:rPr>
    </w:lvl>
    <w:lvl w:ilvl="2">
      <w:start w:val="1"/>
      <w:numFmt w:val="decimal"/>
      <w:lvlText w:val="%1.%2.%3"/>
      <w:lvlJc w:val="left"/>
      <w:pPr>
        <w:tabs>
          <w:tab w:val="num" w:pos="1791"/>
        </w:tabs>
        <w:ind w:left="1791" w:hanging="720"/>
      </w:pPr>
      <w:rPr>
        <w:rFonts w:hint="default"/>
      </w:rPr>
    </w:lvl>
    <w:lvl w:ilvl="3">
      <w:start w:val="1"/>
      <w:numFmt w:val="decimal"/>
      <w:lvlText w:val="%1.%2.%3.%4"/>
      <w:lvlJc w:val="left"/>
      <w:pPr>
        <w:tabs>
          <w:tab w:val="num" w:pos="1935"/>
        </w:tabs>
        <w:ind w:left="1935" w:hanging="864"/>
      </w:pPr>
      <w:rPr>
        <w:rFonts w:hint="default"/>
      </w:rPr>
    </w:lvl>
    <w:lvl w:ilvl="4">
      <w:start w:val="1"/>
      <w:numFmt w:val="decimal"/>
      <w:lvlText w:val="%1.%2.%3.%4.%5"/>
      <w:lvlJc w:val="left"/>
      <w:pPr>
        <w:tabs>
          <w:tab w:val="num" w:pos="2079"/>
        </w:tabs>
        <w:ind w:left="2079" w:hanging="1008"/>
      </w:pPr>
      <w:rPr>
        <w:rFonts w:hint="default"/>
      </w:rPr>
    </w:lvl>
    <w:lvl w:ilvl="5">
      <w:start w:val="1"/>
      <w:numFmt w:val="decimal"/>
      <w:lvlText w:val="%1.%2.%3.%4.%5.%6"/>
      <w:lvlJc w:val="left"/>
      <w:pPr>
        <w:tabs>
          <w:tab w:val="num" w:pos="2223"/>
        </w:tabs>
        <w:ind w:left="2223" w:hanging="1152"/>
      </w:pPr>
      <w:rPr>
        <w:rFonts w:hint="default"/>
      </w:rPr>
    </w:lvl>
    <w:lvl w:ilvl="6">
      <w:start w:val="1"/>
      <w:numFmt w:val="decimal"/>
      <w:lvlText w:val="%1.%2.%3.%4.%5.%6.%7"/>
      <w:lvlJc w:val="left"/>
      <w:pPr>
        <w:tabs>
          <w:tab w:val="num" w:pos="2367"/>
        </w:tabs>
        <w:ind w:left="2367" w:hanging="1296"/>
      </w:pPr>
      <w:rPr>
        <w:rFonts w:hint="default"/>
      </w:rPr>
    </w:lvl>
    <w:lvl w:ilvl="7">
      <w:start w:val="1"/>
      <w:numFmt w:val="decimal"/>
      <w:lvlText w:val="%1.%2.%3.%4.%5.%6.%7.%8"/>
      <w:lvlJc w:val="left"/>
      <w:pPr>
        <w:tabs>
          <w:tab w:val="num" w:pos="2511"/>
        </w:tabs>
        <w:ind w:left="2511" w:hanging="1440"/>
      </w:pPr>
      <w:rPr>
        <w:rFonts w:hint="default"/>
      </w:rPr>
    </w:lvl>
    <w:lvl w:ilvl="8">
      <w:start w:val="1"/>
      <w:numFmt w:val="decimal"/>
      <w:lvlText w:val="%1.%2.%3.%4.%5.%6.%7.%8.%9"/>
      <w:lvlJc w:val="left"/>
      <w:pPr>
        <w:tabs>
          <w:tab w:val="num" w:pos="2655"/>
        </w:tabs>
        <w:ind w:left="2655" w:hanging="1584"/>
      </w:pPr>
      <w:rPr>
        <w:rFonts w:hint="default"/>
      </w:rPr>
    </w:lvl>
  </w:abstractNum>
  <w:abstractNum w:abstractNumId="6" w15:restartNumberingAfterBreak="0">
    <w:nsid w:val="10170830"/>
    <w:multiLevelType w:val="multilevel"/>
    <w:tmpl w:val="E22C4E28"/>
    <w:lvl w:ilvl="0">
      <w:start w:val="1"/>
      <w:numFmt w:val="decimal"/>
      <w:pStyle w:val="41"/>
      <w:lvlText w:val="4.%1"/>
      <w:lvlJc w:val="left"/>
      <w:pPr>
        <w:tabs>
          <w:tab w:val="num" w:pos="851"/>
        </w:tabs>
        <w:ind w:left="851" w:hanging="851"/>
      </w:pPr>
      <w:rPr>
        <w:rFonts w:asciiTheme="majorHAnsi" w:hAnsiTheme="majorHAnsi" w:cs="Arial" w:hint="default"/>
        <w:b w:val="0"/>
        <w:i w:val="0"/>
        <w:color w:val="auto"/>
        <w:sz w:val="24"/>
        <w:szCs w:val="24"/>
      </w:rPr>
    </w:lvl>
    <w:lvl w:ilvl="1">
      <w:start w:val="1"/>
      <w:numFmt w:val="decimalZero"/>
      <w:isLgl/>
      <w:lvlText w:val="Section %1.%2"/>
      <w:lvlJc w:val="left"/>
      <w:pPr>
        <w:tabs>
          <w:tab w:val="num" w:pos="1440"/>
        </w:tabs>
        <w:ind w:left="0" w:firstLine="0"/>
      </w:pPr>
      <w:rPr>
        <w:rFonts w:hint="default"/>
      </w:rPr>
    </w:lvl>
    <w:lvl w:ilvl="2">
      <w:start w:val="1"/>
      <w:numFmt w:val="lowerLetter"/>
      <w:lvlText w:val="(%3)"/>
      <w:lvlJc w:val="left"/>
      <w:pPr>
        <w:tabs>
          <w:tab w:val="num" w:pos="720"/>
        </w:tabs>
        <w:ind w:left="720" w:hanging="432"/>
      </w:pPr>
      <w:rPr>
        <w:rFonts w:hint="default"/>
      </w:rPr>
    </w:lvl>
    <w:lvl w:ilvl="3">
      <w:start w:val="1"/>
      <w:numFmt w:val="lowerRoman"/>
      <w:lvlText w:val="(%4)"/>
      <w:lvlJc w:val="right"/>
      <w:pPr>
        <w:tabs>
          <w:tab w:val="num" w:pos="864"/>
        </w:tabs>
        <w:ind w:left="864" w:hanging="144"/>
      </w:pPr>
      <w:rPr>
        <w:rFonts w:hint="default"/>
      </w:rPr>
    </w:lvl>
    <w:lvl w:ilvl="4">
      <w:start w:val="1"/>
      <w:numFmt w:val="decimal"/>
      <w:pStyle w:val="Heading5"/>
      <w:lvlText w:val="%5)"/>
      <w:lvlJc w:val="left"/>
      <w:pPr>
        <w:tabs>
          <w:tab w:val="num" w:pos="1008"/>
        </w:tabs>
        <w:ind w:left="1008" w:hanging="432"/>
      </w:pPr>
      <w:rPr>
        <w:rFonts w:hint="default"/>
      </w:rPr>
    </w:lvl>
    <w:lvl w:ilvl="5">
      <w:start w:val="1"/>
      <w:numFmt w:val="lowerLetter"/>
      <w:pStyle w:val="Heading6"/>
      <w:lvlText w:val="%6)"/>
      <w:lvlJc w:val="left"/>
      <w:pPr>
        <w:tabs>
          <w:tab w:val="num" w:pos="1152"/>
        </w:tabs>
        <w:ind w:left="1152" w:hanging="432"/>
      </w:pPr>
      <w:rPr>
        <w:rFonts w:hint="default"/>
      </w:rPr>
    </w:lvl>
    <w:lvl w:ilvl="6">
      <w:start w:val="1"/>
      <w:numFmt w:val="lowerRoman"/>
      <w:pStyle w:val="Heading7"/>
      <w:lvlText w:val="%7)"/>
      <w:lvlJc w:val="right"/>
      <w:pPr>
        <w:tabs>
          <w:tab w:val="num" w:pos="1296"/>
        </w:tabs>
        <w:ind w:left="1296" w:hanging="288"/>
      </w:pPr>
      <w:rPr>
        <w:rFonts w:hint="default"/>
      </w:rPr>
    </w:lvl>
    <w:lvl w:ilvl="7">
      <w:start w:val="1"/>
      <w:numFmt w:val="lowerLetter"/>
      <w:pStyle w:val="Heading8"/>
      <w:lvlText w:val="%8."/>
      <w:lvlJc w:val="left"/>
      <w:pPr>
        <w:tabs>
          <w:tab w:val="num" w:pos="1440"/>
        </w:tabs>
        <w:ind w:left="1440" w:hanging="432"/>
      </w:pPr>
      <w:rPr>
        <w:rFonts w:hint="default"/>
      </w:rPr>
    </w:lvl>
    <w:lvl w:ilvl="8">
      <w:start w:val="1"/>
      <w:numFmt w:val="lowerRoman"/>
      <w:pStyle w:val="Heading9"/>
      <w:lvlText w:val="%9."/>
      <w:lvlJc w:val="right"/>
      <w:pPr>
        <w:tabs>
          <w:tab w:val="num" w:pos="1584"/>
        </w:tabs>
        <w:ind w:left="1584" w:hanging="144"/>
      </w:pPr>
      <w:rPr>
        <w:rFonts w:hint="default"/>
      </w:rPr>
    </w:lvl>
  </w:abstractNum>
  <w:abstractNum w:abstractNumId="7" w15:restartNumberingAfterBreak="0">
    <w:nsid w:val="10541B60"/>
    <w:multiLevelType w:val="multilevel"/>
    <w:tmpl w:val="52B8DC28"/>
    <w:lvl w:ilvl="0">
      <w:start w:val="1"/>
      <w:numFmt w:val="decimal"/>
      <w:pStyle w:val="111"/>
      <w:lvlText w:val="11.%1"/>
      <w:lvlJc w:val="left"/>
      <w:pPr>
        <w:tabs>
          <w:tab w:val="num" w:pos="851"/>
        </w:tabs>
        <w:ind w:left="851" w:hanging="851"/>
      </w:pPr>
      <w:rPr>
        <w:rFonts w:asciiTheme="majorHAnsi" w:hAnsiTheme="majorHAnsi" w:hint="default"/>
        <w:b w:val="0"/>
        <w:i w:val="0"/>
        <w:color w:val="auto"/>
        <w:sz w:val="21"/>
        <w:szCs w:val="21"/>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8" w15:restartNumberingAfterBreak="0">
    <w:nsid w:val="12685DA3"/>
    <w:multiLevelType w:val="multilevel"/>
    <w:tmpl w:val="A268E5CA"/>
    <w:lvl w:ilvl="0">
      <w:start w:val="1"/>
      <w:numFmt w:val="decimal"/>
      <w:pStyle w:val="31"/>
      <w:lvlText w:val="3.%1"/>
      <w:lvlJc w:val="left"/>
      <w:pPr>
        <w:tabs>
          <w:tab w:val="num" w:pos="851"/>
        </w:tabs>
        <w:ind w:left="851" w:hanging="851"/>
      </w:pPr>
      <w:rPr>
        <w:rFonts w:asciiTheme="majorHAnsi" w:hAnsiTheme="majorHAnsi" w:cs="Arial" w:hint="default"/>
        <w:b w:val="0"/>
        <w:i w:val="0"/>
        <w:color w:val="auto"/>
        <w:sz w:val="24"/>
        <w:szCs w:val="24"/>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9" w15:restartNumberingAfterBreak="0">
    <w:nsid w:val="15B91ACA"/>
    <w:multiLevelType w:val="multilevel"/>
    <w:tmpl w:val="F4F2B37C"/>
    <w:lvl w:ilvl="0">
      <w:start w:val="1"/>
      <w:numFmt w:val="bullet"/>
      <w:lvlText w:val=""/>
      <w:lvlJc w:val="left"/>
      <w:pPr>
        <w:tabs>
          <w:tab w:val="num" w:pos="1431"/>
        </w:tabs>
        <w:ind w:left="1431" w:hanging="360"/>
      </w:pPr>
      <w:rPr>
        <w:rFonts w:ascii="Symbol" w:hAnsi="Symbol" w:hint="default"/>
        <w:sz w:val="21"/>
      </w:rPr>
    </w:lvl>
    <w:lvl w:ilvl="1">
      <w:start w:val="1"/>
      <w:numFmt w:val="decimal"/>
      <w:lvlText w:val="%1.%2"/>
      <w:lvlJc w:val="left"/>
      <w:pPr>
        <w:tabs>
          <w:tab w:val="num" w:pos="1647"/>
        </w:tabs>
        <w:ind w:left="1647" w:hanging="576"/>
      </w:pPr>
      <w:rPr>
        <w:rFonts w:ascii="Trebuchet MS" w:hAnsi="Trebuchet MS" w:hint="default"/>
        <w:sz w:val="21"/>
      </w:rPr>
    </w:lvl>
    <w:lvl w:ilvl="2">
      <w:start w:val="1"/>
      <w:numFmt w:val="decimal"/>
      <w:lvlText w:val="%1.%2.%3"/>
      <w:lvlJc w:val="left"/>
      <w:pPr>
        <w:tabs>
          <w:tab w:val="num" w:pos="1791"/>
        </w:tabs>
        <w:ind w:left="1791" w:hanging="720"/>
      </w:pPr>
      <w:rPr>
        <w:rFonts w:hint="default"/>
      </w:rPr>
    </w:lvl>
    <w:lvl w:ilvl="3">
      <w:start w:val="1"/>
      <w:numFmt w:val="decimal"/>
      <w:lvlText w:val="%1.%2.%3.%4"/>
      <w:lvlJc w:val="left"/>
      <w:pPr>
        <w:tabs>
          <w:tab w:val="num" w:pos="1935"/>
        </w:tabs>
        <w:ind w:left="1935" w:hanging="864"/>
      </w:pPr>
      <w:rPr>
        <w:rFonts w:hint="default"/>
      </w:rPr>
    </w:lvl>
    <w:lvl w:ilvl="4">
      <w:start w:val="1"/>
      <w:numFmt w:val="decimal"/>
      <w:lvlText w:val="%1.%2.%3.%4.%5"/>
      <w:lvlJc w:val="left"/>
      <w:pPr>
        <w:tabs>
          <w:tab w:val="num" w:pos="2079"/>
        </w:tabs>
        <w:ind w:left="2079" w:hanging="1008"/>
      </w:pPr>
      <w:rPr>
        <w:rFonts w:hint="default"/>
      </w:rPr>
    </w:lvl>
    <w:lvl w:ilvl="5">
      <w:start w:val="1"/>
      <w:numFmt w:val="decimal"/>
      <w:lvlText w:val="%1.%2.%3.%4.%5.%6"/>
      <w:lvlJc w:val="left"/>
      <w:pPr>
        <w:tabs>
          <w:tab w:val="num" w:pos="2223"/>
        </w:tabs>
        <w:ind w:left="2223" w:hanging="1152"/>
      </w:pPr>
      <w:rPr>
        <w:rFonts w:hint="default"/>
      </w:rPr>
    </w:lvl>
    <w:lvl w:ilvl="6">
      <w:start w:val="1"/>
      <w:numFmt w:val="decimal"/>
      <w:lvlText w:val="%1.%2.%3.%4.%5.%6.%7"/>
      <w:lvlJc w:val="left"/>
      <w:pPr>
        <w:tabs>
          <w:tab w:val="num" w:pos="2367"/>
        </w:tabs>
        <w:ind w:left="2367" w:hanging="1296"/>
      </w:pPr>
      <w:rPr>
        <w:rFonts w:hint="default"/>
      </w:rPr>
    </w:lvl>
    <w:lvl w:ilvl="7">
      <w:start w:val="1"/>
      <w:numFmt w:val="decimal"/>
      <w:lvlText w:val="%1.%2.%3.%4.%5.%6.%7.%8"/>
      <w:lvlJc w:val="left"/>
      <w:pPr>
        <w:tabs>
          <w:tab w:val="num" w:pos="2511"/>
        </w:tabs>
        <w:ind w:left="2511" w:hanging="1440"/>
      </w:pPr>
      <w:rPr>
        <w:rFonts w:hint="default"/>
      </w:rPr>
    </w:lvl>
    <w:lvl w:ilvl="8">
      <w:start w:val="1"/>
      <w:numFmt w:val="decimal"/>
      <w:lvlText w:val="%1.%2.%3.%4.%5.%6.%7.%8.%9"/>
      <w:lvlJc w:val="left"/>
      <w:pPr>
        <w:tabs>
          <w:tab w:val="num" w:pos="2655"/>
        </w:tabs>
        <w:ind w:left="2655" w:hanging="1584"/>
      </w:pPr>
      <w:rPr>
        <w:rFonts w:hint="default"/>
      </w:rPr>
    </w:lvl>
  </w:abstractNum>
  <w:abstractNum w:abstractNumId="10" w15:restartNumberingAfterBreak="0">
    <w:nsid w:val="16933E9F"/>
    <w:multiLevelType w:val="hybridMultilevel"/>
    <w:tmpl w:val="22F09788"/>
    <w:lvl w:ilvl="0" w:tplc="C6AE844E">
      <w:start w:val="1"/>
      <w:numFmt w:val="bullet"/>
      <w:lvlText w:val=""/>
      <w:lvlJc w:val="left"/>
      <w:pPr>
        <w:ind w:left="1429" w:hanging="360"/>
      </w:pPr>
      <w:rPr>
        <w:rFonts w:ascii="Symbol" w:hAnsi="Symbol" w:hint="default"/>
      </w:rPr>
    </w:lvl>
    <w:lvl w:ilvl="1" w:tplc="2A1E14A8" w:tentative="1">
      <w:start w:val="1"/>
      <w:numFmt w:val="bullet"/>
      <w:lvlText w:val="o"/>
      <w:lvlJc w:val="left"/>
      <w:pPr>
        <w:ind w:left="2149" w:hanging="360"/>
      </w:pPr>
      <w:rPr>
        <w:rFonts w:ascii="Courier New" w:hAnsi="Courier New" w:cs="Courier New" w:hint="default"/>
      </w:rPr>
    </w:lvl>
    <w:lvl w:ilvl="2" w:tplc="C5641448" w:tentative="1">
      <w:start w:val="1"/>
      <w:numFmt w:val="bullet"/>
      <w:lvlText w:val=""/>
      <w:lvlJc w:val="left"/>
      <w:pPr>
        <w:ind w:left="2869" w:hanging="360"/>
      </w:pPr>
      <w:rPr>
        <w:rFonts w:ascii="Wingdings" w:hAnsi="Wingdings" w:hint="default"/>
      </w:rPr>
    </w:lvl>
    <w:lvl w:ilvl="3" w:tplc="754A15A8" w:tentative="1">
      <w:start w:val="1"/>
      <w:numFmt w:val="bullet"/>
      <w:lvlText w:val=""/>
      <w:lvlJc w:val="left"/>
      <w:pPr>
        <w:ind w:left="3589" w:hanging="360"/>
      </w:pPr>
      <w:rPr>
        <w:rFonts w:ascii="Symbol" w:hAnsi="Symbol" w:hint="default"/>
      </w:rPr>
    </w:lvl>
    <w:lvl w:ilvl="4" w:tplc="531013F2" w:tentative="1">
      <w:start w:val="1"/>
      <w:numFmt w:val="bullet"/>
      <w:lvlText w:val="o"/>
      <w:lvlJc w:val="left"/>
      <w:pPr>
        <w:ind w:left="4309" w:hanging="360"/>
      </w:pPr>
      <w:rPr>
        <w:rFonts w:ascii="Courier New" w:hAnsi="Courier New" w:cs="Courier New" w:hint="default"/>
      </w:rPr>
    </w:lvl>
    <w:lvl w:ilvl="5" w:tplc="6F28AF9E" w:tentative="1">
      <w:start w:val="1"/>
      <w:numFmt w:val="bullet"/>
      <w:lvlText w:val=""/>
      <w:lvlJc w:val="left"/>
      <w:pPr>
        <w:ind w:left="5029" w:hanging="360"/>
      </w:pPr>
      <w:rPr>
        <w:rFonts w:ascii="Wingdings" w:hAnsi="Wingdings" w:hint="default"/>
      </w:rPr>
    </w:lvl>
    <w:lvl w:ilvl="6" w:tplc="EC645372" w:tentative="1">
      <w:start w:val="1"/>
      <w:numFmt w:val="bullet"/>
      <w:lvlText w:val=""/>
      <w:lvlJc w:val="left"/>
      <w:pPr>
        <w:ind w:left="5749" w:hanging="360"/>
      </w:pPr>
      <w:rPr>
        <w:rFonts w:ascii="Symbol" w:hAnsi="Symbol" w:hint="default"/>
      </w:rPr>
    </w:lvl>
    <w:lvl w:ilvl="7" w:tplc="A7EA4214" w:tentative="1">
      <w:start w:val="1"/>
      <w:numFmt w:val="bullet"/>
      <w:lvlText w:val="o"/>
      <w:lvlJc w:val="left"/>
      <w:pPr>
        <w:ind w:left="6469" w:hanging="360"/>
      </w:pPr>
      <w:rPr>
        <w:rFonts w:ascii="Courier New" w:hAnsi="Courier New" w:cs="Courier New" w:hint="default"/>
      </w:rPr>
    </w:lvl>
    <w:lvl w:ilvl="8" w:tplc="7354C716" w:tentative="1">
      <w:start w:val="1"/>
      <w:numFmt w:val="bullet"/>
      <w:lvlText w:val=""/>
      <w:lvlJc w:val="left"/>
      <w:pPr>
        <w:ind w:left="7189" w:hanging="360"/>
      </w:pPr>
      <w:rPr>
        <w:rFonts w:ascii="Wingdings" w:hAnsi="Wingdings" w:hint="default"/>
      </w:rPr>
    </w:lvl>
  </w:abstractNum>
  <w:abstractNum w:abstractNumId="11" w15:restartNumberingAfterBreak="0">
    <w:nsid w:val="18A0577E"/>
    <w:multiLevelType w:val="hybridMultilevel"/>
    <w:tmpl w:val="9FC00104"/>
    <w:lvl w:ilvl="0" w:tplc="B33A2B10">
      <w:start w:val="1"/>
      <w:numFmt w:val="decimal"/>
      <w:lvlText w:val="%1."/>
      <w:lvlJc w:val="left"/>
      <w:pPr>
        <w:ind w:left="21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936639C2">
      <w:start w:val="1"/>
      <w:numFmt w:val="lowerLetter"/>
      <w:lvlText w:val="%2"/>
      <w:lvlJc w:val="left"/>
      <w:pPr>
        <w:ind w:left="108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52ACE8EE">
      <w:start w:val="1"/>
      <w:numFmt w:val="lowerRoman"/>
      <w:lvlText w:val="%3"/>
      <w:lvlJc w:val="left"/>
      <w:pPr>
        <w:ind w:left="180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790E7A04">
      <w:start w:val="1"/>
      <w:numFmt w:val="decimal"/>
      <w:lvlText w:val="%4"/>
      <w:lvlJc w:val="left"/>
      <w:pPr>
        <w:ind w:left="252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6C28B010">
      <w:start w:val="1"/>
      <w:numFmt w:val="lowerLetter"/>
      <w:lvlText w:val="%5"/>
      <w:lvlJc w:val="left"/>
      <w:pPr>
        <w:ind w:left="324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EE3AE6E4">
      <w:start w:val="1"/>
      <w:numFmt w:val="lowerRoman"/>
      <w:lvlText w:val="%6"/>
      <w:lvlJc w:val="left"/>
      <w:pPr>
        <w:ind w:left="396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38F0B388">
      <w:start w:val="1"/>
      <w:numFmt w:val="decimal"/>
      <w:lvlText w:val="%7"/>
      <w:lvlJc w:val="left"/>
      <w:pPr>
        <w:ind w:left="468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FC08825E">
      <w:start w:val="1"/>
      <w:numFmt w:val="lowerLetter"/>
      <w:lvlText w:val="%8"/>
      <w:lvlJc w:val="left"/>
      <w:pPr>
        <w:ind w:left="540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B97C7728">
      <w:start w:val="1"/>
      <w:numFmt w:val="lowerRoman"/>
      <w:lvlText w:val="%9"/>
      <w:lvlJc w:val="left"/>
      <w:pPr>
        <w:ind w:left="612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19C37AC4"/>
    <w:multiLevelType w:val="hybridMultilevel"/>
    <w:tmpl w:val="16065E26"/>
    <w:lvl w:ilvl="0" w:tplc="E3C6D7D6">
      <w:start w:val="1"/>
      <w:numFmt w:val="bullet"/>
      <w:lvlText w:val=""/>
      <w:lvlJc w:val="left"/>
      <w:pPr>
        <w:ind w:left="720" w:hanging="360"/>
      </w:pPr>
      <w:rPr>
        <w:rFonts w:ascii="Symbol" w:hAnsi="Symbol" w:hint="default"/>
      </w:rPr>
    </w:lvl>
    <w:lvl w:ilvl="1" w:tplc="DD4C70EC" w:tentative="1">
      <w:start w:val="1"/>
      <w:numFmt w:val="bullet"/>
      <w:lvlText w:val="o"/>
      <w:lvlJc w:val="left"/>
      <w:pPr>
        <w:ind w:left="1440" w:hanging="360"/>
      </w:pPr>
      <w:rPr>
        <w:rFonts w:ascii="Courier New" w:hAnsi="Courier New" w:cs="Courier New" w:hint="default"/>
      </w:rPr>
    </w:lvl>
    <w:lvl w:ilvl="2" w:tplc="76BA4DDA" w:tentative="1">
      <w:start w:val="1"/>
      <w:numFmt w:val="bullet"/>
      <w:lvlText w:val=""/>
      <w:lvlJc w:val="left"/>
      <w:pPr>
        <w:ind w:left="2160" w:hanging="360"/>
      </w:pPr>
      <w:rPr>
        <w:rFonts w:ascii="Wingdings" w:hAnsi="Wingdings" w:hint="default"/>
      </w:rPr>
    </w:lvl>
    <w:lvl w:ilvl="3" w:tplc="233AE5C4" w:tentative="1">
      <w:start w:val="1"/>
      <w:numFmt w:val="bullet"/>
      <w:lvlText w:val=""/>
      <w:lvlJc w:val="left"/>
      <w:pPr>
        <w:ind w:left="2880" w:hanging="360"/>
      </w:pPr>
      <w:rPr>
        <w:rFonts w:ascii="Symbol" w:hAnsi="Symbol" w:hint="default"/>
      </w:rPr>
    </w:lvl>
    <w:lvl w:ilvl="4" w:tplc="199E25F6" w:tentative="1">
      <w:start w:val="1"/>
      <w:numFmt w:val="bullet"/>
      <w:lvlText w:val="o"/>
      <w:lvlJc w:val="left"/>
      <w:pPr>
        <w:ind w:left="3600" w:hanging="360"/>
      </w:pPr>
      <w:rPr>
        <w:rFonts w:ascii="Courier New" w:hAnsi="Courier New" w:cs="Courier New" w:hint="default"/>
      </w:rPr>
    </w:lvl>
    <w:lvl w:ilvl="5" w:tplc="B0AEB054" w:tentative="1">
      <w:start w:val="1"/>
      <w:numFmt w:val="bullet"/>
      <w:lvlText w:val=""/>
      <w:lvlJc w:val="left"/>
      <w:pPr>
        <w:ind w:left="4320" w:hanging="360"/>
      </w:pPr>
      <w:rPr>
        <w:rFonts w:ascii="Wingdings" w:hAnsi="Wingdings" w:hint="default"/>
      </w:rPr>
    </w:lvl>
    <w:lvl w:ilvl="6" w:tplc="3B6C3036" w:tentative="1">
      <w:start w:val="1"/>
      <w:numFmt w:val="bullet"/>
      <w:lvlText w:val=""/>
      <w:lvlJc w:val="left"/>
      <w:pPr>
        <w:ind w:left="5040" w:hanging="360"/>
      </w:pPr>
      <w:rPr>
        <w:rFonts w:ascii="Symbol" w:hAnsi="Symbol" w:hint="default"/>
      </w:rPr>
    </w:lvl>
    <w:lvl w:ilvl="7" w:tplc="FA66C782" w:tentative="1">
      <w:start w:val="1"/>
      <w:numFmt w:val="bullet"/>
      <w:lvlText w:val="o"/>
      <w:lvlJc w:val="left"/>
      <w:pPr>
        <w:ind w:left="5760" w:hanging="360"/>
      </w:pPr>
      <w:rPr>
        <w:rFonts w:ascii="Courier New" w:hAnsi="Courier New" w:cs="Courier New" w:hint="default"/>
      </w:rPr>
    </w:lvl>
    <w:lvl w:ilvl="8" w:tplc="84181F56" w:tentative="1">
      <w:start w:val="1"/>
      <w:numFmt w:val="bullet"/>
      <w:lvlText w:val=""/>
      <w:lvlJc w:val="left"/>
      <w:pPr>
        <w:ind w:left="6480" w:hanging="360"/>
      </w:pPr>
      <w:rPr>
        <w:rFonts w:ascii="Wingdings" w:hAnsi="Wingdings" w:hint="default"/>
      </w:rPr>
    </w:lvl>
  </w:abstractNum>
  <w:abstractNum w:abstractNumId="13" w15:restartNumberingAfterBreak="0">
    <w:nsid w:val="1CA17B70"/>
    <w:multiLevelType w:val="multilevel"/>
    <w:tmpl w:val="70ACD0F2"/>
    <w:lvl w:ilvl="0">
      <w:start w:val="1"/>
      <w:numFmt w:val="bullet"/>
      <w:lvlText w:val=""/>
      <w:lvlJc w:val="left"/>
      <w:pPr>
        <w:tabs>
          <w:tab w:val="num" w:pos="851"/>
        </w:tabs>
        <w:ind w:left="851" w:hanging="851"/>
      </w:pPr>
      <w:rPr>
        <w:rFonts w:ascii="Symbol" w:hAnsi="Symbol" w:hint="default"/>
        <w:b w:val="0"/>
        <w:i w:val="0"/>
        <w:color w:val="auto"/>
        <w:sz w:val="21"/>
        <w:szCs w:val="21"/>
      </w:rPr>
    </w:lvl>
    <w:lvl w:ilvl="1">
      <w:start w:val="1"/>
      <w:numFmt w:val="decimalZero"/>
      <w:isLgl/>
      <w:lvlText w:val="Section %1.%2"/>
      <w:lvlJc w:val="left"/>
      <w:pPr>
        <w:tabs>
          <w:tab w:val="num" w:pos="1440"/>
        </w:tabs>
        <w:ind w:left="0" w:firstLine="0"/>
      </w:pPr>
      <w:rPr>
        <w:rFonts w:hint="default"/>
      </w:rPr>
    </w:lvl>
    <w:lvl w:ilvl="2">
      <w:start w:val="1"/>
      <w:numFmt w:val="lowerLetter"/>
      <w:lvlText w:val="(%3)"/>
      <w:lvlJc w:val="left"/>
      <w:pPr>
        <w:tabs>
          <w:tab w:val="num" w:pos="720"/>
        </w:tabs>
        <w:ind w:left="720" w:hanging="432"/>
      </w:pPr>
      <w:rPr>
        <w:rFonts w:hint="default"/>
      </w:rPr>
    </w:lvl>
    <w:lvl w:ilvl="3">
      <w:start w:val="1"/>
      <w:numFmt w:val="lowerRoman"/>
      <w:lvlText w:val="(%4)"/>
      <w:lvlJc w:val="right"/>
      <w:pPr>
        <w:tabs>
          <w:tab w:val="num" w:pos="864"/>
        </w:tabs>
        <w:ind w:left="864" w:hanging="144"/>
      </w:pPr>
      <w:rPr>
        <w:rFonts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14" w15:restartNumberingAfterBreak="0">
    <w:nsid w:val="1CEF4693"/>
    <w:multiLevelType w:val="hybridMultilevel"/>
    <w:tmpl w:val="087866AE"/>
    <w:lvl w:ilvl="0" w:tplc="C84ECF56">
      <w:start w:val="1"/>
      <w:numFmt w:val="decimal"/>
      <w:lvlText w:val="%1."/>
      <w:lvlJc w:val="left"/>
      <w:pPr>
        <w:ind w:left="9"/>
      </w:pPr>
      <w:rPr>
        <w:rFonts w:asciiTheme="majorHAnsi" w:eastAsia="Calibri" w:hAnsiTheme="majorHAnsi" w:cs="Calibri"/>
        <w:b w:val="0"/>
        <w:i w:val="0"/>
        <w:strike w:val="0"/>
        <w:dstrike w:val="0"/>
        <w:color w:val="000000"/>
        <w:sz w:val="22"/>
        <w:szCs w:val="22"/>
        <w:u w:val="none" w:color="000000"/>
        <w:bdr w:val="none" w:sz="0" w:space="0" w:color="auto"/>
        <w:shd w:val="clear" w:color="auto" w:fill="auto"/>
        <w:vertAlign w:val="baseline"/>
      </w:rPr>
    </w:lvl>
    <w:lvl w:ilvl="1" w:tplc="9E56ECAE">
      <w:start w:val="1"/>
      <w:numFmt w:val="lowerLetter"/>
      <w:lvlText w:val="%2"/>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4EC2E416">
      <w:start w:val="1"/>
      <w:numFmt w:val="lowerRoman"/>
      <w:lvlText w:val="%3"/>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E36AEFC2">
      <w:start w:val="1"/>
      <w:numFmt w:val="decimal"/>
      <w:lvlText w:val="%4"/>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9232EDDA">
      <w:start w:val="1"/>
      <w:numFmt w:val="lowerLetter"/>
      <w:lvlText w:val="%5"/>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80FCC9D8">
      <w:start w:val="1"/>
      <w:numFmt w:val="lowerRoman"/>
      <w:lvlText w:val="%6"/>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21C008C6">
      <w:start w:val="1"/>
      <w:numFmt w:val="decimal"/>
      <w:lvlText w:val="%7"/>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CE44BE60">
      <w:start w:val="1"/>
      <w:numFmt w:val="lowerLetter"/>
      <w:lvlText w:val="%8"/>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1876D652">
      <w:start w:val="1"/>
      <w:numFmt w:val="lowerRoman"/>
      <w:lvlText w:val="%9"/>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5" w15:restartNumberingAfterBreak="0">
    <w:nsid w:val="21BB32EC"/>
    <w:multiLevelType w:val="hybridMultilevel"/>
    <w:tmpl w:val="81D07246"/>
    <w:lvl w:ilvl="0" w:tplc="0F5233DE">
      <w:start w:val="1"/>
      <w:numFmt w:val="bullet"/>
      <w:lvlText w:val=""/>
      <w:lvlJc w:val="left"/>
      <w:pPr>
        <w:ind w:left="721" w:hanging="360"/>
      </w:pPr>
      <w:rPr>
        <w:rFonts w:ascii="Symbol" w:hAnsi="Symbol" w:hint="default"/>
      </w:rPr>
    </w:lvl>
    <w:lvl w:ilvl="1" w:tplc="486830E6" w:tentative="1">
      <w:start w:val="1"/>
      <w:numFmt w:val="bullet"/>
      <w:lvlText w:val="o"/>
      <w:lvlJc w:val="left"/>
      <w:pPr>
        <w:ind w:left="1441" w:hanging="360"/>
      </w:pPr>
      <w:rPr>
        <w:rFonts w:ascii="Courier New" w:hAnsi="Courier New" w:cs="Courier New" w:hint="default"/>
      </w:rPr>
    </w:lvl>
    <w:lvl w:ilvl="2" w:tplc="37A2A848" w:tentative="1">
      <w:start w:val="1"/>
      <w:numFmt w:val="bullet"/>
      <w:lvlText w:val=""/>
      <w:lvlJc w:val="left"/>
      <w:pPr>
        <w:ind w:left="2161" w:hanging="360"/>
      </w:pPr>
      <w:rPr>
        <w:rFonts w:ascii="Wingdings" w:hAnsi="Wingdings" w:hint="default"/>
      </w:rPr>
    </w:lvl>
    <w:lvl w:ilvl="3" w:tplc="6F266E04" w:tentative="1">
      <w:start w:val="1"/>
      <w:numFmt w:val="bullet"/>
      <w:lvlText w:val=""/>
      <w:lvlJc w:val="left"/>
      <w:pPr>
        <w:ind w:left="2881" w:hanging="360"/>
      </w:pPr>
      <w:rPr>
        <w:rFonts w:ascii="Symbol" w:hAnsi="Symbol" w:hint="default"/>
      </w:rPr>
    </w:lvl>
    <w:lvl w:ilvl="4" w:tplc="F3F21F98" w:tentative="1">
      <w:start w:val="1"/>
      <w:numFmt w:val="bullet"/>
      <w:lvlText w:val="o"/>
      <w:lvlJc w:val="left"/>
      <w:pPr>
        <w:ind w:left="3601" w:hanging="360"/>
      </w:pPr>
      <w:rPr>
        <w:rFonts w:ascii="Courier New" w:hAnsi="Courier New" w:cs="Courier New" w:hint="default"/>
      </w:rPr>
    </w:lvl>
    <w:lvl w:ilvl="5" w:tplc="7BC6F100" w:tentative="1">
      <w:start w:val="1"/>
      <w:numFmt w:val="bullet"/>
      <w:lvlText w:val=""/>
      <w:lvlJc w:val="left"/>
      <w:pPr>
        <w:ind w:left="4321" w:hanging="360"/>
      </w:pPr>
      <w:rPr>
        <w:rFonts w:ascii="Wingdings" w:hAnsi="Wingdings" w:hint="default"/>
      </w:rPr>
    </w:lvl>
    <w:lvl w:ilvl="6" w:tplc="401E0BF2" w:tentative="1">
      <w:start w:val="1"/>
      <w:numFmt w:val="bullet"/>
      <w:lvlText w:val=""/>
      <w:lvlJc w:val="left"/>
      <w:pPr>
        <w:ind w:left="5041" w:hanging="360"/>
      </w:pPr>
      <w:rPr>
        <w:rFonts w:ascii="Symbol" w:hAnsi="Symbol" w:hint="default"/>
      </w:rPr>
    </w:lvl>
    <w:lvl w:ilvl="7" w:tplc="9D10E290" w:tentative="1">
      <w:start w:val="1"/>
      <w:numFmt w:val="bullet"/>
      <w:lvlText w:val="o"/>
      <w:lvlJc w:val="left"/>
      <w:pPr>
        <w:ind w:left="5761" w:hanging="360"/>
      </w:pPr>
      <w:rPr>
        <w:rFonts w:ascii="Courier New" w:hAnsi="Courier New" w:cs="Courier New" w:hint="default"/>
      </w:rPr>
    </w:lvl>
    <w:lvl w:ilvl="8" w:tplc="4CA4875E" w:tentative="1">
      <w:start w:val="1"/>
      <w:numFmt w:val="bullet"/>
      <w:lvlText w:val=""/>
      <w:lvlJc w:val="left"/>
      <w:pPr>
        <w:ind w:left="6481" w:hanging="360"/>
      </w:pPr>
      <w:rPr>
        <w:rFonts w:ascii="Wingdings" w:hAnsi="Wingdings" w:hint="default"/>
      </w:rPr>
    </w:lvl>
  </w:abstractNum>
  <w:abstractNum w:abstractNumId="16" w15:restartNumberingAfterBreak="0">
    <w:nsid w:val="235B1040"/>
    <w:multiLevelType w:val="multilevel"/>
    <w:tmpl w:val="05DC1920"/>
    <w:lvl w:ilvl="0">
      <w:start w:val="1"/>
      <w:numFmt w:val="decimal"/>
      <w:pStyle w:val="101"/>
      <w:lvlText w:val="10.%1"/>
      <w:lvlJc w:val="left"/>
      <w:pPr>
        <w:tabs>
          <w:tab w:val="num" w:pos="851"/>
        </w:tabs>
        <w:ind w:left="851" w:hanging="851"/>
      </w:pPr>
      <w:rPr>
        <w:rFonts w:asciiTheme="majorHAnsi" w:hAnsiTheme="majorHAnsi" w:hint="default"/>
        <w:b w:val="0"/>
        <w:i w:val="0"/>
        <w:color w:val="auto"/>
        <w:sz w:val="21"/>
        <w:szCs w:val="21"/>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7" w15:restartNumberingAfterBreak="0">
    <w:nsid w:val="2418704E"/>
    <w:multiLevelType w:val="hybridMultilevel"/>
    <w:tmpl w:val="654C8BC6"/>
    <w:lvl w:ilvl="0" w:tplc="46429D88">
      <w:start w:val="1"/>
      <w:numFmt w:val="bullet"/>
      <w:lvlText w:val="•"/>
      <w:lvlJc w:val="left"/>
      <w:pPr>
        <w:ind w:left="14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F02D0D8">
      <w:start w:val="1"/>
      <w:numFmt w:val="bullet"/>
      <w:lvlText w:val="o"/>
      <w:lvlJc w:val="left"/>
      <w:pPr>
        <w:ind w:left="154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B0E1528">
      <w:start w:val="1"/>
      <w:numFmt w:val="bullet"/>
      <w:lvlText w:val="▪"/>
      <w:lvlJc w:val="left"/>
      <w:pPr>
        <w:ind w:left="22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B56DCA0">
      <w:start w:val="1"/>
      <w:numFmt w:val="bullet"/>
      <w:lvlText w:val="•"/>
      <w:lvlJc w:val="left"/>
      <w:pPr>
        <w:ind w:left="29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59C45D4">
      <w:start w:val="1"/>
      <w:numFmt w:val="bullet"/>
      <w:lvlText w:val="o"/>
      <w:lvlJc w:val="left"/>
      <w:pPr>
        <w:ind w:left="37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C66154A">
      <w:start w:val="1"/>
      <w:numFmt w:val="bullet"/>
      <w:lvlText w:val="▪"/>
      <w:lvlJc w:val="left"/>
      <w:pPr>
        <w:ind w:left="442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7CCE2A2">
      <w:start w:val="1"/>
      <w:numFmt w:val="bullet"/>
      <w:lvlText w:val="•"/>
      <w:lvlJc w:val="left"/>
      <w:pPr>
        <w:ind w:left="51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996B960">
      <w:start w:val="1"/>
      <w:numFmt w:val="bullet"/>
      <w:lvlText w:val="o"/>
      <w:lvlJc w:val="left"/>
      <w:pPr>
        <w:ind w:left="58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4BE4BC30">
      <w:start w:val="1"/>
      <w:numFmt w:val="bullet"/>
      <w:lvlText w:val="▪"/>
      <w:lvlJc w:val="left"/>
      <w:pPr>
        <w:ind w:left="658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8" w15:restartNumberingAfterBreak="0">
    <w:nsid w:val="2A81552F"/>
    <w:multiLevelType w:val="multilevel"/>
    <w:tmpl w:val="85F0D498"/>
    <w:lvl w:ilvl="0">
      <w:start w:val="1"/>
      <w:numFmt w:val="bullet"/>
      <w:lvlText w:val=""/>
      <w:lvlJc w:val="left"/>
      <w:pPr>
        <w:tabs>
          <w:tab w:val="num" w:pos="851"/>
        </w:tabs>
        <w:ind w:left="851" w:hanging="851"/>
      </w:pPr>
      <w:rPr>
        <w:rFonts w:ascii="Symbol" w:hAnsi="Symbol" w:hint="default"/>
        <w:b w:val="0"/>
        <w:i w:val="0"/>
        <w:color w:val="auto"/>
        <w:sz w:val="21"/>
        <w:szCs w:val="21"/>
      </w:rPr>
    </w:lvl>
    <w:lvl w:ilvl="1">
      <w:start w:val="1"/>
      <w:numFmt w:val="decimalZero"/>
      <w:isLgl/>
      <w:lvlText w:val="Section %1.%2"/>
      <w:lvlJc w:val="left"/>
      <w:pPr>
        <w:tabs>
          <w:tab w:val="num" w:pos="1440"/>
        </w:tabs>
        <w:ind w:left="0" w:firstLine="0"/>
      </w:pPr>
      <w:rPr>
        <w:rFonts w:hint="default"/>
      </w:rPr>
    </w:lvl>
    <w:lvl w:ilvl="2">
      <w:start w:val="1"/>
      <w:numFmt w:val="lowerLetter"/>
      <w:lvlText w:val="(%3)"/>
      <w:lvlJc w:val="left"/>
      <w:pPr>
        <w:tabs>
          <w:tab w:val="num" w:pos="720"/>
        </w:tabs>
        <w:ind w:left="720" w:hanging="432"/>
      </w:pPr>
      <w:rPr>
        <w:rFonts w:hint="default"/>
      </w:rPr>
    </w:lvl>
    <w:lvl w:ilvl="3">
      <w:start w:val="1"/>
      <w:numFmt w:val="bullet"/>
      <w:lvlText w:val=""/>
      <w:lvlJc w:val="left"/>
      <w:pPr>
        <w:ind w:left="1457" w:hanging="360"/>
      </w:pPr>
      <w:rPr>
        <w:rFonts w:ascii="Symbol" w:hAnsi="Symbol"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19" w15:restartNumberingAfterBreak="0">
    <w:nsid w:val="3125250B"/>
    <w:multiLevelType w:val="hybridMultilevel"/>
    <w:tmpl w:val="C2B4F4F8"/>
    <w:lvl w:ilvl="0" w:tplc="BFBE5574">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72A73CE">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40960BEE">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C584EB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25255FC">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2FBED1A6">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13243C2">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0D2B7B0">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28C1F7C">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0" w15:restartNumberingAfterBreak="0">
    <w:nsid w:val="35E0018C"/>
    <w:multiLevelType w:val="hybridMultilevel"/>
    <w:tmpl w:val="24308D68"/>
    <w:lvl w:ilvl="0" w:tplc="6F1E3706">
      <w:start w:val="1"/>
      <w:numFmt w:val="bullet"/>
      <w:lvlText w:val=""/>
      <w:lvlJc w:val="left"/>
      <w:pPr>
        <w:ind w:left="1353" w:hanging="360"/>
      </w:pPr>
      <w:rPr>
        <w:rFonts w:ascii="Symbol" w:hAnsi="Symbol" w:hint="default"/>
      </w:rPr>
    </w:lvl>
    <w:lvl w:ilvl="1" w:tplc="2E18CE5E" w:tentative="1">
      <w:start w:val="1"/>
      <w:numFmt w:val="bullet"/>
      <w:lvlText w:val="o"/>
      <w:lvlJc w:val="left"/>
      <w:pPr>
        <w:ind w:left="2177" w:hanging="360"/>
      </w:pPr>
      <w:rPr>
        <w:rFonts w:ascii="Courier New" w:hAnsi="Courier New" w:cs="Courier New" w:hint="default"/>
      </w:rPr>
    </w:lvl>
    <w:lvl w:ilvl="2" w:tplc="AC7CAF58" w:tentative="1">
      <w:start w:val="1"/>
      <w:numFmt w:val="bullet"/>
      <w:lvlText w:val=""/>
      <w:lvlJc w:val="left"/>
      <w:pPr>
        <w:ind w:left="2897" w:hanging="360"/>
      </w:pPr>
      <w:rPr>
        <w:rFonts w:ascii="Wingdings" w:hAnsi="Wingdings" w:hint="default"/>
      </w:rPr>
    </w:lvl>
    <w:lvl w:ilvl="3" w:tplc="46627252" w:tentative="1">
      <w:start w:val="1"/>
      <w:numFmt w:val="bullet"/>
      <w:lvlText w:val=""/>
      <w:lvlJc w:val="left"/>
      <w:pPr>
        <w:ind w:left="3617" w:hanging="360"/>
      </w:pPr>
      <w:rPr>
        <w:rFonts w:ascii="Symbol" w:hAnsi="Symbol" w:hint="default"/>
      </w:rPr>
    </w:lvl>
    <w:lvl w:ilvl="4" w:tplc="21763372" w:tentative="1">
      <w:start w:val="1"/>
      <w:numFmt w:val="bullet"/>
      <w:lvlText w:val="o"/>
      <w:lvlJc w:val="left"/>
      <w:pPr>
        <w:ind w:left="4337" w:hanging="360"/>
      </w:pPr>
      <w:rPr>
        <w:rFonts w:ascii="Courier New" w:hAnsi="Courier New" w:cs="Courier New" w:hint="default"/>
      </w:rPr>
    </w:lvl>
    <w:lvl w:ilvl="5" w:tplc="0DFE2554" w:tentative="1">
      <w:start w:val="1"/>
      <w:numFmt w:val="bullet"/>
      <w:lvlText w:val=""/>
      <w:lvlJc w:val="left"/>
      <w:pPr>
        <w:ind w:left="5057" w:hanging="360"/>
      </w:pPr>
      <w:rPr>
        <w:rFonts w:ascii="Wingdings" w:hAnsi="Wingdings" w:hint="default"/>
      </w:rPr>
    </w:lvl>
    <w:lvl w:ilvl="6" w:tplc="647C7D5E" w:tentative="1">
      <w:start w:val="1"/>
      <w:numFmt w:val="bullet"/>
      <w:lvlText w:val=""/>
      <w:lvlJc w:val="left"/>
      <w:pPr>
        <w:ind w:left="5777" w:hanging="360"/>
      </w:pPr>
      <w:rPr>
        <w:rFonts w:ascii="Symbol" w:hAnsi="Symbol" w:hint="default"/>
      </w:rPr>
    </w:lvl>
    <w:lvl w:ilvl="7" w:tplc="0EC022CE" w:tentative="1">
      <w:start w:val="1"/>
      <w:numFmt w:val="bullet"/>
      <w:lvlText w:val="o"/>
      <w:lvlJc w:val="left"/>
      <w:pPr>
        <w:ind w:left="6497" w:hanging="360"/>
      </w:pPr>
      <w:rPr>
        <w:rFonts w:ascii="Courier New" w:hAnsi="Courier New" w:cs="Courier New" w:hint="default"/>
      </w:rPr>
    </w:lvl>
    <w:lvl w:ilvl="8" w:tplc="93B05D08" w:tentative="1">
      <w:start w:val="1"/>
      <w:numFmt w:val="bullet"/>
      <w:lvlText w:val=""/>
      <w:lvlJc w:val="left"/>
      <w:pPr>
        <w:ind w:left="7217" w:hanging="360"/>
      </w:pPr>
      <w:rPr>
        <w:rFonts w:ascii="Wingdings" w:hAnsi="Wingdings" w:hint="default"/>
      </w:rPr>
    </w:lvl>
  </w:abstractNum>
  <w:abstractNum w:abstractNumId="21" w15:restartNumberingAfterBreak="0">
    <w:nsid w:val="36EE157E"/>
    <w:multiLevelType w:val="hybridMultilevel"/>
    <w:tmpl w:val="C75A7480"/>
    <w:lvl w:ilvl="0" w:tplc="0809000F">
      <w:start w:val="6"/>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39356EB1"/>
    <w:multiLevelType w:val="hybridMultilevel"/>
    <w:tmpl w:val="93FC9032"/>
    <w:lvl w:ilvl="0" w:tplc="4F0CEB34">
      <w:start w:val="1"/>
      <w:numFmt w:val="bullet"/>
      <w:lvlText w:val=""/>
      <w:lvlJc w:val="left"/>
      <w:pPr>
        <w:ind w:left="720" w:hanging="360"/>
      </w:pPr>
      <w:rPr>
        <w:rFonts w:ascii="Symbol" w:hAnsi="Symbol" w:hint="default"/>
      </w:rPr>
    </w:lvl>
    <w:lvl w:ilvl="1" w:tplc="E46EF072" w:tentative="1">
      <w:start w:val="1"/>
      <w:numFmt w:val="bullet"/>
      <w:lvlText w:val="o"/>
      <w:lvlJc w:val="left"/>
      <w:pPr>
        <w:ind w:left="1440" w:hanging="360"/>
      </w:pPr>
      <w:rPr>
        <w:rFonts w:ascii="Courier New" w:hAnsi="Courier New" w:cs="Courier New" w:hint="default"/>
      </w:rPr>
    </w:lvl>
    <w:lvl w:ilvl="2" w:tplc="D3889EC6" w:tentative="1">
      <w:start w:val="1"/>
      <w:numFmt w:val="bullet"/>
      <w:lvlText w:val=""/>
      <w:lvlJc w:val="left"/>
      <w:pPr>
        <w:ind w:left="2160" w:hanging="360"/>
      </w:pPr>
      <w:rPr>
        <w:rFonts w:ascii="Wingdings" w:hAnsi="Wingdings" w:hint="default"/>
      </w:rPr>
    </w:lvl>
    <w:lvl w:ilvl="3" w:tplc="B23ADE9E" w:tentative="1">
      <w:start w:val="1"/>
      <w:numFmt w:val="bullet"/>
      <w:lvlText w:val=""/>
      <w:lvlJc w:val="left"/>
      <w:pPr>
        <w:ind w:left="2880" w:hanging="360"/>
      </w:pPr>
      <w:rPr>
        <w:rFonts w:ascii="Symbol" w:hAnsi="Symbol" w:hint="default"/>
      </w:rPr>
    </w:lvl>
    <w:lvl w:ilvl="4" w:tplc="FFBC71AE" w:tentative="1">
      <w:start w:val="1"/>
      <w:numFmt w:val="bullet"/>
      <w:lvlText w:val="o"/>
      <w:lvlJc w:val="left"/>
      <w:pPr>
        <w:ind w:left="3600" w:hanging="360"/>
      </w:pPr>
      <w:rPr>
        <w:rFonts w:ascii="Courier New" w:hAnsi="Courier New" w:cs="Courier New" w:hint="default"/>
      </w:rPr>
    </w:lvl>
    <w:lvl w:ilvl="5" w:tplc="96AA70A2" w:tentative="1">
      <w:start w:val="1"/>
      <w:numFmt w:val="bullet"/>
      <w:lvlText w:val=""/>
      <w:lvlJc w:val="left"/>
      <w:pPr>
        <w:ind w:left="4320" w:hanging="360"/>
      </w:pPr>
      <w:rPr>
        <w:rFonts w:ascii="Wingdings" w:hAnsi="Wingdings" w:hint="default"/>
      </w:rPr>
    </w:lvl>
    <w:lvl w:ilvl="6" w:tplc="5A02661A" w:tentative="1">
      <w:start w:val="1"/>
      <w:numFmt w:val="bullet"/>
      <w:lvlText w:val=""/>
      <w:lvlJc w:val="left"/>
      <w:pPr>
        <w:ind w:left="5040" w:hanging="360"/>
      </w:pPr>
      <w:rPr>
        <w:rFonts w:ascii="Symbol" w:hAnsi="Symbol" w:hint="default"/>
      </w:rPr>
    </w:lvl>
    <w:lvl w:ilvl="7" w:tplc="719CF194" w:tentative="1">
      <w:start w:val="1"/>
      <w:numFmt w:val="bullet"/>
      <w:lvlText w:val="o"/>
      <w:lvlJc w:val="left"/>
      <w:pPr>
        <w:ind w:left="5760" w:hanging="360"/>
      </w:pPr>
      <w:rPr>
        <w:rFonts w:ascii="Courier New" w:hAnsi="Courier New" w:cs="Courier New" w:hint="default"/>
      </w:rPr>
    </w:lvl>
    <w:lvl w:ilvl="8" w:tplc="53321B98" w:tentative="1">
      <w:start w:val="1"/>
      <w:numFmt w:val="bullet"/>
      <w:lvlText w:val=""/>
      <w:lvlJc w:val="left"/>
      <w:pPr>
        <w:ind w:left="6480" w:hanging="360"/>
      </w:pPr>
      <w:rPr>
        <w:rFonts w:ascii="Wingdings" w:hAnsi="Wingdings" w:hint="default"/>
      </w:rPr>
    </w:lvl>
  </w:abstractNum>
  <w:abstractNum w:abstractNumId="23" w15:restartNumberingAfterBreak="0">
    <w:nsid w:val="3A6A4088"/>
    <w:multiLevelType w:val="hybridMultilevel"/>
    <w:tmpl w:val="DA8CDEB6"/>
    <w:lvl w:ilvl="0" w:tplc="2EC00356">
      <w:start w:val="1"/>
      <w:numFmt w:val="bullet"/>
      <w:lvlText w:val=""/>
      <w:lvlJc w:val="left"/>
      <w:pPr>
        <w:ind w:left="890" w:hanging="360"/>
      </w:pPr>
      <w:rPr>
        <w:rFonts w:ascii="Symbol" w:hAnsi="Symbol" w:hint="default"/>
      </w:rPr>
    </w:lvl>
    <w:lvl w:ilvl="1" w:tplc="43DA884C" w:tentative="1">
      <w:start w:val="1"/>
      <w:numFmt w:val="bullet"/>
      <w:lvlText w:val="o"/>
      <w:lvlJc w:val="left"/>
      <w:pPr>
        <w:ind w:left="1610" w:hanging="360"/>
      </w:pPr>
      <w:rPr>
        <w:rFonts w:ascii="Courier New" w:hAnsi="Courier New" w:cs="Courier New" w:hint="default"/>
      </w:rPr>
    </w:lvl>
    <w:lvl w:ilvl="2" w:tplc="31E0EEC6" w:tentative="1">
      <w:start w:val="1"/>
      <w:numFmt w:val="bullet"/>
      <w:lvlText w:val=""/>
      <w:lvlJc w:val="left"/>
      <w:pPr>
        <w:ind w:left="2330" w:hanging="360"/>
      </w:pPr>
      <w:rPr>
        <w:rFonts w:ascii="Wingdings" w:hAnsi="Wingdings" w:hint="default"/>
      </w:rPr>
    </w:lvl>
    <w:lvl w:ilvl="3" w:tplc="E3AE104A" w:tentative="1">
      <w:start w:val="1"/>
      <w:numFmt w:val="bullet"/>
      <w:lvlText w:val=""/>
      <w:lvlJc w:val="left"/>
      <w:pPr>
        <w:ind w:left="3050" w:hanging="360"/>
      </w:pPr>
      <w:rPr>
        <w:rFonts w:ascii="Symbol" w:hAnsi="Symbol" w:hint="default"/>
      </w:rPr>
    </w:lvl>
    <w:lvl w:ilvl="4" w:tplc="3B7EE012" w:tentative="1">
      <w:start w:val="1"/>
      <w:numFmt w:val="bullet"/>
      <w:lvlText w:val="o"/>
      <w:lvlJc w:val="left"/>
      <w:pPr>
        <w:ind w:left="3770" w:hanging="360"/>
      </w:pPr>
      <w:rPr>
        <w:rFonts w:ascii="Courier New" w:hAnsi="Courier New" w:cs="Courier New" w:hint="default"/>
      </w:rPr>
    </w:lvl>
    <w:lvl w:ilvl="5" w:tplc="AFCA5994" w:tentative="1">
      <w:start w:val="1"/>
      <w:numFmt w:val="bullet"/>
      <w:lvlText w:val=""/>
      <w:lvlJc w:val="left"/>
      <w:pPr>
        <w:ind w:left="4490" w:hanging="360"/>
      </w:pPr>
      <w:rPr>
        <w:rFonts w:ascii="Wingdings" w:hAnsi="Wingdings" w:hint="default"/>
      </w:rPr>
    </w:lvl>
    <w:lvl w:ilvl="6" w:tplc="0DD86EE2" w:tentative="1">
      <w:start w:val="1"/>
      <w:numFmt w:val="bullet"/>
      <w:lvlText w:val=""/>
      <w:lvlJc w:val="left"/>
      <w:pPr>
        <w:ind w:left="5210" w:hanging="360"/>
      </w:pPr>
      <w:rPr>
        <w:rFonts w:ascii="Symbol" w:hAnsi="Symbol" w:hint="default"/>
      </w:rPr>
    </w:lvl>
    <w:lvl w:ilvl="7" w:tplc="4A704282" w:tentative="1">
      <w:start w:val="1"/>
      <w:numFmt w:val="bullet"/>
      <w:lvlText w:val="o"/>
      <w:lvlJc w:val="left"/>
      <w:pPr>
        <w:ind w:left="5930" w:hanging="360"/>
      </w:pPr>
      <w:rPr>
        <w:rFonts w:ascii="Courier New" w:hAnsi="Courier New" w:cs="Courier New" w:hint="default"/>
      </w:rPr>
    </w:lvl>
    <w:lvl w:ilvl="8" w:tplc="DDA80A96" w:tentative="1">
      <w:start w:val="1"/>
      <w:numFmt w:val="bullet"/>
      <w:lvlText w:val=""/>
      <w:lvlJc w:val="left"/>
      <w:pPr>
        <w:ind w:left="6650" w:hanging="360"/>
      </w:pPr>
      <w:rPr>
        <w:rFonts w:ascii="Wingdings" w:hAnsi="Wingdings" w:hint="default"/>
      </w:rPr>
    </w:lvl>
  </w:abstractNum>
  <w:abstractNum w:abstractNumId="24" w15:restartNumberingAfterBreak="0">
    <w:nsid w:val="3B1D0C2C"/>
    <w:multiLevelType w:val="hybridMultilevel"/>
    <w:tmpl w:val="D396D9CA"/>
    <w:lvl w:ilvl="0" w:tplc="52CCAC08">
      <w:start w:val="1"/>
      <w:numFmt w:val="decimal"/>
      <w:lvlText w:val="%1."/>
      <w:lvlJc w:val="left"/>
      <w:pPr>
        <w:ind w:left="720" w:hanging="360"/>
      </w:pPr>
      <w:rPr>
        <w:rFonts w:hint="default"/>
      </w:rPr>
    </w:lvl>
    <w:lvl w:ilvl="1" w:tplc="4BB00606" w:tentative="1">
      <w:start w:val="1"/>
      <w:numFmt w:val="lowerLetter"/>
      <w:lvlText w:val="%2."/>
      <w:lvlJc w:val="left"/>
      <w:pPr>
        <w:ind w:left="1440" w:hanging="360"/>
      </w:pPr>
    </w:lvl>
    <w:lvl w:ilvl="2" w:tplc="543616AC" w:tentative="1">
      <w:start w:val="1"/>
      <w:numFmt w:val="lowerRoman"/>
      <w:lvlText w:val="%3."/>
      <w:lvlJc w:val="right"/>
      <w:pPr>
        <w:ind w:left="2160" w:hanging="180"/>
      </w:pPr>
    </w:lvl>
    <w:lvl w:ilvl="3" w:tplc="1CDA3746" w:tentative="1">
      <w:start w:val="1"/>
      <w:numFmt w:val="decimal"/>
      <w:lvlText w:val="%4."/>
      <w:lvlJc w:val="left"/>
      <w:pPr>
        <w:ind w:left="2880" w:hanging="360"/>
      </w:pPr>
    </w:lvl>
    <w:lvl w:ilvl="4" w:tplc="F7A4E9F6" w:tentative="1">
      <w:start w:val="1"/>
      <w:numFmt w:val="lowerLetter"/>
      <w:lvlText w:val="%5."/>
      <w:lvlJc w:val="left"/>
      <w:pPr>
        <w:ind w:left="3600" w:hanging="360"/>
      </w:pPr>
    </w:lvl>
    <w:lvl w:ilvl="5" w:tplc="3C7001B4" w:tentative="1">
      <w:start w:val="1"/>
      <w:numFmt w:val="lowerRoman"/>
      <w:lvlText w:val="%6."/>
      <w:lvlJc w:val="right"/>
      <w:pPr>
        <w:ind w:left="4320" w:hanging="180"/>
      </w:pPr>
    </w:lvl>
    <w:lvl w:ilvl="6" w:tplc="CED69888" w:tentative="1">
      <w:start w:val="1"/>
      <w:numFmt w:val="decimal"/>
      <w:lvlText w:val="%7."/>
      <w:lvlJc w:val="left"/>
      <w:pPr>
        <w:ind w:left="5040" w:hanging="360"/>
      </w:pPr>
    </w:lvl>
    <w:lvl w:ilvl="7" w:tplc="0EDA19FE" w:tentative="1">
      <w:start w:val="1"/>
      <w:numFmt w:val="lowerLetter"/>
      <w:lvlText w:val="%8."/>
      <w:lvlJc w:val="left"/>
      <w:pPr>
        <w:ind w:left="5760" w:hanging="360"/>
      </w:pPr>
    </w:lvl>
    <w:lvl w:ilvl="8" w:tplc="6BAAB362" w:tentative="1">
      <w:start w:val="1"/>
      <w:numFmt w:val="lowerRoman"/>
      <w:lvlText w:val="%9."/>
      <w:lvlJc w:val="right"/>
      <w:pPr>
        <w:ind w:left="6480" w:hanging="180"/>
      </w:pPr>
    </w:lvl>
  </w:abstractNum>
  <w:abstractNum w:abstractNumId="25" w15:restartNumberingAfterBreak="0">
    <w:nsid w:val="3DB91596"/>
    <w:multiLevelType w:val="multilevel"/>
    <w:tmpl w:val="85F0D498"/>
    <w:lvl w:ilvl="0">
      <w:start w:val="1"/>
      <w:numFmt w:val="bullet"/>
      <w:lvlText w:val=""/>
      <w:lvlJc w:val="left"/>
      <w:pPr>
        <w:tabs>
          <w:tab w:val="num" w:pos="851"/>
        </w:tabs>
        <w:ind w:left="851" w:hanging="851"/>
      </w:pPr>
      <w:rPr>
        <w:rFonts w:ascii="Symbol" w:hAnsi="Symbol" w:hint="default"/>
        <w:b w:val="0"/>
        <w:i w:val="0"/>
        <w:color w:val="auto"/>
        <w:sz w:val="21"/>
        <w:szCs w:val="21"/>
      </w:rPr>
    </w:lvl>
    <w:lvl w:ilvl="1">
      <w:start w:val="1"/>
      <w:numFmt w:val="decimalZero"/>
      <w:isLgl/>
      <w:lvlText w:val="Section %1.%2"/>
      <w:lvlJc w:val="left"/>
      <w:pPr>
        <w:tabs>
          <w:tab w:val="num" w:pos="1440"/>
        </w:tabs>
        <w:ind w:left="0" w:firstLine="0"/>
      </w:pPr>
      <w:rPr>
        <w:rFonts w:hint="default"/>
      </w:rPr>
    </w:lvl>
    <w:lvl w:ilvl="2">
      <w:start w:val="1"/>
      <w:numFmt w:val="lowerLetter"/>
      <w:lvlText w:val="(%3)"/>
      <w:lvlJc w:val="left"/>
      <w:pPr>
        <w:tabs>
          <w:tab w:val="num" w:pos="720"/>
        </w:tabs>
        <w:ind w:left="720" w:hanging="432"/>
      </w:pPr>
      <w:rPr>
        <w:rFonts w:hint="default"/>
      </w:rPr>
    </w:lvl>
    <w:lvl w:ilvl="3">
      <w:start w:val="1"/>
      <w:numFmt w:val="bullet"/>
      <w:lvlText w:val=""/>
      <w:lvlJc w:val="left"/>
      <w:pPr>
        <w:ind w:left="1457" w:hanging="360"/>
      </w:pPr>
      <w:rPr>
        <w:rFonts w:ascii="Symbol" w:hAnsi="Symbol"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26" w15:restartNumberingAfterBreak="0">
    <w:nsid w:val="3E0C0AFD"/>
    <w:multiLevelType w:val="multilevel"/>
    <w:tmpl w:val="75B4E4D2"/>
    <w:lvl w:ilvl="0">
      <w:start w:val="1"/>
      <w:numFmt w:val="decimal"/>
      <w:lvlText w:val="5.%1"/>
      <w:lvlJc w:val="left"/>
      <w:pPr>
        <w:tabs>
          <w:tab w:val="num" w:pos="851"/>
        </w:tabs>
        <w:ind w:left="851" w:hanging="851"/>
      </w:pPr>
      <w:rPr>
        <w:rFonts w:asciiTheme="majorHAnsi" w:hAnsiTheme="majorHAnsi" w:cs="Arial" w:hint="default"/>
        <w:b w:val="0"/>
        <w:i w:val="0"/>
        <w:color w:val="auto"/>
        <w:sz w:val="24"/>
        <w:szCs w:val="24"/>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7" w15:restartNumberingAfterBreak="0">
    <w:nsid w:val="40B82176"/>
    <w:multiLevelType w:val="hybridMultilevel"/>
    <w:tmpl w:val="B254E424"/>
    <w:lvl w:ilvl="0" w:tplc="1BC819FC">
      <w:start w:val="1"/>
      <w:numFmt w:val="bullet"/>
      <w:lvlText w:val=""/>
      <w:lvlJc w:val="left"/>
      <w:pPr>
        <w:ind w:left="720" w:hanging="360"/>
      </w:pPr>
      <w:rPr>
        <w:rFonts w:ascii="Symbol" w:hAnsi="Symbol" w:hint="default"/>
      </w:rPr>
    </w:lvl>
    <w:lvl w:ilvl="1" w:tplc="53320F08" w:tentative="1">
      <w:start w:val="1"/>
      <w:numFmt w:val="bullet"/>
      <w:lvlText w:val="o"/>
      <w:lvlJc w:val="left"/>
      <w:pPr>
        <w:ind w:left="1440" w:hanging="360"/>
      </w:pPr>
      <w:rPr>
        <w:rFonts w:ascii="Courier New" w:hAnsi="Courier New" w:cs="Courier New" w:hint="default"/>
      </w:rPr>
    </w:lvl>
    <w:lvl w:ilvl="2" w:tplc="F434F198" w:tentative="1">
      <w:start w:val="1"/>
      <w:numFmt w:val="bullet"/>
      <w:lvlText w:val=""/>
      <w:lvlJc w:val="left"/>
      <w:pPr>
        <w:ind w:left="2160" w:hanging="360"/>
      </w:pPr>
      <w:rPr>
        <w:rFonts w:ascii="Wingdings" w:hAnsi="Wingdings" w:hint="default"/>
      </w:rPr>
    </w:lvl>
    <w:lvl w:ilvl="3" w:tplc="D5A84372" w:tentative="1">
      <w:start w:val="1"/>
      <w:numFmt w:val="bullet"/>
      <w:lvlText w:val=""/>
      <w:lvlJc w:val="left"/>
      <w:pPr>
        <w:ind w:left="2880" w:hanging="360"/>
      </w:pPr>
      <w:rPr>
        <w:rFonts w:ascii="Symbol" w:hAnsi="Symbol" w:hint="default"/>
      </w:rPr>
    </w:lvl>
    <w:lvl w:ilvl="4" w:tplc="ED68604C" w:tentative="1">
      <w:start w:val="1"/>
      <w:numFmt w:val="bullet"/>
      <w:lvlText w:val="o"/>
      <w:lvlJc w:val="left"/>
      <w:pPr>
        <w:ind w:left="3600" w:hanging="360"/>
      </w:pPr>
      <w:rPr>
        <w:rFonts w:ascii="Courier New" w:hAnsi="Courier New" w:cs="Courier New" w:hint="default"/>
      </w:rPr>
    </w:lvl>
    <w:lvl w:ilvl="5" w:tplc="9BE2A9E8" w:tentative="1">
      <w:start w:val="1"/>
      <w:numFmt w:val="bullet"/>
      <w:lvlText w:val=""/>
      <w:lvlJc w:val="left"/>
      <w:pPr>
        <w:ind w:left="4320" w:hanging="360"/>
      </w:pPr>
      <w:rPr>
        <w:rFonts w:ascii="Wingdings" w:hAnsi="Wingdings" w:hint="default"/>
      </w:rPr>
    </w:lvl>
    <w:lvl w:ilvl="6" w:tplc="AD8AF49E" w:tentative="1">
      <w:start w:val="1"/>
      <w:numFmt w:val="bullet"/>
      <w:lvlText w:val=""/>
      <w:lvlJc w:val="left"/>
      <w:pPr>
        <w:ind w:left="5040" w:hanging="360"/>
      </w:pPr>
      <w:rPr>
        <w:rFonts w:ascii="Symbol" w:hAnsi="Symbol" w:hint="default"/>
      </w:rPr>
    </w:lvl>
    <w:lvl w:ilvl="7" w:tplc="0E80BD5A" w:tentative="1">
      <w:start w:val="1"/>
      <w:numFmt w:val="bullet"/>
      <w:lvlText w:val="o"/>
      <w:lvlJc w:val="left"/>
      <w:pPr>
        <w:ind w:left="5760" w:hanging="360"/>
      </w:pPr>
      <w:rPr>
        <w:rFonts w:ascii="Courier New" w:hAnsi="Courier New" w:cs="Courier New" w:hint="default"/>
      </w:rPr>
    </w:lvl>
    <w:lvl w:ilvl="8" w:tplc="A1CC75DC" w:tentative="1">
      <w:start w:val="1"/>
      <w:numFmt w:val="bullet"/>
      <w:lvlText w:val=""/>
      <w:lvlJc w:val="left"/>
      <w:pPr>
        <w:ind w:left="6480" w:hanging="360"/>
      </w:pPr>
      <w:rPr>
        <w:rFonts w:ascii="Wingdings" w:hAnsi="Wingdings" w:hint="default"/>
      </w:rPr>
    </w:lvl>
  </w:abstractNum>
  <w:abstractNum w:abstractNumId="28" w15:restartNumberingAfterBreak="0">
    <w:nsid w:val="41452608"/>
    <w:multiLevelType w:val="hybridMultilevel"/>
    <w:tmpl w:val="F11661CA"/>
    <w:lvl w:ilvl="0" w:tplc="7E924910">
      <w:start w:val="2023"/>
      <w:numFmt w:val="bullet"/>
      <w:lvlText w:val="-"/>
      <w:lvlJc w:val="left"/>
      <w:pPr>
        <w:ind w:left="720" w:hanging="360"/>
      </w:pPr>
      <w:rPr>
        <w:rFonts w:ascii="Franklin Gothic Book" w:eastAsia="Calibri" w:hAnsi="Franklin Gothic Book" w:cs="Times New Roman" w:hint="default"/>
      </w:rPr>
    </w:lvl>
    <w:lvl w:ilvl="1" w:tplc="69183DD6" w:tentative="1">
      <w:start w:val="1"/>
      <w:numFmt w:val="bullet"/>
      <w:lvlText w:val="o"/>
      <w:lvlJc w:val="left"/>
      <w:pPr>
        <w:ind w:left="1440" w:hanging="360"/>
      </w:pPr>
      <w:rPr>
        <w:rFonts w:ascii="Courier New" w:hAnsi="Courier New" w:cs="Courier New" w:hint="default"/>
      </w:rPr>
    </w:lvl>
    <w:lvl w:ilvl="2" w:tplc="95708632" w:tentative="1">
      <w:start w:val="1"/>
      <w:numFmt w:val="bullet"/>
      <w:lvlText w:val=""/>
      <w:lvlJc w:val="left"/>
      <w:pPr>
        <w:ind w:left="2160" w:hanging="360"/>
      </w:pPr>
      <w:rPr>
        <w:rFonts w:ascii="Wingdings" w:hAnsi="Wingdings" w:hint="default"/>
      </w:rPr>
    </w:lvl>
    <w:lvl w:ilvl="3" w:tplc="D51C1A6C" w:tentative="1">
      <w:start w:val="1"/>
      <w:numFmt w:val="bullet"/>
      <w:lvlText w:val=""/>
      <w:lvlJc w:val="left"/>
      <w:pPr>
        <w:ind w:left="2880" w:hanging="360"/>
      </w:pPr>
      <w:rPr>
        <w:rFonts w:ascii="Symbol" w:hAnsi="Symbol" w:hint="default"/>
      </w:rPr>
    </w:lvl>
    <w:lvl w:ilvl="4" w:tplc="E3502176" w:tentative="1">
      <w:start w:val="1"/>
      <w:numFmt w:val="bullet"/>
      <w:lvlText w:val="o"/>
      <w:lvlJc w:val="left"/>
      <w:pPr>
        <w:ind w:left="3600" w:hanging="360"/>
      </w:pPr>
      <w:rPr>
        <w:rFonts w:ascii="Courier New" w:hAnsi="Courier New" w:cs="Courier New" w:hint="default"/>
      </w:rPr>
    </w:lvl>
    <w:lvl w:ilvl="5" w:tplc="F37C6A02" w:tentative="1">
      <w:start w:val="1"/>
      <w:numFmt w:val="bullet"/>
      <w:lvlText w:val=""/>
      <w:lvlJc w:val="left"/>
      <w:pPr>
        <w:ind w:left="4320" w:hanging="360"/>
      </w:pPr>
      <w:rPr>
        <w:rFonts w:ascii="Wingdings" w:hAnsi="Wingdings" w:hint="default"/>
      </w:rPr>
    </w:lvl>
    <w:lvl w:ilvl="6" w:tplc="4E14DBB4" w:tentative="1">
      <w:start w:val="1"/>
      <w:numFmt w:val="bullet"/>
      <w:lvlText w:val=""/>
      <w:lvlJc w:val="left"/>
      <w:pPr>
        <w:ind w:left="5040" w:hanging="360"/>
      </w:pPr>
      <w:rPr>
        <w:rFonts w:ascii="Symbol" w:hAnsi="Symbol" w:hint="default"/>
      </w:rPr>
    </w:lvl>
    <w:lvl w:ilvl="7" w:tplc="27DCA27E" w:tentative="1">
      <w:start w:val="1"/>
      <w:numFmt w:val="bullet"/>
      <w:lvlText w:val="o"/>
      <w:lvlJc w:val="left"/>
      <w:pPr>
        <w:ind w:left="5760" w:hanging="360"/>
      </w:pPr>
      <w:rPr>
        <w:rFonts w:ascii="Courier New" w:hAnsi="Courier New" w:cs="Courier New" w:hint="default"/>
      </w:rPr>
    </w:lvl>
    <w:lvl w:ilvl="8" w:tplc="2876B016" w:tentative="1">
      <w:start w:val="1"/>
      <w:numFmt w:val="bullet"/>
      <w:lvlText w:val=""/>
      <w:lvlJc w:val="left"/>
      <w:pPr>
        <w:ind w:left="6480" w:hanging="360"/>
      </w:pPr>
      <w:rPr>
        <w:rFonts w:ascii="Wingdings" w:hAnsi="Wingdings" w:hint="default"/>
      </w:rPr>
    </w:lvl>
  </w:abstractNum>
  <w:abstractNum w:abstractNumId="29" w15:restartNumberingAfterBreak="0">
    <w:nsid w:val="43013E57"/>
    <w:multiLevelType w:val="multilevel"/>
    <w:tmpl w:val="D8EA1A52"/>
    <w:lvl w:ilvl="0">
      <w:start w:val="1"/>
      <w:numFmt w:val="decimal"/>
      <w:pStyle w:val="91"/>
      <w:lvlText w:val="9.%1"/>
      <w:lvlJc w:val="left"/>
      <w:pPr>
        <w:tabs>
          <w:tab w:val="num" w:pos="851"/>
        </w:tabs>
        <w:ind w:left="851" w:hanging="851"/>
      </w:pPr>
      <w:rPr>
        <w:rFonts w:asciiTheme="majorHAnsi" w:hAnsiTheme="majorHAnsi" w:cs="Arial" w:hint="default"/>
        <w:b w:val="0"/>
        <w:i w:val="0"/>
        <w:color w:val="auto"/>
        <w:sz w:val="24"/>
        <w:szCs w:val="24"/>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0" w15:restartNumberingAfterBreak="0">
    <w:nsid w:val="44FB0CBB"/>
    <w:multiLevelType w:val="multilevel"/>
    <w:tmpl w:val="7C428254"/>
    <w:lvl w:ilvl="0">
      <w:start w:val="1"/>
      <w:numFmt w:val="decimal"/>
      <w:pStyle w:val="11"/>
      <w:lvlText w:val="1.%1"/>
      <w:lvlJc w:val="left"/>
      <w:pPr>
        <w:ind w:left="0" w:firstLine="0"/>
      </w:pPr>
      <w:rPr>
        <w:rFonts w:hint="default"/>
        <w:b w:val="0"/>
        <w:bCs w:val="0"/>
        <w:i w:val="0"/>
        <w:iCs w:val="0"/>
        <w:caps w:val="0"/>
        <w:smallCaps w:val="0"/>
        <w:strike w:val="0"/>
        <w:dstrike w:val="0"/>
        <w:noProof w:val="0"/>
        <w:vanish w:val="0"/>
        <w:color w:val="000000"/>
        <w:spacing w:val="0"/>
        <w:kern w:val="0"/>
        <w:position w:val="0"/>
        <w:u w:val="none"/>
        <w:effect w:val="none"/>
        <w:vertAlign w:val="baseli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warmMatte"/>
        <w14:ligatures w14:val="none"/>
        <w14:numForm w14:val="default"/>
        <w14:numSpacing w14:val="default"/>
        <w14:stylisticSets/>
        <w14:cntxtAlts w14:val="0"/>
      </w:rPr>
    </w:lvl>
    <w:lvl w:ilvl="1">
      <w:start w:val="1"/>
      <w:numFmt w:val="decimal"/>
      <w:lvlText w:val="%1.%2"/>
      <w:lvlJc w:val="left"/>
      <w:pPr>
        <w:tabs>
          <w:tab w:val="num" w:pos="1296"/>
        </w:tabs>
        <w:ind w:left="1296" w:hanging="576"/>
      </w:pPr>
      <w:rPr>
        <w:rFonts w:ascii="Trebuchet MS" w:hAnsi="Trebuchet MS" w:hint="default"/>
        <w:sz w:val="21"/>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584"/>
        </w:tabs>
        <w:ind w:left="1584" w:hanging="864"/>
      </w:pPr>
      <w:rPr>
        <w:rFonts w:hint="default"/>
      </w:rPr>
    </w:lvl>
    <w:lvl w:ilvl="4">
      <w:start w:val="1"/>
      <w:numFmt w:val="decimal"/>
      <w:lvlText w:val="%1.%2.%3.%4.%5"/>
      <w:lvlJc w:val="left"/>
      <w:pPr>
        <w:tabs>
          <w:tab w:val="num" w:pos="1728"/>
        </w:tabs>
        <w:ind w:left="1728" w:hanging="1008"/>
      </w:pPr>
      <w:rPr>
        <w:rFonts w:hint="default"/>
      </w:rPr>
    </w:lvl>
    <w:lvl w:ilvl="5">
      <w:start w:val="1"/>
      <w:numFmt w:val="decimal"/>
      <w:lvlText w:val="%1.%2.%3.%4.%5.%6"/>
      <w:lvlJc w:val="left"/>
      <w:pPr>
        <w:tabs>
          <w:tab w:val="num" w:pos="1872"/>
        </w:tabs>
        <w:ind w:left="1872" w:hanging="1152"/>
      </w:pPr>
      <w:rPr>
        <w:rFonts w:hint="default"/>
      </w:rPr>
    </w:lvl>
    <w:lvl w:ilvl="6">
      <w:start w:val="1"/>
      <w:numFmt w:val="decimal"/>
      <w:lvlText w:val="%1.%2.%3.%4.%5.%6.%7"/>
      <w:lvlJc w:val="left"/>
      <w:pPr>
        <w:tabs>
          <w:tab w:val="num" w:pos="2016"/>
        </w:tabs>
        <w:ind w:left="2016" w:hanging="1296"/>
      </w:pPr>
      <w:rPr>
        <w:rFonts w:hint="default"/>
      </w:rPr>
    </w:lvl>
    <w:lvl w:ilvl="7">
      <w:start w:val="1"/>
      <w:numFmt w:val="decimal"/>
      <w:lvlText w:val="%1.%2.%3.%4.%5.%6.%7.%8"/>
      <w:lvlJc w:val="left"/>
      <w:pPr>
        <w:tabs>
          <w:tab w:val="num" w:pos="2160"/>
        </w:tabs>
        <w:ind w:left="2160" w:hanging="1440"/>
      </w:pPr>
      <w:rPr>
        <w:rFonts w:hint="default"/>
      </w:rPr>
    </w:lvl>
    <w:lvl w:ilvl="8">
      <w:start w:val="1"/>
      <w:numFmt w:val="decimal"/>
      <w:lvlText w:val="%1.%2.%3.%4.%5.%6.%7.%8.%9"/>
      <w:lvlJc w:val="left"/>
      <w:pPr>
        <w:tabs>
          <w:tab w:val="num" w:pos="2304"/>
        </w:tabs>
        <w:ind w:left="2304" w:hanging="1584"/>
      </w:pPr>
      <w:rPr>
        <w:rFonts w:hint="default"/>
      </w:rPr>
    </w:lvl>
  </w:abstractNum>
  <w:abstractNum w:abstractNumId="31" w15:restartNumberingAfterBreak="0">
    <w:nsid w:val="47A70667"/>
    <w:multiLevelType w:val="multilevel"/>
    <w:tmpl w:val="963C0EB2"/>
    <w:lvl w:ilvl="0">
      <w:start w:val="1"/>
      <w:numFmt w:val="decimal"/>
      <w:pStyle w:val="61"/>
      <w:lvlText w:val="6.%1"/>
      <w:lvlJc w:val="left"/>
      <w:pPr>
        <w:tabs>
          <w:tab w:val="num" w:pos="851"/>
        </w:tabs>
        <w:ind w:left="851" w:hanging="851"/>
      </w:pPr>
      <w:rPr>
        <w:rFonts w:asciiTheme="majorHAnsi" w:hAnsiTheme="majorHAnsi" w:cs="Arial" w:hint="default"/>
        <w:b w:val="0"/>
        <w:i w:val="0"/>
        <w:color w:val="auto"/>
        <w:sz w:val="24"/>
        <w:szCs w:val="24"/>
      </w:rPr>
    </w:lvl>
    <w:lvl w:ilvl="1">
      <w:start w:val="1"/>
      <w:numFmt w:val="bullet"/>
      <w:lvlText w:val=""/>
      <w:lvlJc w:val="left"/>
      <w:pPr>
        <w:tabs>
          <w:tab w:val="num" w:pos="720"/>
        </w:tabs>
        <w:ind w:left="720" w:hanging="360"/>
      </w:pPr>
      <w:rPr>
        <w:rFonts w:ascii="Wingdings" w:hAnsi="Wingdings" w:hint="default"/>
      </w:rPr>
    </w:lvl>
    <w:lvl w:ilvl="2">
      <w:start w:val="1"/>
      <w:numFmt w:val="bullet"/>
      <w:lvlText w:val=""/>
      <w:lvlJc w:val="left"/>
      <w:pPr>
        <w:tabs>
          <w:tab w:val="num" w:pos="1080"/>
        </w:tabs>
        <w:ind w:left="1080" w:hanging="360"/>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32" w15:restartNumberingAfterBreak="0">
    <w:nsid w:val="49D110BB"/>
    <w:multiLevelType w:val="hybridMultilevel"/>
    <w:tmpl w:val="19D2D44A"/>
    <w:lvl w:ilvl="0" w:tplc="33743518">
      <w:start w:val="1"/>
      <w:numFmt w:val="bullet"/>
      <w:lvlText w:val=""/>
      <w:lvlJc w:val="left"/>
      <w:pPr>
        <w:ind w:left="1571" w:hanging="360"/>
      </w:pPr>
      <w:rPr>
        <w:rFonts w:ascii="Symbol" w:hAnsi="Symbol" w:hint="default"/>
      </w:rPr>
    </w:lvl>
    <w:lvl w:ilvl="1" w:tplc="54CA488C" w:tentative="1">
      <w:start w:val="1"/>
      <w:numFmt w:val="bullet"/>
      <w:lvlText w:val="o"/>
      <w:lvlJc w:val="left"/>
      <w:pPr>
        <w:ind w:left="2291" w:hanging="360"/>
      </w:pPr>
      <w:rPr>
        <w:rFonts w:ascii="Courier New" w:hAnsi="Courier New" w:cs="Courier New" w:hint="default"/>
      </w:rPr>
    </w:lvl>
    <w:lvl w:ilvl="2" w:tplc="A6409750" w:tentative="1">
      <w:start w:val="1"/>
      <w:numFmt w:val="bullet"/>
      <w:lvlText w:val=""/>
      <w:lvlJc w:val="left"/>
      <w:pPr>
        <w:ind w:left="3011" w:hanging="360"/>
      </w:pPr>
      <w:rPr>
        <w:rFonts w:ascii="Wingdings" w:hAnsi="Wingdings" w:hint="default"/>
      </w:rPr>
    </w:lvl>
    <w:lvl w:ilvl="3" w:tplc="7BAE3444" w:tentative="1">
      <w:start w:val="1"/>
      <w:numFmt w:val="bullet"/>
      <w:lvlText w:val=""/>
      <w:lvlJc w:val="left"/>
      <w:pPr>
        <w:ind w:left="3731" w:hanging="360"/>
      </w:pPr>
      <w:rPr>
        <w:rFonts w:ascii="Symbol" w:hAnsi="Symbol" w:hint="default"/>
      </w:rPr>
    </w:lvl>
    <w:lvl w:ilvl="4" w:tplc="8ED4079C" w:tentative="1">
      <w:start w:val="1"/>
      <w:numFmt w:val="bullet"/>
      <w:lvlText w:val="o"/>
      <w:lvlJc w:val="left"/>
      <w:pPr>
        <w:ind w:left="4451" w:hanging="360"/>
      </w:pPr>
      <w:rPr>
        <w:rFonts w:ascii="Courier New" w:hAnsi="Courier New" w:cs="Courier New" w:hint="default"/>
      </w:rPr>
    </w:lvl>
    <w:lvl w:ilvl="5" w:tplc="27FEAEE4" w:tentative="1">
      <w:start w:val="1"/>
      <w:numFmt w:val="bullet"/>
      <w:lvlText w:val=""/>
      <w:lvlJc w:val="left"/>
      <w:pPr>
        <w:ind w:left="5171" w:hanging="360"/>
      </w:pPr>
      <w:rPr>
        <w:rFonts w:ascii="Wingdings" w:hAnsi="Wingdings" w:hint="default"/>
      </w:rPr>
    </w:lvl>
    <w:lvl w:ilvl="6" w:tplc="0710685E" w:tentative="1">
      <w:start w:val="1"/>
      <w:numFmt w:val="bullet"/>
      <w:lvlText w:val=""/>
      <w:lvlJc w:val="left"/>
      <w:pPr>
        <w:ind w:left="5891" w:hanging="360"/>
      </w:pPr>
      <w:rPr>
        <w:rFonts w:ascii="Symbol" w:hAnsi="Symbol" w:hint="default"/>
      </w:rPr>
    </w:lvl>
    <w:lvl w:ilvl="7" w:tplc="51FA5A04" w:tentative="1">
      <w:start w:val="1"/>
      <w:numFmt w:val="bullet"/>
      <w:lvlText w:val="o"/>
      <w:lvlJc w:val="left"/>
      <w:pPr>
        <w:ind w:left="6611" w:hanging="360"/>
      </w:pPr>
      <w:rPr>
        <w:rFonts w:ascii="Courier New" w:hAnsi="Courier New" w:cs="Courier New" w:hint="default"/>
      </w:rPr>
    </w:lvl>
    <w:lvl w:ilvl="8" w:tplc="B7CA491E" w:tentative="1">
      <w:start w:val="1"/>
      <w:numFmt w:val="bullet"/>
      <w:lvlText w:val=""/>
      <w:lvlJc w:val="left"/>
      <w:pPr>
        <w:ind w:left="7331" w:hanging="360"/>
      </w:pPr>
      <w:rPr>
        <w:rFonts w:ascii="Wingdings" w:hAnsi="Wingdings" w:hint="default"/>
      </w:rPr>
    </w:lvl>
  </w:abstractNum>
  <w:abstractNum w:abstractNumId="33" w15:restartNumberingAfterBreak="0">
    <w:nsid w:val="4C4D7A3C"/>
    <w:multiLevelType w:val="multilevel"/>
    <w:tmpl w:val="70ACD0F2"/>
    <w:lvl w:ilvl="0">
      <w:start w:val="1"/>
      <w:numFmt w:val="bullet"/>
      <w:lvlText w:val=""/>
      <w:lvlJc w:val="left"/>
      <w:pPr>
        <w:tabs>
          <w:tab w:val="num" w:pos="851"/>
        </w:tabs>
        <w:ind w:left="851" w:hanging="851"/>
      </w:pPr>
      <w:rPr>
        <w:rFonts w:ascii="Symbol" w:hAnsi="Symbol" w:hint="default"/>
        <w:b w:val="0"/>
        <w:i w:val="0"/>
        <w:color w:val="auto"/>
        <w:sz w:val="21"/>
        <w:szCs w:val="21"/>
      </w:rPr>
    </w:lvl>
    <w:lvl w:ilvl="1">
      <w:start w:val="1"/>
      <w:numFmt w:val="decimalZero"/>
      <w:isLgl/>
      <w:lvlText w:val="Section %1.%2"/>
      <w:lvlJc w:val="left"/>
      <w:pPr>
        <w:tabs>
          <w:tab w:val="num" w:pos="1440"/>
        </w:tabs>
        <w:ind w:left="0" w:firstLine="0"/>
      </w:pPr>
      <w:rPr>
        <w:rFonts w:hint="default"/>
      </w:rPr>
    </w:lvl>
    <w:lvl w:ilvl="2">
      <w:start w:val="1"/>
      <w:numFmt w:val="lowerLetter"/>
      <w:lvlText w:val="(%3)"/>
      <w:lvlJc w:val="left"/>
      <w:pPr>
        <w:tabs>
          <w:tab w:val="num" w:pos="720"/>
        </w:tabs>
        <w:ind w:left="720" w:hanging="432"/>
      </w:pPr>
      <w:rPr>
        <w:rFonts w:hint="default"/>
      </w:rPr>
    </w:lvl>
    <w:lvl w:ilvl="3">
      <w:start w:val="1"/>
      <w:numFmt w:val="lowerRoman"/>
      <w:lvlText w:val="(%4)"/>
      <w:lvlJc w:val="right"/>
      <w:pPr>
        <w:tabs>
          <w:tab w:val="num" w:pos="864"/>
        </w:tabs>
        <w:ind w:left="864" w:hanging="144"/>
      </w:pPr>
      <w:rPr>
        <w:rFonts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34" w15:restartNumberingAfterBreak="0">
    <w:nsid w:val="4E6F4933"/>
    <w:multiLevelType w:val="multilevel"/>
    <w:tmpl w:val="85F0D498"/>
    <w:lvl w:ilvl="0">
      <w:start w:val="1"/>
      <w:numFmt w:val="bullet"/>
      <w:lvlText w:val=""/>
      <w:lvlJc w:val="left"/>
      <w:pPr>
        <w:tabs>
          <w:tab w:val="num" w:pos="851"/>
        </w:tabs>
        <w:ind w:left="851" w:hanging="851"/>
      </w:pPr>
      <w:rPr>
        <w:rFonts w:ascii="Symbol" w:hAnsi="Symbol" w:hint="default"/>
        <w:b w:val="0"/>
        <w:i w:val="0"/>
        <w:color w:val="auto"/>
        <w:sz w:val="21"/>
        <w:szCs w:val="21"/>
      </w:rPr>
    </w:lvl>
    <w:lvl w:ilvl="1">
      <w:start w:val="1"/>
      <w:numFmt w:val="decimalZero"/>
      <w:isLgl/>
      <w:lvlText w:val="Section %1.%2"/>
      <w:lvlJc w:val="left"/>
      <w:pPr>
        <w:tabs>
          <w:tab w:val="num" w:pos="1440"/>
        </w:tabs>
        <w:ind w:left="0" w:firstLine="0"/>
      </w:pPr>
      <w:rPr>
        <w:rFonts w:hint="default"/>
      </w:rPr>
    </w:lvl>
    <w:lvl w:ilvl="2">
      <w:start w:val="1"/>
      <w:numFmt w:val="lowerLetter"/>
      <w:lvlText w:val="(%3)"/>
      <w:lvlJc w:val="left"/>
      <w:pPr>
        <w:tabs>
          <w:tab w:val="num" w:pos="720"/>
        </w:tabs>
        <w:ind w:left="720" w:hanging="432"/>
      </w:pPr>
      <w:rPr>
        <w:rFonts w:hint="default"/>
      </w:rPr>
    </w:lvl>
    <w:lvl w:ilvl="3">
      <w:start w:val="1"/>
      <w:numFmt w:val="bullet"/>
      <w:lvlText w:val=""/>
      <w:lvlJc w:val="left"/>
      <w:pPr>
        <w:ind w:left="1457" w:hanging="360"/>
      </w:pPr>
      <w:rPr>
        <w:rFonts w:ascii="Symbol" w:hAnsi="Symbol"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35" w15:restartNumberingAfterBreak="0">
    <w:nsid w:val="504415CA"/>
    <w:multiLevelType w:val="hybridMultilevel"/>
    <w:tmpl w:val="173225C0"/>
    <w:lvl w:ilvl="0" w:tplc="76EA565C">
      <w:start w:val="1"/>
      <w:numFmt w:val="bullet"/>
      <w:lvlText w:val=""/>
      <w:lvlJc w:val="left"/>
      <w:pPr>
        <w:ind w:left="1457" w:hanging="360"/>
      </w:pPr>
      <w:rPr>
        <w:rFonts w:ascii="Symbol" w:hAnsi="Symbol" w:hint="default"/>
      </w:rPr>
    </w:lvl>
    <w:lvl w:ilvl="1" w:tplc="9918CD90" w:tentative="1">
      <w:start w:val="1"/>
      <w:numFmt w:val="bullet"/>
      <w:lvlText w:val="o"/>
      <w:lvlJc w:val="left"/>
      <w:pPr>
        <w:ind w:left="2177" w:hanging="360"/>
      </w:pPr>
      <w:rPr>
        <w:rFonts w:ascii="Courier New" w:hAnsi="Courier New" w:cs="Courier New" w:hint="default"/>
      </w:rPr>
    </w:lvl>
    <w:lvl w:ilvl="2" w:tplc="8DAC7676" w:tentative="1">
      <w:start w:val="1"/>
      <w:numFmt w:val="bullet"/>
      <w:lvlText w:val=""/>
      <w:lvlJc w:val="left"/>
      <w:pPr>
        <w:ind w:left="2897" w:hanging="360"/>
      </w:pPr>
      <w:rPr>
        <w:rFonts w:ascii="Wingdings" w:hAnsi="Wingdings" w:hint="default"/>
      </w:rPr>
    </w:lvl>
    <w:lvl w:ilvl="3" w:tplc="31AA9FF6" w:tentative="1">
      <w:start w:val="1"/>
      <w:numFmt w:val="bullet"/>
      <w:lvlText w:val=""/>
      <w:lvlJc w:val="left"/>
      <w:pPr>
        <w:ind w:left="3617" w:hanging="360"/>
      </w:pPr>
      <w:rPr>
        <w:rFonts w:ascii="Symbol" w:hAnsi="Symbol" w:hint="default"/>
      </w:rPr>
    </w:lvl>
    <w:lvl w:ilvl="4" w:tplc="156A0A26" w:tentative="1">
      <w:start w:val="1"/>
      <w:numFmt w:val="bullet"/>
      <w:lvlText w:val="o"/>
      <w:lvlJc w:val="left"/>
      <w:pPr>
        <w:ind w:left="4337" w:hanging="360"/>
      </w:pPr>
      <w:rPr>
        <w:rFonts w:ascii="Courier New" w:hAnsi="Courier New" w:cs="Courier New" w:hint="default"/>
      </w:rPr>
    </w:lvl>
    <w:lvl w:ilvl="5" w:tplc="C9B6EBFC" w:tentative="1">
      <w:start w:val="1"/>
      <w:numFmt w:val="bullet"/>
      <w:lvlText w:val=""/>
      <w:lvlJc w:val="left"/>
      <w:pPr>
        <w:ind w:left="5057" w:hanging="360"/>
      </w:pPr>
      <w:rPr>
        <w:rFonts w:ascii="Wingdings" w:hAnsi="Wingdings" w:hint="default"/>
      </w:rPr>
    </w:lvl>
    <w:lvl w:ilvl="6" w:tplc="AF82B416" w:tentative="1">
      <w:start w:val="1"/>
      <w:numFmt w:val="bullet"/>
      <w:lvlText w:val=""/>
      <w:lvlJc w:val="left"/>
      <w:pPr>
        <w:ind w:left="5777" w:hanging="360"/>
      </w:pPr>
      <w:rPr>
        <w:rFonts w:ascii="Symbol" w:hAnsi="Symbol" w:hint="default"/>
      </w:rPr>
    </w:lvl>
    <w:lvl w:ilvl="7" w:tplc="4E42B5A0" w:tentative="1">
      <w:start w:val="1"/>
      <w:numFmt w:val="bullet"/>
      <w:lvlText w:val="o"/>
      <w:lvlJc w:val="left"/>
      <w:pPr>
        <w:ind w:left="6497" w:hanging="360"/>
      </w:pPr>
      <w:rPr>
        <w:rFonts w:ascii="Courier New" w:hAnsi="Courier New" w:cs="Courier New" w:hint="default"/>
      </w:rPr>
    </w:lvl>
    <w:lvl w:ilvl="8" w:tplc="3C3C4244" w:tentative="1">
      <w:start w:val="1"/>
      <w:numFmt w:val="bullet"/>
      <w:lvlText w:val=""/>
      <w:lvlJc w:val="left"/>
      <w:pPr>
        <w:ind w:left="7217" w:hanging="360"/>
      </w:pPr>
      <w:rPr>
        <w:rFonts w:ascii="Wingdings" w:hAnsi="Wingdings" w:hint="default"/>
      </w:rPr>
    </w:lvl>
  </w:abstractNum>
  <w:abstractNum w:abstractNumId="36" w15:restartNumberingAfterBreak="0">
    <w:nsid w:val="52183BC9"/>
    <w:multiLevelType w:val="hybridMultilevel"/>
    <w:tmpl w:val="AD86693E"/>
    <w:lvl w:ilvl="0" w:tplc="AA2CF5D0">
      <w:start w:val="1"/>
      <w:numFmt w:val="bullet"/>
      <w:lvlText w:val=""/>
      <w:lvlJc w:val="left"/>
      <w:pPr>
        <w:ind w:left="720" w:hanging="360"/>
      </w:pPr>
      <w:rPr>
        <w:rFonts w:ascii="Symbol" w:hAnsi="Symbol" w:hint="default"/>
      </w:rPr>
    </w:lvl>
    <w:lvl w:ilvl="1" w:tplc="CD1683EE" w:tentative="1">
      <w:start w:val="1"/>
      <w:numFmt w:val="bullet"/>
      <w:lvlText w:val="o"/>
      <w:lvlJc w:val="left"/>
      <w:pPr>
        <w:ind w:left="1440" w:hanging="360"/>
      </w:pPr>
      <w:rPr>
        <w:rFonts w:ascii="Courier New" w:hAnsi="Courier New" w:cs="Courier New" w:hint="default"/>
      </w:rPr>
    </w:lvl>
    <w:lvl w:ilvl="2" w:tplc="E310A3A4" w:tentative="1">
      <w:start w:val="1"/>
      <w:numFmt w:val="bullet"/>
      <w:lvlText w:val=""/>
      <w:lvlJc w:val="left"/>
      <w:pPr>
        <w:ind w:left="2160" w:hanging="360"/>
      </w:pPr>
      <w:rPr>
        <w:rFonts w:ascii="Wingdings" w:hAnsi="Wingdings" w:hint="default"/>
      </w:rPr>
    </w:lvl>
    <w:lvl w:ilvl="3" w:tplc="3D066738" w:tentative="1">
      <w:start w:val="1"/>
      <w:numFmt w:val="bullet"/>
      <w:lvlText w:val=""/>
      <w:lvlJc w:val="left"/>
      <w:pPr>
        <w:ind w:left="2880" w:hanging="360"/>
      </w:pPr>
      <w:rPr>
        <w:rFonts w:ascii="Symbol" w:hAnsi="Symbol" w:hint="default"/>
      </w:rPr>
    </w:lvl>
    <w:lvl w:ilvl="4" w:tplc="530C513C" w:tentative="1">
      <w:start w:val="1"/>
      <w:numFmt w:val="bullet"/>
      <w:lvlText w:val="o"/>
      <w:lvlJc w:val="left"/>
      <w:pPr>
        <w:ind w:left="3600" w:hanging="360"/>
      </w:pPr>
      <w:rPr>
        <w:rFonts w:ascii="Courier New" w:hAnsi="Courier New" w:cs="Courier New" w:hint="default"/>
      </w:rPr>
    </w:lvl>
    <w:lvl w:ilvl="5" w:tplc="E672304A" w:tentative="1">
      <w:start w:val="1"/>
      <w:numFmt w:val="bullet"/>
      <w:lvlText w:val=""/>
      <w:lvlJc w:val="left"/>
      <w:pPr>
        <w:ind w:left="4320" w:hanging="360"/>
      </w:pPr>
      <w:rPr>
        <w:rFonts w:ascii="Wingdings" w:hAnsi="Wingdings" w:hint="default"/>
      </w:rPr>
    </w:lvl>
    <w:lvl w:ilvl="6" w:tplc="1168426E" w:tentative="1">
      <w:start w:val="1"/>
      <w:numFmt w:val="bullet"/>
      <w:lvlText w:val=""/>
      <w:lvlJc w:val="left"/>
      <w:pPr>
        <w:ind w:left="5040" w:hanging="360"/>
      </w:pPr>
      <w:rPr>
        <w:rFonts w:ascii="Symbol" w:hAnsi="Symbol" w:hint="default"/>
      </w:rPr>
    </w:lvl>
    <w:lvl w:ilvl="7" w:tplc="ED7E9076" w:tentative="1">
      <w:start w:val="1"/>
      <w:numFmt w:val="bullet"/>
      <w:lvlText w:val="o"/>
      <w:lvlJc w:val="left"/>
      <w:pPr>
        <w:ind w:left="5760" w:hanging="360"/>
      </w:pPr>
      <w:rPr>
        <w:rFonts w:ascii="Courier New" w:hAnsi="Courier New" w:cs="Courier New" w:hint="default"/>
      </w:rPr>
    </w:lvl>
    <w:lvl w:ilvl="8" w:tplc="81D2C192" w:tentative="1">
      <w:start w:val="1"/>
      <w:numFmt w:val="bullet"/>
      <w:lvlText w:val=""/>
      <w:lvlJc w:val="left"/>
      <w:pPr>
        <w:ind w:left="6480" w:hanging="360"/>
      </w:pPr>
      <w:rPr>
        <w:rFonts w:ascii="Wingdings" w:hAnsi="Wingdings" w:hint="default"/>
      </w:rPr>
    </w:lvl>
  </w:abstractNum>
  <w:abstractNum w:abstractNumId="37" w15:restartNumberingAfterBreak="0">
    <w:nsid w:val="53B75446"/>
    <w:multiLevelType w:val="hybridMultilevel"/>
    <w:tmpl w:val="0FCA08B6"/>
    <w:lvl w:ilvl="0" w:tplc="915AD72E">
      <w:start w:val="3"/>
      <w:numFmt w:val="decimal"/>
      <w:lvlText w:val="%1"/>
      <w:lvlJc w:val="left"/>
      <w:pPr>
        <w:ind w:left="720" w:hanging="360"/>
      </w:pPr>
      <w:rPr>
        <w:rFonts w:hint="default"/>
        <w:color w:val="0C8285"/>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53EA7BDF"/>
    <w:multiLevelType w:val="hybridMultilevel"/>
    <w:tmpl w:val="BD12DD26"/>
    <w:lvl w:ilvl="0" w:tplc="08090001">
      <w:start w:val="1"/>
      <w:numFmt w:val="bullet"/>
      <w:lvlText w:val=""/>
      <w:lvlJc w:val="left"/>
      <w:pPr>
        <w:ind w:left="862" w:hanging="360"/>
      </w:pPr>
      <w:rPr>
        <w:rFonts w:ascii="Symbol" w:hAnsi="Symbol" w:hint="default"/>
      </w:rPr>
    </w:lvl>
    <w:lvl w:ilvl="1" w:tplc="08090003" w:tentative="1">
      <w:start w:val="1"/>
      <w:numFmt w:val="bullet"/>
      <w:lvlText w:val="o"/>
      <w:lvlJc w:val="left"/>
      <w:pPr>
        <w:ind w:left="1582" w:hanging="360"/>
      </w:pPr>
      <w:rPr>
        <w:rFonts w:ascii="Courier New" w:hAnsi="Courier New" w:cs="Courier New" w:hint="default"/>
      </w:rPr>
    </w:lvl>
    <w:lvl w:ilvl="2" w:tplc="08090005" w:tentative="1">
      <w:start w:val="1"/>
      <w:numFmt w:val="bullet"/>
      <w:lvlText w:val=""/>
      <w:lvlJc w:val="left"/>
      <w:pPr>
        <w:ind w:left="2302" w:hanging="360"/>
      </w:pPr>
      <w:rPr>
        <w:rFonts w:ascii="Wingdings" w:hAnsi="Wingdings" w:hint="default"/>
      </w:rPr>
    </w:lvl>
    <w:lvl w:ilvl="3" w:tplc="08090001" w:tentative="1">
      <w:start w:val="1"/>
      <w:numFmt w:val="bullet"/>
      <w:lvlText w:val=""/>
      <w:lvlJc w:val="left"/>
      <w:pPr>
        <w:ind w:left="3022" w:hanging="360"/>
      </w:pPr>
      <w:rPr>
        <w:rFonts w:ascii="Symbol" w:hAnsi="Symbol" w:hint="default"/>
      </w:rPr>
    </w:lvl>
    <w:lvl w:ilvl="4" w:tplc="08090003" w:tentative="1">
      <w:start w:val="1"/>
      <w:numFmt w:val="bullet"/>
      <w:lvlText w:val="o"/>
      <w:lvlJc w:val="left"/>
      <w:pPr>
        <w:ind w:left="3742" w:hanging="360"/>
      </w:pPr>
      <w:rPr>
        <w:rFonts w:ascii="Courier New" w:hAnsi="Courier New" w:cs="Courier New" w:hint="default"/>
      </w:rPr>
    </w:lvl>
    <w:lvl w:ilvl="5" w:tplc="08090005" w:tentative="1">
      <w:start w:val="1"/>
      <w:numFmt w:val="bullet"/>
      <w:lvlText w:val=""/>
      <w:lvlJc w:val="left"/>
      <w:pPr>
        <w:ind w:left="4462" w:hanging="360"/>
      </w:pPr>
      <w:rPr>
        <w:rFonts w:ascii="Wingdings" w:hAnsi="Wingdings" w:hint="default"/>
      </w:rPr>
    </w:lvl>
    <w:lvl w:ilvl="6" w:tplc="08090001" w:tentative="1">
      <w:start w:val="1"/>
      <w:numFmt w:val="bullet"/>
      <w:lvlText w:val=""/>
      <w:lvlJc w:val="left"/>
      <w:pPr>
        <w:ind w:left="5182" w:hanging="360"/>
      </w:pPr>
      <w:rPr>
        <w:rFonts w:ascii="Symbol" w:hAnsi="Symbol" w:hint="default"/>
      </w:rPr>
    </w:lvl>
    <w:lvl w:ilvl="7" w:tplc="08090003" w:tentative="1">
      <w:start w:val="1"/>
      <w:numFmt w:val="bullet"/>
      <w:lvlText w:val="o"/>
      <w:lvlJc w:val="left"/>
      <w:pPr>
        <w:ind w:left="5902" w:hanging="360"/>
      </w:pPr>
      <w:rPr>
        <w:rFonts w:ascii="Courier New" w:hAnsi="Courier New" w:cs="Courier New" w:hint="default"/>
      </w:rPr>
    </w:lvl>
    <w:lvl w:ilvl="8" w:tplc="08090005" w:tentative="1">
      <w:start w:val="1"/>
      <w:numFmt w:val="bullet"/>
      <w:lvlText w:val=""/>
      <w:lvlJc w:val="left"/>
      <w:pPr>
        <w:ind w:left="6622" w:hanging="360"/>
      </w:pPr>
      <w:rPr>
        <w:rFonts w:ascii="Wingdings" w:hAnsi="Wingdings" w:hint="default"/>
      </w:rPr>
    </w:lvl>
  </w:abstractNum>
  <w:abstractNum w:abstractNumId="39" w15:restartNumberingAfterBreak="0">
    <w:nsid w:val="54A50921"/>
    <w:multiLevelType w:val="hybridMultilevel"/>
    <w:tmpl w:val="BC5C9856"/>
    <w:lvl w:ilvl="0" w:tplc="55366764">
      <w:start w:val="1"/>
      <w:numFmt w:val="bullet"/>
      <w:lvlText w:val=""/>
      <w:lvlJc w:val="left"/>
      <w:pPr>
        <w:ind w:left="1457" w:hanging="360"/>
      </w:pPr>
      <w:rPr>
        <w:rFonts w:ascii="Symbol" w:hAnsi="Symbol" w:hint="default"/>
      </w:rPr>
    </w:lvl>
    <w:lvl w:ilvl="1" w:tplc="E92A6C7C" w:tentative="1">
      <w:start w:val="1"/>
      <w:numFmt w:val="bullet"/>
      <w:lvlText w:val="o"/>
      <w:lvlJc w:val="left"/>
      <w:pPr>
        <w:ind w:left="2177" w:hanging="360"/>
      </w:pPr>
      <w:rPr>
        <w:rFonts w:ascii="Courier New" w:hAnsi="Courier New" w:cs="Courier New" w:hint="default"/>
      </w:rPr>
    </w:lvl>
    <w:lvl w:ilvl="2" w:tplc="3FAADA70" w:tentative="1">
      <w:start w:val="1"/>
      <w:numFmt w:val="bullet"/>
      <w:lvlText w:val=""/>
      <w:lvlJc w:val="left"/>
      <w:pPr>
        <w:ind w:left="2897" w:hanging="360"/>
      </w:pPr>
      <w:rPr>
        <w:rFonts w:ascii="Wingdings" w:hAnsi="Wingdings" w:hint="default"/>
      </w:rPr>
    </w:lvl>
    <w:lvl w:ilvl="3" w:tplc="8934FA24" w:tentative="1">
      <w:start w:val="1"/>
      <w:numFmt w:val="bullet"/>
      <w:lvlText w:val=""/>
      <w:lvlJc w:val="left"/>
      <w:pPr>
        <w:ind w:left="3617" w:hanging="360"/>
      </w:pPr>
      <w:rPr>
        <w:rFonts w:ascii="Symbol" w:hAnsi="Symbol" w:hint="default"/>
      </w:rPr>
    </w:lvl>
    <w:lvl w:ilvl="4" w:tplc="C1A42F1A" w:tentative="1">
      <w:start w:val="1"/>
      <w:numFmt w:val="bullet"/>
      <w:lvlText w:val="o"/>
      <w:lvlJc w:val="left"/>
      <w:pPr>
        <w:ind w:left="4337" w:hanging="360"/>
      </w:pPr>
      <w:rPr>
        <w:rFonts w:ascii="Courier New" w:hAnsi="Courier New" w:cs="Courier New" w:hint="default"/>
      </w:rPr>
    </w:lvl>
    <w:lvl w:ilvl="5" w:tplc="84B8F278" w:tentative="1">
      <w:start w:val="1"/>
      <w:numFmt w:val="bullet"/>
      <w:lvlText w:val=""/>
      <w:lvlJc w:val="left"/>
      <w:pPr>
        <w:ind w:left="5057" w:hanging="360"/>
      </w:pPr>
      <w:rPr>
        <w:rFonts w:ascii="Wingdings" w:hAnsi="Wingdings" w:hint="default"/>
      </w:rPr>
    </w:lvl>
    <w:lvl w:ilvl="6" w:tplc="7FD6CFD0" w:tentative="1">
      <w:start w:val="1"/>
      <w:numFmt w:val="bullet"/>
      <w:lvlText w:val=""/>
      <w:lvlJc w:val="left"/>
      <w:pPr>
        <w:ind w:left="5777" w:hanging="360"/>
      </w:pPr>
      <w:rPr>
        <w:rFonts w:ascii="Symbol" w:hAnsi="Symbol" w:hint="default"/>
      </w:rPr>
    </w:lvl>
    <w:lvl w:ilvl="7" w:tplc="DA5A6D7A" w:tentative="1">
      <w:start w:val="1"/>
      <w:numFmt w:val="bullet"/>
      <w:lvlText w:val="o"/>
      <w:lvlJc w:val="left"/>
      <w:pPr>
        <w:ind w:left="6497" w:hanging="360"/>
      </w:pPr>
      <w:rPr>
        <w:rFonts w:ascii="Courier New" w:hAnsi="Courier New" w:cs="Courier New" w:hint="default"/>
      </w:rPr>
    </w:lvl>
    <w:lvl w:ilvl="8" w:tplc="53A20198" w:tentative="1">
      <w:start w:val="1"/>
      <w:numFmt w:val="bullet"/>
      <w:lvlText w:val=""/>
      <w:lvlJc w:val="left"/>
      <w:pPr>
        <w:ind w:left="7217" w:hanging="360"/>
      </w:pPr>
      <w:rPr>
        <w:rFonts w:ascii="Wingdings" w:hAnsi="Wingdings" w:hint="default"/>
      </w:rPr>
    </w:lvl>
  </w:abstractNum>
  <w:abstractNum w:abstractNumId="40" w15:restartNumberingAfterBreak="0">
    <w:nsid w:val="64972E52"/>
    <w:multiLevelType w:val="hybridMultilevel"/>
    <w:tmpl w:val="202452CC"/>
    <w:lvl w:ilvl="0" w:tplc="CF64B30E">
      <w:start w:val="1"/>
      <w:numFmt w:val="decimal"/>
      <w:lvlText w:val="10.%1"/>
      <w:lvlJc w:val="left"/>
      <w:pPr>
        <w:ind w:left="720" w:hanging="360"/>
      </w:pPr>
      <w:rPr>
        <w:rFonts w:asciiTheme="minorHAnsi" w:hAnsiTheme="minorHAnsi" w:hint="default"/>
        <w:sz w:val="24"/>
        <w:szCs w:val="24"/>
      </w:rPr>
    </w:lvl>
    <w:lvl w:ilvl="1" w:tplc="CB760C52" w:tentative="1">
      <w:start w:val="1"/>
      <w:numFmt w:val="lowerLetter"/>
      <w:lvlText w:val="%2."/>
      <w:lvlJc w:val="left"/>
      <w:pPr>
        <w:ind w:left="1440" w:hanging="360"/>
      </w:pPr>
    </w:lvl>
    <w:lvl w:ilvl="2" w:tplc="F6B64E72" w:tentative="1">
      <w:start w:val="1"/>
      <w:numFmt w:val="lowerRoman"/>
      <w:lvlText w:val="%3."/>
      <w:lvlJc w:val="right"/>
      <w:pPr>
        <w:ind w:left="2160" w:hanging="180"/>
      </w:pPr>
    </w:lvl>
    <w:lvl w:ilvl="3" w:tplc="C0AE883A" w:tentative="1">
      <w:start w:val="1"/>
      <w:numFmt w:val="decimal"/>
      <w:lvlText w:val="%4."/>
      <w:lvlJc w:val="left"/>
      <w:pPr>
        <w:ind w:left="2880" w:hanging="360"/>
      </w:pPr>
    </w:lvl>
    <w:lvl w:ilvl="4" w:tplc="B00646FC" w:tentative="1">
      <w:start w:val="1"/>
      <w:numFmt w:val="lowerLetter"/>
      <w:lvlText w:val="%5."/>
      <w:lvlJc w:val="left"/>
      <w:pPr>
        <w:ind w:left="3600" w:hanging="360"/>
      </w:pPr>
    </w:lvl>
    <w:lvl w:ilvl="5" w:tplc="84AC26C2" w:tentative="1">
      <w:start w:val="1"/>
      <w:numFmt w:val="lowerRoman"/>
      <w:lvlText w:val="%6."/>
      <w:lvlJc w:val="right"/>
      <w:pPr>
        <w:ind w:left="4320" w:hanging="180"/>
      </w:pPr>
    </w:lvl>
    <w:lvl w:ilvl="6" w:tplc="2F4010C8" w:tentative="1">
      <w:start w:val="1"/>
      <w:numFmt w:val="decimal"/>
      <w:lvlText w:val="%7."/>
      <w:lvlJc w:val="left"/>
      <w:pPr>
        <w:ind w:left="5040" w:hanging="360"/>
      </w:pPr>
    </w:lvl>
    <w:lvl w:ilvl="7" w:tplc="2B442F5A" w:tentative="1">
      <w:start w:val="1"/>
      <w:numFmt w:val="lowerLetter"/>
      <w:lvlText w:val="%8."/>
      <w:lvlJc w:val="left"/>
      <w:pPr>
        <w:ind w:left="5760" w:hanging="360"/>
      </w:pPr>
    </w:lvl>
    <w:lvl w:ilvl="8" w:tplc="208AC5B4" w:tentative="1">
      <w:start w:val="1"/>
      <w:numFmt w:val="lowerRoman"/>
      <w:lvlText w:val="%9."/>
      <w:lvlJc w:val="right"/>
      <w:pPr>
        <w:ind w:left="6480" w:hanging="180"/>
      </w:pPr>
    </w:lvl>
  </w:abstractNum>
  <w:abstractNum w:abstractNumId="41" w15:restartNumberingAfterBreak="0">
    <w:nsid w:val="671D0057"/>
    <w:multiLevelType w:val="hybridMultilevel"/>
    <w:tmpl w:val="70B8BE0C"/>
    <w:lvl w:ilvl="0" w:tplc="B4580080">
      <w:start w:val="1"/>
      <w:numFmt w:val="bullet"/>
      <w:lvlText w:val=""/>
      <w:lvlJc w:val="left"/>
      <w:pPr>
        <w:ind w:left="1429" w:hanging="360"/>
      </w:pPr>
      <w:rPr>
        <w:rFonts w:ascii="Symbol" w:hAnsi="Symbol" w:hint="default"/>
      </w:rPr>
    </w:lvl>
    <w:lvl w:ilvl="1" w:tplc="8E2A543A" w:tentative="1">
      <w:start w:val="1"/>
      <w:numFmt w:val="bullet"/>
      <w:lvlText w:val="o"/>
      <w:lvlJc w:val="left"/>
      <w:pPr>
        <w:ind w:left="2149" w:hanging="360"/>
      </w:pPr>
      <w:rPr>
        <w:rFonts w:ascii="Courier New" w:hAnsi="Courier New" w:cs="Courier New" w:hint="default"/>
      </w:rPr>
    </w:lvl>
    <w:lvl w:ilvl="2" w:tplc="C71C12E2" w:tentative="1">
      <w:start w:val="1"/>
      <w:numFmt w:val="bullet"/>
      <w:lvlText w:val=""/>
      <w:lvlJc w:val="left"/>
      <w:pPr>
        <w:ind w:left="2869" w:hanging="360"/>
      </w:pPr>
      <w:rPr>
        <w:rFonts w:ascii="Wingdings" w:hAnsi="Wingdings" w:hint="default"/>
      </w:rPr>
    </w:lvl>
    <w:lvl w:ilvl="3" w:tplc="E702FD3A" w:tentative="1">
      <w:start w:val="1"/>
      <w:numFmt w:val="bullet"/>
      <w:lvlText w:val=""/>
      <w:lvlJc w:val="left"/>
      <w:pPr>
        <w:ind w:left="3589" w:hanging="360"/>
      </w:pPr>
      <w:rPr>
        <w:rFonts w:ascii="Symbol" w:hAnsi="Symbol" w:hint="default"/>
      </w:rPr>
    </w:lvl>
    <w:lvl w:ilvl="4" w:tplc="49E41464" w:tentative="1">
      <w:start w:val="1"/>
      <w:numFmt w:val="bullet"/>
      <w:lvlText w:val="o"/>
      <w:lvlJc w:val="left"/>
      <w:pPr>
        <w:ind w:left="4309" w:hanging="360"/>
      </w:pPr>
      <w:rPr>
        <w:rFonts w:ascii="Courier New" w:hAnsi="Courier New" w:cs="Courier New" w:hint="default"/>
      </w:rPr>
    </w:lvl>
    <w:lvl w:ilvl="5" w:tplc="C7D00F78" w:tentative="1">
      <w:start w:val="1"/>
      <w:numFmt w:val="bullet"/>
      <w:lvlText w:val=""/>
      <w:lvlJc w:val="left"/>
      <w:pPr>
        <w:ind w:left="5029" w:hanging="360"/>
      </w:pPr>
      <w:rPr>
        <w:rFonts w:ascii="Wingdings" w:hAnsi="Wingdings" w:hint="default"/>
      </w:rPr>
    </w:lvl>
    <w:lvl w:ilvl="6" w:tplc="BD64333A" w:tentative="1">
      <w:start w:val="1"/>
      <w:numFmt w:val="bullet"/>
      <w:lvlText w:val=""/>
      <w:lvlJc w:val="left"/>
      <w:pPr>
        <w:ind w:left="5749" w:hanging="360"/>
      </w:pPr>
      <w:rPr>
        <w:rFonts w:ascii="Symbol" w:hAnsi="Symbol" w:hint="default"/>
      </w:rPr>
    </w:lvl>
    <w:lvl w:ilvl="7" w:tplc="C5BEAC18" w:tentative="1">
      <w:start w:val="1"/>
      <w:numFmt w:val="bullet"/>
      <w:lvlText w:val="o"/>
      <w:lvlJc w:val="left"/>
      <w:pPr>
        <w:ind w:left="6469" w:hanging="360"/>
      </w:pPr>
      <w:rPr>
        <w:rFonts w:ascii="Courier New" w:hAnsi="Courier New" w:cs="Courier New" w:hint="default"/>
      </w:rPr>
    </w:lvl>
    <w:lvl w:ilvl="8" w:tplc="C7AC84E0" w:tentative="1">
      <w:start w:val="1"/>
      <w:numFmt w:val="bullet"/>
      <w:lvlText w:val=""/>
      <w:lvlJc w:val="left"/>
      <w:pPr>
        <w:ind w:left="7189" w:hanging="360"/>
      </w:pPr>
      <w:rPr>
        <w:rFonts w:ascii="Wingdings" w:hAnsi="Wingdings" w:hint="default"/>
      </w:rPr>
    </w:lvl>
  </w:abstractNum>
  <w:abstractNum w:abstractNumId="42" w15:restartNumberingAfterBreak="0">
    <w:nsid w:val="688E5226"/>
    <w:multiLevelType w:val="hybridMultilevel"/>
    <w:tmpl w:val="F96E95CE"/>
    <w:lvl w:ilvl="0" w:tplc="09CAEF32">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6A952F46"/>
    <w:multiLevelType w:val="hybridMultilevel"/>
    <w:tmpl w:val="974E111E"/>
    <w:lvl w:ilvl="0" w:tplc="7896B2E0">
      <w:start w:val="1"/>
      <w:numFmt w:val="bullet"/>
      <w:lvlText w:val=""/>
      <w:lvlJc w:val="left"/>
      <w:pPr>
        <w:ind w:left="1440" w:hanging="360"/>
      </w:pPr>
      <w:rPr>
        <w:rFonts w:ascii="Symbol" w:hAnsi="Symbol" w:hint="default"/>
      </w:rPr>
    </w:lvl>
    <w:lvl w:ilvl="1" w:tplc="BC7C7F7E" w:tentative="1">
      <w:start w:val="1"/>
      <w:numFmt w:val="bullet"/>
      <w:lvlText w:val="o"/>
      <w:lvlJc w:val="left"/>
      <w:pPr>
        <w:ind w:left="2160" w:hanging="360"/>
      </w:pPr>
      <w:rPr>
        <w:rFonts w:ascii="Courier New" w:hAnsi="Courier New" w:cs="Courier New" w:hint="default"/>
      </w:rPr>
    </w:lvl>
    <w:lvl w:ilvl="2" w:tplc="86668506" w:tentative="1">
      <w:start w:val="1"/>
      <w:numFmt w:val="bullet"/>
      <w:lvlText w:val=""/>
      <w:lvlJc w:val="left"/>
      <w:pPr>
        <w:ind w:left="2880" w:hanging="360"/>
      </w:pPr>
      <w:rPr>
        <w:rFonts w:ascii="Wingdings" w:hAnsi="Wingdings" w:hint="default"/>
      </w:rPr>
    </w:lvl>
    <w:lvl w:ilvl="3" w:tplc="C8867294" w:tentative="1">
      <w:start w:val="1"/>
      <w:numFmt w:val="bullet"/>
      <w:lvlText w:val=""/>
      <w:lvlJc w:val="left"/>
      <w:pPr>
        <w:ind w:left="3600" w:hanging="360"/>
      </w:pPr>
      <w:rPr>
        <w:rFonts w:ascii="Symbol" w:hAnsi="Symbol" w:hint="default"/>
      </w:rPr>
    </w:lvl>
    <w:lvl w:ilvl="4" w:tplc="3490DC26" w:tentative="1">
      <w:start w:val="1"/>
      <w:numFmt w:val="bullet"/>
      <w:lvlText w:val="o"/>
      <w:lvlJc w:val="left"/>
      <w:pPr>
        <w:ind w:left="4320" w:hanging="360"/>
      </w:pPr>
      <w:rPr>
        <w:rFonts w:ascii="Courier New" w:hAnsi="Courier New" w:cs="Courier New" w:hint="default"/>
      </w:rPr>
    </w:lvl>
    <w:lvl w:ilvl="5" w:tplc="509CDCEE" w:tentative="1">
      <w:start w:val="1"/>
      <w:numFmt w:val="bullet"/>
      <w:lvlText w:val=""/>
      <w:lvlJc w:val="left"/>
      <w:pPr>
        <w:ind w:left="5040" w:hanging="360"/>
      </w:pPr>
      <w:rPr>
        <w:rFonts w:ascii="Wingdings" w:hAnsi="Wingdings" w:hint="default"/>
      </w:rPr>
    </w:lvl>
    <w:lvl w:ilvl="6" w:tplc="1DB2A08E" w:tentative="1">
      <w:start w:val="1"/>
      <w:numFmt w:val="bullet"/>
      <w:lvlText w:val=""/>
      <w:lvlJc w:val="left"/>
      <w:pPr>
        <w:ind w:left="5760" w:hanging="360"/>
      </w:pPr>
      <w:rPr>
        <w:rFonts w:ascii="Symbol" w:hAnsi="Symbol" w:hint="default"/>
      </w:rPr>
    </w:lvl>
    <w:lvl w:ilvl="7" w:tplc="F1444E82" w:tentative="1">
      <w:start w:val="1"/>
      <w:numFmt w:val="bullet"/>
      <w:lvlText w:val="o"/>
      <w:lvlJc w:val="left"/>
      <w:pPr>
        <w:ind w:left="6480" w:hanging="360"/>
      </w:pPr>
      <w:rPr>
        <w:rFonts w:ascii="Courier New" w:hAnsi="Courier New" w:cs="Courier New" w:hint="default"/>
      </w:rPr>
    </w:lvl>
    <w:lvl w:ilvl="8" w:tplc="2DA6A4C2" w:tentative="1">
      <w:start w:val="1"/>
      <w:numFmt w:val="bullet"/>
      <w:lvlText w:val=""/>
      <w:lvlJc w:val="left"/>
      <w:pPr>
        <w:ind w:left="7200" w:hanging="360"/>
      </w:pPr>
      <w:rPr>
        <w:rFonts w:ascii="Wingdings" w:hAnsi="Wingdings" w:hint="default"/>
      </w:rPr>
    </w:lvl>
  </w:abstractNum>
  <w:abstractNum w:abstractNumId="44" w15:restartNumberingAfterBreak="0">
    <w:nsid w:val="6D396151"/>
    <w:multiLevelType w:val="hybridMultilevel"/>
    <w:tmpl w:val="243A4326"/>
    <w:lvl w:ilvl="0" w:tplc="A2B22EC8">
      <w:start w:val="1"/>
      <w:numFmt w:val="bullet"/>
      <w:lvlText w:val=""/>
      <w:lvlJc w:val="left"/>
      <w:pPr>
        <w:ind w:left="1457" w:hanging="360"/>
      </w:pPr>
      <w:rPr>
        <w:rFonts w:ascii="Symbol" w:hAnsi="Symbol" w:hint="default"/>
      </w:rPr>
    </w:lvl>
    <w:lvl w:ilvl="1" w:tplc="3E34BAC6">
      <w:numFmt w:val="bullet"/>
      <w:lvlText w:val="•"/>
      <w:lvlJc w:val="left"/>
      <w:pPr>
        <w:ind w:left="2177" w:hanging="360"/>
      </w:pPr>
      <w:rPr>
        <w:rFonts w:ascii="Arial" w:eastAsia="Times New Roman" w:hAnsi="Arial" w:cs="Arial" w:hint="default"/>
      </w:rPr>
    </w:lvl>
    <w:lvl w:ilvl="2" w:tplc="DFA0969C" w:tentative="1">
      <w:start w:val="1"/>
      <w:numFmt w:val="bullet"/>
      <w:lvlText w:val=""/>
      <w:lvlJc w:val="left"/>
      <w:pPr>
        <w:ind w:left="2897" w:hanging="360"/>
      </w:pPr>
      <w:rPr>
        <w:rFonts w:ascii="Wingdings" w:hAnsi="Wingdings" w:hint="default"/>
      </w:rPr>
    </w:lvl>
    <w:lvl w:ilvl="3" w:tplc="42647558" w:tentative="1">
      <w:start w:val="1"/>
      <w:numFmt w:val="bullet"/>
      <w:lvlText w:val=""/>
      <w:lvlJc w:val="left"/>
      <w:pPr>
        <w:ind w:left="3617" w:hanging="360"/>
      </w:pPr>
      <w:rPr>
        <w:rFonts w:ascii="Symbol" w:hAnsi="Symbol" w:hint="default"/>
      </w:rPr>
    </w:lvl>
    <w:lvl w:ilvl="4" w:tplc="3E36121C" w:tentative="1">
      <w:start w:val="1"/>
      <w:numFmt w:val="bullet"/>
      <w:lvlText w:val="o"/>
      <w:lvlJc w:val="left"/>
      <w:pPr>
        <w:ind w:left="4337" w:hanging="360"/>
      </w:pPr>
      <w:rPr>
        <w:rFonts w:ascii="Courier New" w:hAnsi="Courier New" w:cs="Courier New" w:hint="default"/>
      </w:rPr>
    </w:lvl>
    <w:lvl w:ilvl="5" w:tplc="15606BCE" w:tentative="1">
      <w:start w:val="1"/>
      <w:numFmt w:val="bullet"/>
      <w:lvlText w:val=""/>
      <w:lvlJc w:val="left"/>
      <w:pPr>
        <w:ind w:left="5057" w:hanging="360"/>
      </w:pPr>
      <w:rPr>
        <w:rFonts w:ascii="Wingdings" w:hAnsi="Wingdings" w:hint="default"/>
      </w:rPr>
    </w:lvl>
    <w:lvl w:ilvl="6" w:tplc="5B1CD89A" w:tentative="1">
      <w:start w:val="1"/>
      <w:numFmt w:val="bullet"/>
      <w:lvlText w:val=""/>
      <w:lvlJc w:val="left"/>
      <w:pPr>
        <w:ind w:left="5777" w:hanging="360"/>
      </w:pPr>
      <w:rPr>
        <w:rFonts w:ascii="Symbol" w:hAnsi="Symbol" w:hint="default"/>
      </w:rPr>
    </w:lvl>
    <w:lvl w:ilvl="7" w:tplc="2FB0E812" w:tentative="1">
      <w:start w:val="1"/>
      <w:numFmt w:val="bullet"/>
      <w:lvlText w:val="o"/>
      <w:lvlJc w:val="left"/>
      <w:pPr>
        <w:ind w:left="6497" w:hanging="360"/>
      </w:pPr>
      <w:rPr>
        <w:rFonts w:ascii="Courier New" w:hAnsi="Courier New" w:cs="Courier New" w:hint="default"/>
      </w:rPr>
    </w:lvl>
    <w:lvl w:ilvl="8" w:tplc="BCCA0AFC" w:tentative="1">
      <w:start w:val="1"/>
      <w:numFmt w:val="bullet"/>
      <w:lvlText w:val=""/>
      <w:lvlJc w:val="left"/>
      <w:pPr>
        <w:ind w:left="7217" w:hanging="360"/>
      </w:pPr>
      <w:rPr>
        <w:rFonts w:ascii="Wingdings" w:hAnsi="Wingdings" w:hint="default"/>
      </w:rPr>
    </w:lvl>
  </w:abstractNum>
  <w:abstractNum w:abstractNumId="45" w15:restartNumberingAfterBreak="0">
    <w:nsid w:val="6EC54197"/>
    <w:multiLevelType w:val="multilevel"/>
    <w:tmpl w:val="8D627D4C"/>
    <w:lvl w:ilvl="0">
      <w:start w:val="1"/>
      <w:numFmt w:val="decimal"/>
      <w:lvlText w:val="%1."/>
      <w:lvlJc w:val="left"/>
      <w:pPr>
        <w:tabs>
          <w:tab w:val="num" w:pos="1431"/>
        </w:tabs>
        <w:ind w:left="1431" w:hanging="360"/>
      </w:pPr>
      <w:rPr>
        <w:rFonts w:hint="default"/>
        <w:sz w:val="21"/>
        <w:szCs w:val="21"/>
      </w:rPr>
    </w:lvl>
    <w:lvl w:ilvl="1">
      <w:start w:val="1"/>
      <w:numFmt w:val="decimal"/>
      <w:lvlText w:val="%1.%2"/>
      <w:lvlJc w:val="left"/>
      <w:pPr>
        <w:tabs>
          <w:tab w:val="num" w:pos="1647"/>
        </w:tabs>
        <w:ind w:left="1647" w:hanging="576"/>
      </w:pPr>
      <w:rPr>
        <w:rFonts w:ascii="Trebuchet MS" w:hAnsi="Trebuchet MS" w:hint="default"/>
        <w:sz w:val="21"/>
      </w:rPr>
    </w:lvl>
    <w:lvl w:ilvl="2">
      <w:start w:val="1"/>
      <w:numFmt w:val="decimal"/>
      <w:lvlText w:val="%1.%2.%3"/>
      <w:lvlJc w:val="left"/>
      <w:pPr>
        <w:tabs>
          <w:tab w:val="num" w:pos="1791"/>
        </w:tabs>
        <w:ind w:left="1791" w:hanging="720"/>
      </w:pPr>
      <w:rPr>
        <w:rFonts w:hint="default"/>
      </w:rPr>
    </w:lvl>
    <w:lvl w:ilvl="3">
      <w:start w:val="1"/>
      <w:numFmt w:val="decimal"/>
      <w:lvlText w:val="%1.%2.%3.%4"/>
      <w:lvlJc w:val="left"/>
      <w:pPr>
        <w:tabs>
          <w:tab w:val="num" w:pos="1935"/>
        </w:tabs>
        <w:ind w:left="1935" w:hanging="864"/>
      </w:pPr>
      <w:rPr>
        <w:rFonts w:hint="default"/>
      </w:rPr>
    </w:lvl>
    <w:lvl w:ilvl="4">
      <w:start w:val="1"/>
      <w:numFmt w:val="decimal"/>
      <w:lvlText w:val="%1.%2.%3.%4.%5"/>
      <w:lvlJc w:val="left"/>
      <w:pPr>
        <w:tabs>
          <w:tab w:val="num" w:pos="2079"/>
        </w:tabs>
        <w:ind w:left="2079" w:hanging="1008"/>
      </w:pPr>
      <w:rPr>
        <w:rFonts w:hint="default"/>
      </w:rPr>
    </w:lvl>
    <w:lvl w:ilvl="5">
      <w:start w:val="1"/>
      <w:numFmt w:val="decimal"/>
      <w:lvlText w:val="%1.%2.%3.%4.%5.%6"/>
      <w:lvlJc w:val="left"/>
      <w:pPr>
        <w:tabs>
          <w:tab w:val="num" w:pos="2223"/>
        </w:tabs>
        <w:ind w:left="2223" w:hanging="1152"/>
      </w:pPr>
      <w:rPr>
        <w:rFonts w:hint="default"/>
      </w:rPr>
    </w:lvl>
    <w:lvl w:ilvl="6">
      <w:start w:val="1"/>
      <w:numFmt w:val="decimal"/>
      <w:lvlText w:val="%1.%2.%3.%4.%5.%6.%7"/>
      <w:lvlJc w:val="left"/>
      <w:pPr>
        <w:tabs>
          <w:tab w:val="num" w:pos="2367"/>
        </w:tabs>
        <w:ind w:left="2367" w:hanging="1296"/>
      </w:pPr>
      <w:rPr>
        <w:rFonts w:hint="default"/>
      </w:rPr>
    </w:lvl>
    <w:lvl w:ilvl="7">
      <w:start w:val="1"/>
      <w:numFmt w:val="decimal"/>
      <w:lvlText w:val="%1.%2.%3.%4.%5.%6.%7.%8"/>
      <w:lvlJc w:val="left"/>
      <w:pPr>
        <w:tabs>
          <w:tab w:val="num" w:pos="2511"/>
        </w:tabs>
        <w:ind w:left="2511" w:hanging="1440"/>
      </w:pPr>
      <w:rPr>
        <w:rFonts w:hint="default"/>
      </w:rPr>
    </w:lvl>
    <w:lvl w:ilvl="8">
      <w:start w:val="1"/>
      <w:numFmt w:val="decimal"/>
      <w:lvlText w:val="%1.%2.%3.%4.%5.%6.%7.%8.%9"/>
      <w:lvlJc w:val="left"/>
      <w:pPr>
        <w:tabs>
          <w:tab w:val="num" w:pos="2655"/>
        </w:tabs>
        <w:ind w:left="2655" w:hanging="1584"/>
      </w:pPr>
      <w:rPr>
        <w:rFonts w:hint="default"/>
      </w:rPr>
    </w:lvl>
  </w:abstractNum>
  <w:abstractNum w:abstractNumId="46" w15:restartNumberingAfterBreak="0">
    <w:nsid w:val="70843F64"/>
    <w:multiLevelType w:val="hybridMultilevel"/>
    <w:tmpl w:val="5262E13A"/>
    <w:lvl w:ilvl="0" w:tplc="87CE5BC0">
      <w:start w:val="1"/>
      <w:numFmt w:val="decimal"/>
      <w:lvlText w:val="%1."/>
      <w:lvlJc w:val="left"/>
      <w:pPr>
        <w:ind w:left="1788" w:hanging="360"/>
      </w:pPr>
    </w:lvl>
    <w:lvl w:ilvl="1" w:tplc="44C0DD20" w:tentative="1">
      <w:start w:val="1"/>
      <w:numFmt w:val="lowerLetter"/>
      <w:lvlText w:val="%2."/>
      <w:lvlJc w:val="left"/>
      <w:pPr>
        <w:ind w:left="2508" w:hanging="360"/>
      </w:pPr>
    </w:lvl>
    <w:lvl w:ilvl="2" w:tplc="B3AC6BDA" w:tentative="1">
      <w:start w:val="1"/>
      <w:numFmt w:val="lowerRoman"/>
      <w:lvlText w:val="%3."/>
      <w:lvlJc w:val="right"/>
      <w:pPr>
        <w:ind w:left="3228" w:hanging="180"/>
      </w:pPr>
    </w:lvl>
    <w:lvl w:ilvl="3" w:tplc="014CF804" w:tentative="1">
      <w:start w:val="1"/>
      <w:numFmt w:val="decimal"/>
      <w:lvlText w:val="%4."/>
      <w:lvlJc w:val="left"/>
      <w:pPr>
        <w:ind w:left="3948" w:hanging="360"/>
      </w:pPr>
    </w:lvl>
    <w:lvl w:ilvl="4" w:tplc="7B6A04A2" w:tentative="1">
      <w:start w:val="1"/>
      <w:numFmt w:val="lowerLetter"/>
      <w:lvlText w:val="%5."/>
      <w:lvlJc w:val="left"/>
      <w:pPr>
        <w:ind w:left="4668" w:hanging="360"/>
      </w:pPr>
    </w:lvl>
    <w:lvl w:ilvl="5" w:tplc="153A9EFC" w:tentative="1">
      <w:start w:val="1"/>
      <w:numFmt w:val="lowerRoman"/>
      <w:lvlText w:val="%6."/>
      <w:lvlJc w:val="right"/>
      <w:pPr>
        <w:ind w:left="5388" w:hanging="180"/>
      </w:pPr>
    </w:lvl>
    <w:lvl w:ilvl="6" w:tplc="BA0CCEF8" w:tentative="1">
      <w:start w:val="1"/>
      <w:numFmt w:val="decimal"/>
      <w:lvlText w:val="%7."/>
      <w:lvlJc w:val="left"/>
      <w:pPr>
        <w:ind w:left="6108" w:hanging="360"/>
      </w:pPr>
    </w:lvl>
    <w:lvl w:ilvl="7" w:tplc="B840F872" w:tentative="1">
      <w:start w:val="1"/>
      <w:numFmt w:val="lowerLetter"/>
      <w:lvlText w:val="%8."/>
      <w:lvlJc w:val="left"/>
      <w:pPr>
        <w:ind w:left="6828" w:hanging="360"/>
      </w:pPr>
    </w:lvl>
    <w:lvl w:ilvl="8" w:tplc="DE38A382" w:tentative="1">
      <w:start w:val="1"/>
      <w:numFmt w:val="lowerRoman"/>
      <w:lvlText w:val="%9."/>
      <w:lvlJc w:val="right"/>
      <w:pPr>
        <w:ind w:left="7548" w:hanging="180"/>
      </w:pPr>
    </w:lvl>
  </w:abstractNum>
  <w:abstractNum w:abstractNumId="47" w15:restartNumberingAfterBreak="0">
    <w:nsid w:val="737811DA"/>
    <w:multiLevelType w:val="multilevel"/>
    <w:tmpl w:val="85F0D498"/>
    <w:lvl w:ilvl="0">
      <w:start w:val="1"/>
      <w:numFmt w:val="bullet"/>
      <w:lvlText w:val=""/>
      <w:lvlJc w:val="left"/>
      <w:pPr>
        <w:tabs>
          <w:tab w:val="num" w:pos="851"/>
        </w:tabs>
        <w:ind w:left="851" w:hanging="851"/>
      </w:pPr>
      <w:rPr>
        <w:rFonts w:ascii="Symbol" w:hAnsi="Symbol" w:hint="default"/>
        <w:b w:val="0"/>
        <w:i w:val="0"/>
        <w:color w:val="auto"/>
        <w:sz w:val="21"/>
        <w:szCs w:val="21"/>
      </w:rPr>
    </w:lvl>
    <w:lvl w:ilvl="1">
      <w:start w:val="1"/>
      <w:numFmt w:val="decimalZero"/>
      <w:isLgl/>
      <w:lvlText w:val="Section %1.%2"/>
      <w:lvlJc w:val="left"/>
      <w:pPr>
        <w:tabs>
          <w:tab w:val="num" w:pos="1440"/>
        </w:tabs>
        <w:ind w:left="0" w:firstLine="0"/>
      </w:pPr>
      <w:rPr>
        <w:rFonts w:hint="default"/>
      </w:rPr>
    </w:lvl>
    <w:lvl w:ilvl="2">
      <w:start w:val="1"/>
      <w:numFmt w:val="lowerLetter"/>
      <w:lvlText w:val="(%3)"/>
      <w:lvlJc w:val="left"/>
      <w:pPr>
        <w:tabs>
          <w:tab w:val="num" w:pos="720"/>
        </w:tabs>
        <w:ind w:left="720" w:hanging="432"/>
      </w:pPr>
      <w:rPr>
        <w:rFonts w:hint="default"/>
      </w:rPr>
    </w:lvl>
    <w:lvl w:ilvl="3">
      <w:start w:val="1"/>
      <w:numFmt w:val="bullet"/>
      <w:lvlText w:val=""/>
      <w:lvlJc w:val="left"/>
      <w:pPr>
        <w:ind w:left="1457" w:hanging="360"/>
      </w:pPr>
      <w:rPr>
        <w:rFonts w:ascii="Symbol" w:hAnsi="Symbol"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48" w15:restartNumberingAfterBreak="0">
    <w:nsid w:val="7BAE1E8D"/>
    <w:multiLevelType w:val="multilevel"/>
    <w:tmpl w:val="65002E42"/>
    <w:lvl w:ilvl="0">
      <w:start w:val="1"/>
      <w:numFmt w:val="bullet"/>
      <w:lvlText w:val=""/>
      <w:lvlJc w:val="left"/>
      <w:pPr>
        <w:tabs>
          <w:tab w:val="num" w:pos="1560"/>
        </w:tabs>
        <w:ind w:left="1560" w:hanging="851"/>
      </w:pPr>
      <w:rPr>
        <w:rFonts w:ascii="Symbol" w:hAnsi="Symbol" w:hint="default"/>
        <w:b w:val="0"/>
        <w:i w:val="0"/>
        <w:color w:val="auto"/>
        <w:sz w:val="21"/>
        <w:szCs w:val="21"/>
      </w:rPr>
    </w:lvl>
    <w:lvl w:ilvl="1">
      <w:start w:val="1"/>
      <w:numFmt w:val="bullet"/>
      <w:lvlText w:val=""/>
      <w:lvlJc w:val="left"/>
      <w:pPr>
        <w:tabs>
          <w:tab w:val="num" w:pos="1440"/>
        </w:tabs>
        <w:ind w:left="1440" w:hanging="360"/>
      </w:pPr>
      <w:rPr>
        <w:rFonts w:ascii="Symbol" w:hAnsi="Symbol" w:hint="default"/>
        <w:color w:val="000000"/>
        <w:sz w:val="22"/>
      </w:rPr>
    </w:lvl>
    <w:lvl w:ilvl="2">
      <w:start w:val="1"/>
      <w:numFmt w:val="bullet"/>
      <w:lvlText w:val=""/>
      <w:lvlJc w:val="left"/>
      <w:pPr>
        <w:tabs>
          <w:tab w:val="num" w:pos="1440"/>
        </w:tabs>
        <w:ind w:left="1440" w:hanging="360"/>
      </w:pPr>
      <w:rPr>
        <w:rFonts w:ascii="Symbol" w:hAnsi="Symbol" w:hint="default"/>
        <w:color w:val="000000"/>
        <w:sz w:val="22"/>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9" w15:restartNumberingAfterBreak="0">
    <w:nsid w:val="7BC6213A"/>
    <w:multiLevelType w:val="hybridMultilevel"/>
    <w:tmpl w:val="BD78290A"/>
    <w:lvl w:ilvl="0" w:tplc="A8A2D368">
      <w:start w:val="1"/>
      <w:numFmt w:val="bullet"/>
      <w:lvlText w:val=""/>
      <w:lvlJc w:val="left"/>
      <w:pPr>
        <w:ind w:left="1429" w:hanging="360"/>
      </w:pPr>
      <w:rPr>
        <w:rFonts w:ascii="Symbol" w:hAnsi="Symbol" w:hint="default"/>
      </w:rPr>
    </w:lvl>
    <w:lvl w:ilvl="1" w:tplc="E5C8E2CA" w:tentative="1">
      <w:start w:val="1"/>
      <w:numFmt w:val="bullet"/>
      <w:lvlText w:val="o"/>
      <w:lvlJc w:val="left"/>
      <w:pPr>
        <w:ind w:left="2149" w:hanging="360"/>
      </w:pPr>
      <w:rPr>
        <w:rFonts w:ascii="Courier New" w:hAnsi="Courier New" w:cs="Courier New" w:hint="default"/>
      </w:rPr>
    </w:lvl>
    <w:lvl w:ilvl="2" w:tplc="18105FF4" w:tentative="1">
      <w:start w:val="1"/>
      <w:numFmt w:val="bullet"/>
      <w:lvlText w:val=""/>
      <w:lvlJc w:val="left"/>
      <w:pPr>
        <w:ind w:left="2869" w:hanging="360"/>
      </w:pPr>
      <w:rPr>
        <w:rFonts w:ascii="Wingdings" w:hAnsi="Wingdings" w:hint="default"/>
      </w:rPr>
    </w:lvl>
    <w:lvl w:ilvl="3" w:tplc="9ACAE2EA" w:tentative="1">
      <w:start w:val="1"/>
      <w:numFmt w:val="bullet"/>
      <w:lvlText w:val=""/>
      <w:lvlJc w:val="left"/>
      <w:pPr>
        <w:ind w:left="3589" w:hanging="360"/>
      </w:pPr>
      <w:rPr>
        <w:rFonts w:ascii="Symbol" w:hAnsi="Symbol" w:hint="default"/>
      </w:rPr>
    </w:lvl>
    <w:lvl w:ilvl="4" w:tplc="DD70C4DC" w:tentative="1">
      <w:start w:val="1"/>
      <w:numFmt w:val="bullet"/>
      <w:lvlText w:val="o"/>
      <w:lvlJc w:val="left"/>
      <w:pPr>
        <w:ind w:left="4309" w:hanging="360"/>
      </w:pPr>
      <w:rPr>
        <w:rFonts w:ascii="Courier New" w:hAnsi="Courier New" w:cs="Courier New" w:hint="default"/>
      </w:rPr>
    </w:lvl>
    <w:lvl w:ilvl="5" w:tplc="BCEAE838" w:tentative="1">
      <w:start w:val="1"/>
      <w:numFmt w:val="bullet"/>
      <w:lvlText w:val=""/>
      <w:lvlJc w:val="left"/>
      <w:pPr>
        <w:ind w:left="5029" w:hanging="360"/>
      </w:pPr>
      <w:rPr>
        <w:rFonts w:ascii="Wingdings" w:hAnsi="Wingdings" w:hint="default"/>
      </w:rPr>
    </w:lvl>
    <w:lvl w:ilvl="6" w:tplc="2CC296E6" w:tentative="1">
      <w:start w:val="1"/>
      <w:numFmt w:val="bullet"/>
      <w:lvlText w:val=""/>
      <w:lvlJc w:val="left"/>
      <w:pPr>
        <w:ind w:left="5749" w:hanging="360"/>
      </w:pPr>
      <w:rPr>
        <w:rFonts w:ascii="Symbol" w:hAnsi="Symbol" w:hint="default"/>
      </w:rPr>
    </w:lvl>
    <w:lvl w:ilvl="7" w:tplc="92BE1794" w:tentative="1">
      <w:start w:val="1"/>
      <w:numFmt w:val="bullet"/>
      <w:lvlText w:val="o"/>
      <w:lvlJc w:val="left"/>
      <w:pPr>
        <w:ind w:left="6469" w:hanging="360"/>
      </w:pPr>
      <w:rPr>
        <w:rFonts w:ascii="Courier New" w:hAnsi="Courier New" w:cs="Courier New" w:hint="default"/>
      </w:rPr>
    </w:lvl>
    <w:lvl w:ilvl="8" w:tplc="DA161178" w:tentative="1">
      <w:start w:val="1"/>
      <w:numFmt w:val="bullet"/>
      <w:lvlText w:val=""/>
      <w:lvlJc w:val="left"/>
      <w:pPr>
        <w:ind w:left="7189" w:hanging="360"/>
      </w:pPr>
      <w:rPr>
        <w:rFonts w:ascii="Wingdings" w:hAnsi="Wingdings" w:hint="default"/>
      </w:rPr>
    </w:lvl>
  </w:abstractNum>
  <w:abstractNum w:abstractNumId="50" w15:restartNumberingAfterBreak="0">
    <w:nsid w:val="7C3A1DA2"/>
    <w:multiLevelType w:val="hybridMultilevel"/>
    <w:tmpl w:val="EF34439E"/>
    <w:lvl w:ilvl="0" w:tplc="CD34B88A">
      <w:start w:val="1"/>
      <w:numFmt w:val="bullet"/>
      <w:lvlText w:val=""/>
      <w:lvlJc w:val="left"/>
      <w:pPr>
        <w:ind w:left="1457" w:hanging="360"/>
      </w:pPr>
      <w:rPr>
        <w:rFonts w:ascii="Symbol" w:hAnsi="Symbol" w:hint="default"/>
      </w:rPr>
    </w:lvl>
    <w:lvl w:ilvl="1" w:tplc="18F01BAC" w:tentative="1">
      <w:start w:val="1"/>
      <w:numFmt w:val="bullet"/>
      <w:lvlText w:val="o"/>
      <w:lvlJc w:val="left"/>
      <w:pPr>
        <w:ind w:left="2177" w:hanging="360"/>
      </w:pPr>
      <w:rPr>
        <w:rFonts w:ascii="Courier New" w:hAnsi="Courier New" w:cs="Courier New" w:hint="default"/>
      </w:rPr>
    </w:lvl>
    <w:lvl w:ilvl="2" w:tplc="0D1A0CFA" w:tentative="1">
      <w:start w:val="1"/>
      <w:numFmt w:val="bullet"/>
      <w:lvlText w:val=""/>
      <w:lvlJc w:val="left"/>
      <w:pPr>
        <w:ind w:left="2897" w:hanging="360"/>
      </w:pPr>
      <w:rPr>
        <w:rFonts w:ascii="Wingdings" w:hAnsi="Wingdings" w:hint="default"/>
      </w:rPr>
    </w:lvl>
    <w:lvl w:ilvl="3" w:tplc="574C8050" w:tentative="1">
      <w:start w:val="1"/>
      <w:numFmt w:val="bullet"/>
      <w:lvlText w:val=""/>
      <w:lvlJc w:val="left"/>
      <w:pPr>
        <w:ind w:left="3617" w:hanging="360"/>
      </w:pPr>
      <w:rPr>
        <w:rFonts w:ascii="Symbol" w:hAnsi="Symbol" w:hint="default"/>
      </w:rPr>
    </w:lvl>
    <w:lvl w:ilvl="4" w:tplc="1AE4FEDC" w:tentative="1">
      <w:start w:val="1"/>
      <w:numFmt w:val="bullet"/>
      <w:lvlText w:val="o"/>
      <w:lvlJc w:val="left"/>
      <w:pPr>
        <w:ind w:left="4337" w:hanging="360"/>
      </w:pPr>
      <w:rPr>
        <w:rFonts w:ascii="Courier New" w:hAnsi="Courier New" w:cs="Courier New" w:hint="default"/>
      </w:rPr>
    </w:lvl>
    <w:lvl w:ilvl="5" w:tplc="0A5E1178" w:tentative="1">
      <w:start w:val="1"/>
      <w:numFmt w:val="bullet"/>
      <w:lvlText w:val=""/>
      <w:lvlJc w:val="left"/>
      <w:pPr>
        <w:ind w:left="5057" w:hanging="360"/>
      </w:pPr>
      <w:rPr>
        <w:rFonts w:ascii="Wingdings" w:hAnsi="Wingdings" w:hint="default"/>
      </w:rPr>
    </w:lvl>
    <w:lvl w:ilvl="6" w:tplc="A32434DA" w:tentative="1">
      <w:start w:val="1"/>
      <w:numFmt w:val="bullet"/>
      <w:lvlText w:val=""/>
      <w:lvlJc w:val="left"/>
      <w:pPr>
        <w:ind w:left="5777" w:hanging="360"/>
      </w:pPr>
      <w:rPr>
        <w:rFonts w:ascii="Symbol" w:hAnsi="Symbol" w:hint="default"/>
      </w:rPr>
    </w:lvl>
    <w:lvl w:ilvl="7" w:tplc="F1444494" w:tentative="1">
      <w:start w:val="1"/>
      <w:numFmt w:val="bullet"/>
      <w:lvlText w:val="o"/>
      <w:lvlJc w:val="left"/>
      <w:pPr>
        <w:ind w:left="6497" w:hanging="360"/>
      </w:pPr>
      <w:rPr>
        <w:rFonts w:ascii="Courier New" w:hAnsi="Courier New" w:cs="Courier New" w:hint="default"/>
      </w:rPr>
    </w:lvl>
    <w:lvl w:ilvl="8" w:tplc="2C8426C8" w:tentative="1">
      <w:start w:val="1"/>
      <w:numFmt w:val="bullet"/>
      <w:lvlText w:val=""/>
      <w:lvlJc w:val="left"/>
      <w:pPr>
        <w:ind w:left="7217" w:hanging="360"/>
      </w:pPr>
      <w:rPr>
        <w:rFonts w:ascii="Wingdings" w:hAnsi="Wingdings" w:hint="default"/>
      </w:rPr>
    </w:lvl>
  </w:abstractNum>
  <w:abstractNum w:abstractNumId="51" w15:restartNumberingAfterBreak="0">
    <w:nsid w:val="7E444B30"/>
    <w:multiLevelType w:val="multilevel"/>
    <w:tmpl w:val="13EED116"/>
    <w:lvl w:ilvl="0">
      <w:start w:val="1"/>
      <w:numFmt w:val="decimal"/>
      <w:pStyle w:val="71"/>
      <w:lvlText w:val="7.%1"/>
      <w:lvlJc w:val="left"/>
      <w:pPr>
        <w:tabs>
          <w:tab w:val="num" w:pos="851"/>
        </w:tabs>
        <w:ind w:left="851" w:hanging="851"/>
      </w:pPr>
      <w:rPr>
        <w:rFonts w:asciiTheme="majorHAnsi" w:hAnsiTheme="majorHAnsi" w:cs="Arial" w:hint="default"/>
        <w:b w:val="0"/>
        <w:i w:val="0"/>
        <w:color w:val="auto"/>
        <w:sz w:val="24"/>
        <w:szCs w:val="24"/>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2" w15:restartNumberingAfterBreak="0">
    <w:nsid w:val="7E567A06"/>
    <w:multiLevelType w:val="hybridMultilevel"/>
    <w:tmpl w:val="03ECC35E"/>
    <w:lvl w:ilvl="0" w:tplc="5F48D6A0">
      <w:start w:val="1"/>
      <w:numFmt w:val="bullet"/>
      <w:lvlText w:val=""/>
      <w:lvlJc w:val="left"/>
      <w:pPr>
        <w:ind w:left="1457" w:hanging="360"/>
      </w:pPr>
      <w:rPr>
        <w:rFonts w:ascii="Symbol" w:hAnsi="Symbol" w:hint="default"/>
      </w:rPr>
    </w:lvl>
    <w:lvl w:ilvl="1" w:tplc="3CD403FE" w:tentative="1">
      <w:start w:val="1"/>
      <w:numFmt w:val="bullet"/>
      <w:lvlText w:val="o"/>
      <w:lvlJc w:val="left"/>
      <w:pPr>
        <w:ind w:left="2177" w:hanging="360"/>
      </w:pPr>
      <w:rPr>
        <w:rFonts w:ascii="Courier New" w:hAnsi="Courier New" w:cs="Courier New" w:hint="default"/>
      </w:rPr>
    </w:lvl>
    <w:lvl w:ilvl="2" w:tplc="A5A669B6" w:tentative="1">
      <w:start w:val="1"/>
      <w:numFmt w:val="bullet"/>
      <w:lvlText w:val=""/>
      <w:lvlJc w:val="left"/>
      <w:pPr>
        <w:ind w:left="2897" w:hanging="360"/>
      </w:pPr>
      <w:rPr>
        <w:rFonts w:ascii="Wingdings" w:hAnsi="Wingdings" w:hint="default"/>
      </w:rPr>
    </w:lvl>
    <w:lvl w:ilvl="3" w:tplc="F51E31FE" w:tentative="1">
      <w:start w:val="1"/>
      <w:numFmt w:val="bullet"/>
      <w:lvlText w:val=""/>
      <w:lvlJc w:val="left"/>
      <w:pPr>
        <w:ind w:left="3617" w:hanging="360"/>
      </w:pPr>
      <w:rPr>
        <w:rFonts w:ascii="Symbol" w:hAnsi="Symbol" w:hint="default"/>
      </w:rPr>
    </w:lvl>
    <w:lvl w:ilvl="4" w:tplc="422887E8" w:tentative="1">
      <w:start w:val="1"/>
      <w:numFmt w:val="bullet"/>
      <w:lvlText w:val="o"/>
      <w:lvlJc w:val="left"/>
      <w:pPr>
        <w:ind w:left="4337" w:hanging="360"/>
      </w:pPr>
      <w:rPr>
        <w:rFonts w:ascii="Courier New" w:hAnsi="Courier New" w:cs="Courier New" w:hint="default"/>
      </w:rPr>
    </w:lvl>
    <w:lvl w:ilvl="5" w:tplc="6C881DD8" w:tentative="1">
      <w:start w:val="1"/>
      <w:numFmt w:val="bullet"/>
      <w:lvlText w:val=""/>
      <w:lvlJc w:val="left"/>
      <w:pPr>
        <w:ind w:left="5057" w:hanging="360"/>
      </w:pPr>
      <w:rPr>
        <w:rFonts w:ascii="Wingdings" w:hAnsi="Wingdings" w:hint="default"/>
      </w:rPr>
    </w:lvl>
    <w:lvl w:ilvl="6" w:tplc="3A4CD1C4" w:tentative="1">
      <w:start w:val="1"/>
      <w:numFmt w:val="bullet"/>
      <w:lvlText w:val=""/>
      <w:lvlJc w:val="left"/>
      <w:pPr>
        <w:ind w:left="5777" w:hanging="360"/>
      </w:pPr>
      <w:rPr>
        <w:rFonts w:ascii="Symbol" w:hAnsi="Symbol" w:hint="default"/>
      </w:rPr>
    </w:lvl>
    <w:lvl w:ilvl="7" w:tplc="0A3E3DFC" w:tentative="1">
      <w:start w:val="1"/>
      <w:numFmt w:val="bullet"/>
      <w:lvlText w:val="o"/>
      <w:lvlJc w:val="left"/>
      <w:pPr>
        <w:ind w:left="6497" w:hanging="360"/>
      </w:pPr>
      <w:rPr>
        <w:rFonts w:ascii="Courier New" w:hAnsi="Courier New" w:cs="Courier New" w:hint="default"/>
      </w:rPr>
    </w:lvl>
    <w:lvl w:ilvl="8" w:tplc="69E841D8" w:tentative="1">
      <w:start w:val="1"/>
      <w:numFmt w:val="bullet"/>
      <w:lvlText w:val=""/>
      <w:lvlJc w:val="left"/>
      <w:pPr>
        <w:ind w:left="7217" w:hanging="360"/>
      </w:pPr>
      <w:rPr>
        <w:rFonts w:ascii="Wingdings" w:hAnsi="Wingdings" w:hint="default"/>
      </w:rPr>
    </w:lvl>
  </w:abstractNum>
  <w:abstractNum w:abstractNumId="53" w15:restartNumberingAfterBreak="0">
    <w:nsid w:val="7FE82B35"/>
    <w:multiLevelType w:val="multilevel"/>
    <w:tmpl w:val="A476DDCE"/>
    <w:lvl w:ilvl="0">
      <w:start w:val="1"/>
      <w:numFmt w:val="decimal"/>
      <w:lvlText w:val="2.%1"/>
      <w:lvlJc w:val="left"/>
      <w:pPr>
        <w:tabs>
          <w:tab w:val="num" w:pos="1418"/>
        </w:tabs>
        <w:ind w:left="1418" w:hanging="851"/>
      </w:pPr>
      <w:rPr>
        <w:rFonts w:ascii="Franklin Gothic Book" w:hAnsi="Franklin Gothic Book" w:hint="default"/>
        <w:b w:val="0"/>
        <w:i w:val="0"/>
        <w:color w:val="auto"/>
        <w:sz w:val="21"/>
        <w:szCs w:val="21"/>
      </w:rPr>
    </w:lvl>
    <w:lvl w:ilvl="1">
      <w:start w:val="1"/>
      <w:numFmt w:val="bullet"/>
      <w:lvlText w:val=""/>
      <w:lvlJc w:val="left"/>
      <w:pPr>
        <w:tabs>
          <w:tab w:val="num" w:pos="1440"/>
        </w:tabs>
        <w:ind w:left="1440" w:hanging="360"/>
      </w:pPr>
      <w:rPr>
        <w:rFonts w:ascii="Symbol" w:hAnsi="Symbol" w:hint="default"/>
        <w:color w:val="000000"/>
        <w:sz w:val="22"/>
      </w:rPr>
    </w:lvl>
    <w:lvl w:ilvl="2">
      <w:start w:val="1"/>
      <w:numFmt w:val="decimal"/>
      <w:lvlText w:val="%3."/>
      <w:lvlJc w:val="left"/>
      <w:pPr>
        <w:tabs>
          <w:tab w:val="num" w:pos="1440"/>
        </w:tabs>
        <w:ind w:left="1440" w:hanging="360"/>
      </w:pPr>
      <w:rPr>
        <w:rFonts w:hint="default"/>
        <w:color w:val="000000"/>
        <w:sz w:val="21"/>
        <w:szCs w:val="21"/>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num w:numId="1" w16cid:durableId="198128230">
    <w:abstractNumId w:val="4"/>
  </w:num>
  <w:num w:numId="2" w16cid:durableId="1679113551">
    <w:abstractNumId w:val="29"/>
  </w:num>
  <w:num w:numId="3" w16cid:durableId="878396688">
    <w:abstractNumId w:val="16"/>
  </w:num>
  <w:num w:numId="4" w16cid:durableId="94863109">
    <w:abstractNumId w:val="7"/>
  </w:num>
  <w:num w:numId="5" w16cid:durableId="1655790826">
    <w:abstractNumId w:val="51"/>
  </w:num>
  <w:num w:numId="6" w16cid:durableId="1067262607">
    <w:abstractNumId w:val="6"/>
  </w:num>
  <w:num w:numId="7" w16cid:durableId="1890876034">
    <w:abstractNumId w:val="26"/>
  </w:num>
  <w:num w:numId="8" w16cid:durableId="1624724911">
    <w:abstractNumId w:val="31"/>
  </w:num>
  <w:num w:numId="9" w16cid:durableId="2009407502">
    <w:abstractNumId w:val="48"/>
  </w:num>
  <w:num w:numId="10" w16cid:durableId="1315722765">
    <w:abstractNumId w:val="8"/>
  </w:num>
  <w:num w:numId="11" w16cid:durableId="776487157">
    <w:abstractNumId w:val="30"/>
  </w:num>
  <w:num w:numId="12" w16cid:durableId="770395331">
    <w:abstractNumId w:val="44"/>
  </w:num>
  <w:num w:numId="13" w16cid:durableId="392506827">
    <w:abstractNumId w:val="53"/>
  </w:num>
  <w:num w:numId="14" w16cid:durableId="1061442535">
    <w:abstractNumId w:val="5"/>
  </w:num>
  <w:num w:numId="15" w16cid:durableId="1797985436">
    <w:abstractNumId w:val="2"/>
  </w:num>
  <w:num w:numId="16" w16cid:durableId="142544435">
    <w:abstractNumId w:val="9"/>
  </w:num>
  <w:num w:numId="17" w16cid:durableId="1558318197">
    <w:abstractNumId w:val="45"/>
  </w:num>
  <w:num w:numId="18" w16cid:durableId="1747144443">
    <w:abstractNumId w:val="46"/>
  </w:num>
  <w:num w:numId="19" w16cid:durableId="1034426193">
    <w:abstractNumId w:val="20"/>
  </w:num>
  <w:num w:numId="20" w16cid:durableId="1912615638">
    <w:abstractNumId w:val="43"/>
  </w:num>
  <w:num w:numId="21" w16cid:durableId="1408380521">
    <w:abstractNumId w:val="36"/>
  </w:num>
  <w:num w:numId="22" w16cid:durableId="1352224966">
    <w:abstractNumId w:val="27"/>
  </w:num>
  <w:num w:numId="23" w16cid:durableId="1407343809">
    <w:abstractNumId w:val="33"/>
  </w:num>
  <w:num w:numId="24" w16cid:durableId="1569606245">
    <w:abstractNumId w:val="13"/>
  </w:num>
  <w:num w:numId="25" w16cid:durableId="1617788517">
    <w:abstractNumId w:val="18"/>
  </w:num>
  <w:num w:numId="26" w16cid:durableId="1947882792">
    <w:abstractNumId w:val="34"/>
  </w:num>
  <w:num w:numId="27" w16cid:durableId="1435830416">
    <w:abstractNumId w:val="25"/>
  </w:num>
  <w:num w:numId="28" w16cid:durableId="2038771215">
    <w:abstractNumId w:val="47"/>
  </w:num>
  <w:num w:numId="29" w16cid:durableId="2051148239">
    <w:abstractNumId w:val="12"/>
  </w:num>
  <w:num w:numId="30" w16cid:durableId="1133451616">
    <w:abstractNumId w:val="22"/>
  </w:num>
  <w:num w:numId="31" w16cid:durableId="814759810">
    <w:abstractNumId w:val="40"/>
  </w:num>
  <w:num w:numId="32" w16cid:durableId="702512817">
    <w:abstractNumId w:val="52"/>
  </w:num>
  <w:num w:numId="33" w16cid:durableId="1216088683">
    <w:abstractNumId w:val="1"/>
  </w:num>
  <w:num w:numId="34" w16cid:durableId="202985670">
    <w:abstractNumId w:val="0"/>
  </w:num>
  <w:num w:numId="35" w16cid:durableId="1322076882">
    <w:abstractNumId w:val="35"/>
  </w:num>
  <w:num w:numId="36" w16cid:durableId="1268736475">
    <w:abstractNumId w:val="10"/>
  </w:num>
  <w:num w:numId="37" w16cid:durableId="1982735182">
    <w:abstractNumId w:val="49"/>
  </w:num>
  <w:num w:numId="38" w16cid:durableId="2108885356">
    <w:abstractNumId w:val="41"/>
  </w:num>
  <w:num w:numId="39" w16cid:durableId="2117288157">
    <w:abstractNumId w:val="32"/>
  </w:num>
  <w:num w:numId="40" w16cid:durableId="1497922217">
    <w:abstractNumId w:val="50"/>
  </w:num>
  <w:num w:numId="41" w16cid:durableId="140851303">
    <w:abstractNumId w:val="39"/>
  </w:num>
  <w:num w:numId="42" w16cid:durableId="1239944646">
    <w:abstractNumId w:val="3"/>
  </w:num>
  <w:num w:numId="43" w16cid:durableId="265768394">
    <w:abstractNumId w:val="19"/>
  </w:num>
  <w:num w:numId="44" w16cid:durableId="1695382398">
    <w:abstractNumId w:val="17"/>
  </w:num>
  <w:num w:numId="45" w16cid:durableId="1343432693">
    <w:abstractNumId w:val="14"/>
  </w:num>
  <w:num w:numId="46" w16cid:durableId="420295541">
    <w:abstractNumId w:val="11"/>
  </w:num>
  <w:num w:numId="47" w16cid:durableId="551115419">
    <w:abstractNumId w:val="24"/>
  </w:num>
  <w:num w:numId="48" w16cid:durableId="1919898167">
    <w:abstractNumId w:val="28"/>
  </w:num>
  <w:num w:numId="49" w16cid:durableId="248347296">
    <w:abstractNumId w:val="23"/>
  </w:num>
  <w:num w:numId="50" w16cid:durableId="1661345867">
    <w:abstractNumId w:val="15"/>
  </w:num>
  <w:num w:numId="51" w16cid:durableId="1353217952">
    <w:abstractNumId w:val="37"/>
  </w:num>
  <w:num w:numId="52" w16cid:durableId="676346252">
    <w:abstractNumId w:val="42"/>
  </w:num>
  <w:num w:numId="53" w16cid:durableId="1119106114">
    <w:abstractNumId w:val="38"/>
  </w:num>
  <w:num w:numId="54" w16cid:durableId="1552033553">
    <w:abstractNumId w:val="21"/>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attachedTemplate r:id="rId1"/>
  <w:stylePaneFormatFilter w:val="3F02" w:allStyles="0" w:customStyles="1"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57"/>
  <w:characterSpacingControl w:val="doNotCompress"/>
  <w:footnotePr>
    <w:footnote w:id="-1"/>
    <w:footnote w:id="0"/>
    <w:footnote w:id="1"/>
  </w:footnotePr>
  <w:endnotePr>
    <w:endnote w:id="-1"/>
    <w:endnote w:id="0"/>
    <w:endnote w:id="1"/>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4A05"/>
    <w:rsid w:val="00000317"/>
    <w:rsid w:val="00000BDE"/>
    <w:rsid w:val="00000C31"/>
    <w:rsid w:val="000010A6"/>
    <w:rsid w:val="00001147"/>
    <w:rsid w:val="0000135F"/>
    <w:rsid w:val="00001502"/>
    <w:rsid w:val="00001940"/>
    <w:rsid w:val="00001C00"/>
    <w:rsid w:val="00001DA3"/>
    <w:rsid w:val="00001E77"/>
    <w:rsid w:val="000035FF"/>
    <w:rsid w:val="00003650"/>
    <w:rsid w:val="000037A9"/>
    <w:rsid w:val="0000497C"/>
    <w:rsid w:val="00004AA8"/>
    <w:rsid w:val="00004B06"/>
    <w:rsid w:val="0000521A"/>
    <w:rsid w:val="00005A4B"/>
    <w:rsid w:val="00005E22"/>
    <w:rsid w:val="00006258"/>
    <w:rsid w:val="00006F9A"/>
    <w:rsid w:val="00007290"/>
    <w:rsid w:val="000075FC"/>
    <w:rsid w:val="000078BA"/>
    <w:rsid w:val="0000791F"/>
    <w:rsid w:val="00007C45"/>
    <w:rsid w:val="000101F1"/>
    <w:rsid w:val="00010353"/>
    <w:rsid w:val="0001043C"/>
    <w:rsid w:val="000104D4"/>
    <w:rsid w:val="00010510"/>
    <w:rsid w:val="00010691"/>
    <w:rsid w:val="000106B3"/>
    <w:rsid w:val="000107BA"/>
    <w:rsid w:val="00010E65"/>
    <w:rsid w:val="0001116C"/>
    <w:rsid w:val="00011993"/>
    <w:rsid w:val="00011EC1"/>
    <w:rsid w:val="0001221D"/>
    <w:rsid w:val="00012B21"/>
    <w:rsid w:val="00012E06"/>
    <w:rsid w:val="00012E9F"/>
    <w:rsid w:val="00013C67"/>
    <w:rsid w:val="000142C8"/>
    <w:rsid w:val="00014C9C"/>
    <w:rsid w:val="00014E99"/>
    <w:rsid w:val="0001514C"/>
    <w:rsid w:val="0001535E"/>
    <w:rsid w:val="00015534"/>
    <w:rsid w:val="00015870"/>
    <w:rsid w:val="00015A79"/>
    <w:rsid w:val="0001603C"/>
    <w:rsid w:val="00016381"/>
    <w:rsid w:val="0001712F"/>
    <w:rsid w:val="000177F4"/>
    <w:rsid w:val="000179AD"/>
    <w:rsid w:val="000179C4"/>
    <w:rsid w:val="00017B08"/>
    <w:rsid w:val="00017D9F"/>
    <w:rsid w:val="000204E0"/>
    <w:rsid w:val="00020E93"/>
    <w:rsid w:val="00020EF3"/>
    <w:rsid w:val="00021007"/>
    <w:rsid w:val="000215CA"/>
    <w:rsid w:val="0002182A"/>
    <w:rsid w:val="00021C4F"/>
    <w:rsid w:val="00021F0D"/>
    <w:rsid w:val="000229D7"/>
    <w:rsid w:val="00022E51"/>
    <w:rsid w:val="0002342D"/>
    <w:rsid w:val="00023AC6"/>
    <w:rsid w:val="00024483"/>
    <w:rsid w:val="00024C21"/>
    <w:rsid w:val="0002550C"/>
    <w:rsid w:val="000255AE"/>
    <w:rsid w:val="000256E8"/>
    <w:rsid w:val="00025733"/>
    <w:rsid w:val="000257F9"/>
    <w:rsid w:val="000259EB"/>
    <w:rsid w:val="00025D34"/>
    <w:rsid w:val="00025F43"/>
    <w:rsid w:val="00026207"/>
    <w:rsid w:val="000263BC"/>
    <w:rsid w:val="00026E40"/>
    <w:rsid w:val="000278C6"/>
    <w:rsid w:val="00027D6A"/>
    <w:rsid w:val="000304C9"/>
    <w:rsid w:val="00030741"/>
    <w:rsid w:val="000307EC"/>
    <w:rsid w:val="0003097B"/>
    <w:rsid w:val="0003145F"/>
    <w:rsid w:val="0003172E"/>
    <w:rsid w:val="00032974"/>
    <w:rsid w:val="00032E53"/>
    <w:rsid w:val="00033C61"/>
    <w:rsid w:val="0003479E"/>
    <w:rsid w:val="000350D9"/>
    <w:rsid w:val="0003641E"/>
    <w:rsid w:val="00036948"/>
    <w:rsid w:val="00036992"/>
    <w:rsid w:val="00036AD5"/>
    <w:rsid w:val="00036B9B"/>
    <w:rsid w:val="00037012"/>
    <w:rsid w:val="000372EA"/>
    <w:rsid w:val="000372ED"/>
    <w:rsid w:val="000379FB"/>
    <w:rsid w:val="00037A5D"/>
    <w:rsid w:val="000404F9"/>
    <w:rsid w:val="000406E8"/>
    <w:rsid w:val="000406FB"/>
    <w:rsid w:val="000407FA"/>
    <w:rsid w:val="00041CA7"/>
    <w:rsid w:val="00042426"/>
    <w:rsid w:val="00042622"/>
    <w:rsid w:val="000426C2"/>
    <w:rsid w:val="00042CF8"/>
    <w:rsid w:val="0004307A"/>
    <w:rsid w:val="0004351C"/>
    <w:rsid w:val="0004404B"/>
    <w:rsid w:val="0004481B"/>
    <w:rsid w:val="00044D2B"/>
    <w:rsid w:val="00045361"/>
    <w:rsid w:val="00045FE3"/>
    <w:rsid w:val="00046EB7"/>
    <w:rsid w:val="0004701C"/>
    <w:rsid w:val="00047C66"/>
    <w:rsid w:val="00047CD2"/>
    <w:rsid w:val="00050204"/>
    <w:rsid w:val="00050C3B"/>
    <w:rsid w:val="000510EE"/>
    <w:rsid w:val="0005124B"/>
    <w:rsid w:val="000517D3"/>
    <w:rsid w:val="00051C94"/>
    <w:rsid w:val="00052553"/>
    <w:rsid w:val="000531ED"/>
    <w:rsid w:val="000532E4"/>
    <w:rsid w:val="0005483B"/>
    <w:rsid w:val="000549AB"/>
    <w:rsid w:val="00054D15"/>
    <w:rsid w:val="000550B2"/>
    <w:rsid w:val="0005510F"/>
    <w:rsid w:val="00055F4B"/>
    <w:rsid w:val="0005622C"/>
    <w:rsid w:val="000566C9"/>
    <w:rsid w:val="00056D43"/>
    <w:rsid w:val="000577F7"/>
    <w:rsid w:val="00057C27"/>
    <w:rsid w:val="00057E11"/>
    <w:rsid w:val="00060C98"/>
    <w:rsid w:val="00060F76"/>
    <w:rsid w:val="00061B46"/>
    <w:rsid w:val="000630E0"/>
    <w:rsid w:val="000633E4"/>
    <w:rsid w:val="000633EF"/>
    <w:rsid w:val="000634C0"/>
    <w:rsid w:val="00063B98"/>
    <w:rsid w:val="00063DB8"/>
    <w:rsid w:val="00063ECE"/>
    <w:rsid w:val="000640A4"/>
    <w:rsid w:val="00064389"/>
    <w:rsid w:val="00064450"/>
    <w:rsid w:val="00064667"/>
    <w:rsid w:val="0006486D"/>
    <w:rsid w:val="00064C85"/>
    <w:rsid w:val="0006691B"/>
    <w:rsid w:val="000669FD"/>
    <w:rsid w:val="00066BBD"/>
    <w:rsid w:val="00066EED"/>
    <w:rsid w:val="00067385"/>
    <w:rsid w:val="00067426"/>
    <w:rsid w:val="000679F5"/>
    <w:rsid w:val="00067ACA"/>
    <w:rsid w:val="00067C50"/>
    <w:rsid w:val="000701CA"/>
    <w:rsid w:val="00070514"/>
    <w:rsid w:val="00070601"/>
    <w:rsid w:val="000706E1"/>
    <w:rsid w:val="000709B8"/>
    <w:rsid w:val="00070BC9"/>
    <w:rsid w:val="00071166"/>
    <w:rsid w:val="000713A1"/>
    <w:rsid w:val="0007190B"/>
    <w:rsid w:val="0007233F"/>
    <w:rsid w:val="00072C78"/>
    <w:rsid w:val="00072C7D"/>
    <w:rsid w:val="00072F83"/>
    <w:rsid w:val="0007413C"/>
    <w:rsid w:val="0007456E"/>
    <w:rsid w:val="00074658"/>
    <w:rsid w:val="0007470D"/>
    <w:rsid w:val="00074E78"/>
    <w:rsid w:val="000751A3"/>
    <w:rsid w:val="000756AE"/>
    <w:rsid w:val="0007603A"/>
    <w:rsid w:val="000760F8"/>
    <w:rsid w:val="00076CA1"/>
    <w:rsid w:val="00076CCB"/>
    <w:rsid w:val="0007712E"/>
    <w:rsid w:val="000773AB"/>
    <w:rsid w:val="000773C3"/>
    <w:rsid w:val="00077CC0"/>
    <w:rsid w:val="00080272"/>
    <w:rsid w:val="000802C4"/>
    <w:rsid w:val="000806E3"/>
    <w:rsid w:val="000818F3"/>
    <w:rsid w:val="00082258"/>
    <w:rsid w:val="00082587"/>
    <w:rsid w:val="0008266C"/>
    <w:rsid w:val="00082CD8"/>
    <w:rsid w:val="00082E66"/>
    <w:rsid w:val="0008360B"/>
    <w:rsid w:val="0008391B"/>
    <w:rsid w:val="00083CFF"/>
    <w:rsid w:val="000844D2"/>
    <w:rsid w:val="00084535"/>
    <w:rsid w:val="00084E9F"/>
    <w:rsid w:val="00084FC2"/>
    <w:rsid w:val="00085014"/>
    <w:rsid w:val="000850F4"/>
    <w:rsid w:val="000866FC"/>
    <w:rsid w:val="00086AFB"/>
    <w:rsid w:val="00086D4F"/>
    <w:rsid w:val="00087291"/>
    <w:rsid w:val="0008786C"/>
    <w:rsid w:val="00087B5D"/>
    <w:rsid w:val="0009015D"/>
    <w:rsid w:val="00090308"/>
    <w:rsid w:val="00090539"/>
    <w:rsid w:val="0009087E"/>
    <w:rsid w:val="00090B89"/>
    <w:rsid w:val="000910F1"/>
    <w:rsid w:val="000919ED"/>
    <w:rsid w:val="00092276"/>
    <w:rsid w:val="00092588"/>
    <w:rsid w:val="000928A8"/>
    <w:rsid w:val="00092A5A"/>
    <w:rsid w:val="00092E8C"/>
    <w:rsid w:val="00092EBB"/>
    <w:rsid w:val="000933BB"/>
    <w:rsid w:val="00093436"/>
    <w:rsid w:val="00093A70"/>
    <w:rsid w:val="000943F1"/>
    <w:rsid w:val="00094445"/>
    <w:rsid w:val="00094496"/>
    <w:rsid w:val="000944DB"/>
    <w:rsid w:val="0009486F"/>
    <w:rsid w:val="00094FFC"/>
    <w:rsid w:val="00095187"/>
    <w:rsid w:val="00095274"/>
    <w:rsid w:val="000959CC"/>
    <w:rsid w:val="00095CEE"/>
    <w:rsid w:val="00096254"/>
    <w:rsid w:val="00096267"/>
    <w:rsid w:val="000962E9"/>
    <w:rsid w:val="00096C47"/>
    <w:rsid w:val="00096FA0"/>
    <w:rsid w:val="0009733C"/>
    <w:rsid w:val="000977CC"/>
    <w:rsid w:val="00097CAA"/>
    <w:rsid w:val="000A0906"/>
    <w:rsid w:val="000A18B0"/>
    <w:rsid w:val="000A1D10"/>
    <w:rsid w:val="000A1F98"/>
    <w:rsid w:val="000A26DF"/>
    <w:rsid w:val="000A2898"/>
    <w:rsid w:val="000A2AB2"/>
    <w:rsid w:val="000A2C60"/>
    <w:rsid w:val="000A3D0A"/>
    <w:rsid w:val="000A46FB"/>
    <w:rsid w:val="000A4AE7"/>
    <w:rsid w:val="000A4F65"/>
    <w:rsid w:val="000A5361"/>
    <w:rsid w:val="000A5C58"/>
    <w:rsid w:val="000A5D4A"/>
    <w:rsid w:val="000A60E7"/>
    <w:rsid w:val="000A7635"/>
    <w:rsid w:val="000A773B"/>
    <w:rsid w:val="000A7DBC"/>
    <w:rsid w:val="000B08B1"/>
    <w:rsid w:val="000B0BE4"/>
    <w:rsid w:val="000B25B6"/>
    <w:rsid w:val="000B2D53"/>
    <w:rsid w:val="000B3311"/>
    <w:rsid w:val="000B365A"/>
    <w:rsid w:val="000B3AB7"/>
    <w:rsid w:val="000B431D"/>
    <w:rsid w:val="000B4CBC"/>
    <w:rsid w:val="000B53B3"/>
    <w:rsid w:val="000B53D9"/>
    <w:rsid w:val="000B5837"/>
    <w:rsid w:val="000B61B5"/>
    <w:rsid w:val="000B66B5"/>
    <w:rsid w:val="000B6AB7"/>
    <w:rsid w:val="000B72BF"/>
    <w:rsid w:val="000B7404"/>
    <w:rsid w:val="000B7A21"/>
    <w:rsid w:val="000B7AF0"/>
    <w:rsid w:val="000C0056"/>
    <w:rsid w:val="000C0C44"/>
    <w:rsid w:val="000C109A"/>
    <w:rsid w:val="000C124E"/>
    <w:rsid w:val="000C1CAA"/>
    <w:rsid w:val="000C2702"/>
    <w:rsid w:val="000C2976"/>
    <w:rsid w:val="000C2F9F"/>
    <w:rsid w:val="000C3400"/>
    <w:rsid w:val="000C3527"/>
    <w:rsid w:val="000C376C"/>
    <w:rsid w:val="000C397E"/>
    <w:rsid w:val="000C39D1"/>
    <w:rsid w:val="000C4934"/>
    <w:rsid w:val="000C5200"/>
    <w:rsid w:val="000C53E4"/>
    <w:rsid w:val="000C552D"/>
    <w:rsid w:val="000C581C"/>
    <w:rsid w:val="000C5904"/>
    <w:rsid w:val="000C5B4D"/>
    <w:rsid w:val="000C5CB1"/>
    <w:rsid w:val="000C6564"/>
    <w:rsid w:val="000C6E69"/>
    <w:rsid w:val="000C7321"/>
    <w:rsid w:val="000C782C"/>
    <w:rsid w:val="000C7D6D"/>
    <w:rsid w:val="000D0838"/>
    <w:rsid w:val="000D0962"/>
    <w:rsid w:val="000D0A09"/>
    <w:rsid w:val="000D0B56"/>
    <w:rsid w:val="000D0D42"/>
    <w:rsid w:val="000D18BA"/>
    <w:rsid w:val="000D1BF6"/>
    <w:rsid w:val="000D1EF6"/>
    <w:rsid w:val="000D23BF"/>
    <w:rsid w:val="000D2B8B"/>
    <w:rsid w:val="000D3B56"/>
    <w:rsid w:val="000D42B6"/>
    <w:rsid w:val="000D46D0"/>
    <w:rsid w:val="000D4972"/>
    <w:rsid w:val="000D4A99"/>
    <w:rsid w:val="000D5430"/>
    <w:rsid w:val="000D5976"/>
    <w:rsid w:val="000D61E2"/>
    <w:rsid w:val="000D633E"/>
    <w:rsid w:val="000D6491"/>
    <w:rsid w:val="000D663B"/>
    <w:rsid w:val="000D6A9A"/>
    <w:rsid w:val="000D6AF3"/>
    <w:rsid w:val="000D6B12"/>
    <w:rsid w:val="000D6D5F"/>
    <w:rsid w:val="000D72FC"/>
    <w:rsid w:val="000D7571"/>
    <w:rsid w:val="000D7B55"/>
    <w:rsid w:val="000E06DC"/>
    <w:rsid w:val="000E0885"/>
    <w:rsid w:val="000E0C1B"/>
    <w:rsid w:val="000E0DCA"/>
    <w:rsid w:val="000E0F09"/>
    <w:rsid w:val="000E1066"/>
    <w:rsid w:val="000E1314"/>
    <w:rsid w:val="000E1C30"/>
    <w:rsid w:val="000E1CAD"/>
    <w:rsid w:val="000E22CB"/>
    <w:rsid w:val="000E2381"/>
    <w:rsid w:val="000E285C"/>
    <w:rsid w:val="000E3550"/>
    <w:rsid w:val="000E3965"/>
    <w:rsid w:val="000E4289"/>
    <w:rsid w:val="000E4634"/>
    <w:rsid w:val="000E48FB"/>
    <w:rsid w:val="000E4977"/>
    <w:rsid w:val="000E4CF5"/>
    <w:rsid w:val="000E54F0"/>
    <w:rsid w:val="000E5AC4"/>
    <w:rsid w:val="000E5F28"/>
    <w:rsid w:val="000E604F"/>
    <w:rsid w:val="000E624F"/>
    <w:rsid w:val="000E65A7"/>
    <w:rsid w:val="000E65B2"/>
    <w:rsid w:val="000E77BA"/>
    <w:rsid w:val="000E7A07"/>
    <w:rsid w:val="000F07A0"/>
    <w:rsid w:val="000F1265"/>
    <w:rsid w:val="000F1B54"/>
    <w:rsid w:val="000F3176"/>
    <w:rsid w:val="000F3227"/>
    <w:rsid w:val="000F3269"/>
    <w:rsid w:val="000F3522"/>
    <w:rsid w:val="000F3A20"/>
    <w:rsid w:val="000F46C6"/>
    <w:rsid w:val="000F4E6F"/>
    <w:rsid w:val="000F5123"/>
    <w:rsid w:val="000F5D12"/>
    <w:rsid w:val="000F63EC"/>
    <w:rsid w:val="000F649C"/>
    <w:rsid w:val="000F69DC"/>
    <w:rsid w:val="000F69FD"/>
    <w:rsid w:val="000F717A"/>
    <w:rsid w:val="000F7180"/>
    <w:rsid w:val="000F7284"/>
    <w:rsid w:val="000F7366"/>
    <w:rsid w:val="000F76C2"/>
    <w:rsid w:val="000F7BA2"/>
    <w:rsid w:val="000F7E9C"/>
    <w:rsid w:val="00100F1A"/>
    <w:rsid w:val="001017BD"/>
    <w:rsid w:val="001017E8"/>
    <w:rsid w:val="00102CCC"/>
    <w:rsid w:val="00102E4D"/>
    <w:rsid w:val="001045C0"/>
    <w:rsid w:val="00104BB3"/>
    <w:rsid w:val="00104E6F"/>
    <w:rsid w:val="00105CD2"/>
    <w:rsid w:val="0010632D"/>
    <w:rsid w:val="0010663B"/>
    <w:rsid w:val="001068D8"/>
    <w:rsid w:val="00106C45"/>
    <w:rsid w:val="00106E4B"/>
    <w:rsid w:val="00106EFA"/>
    <w:rsid w:val="00107466"/>
    <w:rsid w:val="001077AA"/>
    <w:rsid w:val="001107A4"/>
    <w:rsid w:val="00111235"/>
    <w:rsid w:val="00111CF1"/>
    <w:rsid w:val="00113202"/>
    <w:rsid w:val="00113915"/>
    <w:rsid w:val="00113D69"/>
    <w:rsid w:val="0011404D"/>
    <w:rsid w:val="0011420B"/>
    <w:rsid w:val="0011428C"/>
    <w:rsid w:val="00114432"/>
    <w:rsid w:val="001153C9"/>
    <w:rsid w:val="0011576F"/>
    <w:rsid w:val="00115C3F"/>
    <w:rsid w:val="001160B5"/>
    <w:rsid w:val="001161AD"/>
    <w:rsid w:val="00116290"/>
    <w:rsid w:val="001162D7"/>
    <w:rsid w:val="0011633E"/>
    <w:rsid w:val="0011657D"/>
    <w:rsid w:val="00116781"/>
    <w:rsid w:val="001167DD"/>
    <w:rsid w:val="00117230"/>
    <w:rsid w:val="0011753B"/>
    <w:rsid w:val="0012014E"/>
    <w:rsid w:val="0012045F"/>
    <w:rsid w:val="00120747"/>
    <w:rsid w:val="00120FA0"/>
    <w:rsid w:val="001211F3"/>
    <w:rsid w:val="001217D1"/>
    <w:rsid w:val="00121DC7"/>
    <w:rsid w:val="00121E55"/>
    <w:rsid w:val="00121ED5"/>
    <w:rsid w:val="00122706"/>
    <w:rsid w:val="00122969"/>
    <w:rsid w:val="00122A90"/>
    <w:rsid w:val="00122DD4"/>
    <w:rsid w:val="001238B1"/>
    <w:rsid w:val="00123BA4"/>
    <w:rsid w:val="00124335"/>
    <w:rsid w:val="00124D90"/>
    <w:rsid w:val="00124EC4"/>
    <w:rsid w:val="00125756"/>
    <w:rsid w:val="001261BA"/>
    <w:rsid w:val="0012688D"/>
    <w:rsid w:val="00127182"/>
    <w:rsid w:val="0012728D"/>
    <w:rsid w:val="0012795E"/>
    <w:rsid w:val="00127B1D"/>
    <w:rsid w:val="001306D4"/>
    <w:rsid w:val="00130A7D"/>
    <w:rsid w:val="00130AD7"/>
    <w:rsid w:val="00130B96"/>
    <w:rsid w:val="00130C48"/>
    <w:rsid w:val="00131790"/>
    <w:rsid w:val="00131B82"/>
    <w:rsid w:val="0013284F"/>
    <w:rsid w:val="00132BF1"/>
    <w:rsid w:val="00132D10"/>
    <w:rsid w:val="00132F3C"/>
    <w:rsid w:val="00133270"/>
    <w:rsid w:val="00133402"/>
    <w:rsid w:val="001334DD"/>
    <w:rsid w:val="001336F2"/>
    <w:rsid w:val="00133DFC"/>
    <w:rsid w:val="00134320"/>
    <w:rsid w:val="0013469E"/>
    <w:rsid w:val="00134E6F"/>
    <w:rsid w:val="001356F4"/>
    <w:rsid w:val="00136370"/>
    <w:rsid w:val="001368BD"/>
    <w:rsid w:val="001368F2"/>
    <w:rsid w:val="00136916"/>
    <w:rsid w:val="00136987"/>
    <w:rsid w:val="00136B27"/>
    <w:rsid w:val="00136D0D"/>
    <w:rsid w:val="00137001"/>
    <w:rsid w:val="0013770A"/>
    <w:rsid w:val="00137D83"/>
    <w:rsid w:val="0014044E"/>
    <w:rsid w:val="001405A7"/>
    <w:rsid w:val="00140758"/>
    <w:rsid w:val="00140A79"/>
    <w:rsid w:val="00140C79"/>
    <w:rsid w:val="00141297"/>
    <w:rsid w:val="001413A6"/>
    <w:rsid w:val="0014177B"/>
    <w:rsid w:val="00141B18"/>
    <w:rsid w:val="00142121"/>
    <w:rsid w:val="001423F8"/>
    <w:rsid w:val="001425F1"/>
    <w:rsid w:val="00142780"/>
    <w:rsid w:val="0014288C"/>
    <w:rsid w:val="0014297F"/>
    <w:rsid w:val="00143BF8"/>
    <w:rsid w:val="00143E38"/>
    <w:rsid w:val="00143F01"/>
    <w:rsid w:val="00144C6D"/>
    <w:rsid w:val="00145602"/>
    <w:rsid w:val="00145A34"/>
    <w:rsid w:val="00145E42"/>
    <w:rsid w:val="001461C0"/>
    <w:rsid w:val="00146D0D"/>
    <w:rsid w:val="00146DA4"/>
    <w:rsid w:val="00146FF7"/>
    <w:rsid w:val="00147B59"/>
    <w:rsid w:val="00147F55"/>
    <w:rsid w:val="0015006D"/>
    <w:rsid w:val="001500C5"/>
    <w:rsid w:val="001505A3"/>
    <w:rsid w:val="0015110D"/>
    <w:rsid w:val="001512D4"/>
    <w:rsid w:val="00151921"/>
    <w:rsid w:val="00151F04"/>
    <w:rsid w:val="0015272B"/>
    <w:rsid w:val="00153033"/>
    <w:rsid w:val="001530F3"/>
    <w:rsid w:val="00153130"/>
    <w:rsid w:val="001531A6"/>
    <w:rsid w:val="00153428"/>
    <w:rsid w:val="00153487"/>
    <w:rsid w:val="001534A1"/>
    <w:rsid w:val="00153B1A"/>
    <w:rsid w:val="001541AD"/>
    <w:rsid w:val="00154FC0"/>
    <w:rsid w:val="00155269"/>
    <w:rsid w:val="001555AB"/>
    <w:rsid w:val="00155A5C"/>
    <w:rsid w:val="00155D7B"/>
    <w:rsid w:val="00155DEB"/>
    <w:rsid w:val="001563A5"/>
    <w:rsid w:val="00156546"/>
    <w:rsid w:val="001565DC"/>
    <w:rsid w:val="00156B33"/>
    <w:rsid w:val="0015707B"/>
    <w:rsid w:val="0015714B"/>
    <w:rsid w:val="00157DF6"/>
    <w:rsid w:val="00157FE1"/>
    <w:rsid w:val="00160274"/>
    <w:rsid w:val="00160802"/>
    <w:rsid w:val="00160DD8"/>
    <w:rsid w:val="00161931"/>
    <w:rsid w:val="00161DAE"/>
    <w:rsid w:val="00162141"/>
    <w:rsid w:val="001622FE"/>
    <w:rsid w:val="00163086"/>
    <w:rsid w:val="001633F0"/>
    <w:rsid w:val="00163A28"/>
    <w:rsid w:val="00163FDC"/>
    <w:rsid w:val="00164071"/>
    <w:rsid w:val="00164C55"/>
    <w:rsid w:val="00164EAD"/>
    <w:rsid w:val="001650BC"/>
    <w:rsid w:val="001653FA"/>
    <w:rsid w:val="00165B90"/>
    <w:rsid w:val="00165BA5"/>
    <w:rsid w:val="001667FF"/>
    <w:rsid w:val="00166A1F"/>
    <w:rsid w:val="00166FEF"/>
    <w:rsid w:val="0016701E"/>
    <w:rsid w:val="00167313"/>
    <w:rsid w:val="00167AE6"/>
    <w:rsid w:val="00167DA2"/>
    <w:rsid w:val="00167E15"/>
    <w:rsid w:val="0017007C"/>
    <w:rsid w:val="0017094C"/>
    <w:rsid w:val="001709D7"/>
    <w:rsid w:val="00170A0F"/>
    <w:rsid w:val="00171B30"/>
    <w:rsid w:val="00172717"/>
    <w:rsid w:val="00172AE3"/>
    <w:rsid w:val="001737BD"/>
    <w:rsid w:val="00173F0C"/>
    <w:rsid w:val="00174125"/>
    <w:rsid w:val="00174411"/>
    <w:rsid w:val="00174439"/>
    <w:rsid w:val="00174AAD"/>
    <w:rsid w:val="00174E79"/>
    <w:rsid w:val="00175187"/>
    <w:rsid w:val="0017552C"/>
    <w:rsid w:val="00175CD9"/>
    <w:rsid w:val="001760C4"/>
    <w:rsid w:val="00176646"/>
    <w:rsid w:val="0017677B"/>
    <w:rsid w:val="00176C79"/>
    <w:rsid w:val="0017719C"/>
    <w:rsid w:val="00177A54"/>
    <w:rsid w:val="00180AF1"/>
    <w:rsid w:val="00181596"/>
    <w:rsid w:val="0018160A"/>
    <w:rsid w:val="001818B7"/>
    <w:rsid w:val="00181B6B"/>
    <w:rsid w:val="00181CFD"/>
    <w:rsid w:val="00181CFF"/>
    <w:rsid w:val="00182169"/>
    <w:rsid w:val="0018219E"/>
    <w:rsid w:val="0018240D"/>
    <w:rsid w:val="001824D9"/>
    <w:rsid w:val="001826EE"/>
    <w:rsid w:val="00183A18"/>
    <w:rsid w:val="0018401E"/>
    <w:rsid w:val="00184834"/>
    <w:rsid w:val="0018497D"/>
    <w:rsid w:val="00184AC0"/>
    <w:rsid w:val="00184AD7"/>
    <w:rsid w:val="00184D9F"/>
    <w:rsid w:val="001853BD"/>
    <w:rsid w:val="001857D5"/>
    <w:rsid w:val="0018584D"/>
    <w:rsid w:val="00185877"/>
    <w:rsid w:val="001858EB"/>
    <w:rsid w:val="00185CC0"/>
    <w:rsid w:val="00185FBB"/>
    <w:rsid w:val="0018702F"/>
    <w:rsid w:val="0018767C"/>
    <w:rsid w:val="00187B80"/>
    <w:rsid w:val="00187C44"/>
    <w:rsid w:val="00187E6E"/>
    <w:rsid w:val="00190141"/>
    <w:rsid w:val="00191690"/>
    <w:rsid w:val="00191930"/>
    <w:rsid w:val="00192137"/>
    <w:rsid w:val="001923A5"/>
    <w:rsid w:val="0019260E"/>
    <w:rsid w:val="00193EE1"/>
    <w:rsid w:val="00194BA5"/>
    <w:rsid w:val="00194C53"/>
    <w:rsid w:val="001950E5"/>
    <w:rsid w:val="001954F5"/>
    <w:rsid w:val="00195538"/>
    <w:rsid w:val="00195609"/>
    <w:rsid w:val="001956AA"/>
    <w:rsid w:val="00195819"/>
    <w:rsid w:val="00195845"/>
    <w:rsid w:val="001959DA"/>
    <w:rsid w:val="00195B26"/>
    <w:rsid w:val="00195E62"/>
    <w:rsid w:val="0019625A"/>
    <w:rsid w:val="00196A5D"/>
    <w:rsid w:val="00196B26"/>
    <w:rsid w:val="00196C6E"/>
    <w:rsid w:val="00196E61"/>
    <w:rsid w:val="00197113"/>
    <w:rsid w:val="00197935"/>
    <w:rsid w:val="00197BD4"/>
    <w:rsid w:val="00197D87"/>
    <w:rsid w:val="00197E95"/>
    <w:rsid w:val="001A0B60"/>
    <w:rsid w:val="001A14FC"/>
    <w:rsid w:val="001A19EA"/>
    <w:rsid w:val="001A1FC1"/>
    <w:rsid w:val="001A2959"/>
    <w:rsid w:val="001A295A"/>
    <w:rsid w:val="001A2B64"/>
    <w:rsid w:val="001A3265"/>
    <w:rsid w:val="001A371C"/>
    <w:rsid w:val="001A3836"/>
    <w:rsid w:val="001A399F"/>
    <w:rsid w:val="001A3D09"/>
    <w:rsid w:val="001A3FAE"/>
    <w:rsid w:val="001A467A"/>
    <w:rsid w:val="001A48FB"/>
    <w:rsid w:val="001A4EBD"/>
    <w:rsid w:val="001A504C"/>
    <w:rsid w:val="001A557E"/>
    <w:rsid w:val="001A571A"/>
    <w:rsid w:val="001A5BED"/>
    <w:rsid w:val="001A5DE1"/>
    <w:rsid w:val="001A61E7"/>
    <w:rsid w:val="001A68A8"/>
    <w:rsid w:val="001A71A8"/>
    <w:rsid w:val="001A75AE"/>
    <w:rsid w:val="001A7770"/>
    <w:rsid w:val="001A7BDB"/>
    <w:rsid w:val="001B041E"/>
    <w:rsid w:val="001B05CC"/>
    <w:rsid w:val="001B0792"/>
    <w:rsid w:val="001B0C2E"/>
    <w:rsid w:val="001B1346"/>
    <w:rsid w:val="001B1453"/>
    <w:rsid w:val="001B14FF"/>
    <w:rsid w:val="001B1AF3"/>
    <w:rsid w:val="001B1C42"/>
    <w:rsid w:val="001B26F8"/>
    <w:rsid w:val="001B2D65"/>
    <w:rsid w:val="001B2E8C"/>
    <w:rsid w:val="001B3070"/>
    <w:rsid w:val="001B357F"/>
    <w:rsid w:val="001B3E52"/>
    <w:rsid w:val="001B3F3A"/>
    <w:rsid w:val="001B4D04"/>
    <w:rsid w:val="001B5367"/>
    <w:rsid w:val="001B5913"/>
    <w:rsid w:val="001B5D20"/>
    <w:rsid w:val="001B5D9D"/>
    <w:rsid w:val="001B6585"/>
    <w:rsid w:val="001B6943"/>
    <w:rsid w:val="001B6F01"/>
    <w:rsid w:val="001B73D3"/>
    <w:rsid w:val="001B75C0"/>
    <w:rsid w:val="001B7660"/>
    <w:rsid w:val="001B7963"/>
    <w:rsid w:val="001B7F2C"/>
    <w:rsid w:val="001C015B"/>
    <w:rsid w:val="001C0A49"/>
    <w:rsid w:val="001C0C01"/>
    <w:rsid w:val="001C0D4A"/>
    <w:rsid w:val="001C0FFE"/>
    <w:rsid w:val="001C1237"/>
    <w:rsid w:val="001C12FF"/>
    <w:rsid w:val="001C18F1"/>
    <w:rsid w:val="001C1D8A"/>
    <w:rsid w:val="001C1E30"/>
    <w:rsid w:val="001C2ACA"/>
    <w:rsid w:val="001C2FAA"/>
    <w:rsid w:val="001C3649"/>
    <w:rsid w:val="001C3C53"/>
    <w:rsid w:val="001C43EC"/>
    <w:rsid w:val="001C481D"/>
    <w:rsid w:val="001C49D5"/>
    <w:rsid w:val="001C4DB2"/>
    <w:rsid w:val="001C5302"/>
    <w:rsid w:val="001C58E8"/>
    <w:rsid w:val="001C5D92"/>
    <w:rsid w:val="001C61CA"/>
    <w:rsid w:val="001C6608"/>
    <w:rsid w:val="001C67C2"/>
    <w:rsid w:val="001C7157"/>
    <w:rsid w:val="001C7882"/>
    <w:rsid w:val="001C7CAE"/>
    <w:rsid w:val="001C7ED3"/>
    <w:rsid w:val="001D0257"/>
    <w:rsid w:val="001D0B6F"/>
    <w:rsid w:val="001D10D2"/>
    <w:rsid w:val="001D13DC"/>
    <w:rsid w:val="001D15A3"/>
    <w:rsid w:val="001D19FA"/>
    <w:rsid w:val="001D1C08"/>
    <w:rsid w:val="001D1D74"/>
    <w:rsid w:val="001D2232"/>
    <w:rsid w:val="001D2288"/>
    <w:rsid w:val="001D2C9A"/>
    <w:rsid w:val="001D2E20"/>
    <w:rsid w:val="001D3230"/>
    <w:rsid w:val="001D34E5"/>
    <w:rsid w:val="001D37BA"/>
    <w:rsid w:val="001D39FA"/>
    <w:rsid w:val="001D4113"/>
    <w:rsid w:val="001D46AB"/>
    <w:rsid w:val="001D4AB1"/>
    <w:rsid w:val="001D4D7E"/>
    <w:rsid w:val="001D5883"/>
    <w:rsid w:val="001D5A8F"/>
    <w:rsid w:val="001D5AA1"/>
    <w:rsid w:val="001D5D00"/>
    <w:rsid w:val="001D5D96"/>
    <w:rsid w:val="001D5F17"/>
    <w:rsid w:val="001D60F4"/>
    <w:rsid w:val="001D62F7"/>
    <w:rsid w:val="001D6441"/>
    <w:rsid w:val="001D6CA6"/>
    <w:rsid w:val="001D754B"/>
    <w:rsid w:val="001D7812"/>
    <w:rsid w:val="001D79C1"/>
    <w:rsid w:val="001D7A32"/>
    <w:rsid w:val="001D7AF0"/>
    <w:rsid w:val="001E002A"/>
    <w:rsid w:val="001E0551"/>
    <w:rsid w:val="001E0BB9"/>
    <w:rsid w:val="001E0F0E"/>
    <w:rsid w:val="001E1784"/>
    <w:rsid w:val="001E1DAB"/>
    <w:rsid w:val="001E2027"/>
    <w:rsid w:val="001E293D"/>
    <w:rsid w:val="001E2B0E"/>
    <w:rsid w:val="001E2D0A"/>
    <w:rsid w:val="001E36BE"/>
    <w:rsid w:val="001E3B75"/>
    <w:rsid w:val="001E4078"/>
    <w:rsid w:val="001E426A"/>
    <w:rsid w:val="001E4AA6"/>
    <w:rsid w:val="001E4E1A"/>
    <w:rsid w:val="001E54CE"/>
    <w:rsid w:val="001E61EE"/>
    <w:rsid w:val="001E6C98"/>
    <w:rsid w:val="001E6D20"/>
    <w:rsid w:val="001E6D6D"/>
    <w:rsid w:val="001E791B"/>
    <w:rsid w:val="001E79F9"/>
    <w:rsid w:val="001E7B13"/>
    <w:rsid w:val="001E7B79"/>
    <w:rsid w:val="001E7C83"/>
    <w:rsid w:val="001F0280"/>
    <w:rsid w:val="001F0359"/>
    <w:rsid w:val="001F0BD3"/>
    <w:rsid w:val="001F1D9B"/>
    <w:rsid w:val="001F278A"/>
    <w:rsid w:val="001F343E"/>
    <w:rsid w:val="001F3EDF"/>
    <w:rsid w:val="001F412F"/>
    <w:rsid w:val="001F4340"/>
    <w:rsid w:val="001F4655"/>
    <w:rsid w:val="001F481F"/>
    <w:rsid w:val="001F4A4B"/>
    <w:rsid w:val="001F4D51"/>
    <w:rsid w:val="001F5523"/>
    <w:rsid w:val="001F57B4"/>
    <w:rsid w:val="001F5ABF"/>
    <w:rsid w:val="001F6F7F"/>
    <w:rsid w:val="001F73E4"/>
    <w:rsid w:val="001F763B"/>
    <w:rsid w:val="00200384"/>
    <w:rsid w:val="0020046E"/>
    <w:rsid w:val="00200677"/>
    <w:rsid w:val="002008E1"/>
    <w:rsid w:val="002010D9"/>
    <w:rsid w:val="0020161B"/>
    <w:rsid w:val="00201AA6"/>
    <w:rsid w:val="00202222"/>
    <w:rsid w:val="00202C0E"/>
    <w:rsid w:val="00202E06"/>
    <w:rsid w:val="00203278"/>
    <w:rsid w:val="0020372D"/>
    <w:rsid w:val="002048CA"/>
    <w:rsid w:val="002049A7"/>
    <w:rsid w:val="00204D63"/>
    <w:rsid w:val="00204EBA"/>
    <w:rsid w:val="00205028"/>
    <w:rsid w:val="002052C1"/>
    <w:rsid w:val="0020566F"/>
    <w:rsid w:val="00205CBD"/>
    <w:rsid w:val="00206101"/>
    <w:rsid w:val="00206135"/>
    <w:rsid w:val="00206646"/>
    <w:rsid w:val="0020667E"/>
    <w:rsid w:val="00206FE8"/>
    <w:rsid w:val="00207180"/>
    <w:rsid w:val="00207618"/>
    <w:rsid w:val="00207EDD"/>
    <w:rsid w:val="002105BC"/>
    <w:rsid w:val="002105E8"/>
    <w:rsid w:val="00210824"/>
    <w:rsid w:val="00210D86"/>
    <w:rsid w:val="002116AD"/>
    <w:rsid w:val="00211CC1"/>
    <w:rsid w:val="002126B8"/>
    <w:rsid w:val="002129F3"/>
    <w:rsid w:val="00213495"/>
    <w:rsid w:val="00213F3E"/>
    <w:rsid w:val="0021476D"/>
    <w:rsid w:val="00214D7A"/>
    <w:rsid w:val="00214DB6"/>
    <w:rsid w:val="002152B2"/>
    <w:rsid w:val="002154DC"/>
    <w:rsid w:val="00215CC5"/>
    <w:rsid w:val="00215EA8"/>
    <w:rsid w:val="002161AF"/>
    <w:rsid w:val="00216697"/>
    <w:rsid w:val="002167D0"/>
    <w:rsid w:val="002169AF"/>
    <w:rsid w:val="002169F0"/>
    <w:rsid w:val="00216B3D"/>
    <w:rsid w:val="00220411"/>
    <w:rsid w:val="0022051D"/>
    <w:rsid w:val="002206A3"/>
    <w:rsid w:val="00220B9D"/>
    <w:rsid w:val="00220F78"/>
    <w:rsid w:val="0022115C"/>
    <w:rsid w:val="002211F1"/>
    <w:rsid w:val="0022183D"/>
    <w:rsid w:val="002229E3"/>
    <w:rsid w:val="00222B9E"/>
    <w:rsid w:val="002233AB"/>
    <w:rsid w:val="0022370D"/>
    <w:rsid w:val="00223DFD"/>
    <w:rsid w:val="002243D8"/>
    <w:rsid w:val="0022494B"/>
    <w:rsid w:val="002257FA"/>
    <w:rsid w:val="002259AB"/>
    <w:rsid w:val="00225BED"/>
    <w:rsid w:val="00225DD5"/>
    <w:rsid w:val="00226305"/>
    <w:rsid w:val="002266CA"/>
    <w:rsid w:val="00226A2A"/>
    <w:rsid w:val="00226B6E"/>
    <w:rsid w:val="00227529"/>
    <w:rsid w:val="00227760"/>
    <w:rsid w:val="00227F0C"/>
    <w:rsid w:val="00230144"/>
    <w:rsid w:val="00230207"/>
    <w:rsid w:val="002303A6"/>
    <w:rsid w:val="00230753"/>
    <w:rsid w:val="0023156F"/>
    <w:rsid w:val="0023194A"/>
    <w:rsid w:val="00231A3F"/>
    <w:rsid w:val="00231C1A"/>
    <w:rsid w:val="0023288A"/>
    <w:rsid w:val="00232A92"/>
    <w:rsid w:val="00232DFE"/>
    <w:rsid w:val="00232EDC"/>
    <w:rsid w:val="00232F95"/>
    <w:rsid w:val="00234C39"/>
    <w:rsid w:val="00234EC5"/>
    <w:rsid w:val="00235043"/>
    <w:rsid w:val="00236068"/>
    <w:rsid w:val="00236182"/>
    <w:rsid w:val="002364A6"/>
    <w:rsid w:val="00236554"/>
    <w:rsid w:val="0023676C"/>
    <w:rsid w:val="002378ED"/>
    <w:rsid w:val="00237D0C"/>
    <w:rsid w:val="00237E61"/>
    <w:rsid w:val="00237F4C"/>
    <w:rsid w:val="00240945"/>
    <w:rsid w:val="0024098E"/>
    <w:rsid w:val="0024125F"/>
    <w:rsid w:val="00241D62"/>
    <w:rsid w:val="002422C5"/>
    <w:rsid w:val="00242605"/>
    <w:rsid w:val="00242838"/>
    <w:rsid w:val="00243952"/>
    <w:rsid w:val="00244192"/>
    <w:rsid w:val="002445BC"/>
    <w:rsid w:val="002446E7"/>
    <w:rsid w:val="002448B2"/>
    <w:rsid w:val="00244E99"/>
    <w:rsid w:val="00245173"/>
    <w:rsid w:val="0024581A"/>
    <w:rsid w:val="00245CC4"/>
    <w:rsid w:val="0024628B"/>
    <w:rsid w:val="002462AB"/>
    <w:rsid w:val="00246529"/>
    <w:rsid w:val="00246614"/>
    <w:rsid w:val="002468D5"/>
    <w:rsid w:val="002469CD"/>
    <w:rsid w:val="00246BC7"/>
    <w:rsid w:val="00246DCA"/>
    <w:rsid w:val="00247211"/>
    <w:rsid w:val="002472A2"/>
    <w:rsid w:val="00247419"/>
    <w:rsid w:val="0024768F"/>
    <w:rsid w:val="00250130"/>
    <w:rsid w:val="00250454"/>
    <w:rsid w:val="00250A70"/>
    <w:rsid w:val="00250B7B"/>
    <w:rsid w:val="00250D6C"/>
    <w:rsid w:val="00250EB5"/>
    <w:rsid w:val="00250F38"/>
    <w:rsid w:val="00251DB3"/>
    <w:rsid w:val="002524AA"/>
    <w:rsid w:val="002528C3"/>
    <w:rsid w:val="002533C6"/>
    <w:rsid w:val="00253B24"/>
    <w:rsid w:val="00254AE6"/>
    <w:rsid w:val="0025515D"/>
    <w:rsid w:val="002556E7"/>
    <w:rsid w:val="002558B7"/>
    <w:rsid w:val="0025662E"/>
    <w:rsid w:val="00256A71"/>
    <w:rsid w:val="00256A8F"/>
    <w:rsid w:val="00256B49"/>
    <w:rsid w:val="002573C8"/>
    <w:rsid w:val="002575C6"/>
    <w:rsid w:val="00257C37"/>
    <w:rsid w:val="00260326"/>
    <w:rsid w:val="002605BF"/>
    <w:rsid w:val="00260C14"/>
    <w:rsid w:val="00260E35"/>
    <w:rsid w:val="002612E0"/>
    <w:rsid w:val="002614B3"/>
    <w:rsid w:val="00261C1C"/>
    <w:rsid w:val="002620A9"/>
    <w:rsid w:val="002623AD"/>
    <w:rsid w:val="002625CE"/>
    <w:rsid w:val="00262D98"/>
    <w:rsid w:val="002630B3"/>
    <w:rsid w:val="002632C2"/>
    <w:rsid w:val="002634CC"/>
    <w:rsid w:val="002636AB"/>
    <w:rsid w:val="00263DCF"/>
    <w:rsid w:val="002642B9"/>
    <w:rsid w:val="002649F0"/>
    <w:rsid w:val="002649FD"/>
    <w:rsid w:val="00265114"/>
    <w:rsid w:val="00265AF3"/>
    <w:rsid w:val="002668EC"/>
    <w:rsid w:val="00266B27"/>
    <w:rsid w:val="0026780A"/>
    <w:rsid w:val="00267E15"/>
    <w:rsid w:val="00270113"/>
    <w:rsid w:val="00270B29"/>
    <w:rsid w:val="00270B9A"/>
    <w:rsid w:val="00271317"/>
    <w:rsid w:val="00271340"/>
    <w:rsid w:val="0027161E"/>
    <w:rsid w:val="00271D7E"/>
    <w:rsid w:val="002721BC"/>
    <w:rsid w:val="002728C9"/>
    <w:rsid w:val="00272D58"/>
    <w:rsid w:val="0027331C"/>
    <w:rsid w:val="0027393F"/>
    <w:rsid w:val="00273B83"/>
    <w:rsid w:val="00274174"/>
    <w:rsid w:val="00274454"/>
    <w:rsid w:val="00275747"/>
    <w:rsid w:val="00275D0A"/>
    <w:rsid w:val="00275D86"/>
    <w:rsid w:val="00275F5B"/>
    <w:rsid w:val="00275F9F"/>
    <w:rsid w:val="00276B93"/>
    <w:rsid w:val="00276CC0"/>
    <w:rsid w:val="00276FB8"/>
    <w:rsid w:val="00277693"/>
    <w:rsid w:val="0027792A"/>
    <w:rsid w:val="00277BD7"/>
    <w:rsid w:val="00280846"/>
    <w:rsid w:val="00280878"/>
    <w:rsid w:val="00280A54"/>
    <w:rsid w:val="00280ED8"/>
    <w:rsid w:val="00280F45"/>
    <w:rsid w:val="00281129"/>
    <w:rsid w:val="0028134C"/>
    <w:rsid w:val="002815E9"/>
    <w:rsid w:val="0028275B"/>
    <w:rsid w:val="002827D4"/>
    <w:rsid w:val="00282A7A"/>
    <w:rsid w:val="00282E70"/>
    <w:rsid w:val="00284A7C"/>
    <w:rsid w:val="00284A9D"/>
    <w:rsid w:val="00284E54"/>
    <w:rsid w:val="002857F9"/>
    <w:rsid w:val="00285897"/>
    <w:rsid w:val="00286122"/>
    <w:rsid w:val="00286B4B"/>
    <w:rsid w:val="00286E33"/>
    <w:rsid w:val="00286ED5"/>
    <w:rsid w:val="002872D6"/>
    <w:rsid w:val="002873A0"/>
    <w:rsid w:val="00287560"/>
    <w:rsid w:val="00287D88"/>
    <w:rsid w:val="00290B6D"/>
    <w:rsid w:val="00291290"/>
    <w:rsid w:val="00291303"/>
    <w:rsid w:val="00291495"/>
    <w:rsid w:val="00292180"/>
    <w:rsid w:val="002921DF"/>
    <w:rsid w:val="0029221A"/>
    <w:rsid w:val="0029296D"/>
    <w:rsid w:val="0029322B"/>
    <w:rsid w:val="002938D1"/>
    <w:rsid w:val="00293C29"/>
    <w:rsid w:val="0029404E"/>
    <w:rsid w:val="002940C4"/>
    <w:rsid w:val="002947CE"/>
    <w:rsid w:val="0029491D"/>
    <w:rsid w:val="00294ABB"/>
    <w:rsid w:val="00294D09"/>
    <w:rsid w:val="00295395"/>
    <w:rsid w:val="002968C5"/>
    <w:rsid w:val="00296B00"/>
    <w:rsid w:val="00296D2F"/>
    <w:rsid w:val="002975C1"/>
    <w:rsid w:val="002A05CA"/>
    <w:rsid w:val="002A05F9"/>
    <w:rsid w:val="002A0A16"/>
    <w:rsid w:val="002A0C8A"/>
    <w:rsid w:val="002A0E6C"/>
    <w:rsid w:val="002A1558"/>
    <w:rsid w:val="002A227C"/>
    <w:rsid w:val="002A230F"/>
    <w:rsid w:val="002A2DB8"/>
    <w:rsid w:val="002A3023"/>
    <w:rsid w:val="002A352B"/>
    <w:rsid w:val="002A3A88"/>
    <w:rsid w:val="002A478C"/>
    <w:rsid w:val="002A483C"/>
    <w:rsid w:val="002A5013"/>
    <w:rsid w:val="002A53CE"/>
    <w:rsid w:val="002A5528"/>
    <w:rsid w:val="002A62D7"/>
    <w:rsid w:val="002A670F"/>
    <w:rsid w:val="002A67A8"/>
    <w:rsid w:val="002A6862"/>
    <w:rsid w:val="002A6A83"/>
    <w:rsid w:val="002A6D0C"/>
    <w:rsid w:val="002A775B"/>
    <w:rsid w:val="002A79F7"/>
    <w:rsid w:val="002A7A02"/>
    <w:rsid w:val="002B1C24"/>
    <w:rsid w:val="002B28DB"/>
    <w:rsid w:val="002B29BE"/>
    <w:rsid w:val="002B2E03"/>
    <w:rsid w:val="002B3060"/>
    <w:rsid w:val="002B325F"/>
    <w:rsid w:val="002B32ED"/>
    <w:rsid w:val="002B3453"/>
    <w:rsid w:val="002B3A8E"/>
    <w:rsid w:val="002B4961"/>
    <w:rsid w:val="002B4A7F"/>
    <w:rsid w:val="002B5153"/>
    <w:rsid w:val="002B51CA"/>
    <w:rsid w:val="002B5387"/>
    <w:rsid w:val="002B5394"/>
    <w:rsid w:val="002B5922"/>
    <w:rsid w:val="002B65AF"/>
    <w:rsid w:val="002B668D"/>
    <w:rsid w:val="002B6A3B"/>
    <w:rsid w:val="002B6F3D"/>
    <w:rsid w:val="002B745F"/>
    <w:rsid w:val="002B75D8"/>
    <w:rsid w:val="002B7CA7"/>
    <w:rsid w:val="002B7E67"/>
    <w:rsid w:val="002C0402"/>
    <w:rsid w:val="002C109B"/>
    <w:rsid w:val="002C1397"/>
    <w:rsid w:val="002C1B07"/>
    <w:rsid w:val="002C1EB9"/>
    <w:rsid w:val="002C293A"/>
    <w:rsid w:val="002C2A13"/>
    <w:rsid w:val="002C2FAE"/>
    <w:rsid w:val="002C340A"/>
    <w:rsid w:val="002C350B"/>
    <w:rsid w:val="002C352A"/>
    <w:rsid w:val="002C38EE"/>
    <w:rsid w:val="002C4952"/>
    <w:rsid w:val="002C4F17"/>
    <w:rsid w:val="002C4F38"/>
    <w:rsid w:val="002C5758"/>
    <w:rsid w:val="002C5808"/>
    <w:rsid w:val="002C5875"/>
    <w:rsid w:val="002C58C0"/>
    <w:rsid w:val="002C597C"/>
    <w:rsid w:val="002C62CC"/>
    <w:rsid w:val="002C6403"/>
    <w:rsid w:val="002C65AB"/>
    <w:rsid w:val="002C6D51"/>
    <w:rsid w:val="002C6EE2"/>
    <w:rsid w:val="002C70C4"/>
    <w:rsid w:val="002C72F4"/>
    <w:rsid w:val="002C735C"/>
    <w:rsid w:val="002C74F5"/>
    <w:rsid w:val="002C7B46"/>
    <w:rsid w:val="002D030E"/>
    <w:rsid w:val="002D08B4"/>
    <w:rsid w:val="002D0DD0"/>
    <w:rsid w:val="002D1079"/>
    <w:rsid w:val="002D12EB"/>
    <w:rsid w:val="002D1F3F"/>
    <w:rsid w:val="002D24BC"/>
    <w:rsid w:val="002D2DD2"/>
    <w:rsid w:val="002D2E38"/>
    <w:rsid w:val="002D3CD0"/>
    <w:rsid w:val="002D40B1"/>
    <w:rsid w:val="002D45D9"/>
    <w:rsid w:val="002D4EEB"/>
    <w:rsid w:val="002D50EE"/>
    <w:rsid w:val="002D527C"/>
    <w:rsid w:val="002D5885"/>
    <w:rsid w:val="002D5913"/>
    <w:rsid w:val="002D5B58"/>
    <w:rsid w:val="002D6546"/>
    <w:rsid w:val="002D6687"/>
    <w:rsid w:val="002D7E53"/>
    <w:rsid w:val="002D7E97"/>
    <w:rsid w:val="002E03DC"/>
    <w:rsid w:val="002E044F"/>
    <w:rsid w:val="002E1581"/>
    <w:rsid w:val="002E1685"/>
    <w:rsid w:val="002E19A7"/>
    <w:rsid w:val="002E1F0A"/>
    <w:rsid w:val="002E1F34"/>
    <w:rsid w:val="002E2AA5"/>
    <w:rsid w:val="002E2D69"/>
    <w:rsid w:val="002E395D"/>
    <w:rsid w:val="002E3B6D"/>
    <w:rsid w:val="002E3BB8"/>
    <w:rsid w:val="002E4121"/>
    <w:rsid w:val="002E4138"/>
    <w:rsid w:val="002E4227"/>
    <w:rsid w:val="002E458A"/>
    <w:rsid w:val="002E46EB"/>
    <w:rsid w:val="002E4715"/>
    <w:rsid w:val="002E49A5"/>
    <w:rsid w:val="002E4A7D"/>
    <w:rsid w:val="002E4AE3"/>
    <w:rsid w:val="002E4D31"/>
    <w:rsid w:val="002E549D"/>
    <w:rsid w:val="002E642D"/>
    <w:rsid w:val="002E64E3"/>
    <w:rsid w:val="002E656E"/>
    <w:rsid w:val="002E67D5"/>
    <w:rsid w:val="002E6B22"/>
    <w:rsid w:val="002E6C45"/>
    <w:rsid w:val="002E7298"/>
    <w:rsid w:val="002E729E"/>
    <w:rsid w:val="002E7C12"/>
    <w:rsid w:val="002F08AE"/>
    <w:rsid w:val="002F09CA"/>
    <w:rsid w:val="002F0D54"/>
    <w:rsid w:val="002F1772"/>
    <w:rsid w:val="002F1820"/>
    <w:rsid w:val="002F311D"/>
    <w:rsid w:val="002F37CF"/>
    <w:rsid w:val="002F3CE9"/>
    <w:rsid w:val="002F4325"/>
    <w:rsid w:val="002F43AA"/>
    <w:rsid w:val="002F4466"/>
    <w:rsid w:val="002F452C"/>
    <w:rsid w:val="002F4682"/>
    <w:rsid w:val="002F4BEB"/>
    <w:rsid w:val="002F4D6B"/>
    <w:rsid w:val="002F5424"/>
    <w:rsid w:val="002F590D"/>
    <w:rsid w:val="002F5BF6"/>
    <w:rsid w:val="002F6D17"/>
    <w:rsid w:val="002F6E04"/>
    <w:rsid w:val="002F7425"/>
    <w:rsid w:val="002F7AB5"/>
    <w:rsid w:val="002F7CE9"/>
    <w:rsid w:val="002F7EFB"/>
    <w:rsid w:val="00300259"/>
    <w:rsid w:val="003009EB"/>
    <w:rsid w:val="00300EBD"/>
    <w:rsid w:val="00300FD9"/>
    <w:rsid w:val="00301BA9"/>
    <w:rsid w:val="00301DD5"/>
    <w:rsid w:val="003020FD"/>
    <w:rsid w:val="00302867"/>
    <w:rsid w:val="00302BFD"/>
    <w:rsid w:val="00303466"/>
    <w:rsid w:val="00303F06"/>
    <w:rsid w:val="0030405B"/>
    <w:rsid w:val="00304AD8"/>
    <w:rsid w:val="00304B66"/>
    <w:rsid w:val="00304F17"/>
    <w:rsid w:val="0030560F"/>
    <w:rsid w:val="0030575D"/>
    <w:rsid w:val="00305C42"/>
    <w:rsid w:val="0030630F"/>
    <w:rsid w:val="00306840"/>
    <w:rsid w:val="00306987"/>
    <w:rsid w:val="00306DB1"/>
    <w:rsid w:val="00306F44"/>
    <w:rsid w:val="00307844"/>
    <w:rsid w:val="00307DBB"/>
    <w:rsid w:val="00307FC6"/>
    <w:rsid w:val="00310B3A"/>
    <w:rsid w:val="00310B88"/>
    <w:rsid w:val="00311544"/>
    <w:rsid w:val="0031176B"/>
    <w:rsid w:val="00311F8C"/>
    <w:rsid w:val="003122A5"/>
    <w:rsid w:val="0031237C"/>
    <w:rsid w:val="00312722"/>
    <w:rsid w:val="00312F34"/>
    <w:rsid w:val="00313548"/>
    <w:rsid w:val="00313B2D"/>
    <w:rsid w:val="003141A9"/>
    <w:rsid w:val="00315322"/>
    <w:rsid w:val="00315CB7"/>
    <w:rsid w:val="00315DF5"/>
    <w:rsid w:val="00315FC8"/>
    <w:rsid w:val="00315FFB"/>
    <w:rsid w:val="00316184"/>
    <w:rsid w:val="0031658B"/>
    <w:rsid w:val="003169A1"/>
    <w:rsid w:val="00316A46"/>
    <w:rsid w:val="00316A70"/>
    <w:rsid w:val="00317080"/>
    <w:rsid w:val="003172CF"/>
    <w:rsid w:val="003177A6"/>
    <w:rsid w:val="003179D0"/>
    <w:rsid w:val="00320682"/>
    <w:rsid w:val="00320F11"/>
    <w:rsid w:val="00321247"/>
    <w:rsid w:val="00321721"/>
    <w:rsid w:val="00321FE7"/>
    <w:rsid w:val="00322571"/>
    <w:rsid w:val="00322B8D"/>
    <w:rsid w:val="00323477"/>
    <w:rsid w:val="00324171"/>
    <w:rsid w:val="0032498B"/>
    <w:rsid w:val="00324A5B"/>
    <w:rsid w:val="00324C52"/>
    <w:rsid w:val="003256A0"/>
    <w:rsid w:val="0032589F"/>
    <w:rsid w:val="00325C83"/>
    <w:rsid w:val="00325D74"/>
    <w:rsid w:val="00325E9A"/>
    <w:rsid w:val="00326830"/>
    <w:rsid w:val="00326A33"/>
    <w:rsid w:val="00326AC7"/>
    <w:rsid w:val="00326E62"/>
    <w:rsid w:val="00327875"/>
    <w:rsid w:val="00327B49"/>
    <w:rsid w:val="00327F30"/>
    <w:rsid w:val="0033016E"/>
    <w:rsid w:val="003318F0"/>
    <w:rsid w:val="00331B07"/>
    <w:rsid w:val="00332757"/>
    <w:rsid w:val="00333584"/>
    <w:rsid w:val="00333A60"/>
    <w:rsid w:val="00333ED2"/>
    <w:rsid w:val="00334260"/>
    <w:rsid w:val="0033495C"/>
    <w:rsid w:val="00334E44"/>
    <w:rsid w:val="003352BD"/>
    <w:rsid w:val="0033565D"/>
    <w:rsid w:val="0033699E"/>
    <w:rsid w:val="00336CEE"/>
    <w:rsid w:val="00337525"/>
    <w:rsid w:val="00337A49"/>
    <w:rsid w:val="00337C69"/>
    <w:rsid w:val="00337F0B"/>
    <w:rsid w:val="0034027A"/>
    <w:rsid w:val="003403C1"/>
    <w:rsid w:val="0034052A"/>
    <w:rsid w:val="00340DB0"/>
    <w:rsid w:val="00340F30"/>
    <w:rsid w:val="00340FF0"/>
    <w:rsid w:val="00341012"/>
    <w:rsid w:val="003416BB"/>
    <w:rsid w:val="0034171C"/>
    <w:rsid w:val="00341848"/>
    <w:rsid w:val="00341D19"/>
    <w:rsid w:val="00341D3E"/>
    <w:rsid w:val="00342703"/>
    <w:rsid w:val="00342949"/>
    <w:rsid w:val="00342CDD"/>
    <w:rsid w:val="003432F9"/>
    <w:rsid w:val="003441E9"/>
    <w:rsid w:val="003446AB"/>
    <w:rsid w:val="00344D24"/>
    <w:rsid w:val="003452B2"/>
    <w:rsid w:val="003455DF"/>
    <w:rsid w:val="00345BF2"/>
    <w:rsid w:val="00345D74"/>
    <w:rsid w:val="00346001"/>
    <w:rsid w:val="00346180"/>
    <w:rsid w:val="00346447"/>
    <w:rsid w:val="00346F99"/>
    <w:rsid w:val="003474B4"/>
    <w:rsid w:val="00347932"/>
    <w:rsid w:val="00347DFE"/>
    <w:rsid w:val="0035017D"/>
    <w:rsid w:val="00351524"/>
    <w:rsid w:val="003517BC"/>
    <w:rsid w:val="00351A7A"/>
    <w:rsid w:val="0035229B"/>
    <w:rsid w:val="003523E6"/>
    <w:rsid w:val="003524CB"/>
    <w:rsid w:val="0035282B"/>
    <w:rsid w:val="003528A0"/>
    <w:rsid w:val="00352A01"/>
    <w:rsid w:val="00353449"/>
    <w:rsid w:val="003537D1"/>
    <w:rsid w:val="00353A40"/>
    <w:rsid w:val="00353E7D"/>
    <w:rsid w:val="00353FE1"/>
    <w:rsid w:val="0035452C"/>
    <w:rsid w:val="00354575"/>
    <w:rsid w:val="003546CE"/>
    <w:rsid w:val="00354D86"/>
    <w:rsid w:val="0035675A"/>
    <w:rsid w:val="00356B49"/>
    <w:rsid w:val="00357528"/>
    <w:rsid w:val="003578C7"/>
    <w:rsid w:val="00357975"/>
    <w:rsid w:val="00357B03"/>
    <w:rsid w:val="00357C62"/>
    <w:rsid w:val="00357EB5"/>
    <w:rsid w:val="00357F64"/>
    <w:rsid w:val="0036098B"/>
    <w:rsid w:val="00360BD2"/>
    <w:rsid w:val="00360CF5"/>
    <w:rsid w:val="00360D55"/>
    <w:rsid w:val="00360F62"/>
    <w:rsid w:val="00361654"/>
    <w:rsid w:val="00361980"/>
    <w:rsid w:val="003619AF"/>
    <w:rsid w:val="0036201A"/>
    <w:rsid w:val="0036363C"/>
    <w:rsid w:val="00363D5E"/>
    <w:rsid w:val="00364298"/>
    <w:rsid w:val="00364F1A"/>
    <w:rsid w:val="003650E3"/>
    <w:rsid w:val="003654A1"/>
    <w:rsid w:val="003657E7"/>
    <w:rsid w:val="00365813"/>
    <w:rsid w:val="00365C1F"/>
    <w:rsid w:val="00365DFB"/>
    <w:rsid w:val="00365E47"/>
    <w:rsid w:val="0036614C"/>
    <w:rsid w:val="00366419"/>
    <w:rsid w:val="00367341"/>
    <w:rsid w:val="00367499"/>
    <w:rsid w:val="003677B0"/>
    <w:rsid w:val="00367D37"/>
    <w:rsid w:val="00367DDE"/>
    <w:rsid w:val="0037060C"/>
    <w:rsid w:val="003706EA"/>
    <w:rsid w:val="00370A80"/>
    <w:rsid w:val="0037122E"/>
    <w:rsid w:val="00372032"/>
    <w:rsid w:val="003729B5"/>
    <w:rsid w:val="00372A80"/>
    <w:rsid w:val="00372C33"/>
    <w:rsid w:val="00373095"/>
    <w:rsid w:val="00373283"/>
    <w:rsid w:val="00374123"/>
    <w:rsid w:val="0037482B"/>
    <w:rsid w:val="00374951"/>
    <w:rsid w:val="00374AD5"/>
    <w:rsid w:val="00374B2A"/>
    <w:rsid w:val="003752EE"/>
    <w:rsid w:val="003753BB"/>
    <w:rsid w:val="003753E6"/>
    <w:rsid w:val="0037550E"/>
    <w:rsid w:val="003755A4"/>
    <w:rsid w:val="003758B3"/>
    <w:rsid w:val="00375AAB"/>
    <w:rsid w:val="00375D59"/>
    <w:rsid w:val="00375F65"/>
    <w:rsid w:val="0037625C"/>
    <w:rsid w:val="003766FD"/>
    <w:rsid w:val="00376970"/>
    <w:rsid w:val="00376BBE"/>
    <w:rsid w:val="00376D6D"/>
    <w:rsid w:val="003770FC"/>
    <w:rsid w:val="00377178"/>
    <w:rsid w:val="00377674"/>
    <w:rsid w:val="00377CBC"/>
    <w:rsid w:val="00377FE5"/>
    <w:rsid w:val="003804FE"/>
    <w:rsid w:val="00380DA3"/>
    <w:rsid w:val="00380F76"/>
    <w:rsid w:val="0038123A"/>
    <w:rsid w:val="0038155C"/>
    <w:rsid w:val="00381AA0"/>
    <w:rsid w:val="00381C5F"/>
    <w:rsid w:val="00382266"/>
    <w:rsid w:val="003824F4"/>
    <w:rsid w:val="0038269C"/>
    <w:rsid w:val="00382F8F"/>
    <w:rsid w:val="00384166"/>
    <w:rsid w:val="003841AC"/>
    <w:rsid w:val="003841F5"/>
    <w:rsid w:val="0038422F"/>
    <w:rsid w:val="00384895"/>
    <w:rsid w:val="00384BC3"/>
    <w:rsid w:val="00384EB5"/>
    <w:rsid w:val="003851A2"/>
    <w:rsid w:val="003853F5"/>
    <w:rsid w:val="00385836"/>
    <w:rsid w:val="00385951"/>
    <w:rsid w:val="00385B72"/>
    <w:rsid w:val="00385DED"/>
    <w:rsid w:val="0038650B"/>
    <w:rsid w:val="00386A11"/>
    <w:rsid w:val="00386A22"/>
    <w:rsid w:val="00386A45"/>
    <w:rsid w:val="0038708F"/>
    <w:rsid w:val="0038759D"/>
    <w:rsid w:val="00387645"/>
    <w:rsid w:val="003901C1"/>
    <w:rsid w:val="0039061E"/>
    <w:rsid w:val="00390962"/>
    <w:rsid w:val="0039106F"/>
    <w:rsid w:val="0039190A"/>
    <w:rsid w:val="00391FBB"/>
    <w:rsid w:val="00392081"/>
    <w:rsid w:val="0039210A"/>
    <w:rsid w:val="00392A82"/>
    <w:rsid w:val="00392C0C"/>
    <w:rsid w:val="00393820"/>
    <w:rsid w:val="00393B1A"/>
    <w:rsid w:val="00393B21"/>
    <w:rsid w:val="00393D76"/>
    <w:rsid w:val="00393F15"/>
    <w:rsid w:val="003948AA"/>
    <w:rsid w:val="00394D4D"/>
    <w:rsid w:val="00394DDA"/>
    <w:rsid w:val="003950A4"/>
    <w:rsid w:val="00395E51"/>
    <w:rsid w:val="00395EF0"/>
    <w:rsid w:val="0039604A"/>
    <w:rsid w:val="0039698A"/>
    <w:rsid w:val="00396AD5"/>
    <w:rsid w:val="0039713C"/>
    <w:rsid w:val="00397800"/>
    <w:rsid w:val="003979D1"/>
    <w:rsid w:val="00397B8F"/>
    <w:rsid w:val="003A0625"/>
    <w:rsid w:val="003A063A"/>
    <w:rsid w:val="003A08BC"/>
    <w:rsid w:val="003A08EB"/>
    <w:rsid w:val="003A0B60"/>
    <w:rsid w:val="003A118F"/>
    <w:rsid w:val="003A159F"/>
    <w:rsid w:val="003A16C4"/>
    <w:rsid w:val="003A1A2F"/>
    <w:rsid w:val="003A1DCB"/>
    <w:rsid w:val="003A23F5"/>
    <w:rsid w:val="003A269A"/>
    <w:rsid w:val="003A2BD4"/>
    <w:rsid w:val="003A2D30"/>
    <w:rsid w:val="003A2DDC"/>
    <w:rsid w:val="003A3504"/>
    <w:rsid w:val="003A377A"/>
    <w:rsid w:val="003A3B2F"/>
    <w:rsid w:val="003A3FDF"/>
    <w:rsid w:val="003A402D"/>
    <w:rsid w:val="003A426A"/>
    <w:rsid w:val="003A43C8"/>
    <w:rsid w:val="003A4B4E"/>
    <w:rsid w:val="003A52F0"/>
    <w:rsid w:val="003A54EB"/>
    <w:rsid w:val="003A5833"/>
    <w:rsid w:val="003A61A4"/>
    <w:rsid w:val="003A67C7"/>
    <w:rsid w:val="003A72EC"/>
    <w:rsid w:val="003A743D"/>
    <w:rsid w:val="003A7582"/>
    <w:rsid w:val="003A7CD7"/>
    <w:rsid w:val="003B0515"/>
    <w:rsid w:val="003B0B3A"/>
    <w:rsid w:val="003B0C0C"/>
    <w:rsid w:val="003B19AA"/>
    <w:rsid w:val="003B1C34"/>
    <w:rsid w:val="003B2DAC"/>
    <w:rsid w:val="003B2F6F"/>
    <w:rsid w:val="003B3628"/>
    <w:rsid w:val="003B385B"/>
    <w:rsid w:val="003B3916"/>
    <w:rsid w:val="003B393B"/>
    <w:rsid w:val="003B3D03"/>
    <w:rsid w:val="003B3DA0"/>
    <w:rsid w:val="003B459F"/>
    <w:rsid w:val="003B4730"/>
    <w:rsid w:val="003B4881"/>
    <w:rsid w:val="003B57B4"/>
    <w:rsid w:val="003B597A"/>
    <w:rsid w:val="003B5D6C"/>
    <w:rsid w:val="003B6013"/>
    <w:rsid w:val="003B66F6"/>
    <w:rsid w:val="003B6DB9"/>
    <w:rsid w:val="003B6DEB"/>
    <w:rsid w:val="003B6E90"/>
    <w:rsid w:val="003B721B"/>
    <w:rsid w:val="003B72D7"/>
    <w:rsid w:val="003B7845"/>
    <w:rsid w:val="003B7857"/>
    <w:rsid w:val="003B7ACF"/>
    <w:rsid w:val="003B7C82"/>
    <w:rsid w:val="003B7CBD"/>
    <w:rsid w:val="003C0710"/>
    <w:rsid w:val="003C0A5E"/>
    <w:rsid w:val="003C1320"/>
    <w:rsid w:val="003C2137"/>
    <w:rsid w:val="003C2638"/>
    <w:rsid w:val="003C2655"/>
    <w:rsid w:val="003C2D75"/>
    <w:rsid w:val="003C2E9B"/>
    <w:rsid w:val="003C3C57"/>
    <w:rsid w:val="003C40C8"/>
    <w:rsid w:val="003C4350"/>
    <w:rsid w:val="003C490E"/>
    <w:rsid w:val="003C5161"/>
    <w:rsid w:val="003C527D"/>
    <w:rsid w:val="003C5702"/>
    <w:rsid w:val="003C5897"/>
    <w:rsid w:val="003C5F33"/>
    <w:rsid w:val="003C691F"/>
    <w:rsid w:val="003C6F07"/>
    <w:rsid w:val="003C7421"/>
    <w:rsid w:val="003C76A5"/>
    <w:rsid w:val="003C7908"/>
    <w:rsid w:val="003D031A"/>
    <w:rsid w:val="003D088B"/>
    <w:rsid w:val="003D1010"/>
    <w:rsid w:val="003D1224"/>
    <w:rsid w:val="003D1574"/>
    <w:rsid w:val="003D1CD5"/>
    <w:rsid w:val="003D20D1"/>
    <w:rsid w:val="003D2343"/>
    <w:rsid w:val="003D278D"/>
    <w:rsid w:val="003D29CC"/>
    <w:rsid w:val="003D2A7A"/>
    <w:rsid w:val="003D2AE3"/>
    <w:rsid w:val="003D3275"/>
    <w:rsid w:val="003D333B"/>
    <w:rsid w:val="003D41CB"/>
    <w:rsid w:val="003D4796"/>
    <w:rsid w:val="003D4B06"/>
    <w:rsid w:val="003D536B"/>
    <w:rsid w:val="003D55FE"/>
    <w:rsid w:val="003D56A7"/>
    <w:rsid w:val="003D5D75"/>
    <w:rsid w:val="003D5DBB"/>
    <w:rsid w:val="003D5F9C"/>
    <w:rsid w:val="003D64BE"/>
    <w:rsid w:val="003D6C8B"/>
    <w:rsid w:val="003D6C92"/>
    <w:rsid w:val="003D6E04"/>
    <w:rsid w:val="003D6FB9"/>
    <w:rsid w:val="003E029D"/>
    <w:rsid w:val="003E03B3"/>
    <w:rsid w:val="003E07CD"/>
    <w:rsid w:val="003E1098"/>
    <w:rsid w:val="003E18FC"/>
    <w:rsid w:val="003E1BFB"/>
    <w:rsid w:val="003E1C73"/>
    <w:rsid w:val="003E1C96"/>
    <w:rsid w:val="003E1EA7"/>
    <w:rsid w:val="003E2010"/>
    <w:rsid w:val="003E261B"/>
    <w:rsid w:val="003E2CB9"/>
    <w:rsid w:val="003E327F"/>
    <w:rsid w:val="003E38E5"/>
    <w:rsid w:val="003E42FD"/>
    <w:rsid w:val="003E4AC5"/>
    <w:rsid w:val="003E4C78"/>
    <w:rsid w:val="003E4FAD"/>
    <w:rsid w:val="003E5D2A"/>
    <w:rsid w:val="003E5DBB"/>
    <w:rsid w:val="003E6860"/>
    <w:rsid w:val="003E6BCF"/>
    <w:rsid w:val="003E6EE8"/>
    <w:rsid w:val="003E75D5"/>
    <w:rsid w:val="003E77D6"/>
    <w:rsid w:val="003E7823"/>
    <w:rsid w:val="003E7913"/>
    <w:rsid w:val="003E7E1E"/>
    <w:rsid w:val="003F00AF"/>
    <w:rsid w:val="003F0493"/>
    <w:rsid w:val="003F0DFF"/>
    <w:rsid w:val="003F0F5B"/>
    <w:rsid w:val="003F116F"/>
    <w:rsid w:val="003F17D0"/>
    <w:rsid w:val="003F1831"/>
    <w:rsid w:val="003F19BC"/>
    <w:rsid w:val="003F1DC0"/>
    <w:rsid w:val="003F2145"/>
    <w:rsid w:val="003F224A"/>
    <w:rsid w:val="003F250D"/>
    <w:rsid w:val="003F2654"/>
    <w:rsid w:val="003F273D"/>
    <w:rsid w:val="003F2743"/>
    <w:rsid w:val="003F30AB"/>
    <w:rsid w:val="003F390A"/>
    <w:rsid w:val="003F3F78"/>
    <w:rsid w:val="003F4180"/>
    <w:rsid w:val="003F42E4"/>
    <w:rsid w:val="003F4940"/>
    <w:rsid w:val="003F4A68"/>
    <w:rsid w:val="003F4ADC"/>
    <w:rsid w:val="003F5319"/>
    <w:rsid w:val="003F5386"/>
    <w:rsid w:val="003F5710"/>
    <w:rsid w:val="003F6261"/>
    <w:rsid w:val="003F6351"/>
    <w:rsid w:val="003F63A4"/>
    <w:rsid w:val="003F6F92"/>
    <w:rsid w:val="003F72F3"/>
    <w:rsid w:val="003F7313"/>
    <w:rsid w:val="003F7B75"/>
    <w:rsid w:val="003F7CB8"/>
    <w:rsid w:val="00400571"/>
    <w:rsid w:val="0040075B"/>
    <w:rsid w:val="004017D2"/>
    <w:rsid w:val="00401F1E"/>
    <w:rsid w:val="00401F90"/>
    <w:rsid w:val="00402058"/>
    <w:rsid w:val="00402147"/>
    <w:rsid w:val="0040218D"/>
    <w:rsid w:val="00402773"/>
    <w:rsid w:val="00402E25"/>
    <w:rsid w:val="00403069"/>
    <w:rsid w:val="00403152"/>
    <w:rsid w:val="00403251"/>
    <w:rsid w:val="004034A4"/>
    <w:rsid w:val="00403BF1"/>
    <w:rsid w:val="00404197"/>
    <w:rsid w:val="004042FF"/>
    <w:rsid w:val="0040440B"/>
    <w:rsid w:val="00404E75"/>
    <w:rsid w:val="00405041"/>
    <w:rsid w:val="00405544"/>
    <w:rsid w:val="004058E1"/>
    <w:rsid w:val="00405DE3"/>
    <w:rsid w:val="00406416"/>
    <w:rsid w:val="004068AB"/>
    <w:rsid w:val="00407BB0"/>
    <w:rsid w:val="00410A9D"/>
    <w:rsid w:val="00410D5F"/>
    <w:rsid w:val="00410EFA"/>
    <w:rsid w:val="00411BFA"/>
    <w:rsid w:val="00411FE9"/>
    <w:rsid w:val="00412F1C"/>
    <w:rsid w:val="0041307D"/>
    <w:rsid w:val="0041314A"/>
    <w:rsid w:val="00413AA4"/>
    <w:rsid w:val="00413CFD"/>
    <w:rsid w:val="00413E01"/>
    <w:rsid w:val="0041400E"/>
    <w:rsid w:val="00414224"/>
    <w:rsid w:val="004142CC"/>
    <w:rsid w:val="00414A2C"/>
    <w:rsid w:val="00414C3E"/>
    <w:rsid w:val="00414FA5"/>
    <w:rsid w:val="00415347"/>
    <w:rsid w:val="00415CF2"/>
    <w:rsid w:val="004164BF"/>
    <w:rsid w:val="0041665C"/>
    <w:rsid w:val="00416ABC"/>
    <w:rsid w:val="00416B85"/>
    <w:rsid w:val="00416F19"/>
    <w:rsid w:val="0041719C"/>
    <w:rsid w:val="00417222"/>
    <w:rsid w:val="00420AE6"/>
    <w:rsid w:val="00420E1B"/>
    <w:rsid w:val="00421AEB"/>
    <w:rsid w:val="004224E0"/>
    <w:rsid w:val="00422576"/>
    <w:rsid w:val="00422A86"/>
    <w:rsid w:val="00423340"/>
    <w:rsid w:val="004236A8"/>
    <w:rsid w:val="00424211"/>
    <w:rsid w:val="004244FC"/>
    <w:rsid w:val="00424630"/>
    <w:rsid w:val="00424D48"/>
    <w:rsid w:val="0042502F"/>
    <w:rsid w:val="004250C6"/>
    <w:rsid w:val="004250D2"/>
    <w:rsid w:val="00425162"/>
    <w:rsid w:val="00425D35"/>
    <w:rsid w:val="00425ED6"/>
    <w:rsid w:val="00425F92"/>
    <w:rsid w:val="004260EA"/>
    <w:rsid w:val="004265D6"/>
    <w:rsid w:val="00426605"/>
    <w:rsid w:val="00426989"/>
    <w:rsid w:val="00426B4C"/>
    <w:rsid w:val="00426E83"/>
    <w:rsid w:val="00427070"/>
    <w:rsid w:val="0042738C"/>
    <w:rsid w:val="004275D5"/>
    <w:rsid w:val="00427EF1"/>
    <w:rsid w:val="004300AC"/>
    <w:rsid w:val="004314B6"/>
    <w:rsid w:val="0043187D"/>
    <w:rsid w:val="00431CAF"/>
    <w:rsid w:val="00431DB8"/>
    <w:rsid w:val="004321DC"/>
    <w:rsid w:val="004321F4"/>
    <w:rsid w:val="00432D60"/>
    <w:rsid w:val="00432E53"/>
    <w:rsid w:val="0043366B"/>
    <w:rsid w:val="0043379A"/>
    <w:rsid w:val="004338E7"/>
    <w:rsid w:val="00433CC8"/>
    <w:rsid w:val="00434435"/>
    <w:rsid w:val="004346E0"/>
    <w:rsid w:val="0043487B"/>
    <w:rsid w:val="00435A5D"/>
    <w:rsid w:val="00435D37"/>
    <w:rsid w:val="00435D95"/>
    <w:rsid w:val="00436185"/>
    <w:rsid w:val="00437121"/>
    <w:rsid w:val="00437143"/>
    <w:rsid w:val="004372B8"/>
    <w:rsid w:val="0043775D"/>
    <w:rsid w:val="00437789"/>
    <w:rsid w:val="00437815"/>
    <w:rsid w:val="00437BDD"/>
    <w:rsid w:val="0044017C"/>
    <w:rsid w:val="0044034D"/>
    <w:rsid w:val="004403EC"/>
    <w:rsid w:val="00440691"/>
    <w:rsid w:val="00440AD9"/>
    <w:rsid w:val="004423CA"/>
    <w:rsid w:val="004432B4"/>
    <w:rsid w:val="0044350E"/>
    <w:rsid w:val="004439F1"/>
    <w:rsid w:val="004440A0"/>
    <w:rsid w:val="0044433A"/>
    <w:rsid w:val="0044479D"/>
    <w:rsid w:val="00444987"/>
    <w:rsid w:val="004449A4"/>
    <w:rsid w:val="00444F57"/>
    <w:rsid w:val="0044530A"/>
    <w:rsid w:val="00445D8C"/>
    <w:rsid w:val="00446E5A"/>
    <w:rsid w:val="004471B2"/>
    <w:rsid w:val="004472B8"/>
    <w:rsid w:val="00447344"/>
    <w:rsid w:val="004478BA"/>
    <w:rsid w:val="004479E7"/>
    <w:rsid w:val="00447F36"/>
    <w:rsid w:val="004508B7"/>
    <w:rsid w:val="00450D3C"/>
    <w:rsid w:val="00450E26"/>
    <w:rsid w:val="004512A8"/>
    <w:rsid w:val="0045172A"/>
    <w:rsid w:val="0045255D"/>
    <w:rsid w:val="004529E0"/>
    <w:rsid w:val="00452EED"/>
    <w:rsid w:val="00452EFF"/>
    <w:rsid w:val="004532DF"/>
    <w:rsid w:val="00453933"/>
    <w:rsid w:val="00454684"/>
    <w:rsid w:val="00454885"/>
    <w:rsid w:val="00455020"/>
    <w:rsid w:val="00455987"/>
    <w:rsid w:val="00455D76"/>
    <w:rsid w:val="00456049"/>
    <w:rsid w:val="0045672E"/>
    <w:rsid w:val="004569E2"/>
    <w:rsid w:val="00456A79"/>
    <w:rsid w:val="00456C08"/>
    <w:rsid w:val="00456DBD"/>
    <w:rsid w:val="00457D44"/>
    <w:rsid w:val="00457EC9"/>
    <w:rsid w:val="004601B2"/>
    <w:rsid w:val="004602E9"/>
    <w:rsid w:val="004604A9"/>
    <w:rsid w:val="00460505"/>
    <w:rsid w:val="00460860"/>
    <w:rsid w:val="004608F3"/>
    <w:rsid w:val="00461170"/>
    <w:rsid w:val="004614AD"/>
    <w:rsid w:val="00461AF0"/>
    <w:rsid w:val="00461C71"/>
    <w:rsid w:val="00461EF5"/>
    <w:rsid w:val="00461F37"/>
    <w:rsid w:val="0046259F"/>
    <w:rsid w:val="00462645"/>
    <w:rsid w:val="004627E0"/>
    <w:rsid w:val="004627EA"/>
    <w:rsid w:val="00463026"/>
    <w:rsid w:val="00463087"/>
    <w:rsid w:val="004631AF"/>
    <w:rsid w:val="004632BA"/>
    <w:rsid w:val="00463B3A"/>
    <w:rsid w:val="00463CB3"/>
    <w:rsid w:val="00464184"/>
    <w:rsid w:val="00464A0F"/>
    <w:rsid w:val="00464ABB"/>
    <w:rsid w:val="00464C23"/>
    <w:rsid w:val="0046562A"/>
    <w:rsid w:val="00465E71"/>
    <w:rsid w:val="004662A6"/>
    <w:rsid w:val="0046649D"/>
    <w:rsid w:val="00466E69"/>
    <w:rsid w:val="00466F0A"/>
    <w:rsid w:val="00467331"/>
    <w:rsid w:val="00467A43"/>
    <w:rsid w:val="004715C9"/>
    <w:rsid w:val="004717B6"/>
    <w:rsid w:val="004720D5"/>
    <w:rsid w:val="004720EC"/>
    <w:rsid w:val="004724AD"/>
    <w:rsid w:val="004726B9"/>
    <w:rsid w:val="00472CF5"/>
    <w:rsid w:val="00473756"/>
    <w:rsid w:val="00473769"/>
    <w:rsid w:val="00473CD0"/>
    <w:rsid w:val="004740C3"/>
    <w:rsid w:val="00474106"/>
    <w:rsid w:val="00474676"/>
    <w:rsid w:val="004746A8"/>
    <w:rsid w:val="00474B58"/>
    <w:rsid w:val="004751F0"/>
    <w:rsid w:val="0047524B"/>
    <w:rsid w:val="0047548F"/>
    <w:rsid w:val="004754BB"/>
    <w:rsid w:val="004755C3"/>
    <w:rsid w:val="00475907"/>
    <w:rsid w:val="0047590D"/>
    <w:rsid w:val="00475C06"/>
    <w:rsid w:val="00476092"/>
    <w:rsid w:val="0047637F"/>
    <w:rsid w:val="004766C2"/>
    <w:rsid w:val="00476712"/>
    <w:rsid w:val="00476D4C"/>
    <w:rsid w:val="0047728A"/>
    <w:rsid w:val="0047738A"/>
    <w:rsid w:val="00477619"/>
    <w:rsid w:val="0047780E"/>
    <w:rsid w:val="00477D7D"/>
    <w:rsid w:val="00477F52"/>
    <w:rsid w:val="0048052C"/>
    <w:rsid w:val="004809F4"/>
    <w:rsid w:val="00480EA9"/>
    <w:rsid w:val="00480EED"/>
    <w:rsid w:val="00481263"/>
    <w:rsid w:val="0048164A"/>
    <w:rsid w:val="00481C53"/>
    <w:rsid w:val="004821BD"/>
    <w:rsid w:val="00482BE9"/>
    <w:rsid w:val="0048377A"/>
    <w:rsid w:val="00483C7A"/>
    <w:rsid w:val="00483D10"/>
    <w:rsid w:val="004848E2"/>
    <w:rsid w:val="004857D0"/>
    <w:rsid w:val="00485C29"/>
    <w:rsid w:val="00485DD4"/>
    <w:rsid w:val="00486684"/>
    <w:rsid w:val="00486CB4"/>
    <w:rsid w:val="00486E55"/>
    <w:rsid w:val="00487066"/>
    <w:rsid w:val="004874C9"/>
    <w:rsid w:val="00487764"/>
    <w:rsid w:val="00487FE9"/>
    <w:rsid w:val="00490E8E"/>
    <w:rsid w:val="00490E9C"/>
    <w:rsid w:val="004915D3"/>
    <w:rsid w:val="0049181E"/>
    <w:rsid w:val="004919DE"/>
    <w:rsid w:val="00491A37"/>
    <w:rsid w:val="00491BE7"/>
    <w:rsid w:val="004927A4"/>
    <w:rsid w:val="004930FF"/>
    <w:rsid w:val="004934E2"/>
    <w:rsid w:val="00493AA1"/>
    <w:rsid w:val="00494030"/>
    <w:rsid w:val="0049494B"/>
    <w:rsid w:val="00494A4F"/>
    <w:rsid w:val="00494EA2"/>
    <w:rsid w:val="0049504A"/>
    <w:rsid w:val="0049561B"/>
    <w:rsid w:val="00496B4A"/>
    <w:rsid w:val="00496DA7"/>
    <w:rsid w:val="004974B0"/>
    <w:rsid w:val="00497656"/>
    <w:rsid w:val="0049776F"/>
    <w:rsid w:val="00497DAD"/>
    <w:rsid w:val="004A0584"/>
    <w:rsid w:val="004A081B"/>
    <w:rsid w:val="004A0B49"/>
    <w:rsid w:val="004A1119"/>
    <w:rsid w:val="004A189C"/>
    <w:rsid w:val="004A2369"/>
    <w:rsid w:val="004A256A"/>
    <w:rsid w:val="004A2989"/>
    <w:rsid w:val="004A40D2"/>
    <w:rsid w:val="004A4679"/>
    <w:rsid w:val="004A4EF8"/>
    <w:rsid w:val="004A5079"/>
    <w:rsid w:val="004A5287"/>
    <w:rsid w:val="004A599B"/>
    <w:rsid w:val="004A5D57"/>
    <w:rsid w:val="004A5E99"/>
    <w:rsid w:val="004A6083"/>
    <w:rsid w:val="004A61AE"/>
    <w:rsid w:val="004A623D"/>
    <w:rsid w:val="004A6D3E"/>
    <w:rsid w:val="004A6F7C"/>
    <w:rsid w:val="004A71E9"/>
    <w:rsid w:val="004A7A9C"/>
    <w:rsid w:val="004A7CF5"/>
    <w:rsid w:val="004B0180"/>
    <w:rsid w:val="004B041C"/>
    <w:rsid w:val="004B07EE"/>
    <w:rsid w:val="004B09E7"/>
    <w:rsid w:val="004B0ED3"/>
    <w:rsid w:val="004B175D"/>
    <w:rsid w:val="004B18E5"/>
    <w:rsid w:val="004B21BB"/>
    <w:rsid w:val="004B2657"/>
    <w:rsid w:val="004B2709"/>
    <w:rsid w:val="004B2EA9"/>
    <w:rsid w:val="004B3435"/>
    <w:rsid w:val="004B4042"/>
    <w:rsid w:val="004B40D8"/>
    <w:rsid w:val="004B450F"/>
    <w:rsid w:val="004B47F8"/>
    <w:rsid w:val="004B5098"/>
    <w:rsid w:val="004B537A"/>
    <w:rsid w:val="004B57F8"/>
    <w:rsid w:val="004B58E7"/>
    <w:rsid w:val="004B5934"/>
    <w:rsid w:val="004B652A"/>
    <w:rsid w:val="004B6553"/>
    <w:rsid w:val="004B6BE1"/>
    <w:rsid w:val="004B7128"/>
    <w:rsid w:val="004B72FC"/>
    <w:rsid w:val="004B78A3"/>
    <w:rsid w:val="004B7942"/>
    <w:rsid w:val="004B7B5D"/>
    <w:rsid w:val="004B7D8C"/>
    <w:rsid w:val="004B7E2B"/>
    <w:rsid w:val="004B7E77"/>
    <w:rsid w:val="004C0773"/>
    <w:rsid w:val="004C09D4"/>
    <w:rsid w:val="004C1D8E"/>
    <w:rsid w:val="004C1DC9"/>
    <w:rsid w:val="004C2ADD"/>
    <w:rsid w:val="004C2FB6"/>
    <w:rsid w:val="004C36FE"/>
    <w:rsid w:val="004C4FA6"/>
    <w:rsid w:val="004C4FAE"/>
    <w:rsid w:val="004C5A41"/>
    <w:rsid w:val="004C5DAC"/>
    <w:rsid w:val="004C60FC"/>
    <w:rsid w:val="004C774E"/>
    <w:rsid w:val="004C7901"/>
    <w:rsid w:val="004C7FF5"/>
    <w:rsid w:val="004D0258"/>
    <w:rsid w:val="004D0464"/>
    <w:rsid w:val="004D04DB"/>
    <w:rsid w:val="004D0F92"/>
    <w:rsid w:val="004D1A39"/>
    <w:rsid w:val="004D258D"/>
    <w:rsid w:val="004D27E9"/>
    <w:rsid w:val="004D27EC"/>
    <w:rsid w:val="004D3100"/>
    <w:rsid w:val="004D3183"/>
    <w:rsid w:val="004D350D"/>
    <w:rsid w:val="004D38F4"/>
    <w:rsid w:val="004D3A4F"/>
    <w:rsid w:val="004D3FB6"/>
    <w:rsid w:val="004D42ED"/>
    <w:rsid w:val="004D4814"/>
    <w:rsid w:val="004D4DAE"/>
    <w:rsid w:val="004D4F7D"/>
    <w:rsid w:val="004D5165"/>
    <w:rsid w:val="004D61FB"/>
    <w:rsid w:val="004D67A3"/>
    <w:rsid w:val="004D68D0"/>
    <w:rsid w:val="004D69A2"/>
    <w:rsid w:val="004D6A04"/>
    <w:rsid w:val="004D6CCA"/>
    <w:rsid w:val="004D7019"/>
    <w:rsid w:val="004D7176"/>
    <w:rsid w:val="004D74A8"/>
    <w:rsid w:val="004D78AA"/>
    <w:rsid w:val="004D7D58"/>
    <w:rsid w:val="004E03F2"/>
    <w:rsid w:val="004E06C7"/>
    <w:rsid w:val="004E0776"/>
    <w:rsid w:val="004E0B3A"/>
    <w:rsid w:val="004E0D04"/>
    <w:rsid w:val="004E0FF4"/>
    <w:rsid w:val="004E1615"/>
    <w:rsid w:val="004E1885"/>
    <w:rsid w:val="004E2346"/>
    <w:rsid w:val="004E2415"/>
    <w:rsid w:val="004E297D"/>
    <w:rsid w:val="004E2A46"/>
    <w:rsid w:val="004E2B15"/>
    <w:rsid w:val="004E2F84"/>
    <w:rsid w:val="004E2FCC"/>
    <w:rsid w:val="004E3298"/>
    <w:rsid w:val="004E40CF"/>
    <w:rsid w:val="004E4878"/>
    <w:rsid w:val="004E4975"/>
    <w:rsid w:val="004E5378"/>
    <w:rsid w:val="004E5A7C"/>
    <w:rsid w:val="004E5ABE"/>
    <w:rsid w:val="004E5EE1"/>
    <w:rsid w:val="004E5FD8"/>
    <w:rsid w:val="004E606A"/>
    <w:rsid w:val="004E6394"/>
    <w:rsid w:val="004E6DE0"/>
    <w:rsid w:val="004E6F1E"/>
    <w:rsid w:val="004E6F9A"/>
    <w:rsid w:val="004E7233"/>
    <w:rsid w:val="004E760D"/>
    <w:rsid w:val="004F0269"/>
    <w:rsid w:val="004F0378"/>
    <w:rsid w:val="004F06B4"/>
    <w:rsid w:val="004F07A8"/>
    <w:rsid w:val="004F1E15"/>
    <w:rsid w:val="004F2141"/>
    <w:rsid w:val="004F2310"/>
    <w:rsid w:val="004F2324"/>
    <w:rsid w:val="004F2A22"/>
    <w:rsid w:val="004F2BEF"/>
    <w:rsid w:val="004F3334"/>
    <w:rsid w:val="004F3B6D"/>
    <w:rsid w:val="004F4436"/>
    <w:rsid w:val="004F4C60"/>
    <w:rsid w:val="004F4FF8"/>
    <w:rsid w:val="004F503B"/>
    <w:rsid w:val="004F530A"/>
    <w:rsid w:val="004F59E4"/>
    <w:rsid w:val="004F5C59"/>
    <w:rsid w:val="004F649D"/>
    <w:rsid w:val="004F6826"/>
    <w:rsid w:val="004F685D"/>
    <w:rsid w:val="004F6E03"/>
    <w:rsid w:val="004F72E2"/>
    <w:rsid w:val="004F7527"/>
    <w:rsid w:val="004F76B3"/>
    <w:rsid w:val="004F79C5"/>
    <w:rsid w:val="004F7F20"/>
    <w:rsid w:val="0050016B"/>
    <w:rsid w:val="00500A56"/>
    <w:rsid w:val="00500AD1"/>
    <w:rsid w:val="00500ADA"/>
    <w:rsid w:val="005017C1"/>
    <w:rsid w:val="0050183C"/>
    <w:rsid w:val="00501BE9"/>
    <w:rsid w:val="00501CB5"/>
    <w:rsid w:val="00501E42"/>
    <w:rsid w:val="00502526"/>
    <w:rsid w:val="00502BC3"/>
    <w:rsid w:val="00502D99"/>
    <w:rsid w:val="005033BC"/>
    <w:rsid w:val="005036CD"/>
    <w:rsid w:val="00503D63"/>
    <w:rsid w:val="005040C9"/>
    <w:rsid w:val="0050425F"/>
    <w:rsid w:val="00504675"/>
    <w:rsid w:val="005047B8"/>
    <w:rsid w:val="0050484D"/>
    <w:rsid w:val="00504965"/>
    <w:rsid w:val="00504D8C"/>
    <w:rsid w:val="00504E8B"/>
    <w:rsid w:val="0050502E"/>
    <w:rsid w:val="005052B7"/>
    <w:rsid w:val="005069D2"/>
    <w:rsid w:val="00506FB4"/>
    <w:rsid w:val="005075C9"/>
    <w:rsid w:val="005077AB"/>
    <w:rsid w:val="00510244"/>
    <w:rsid w:val="00510CD4"/>
    <w:rsid w:val="00510ED5"/>
    <w:rsid w:val="00511128"/>
    <w:rsid w:val="0051213E"/>
    <w:rsid w:val="00512644"/>
    <w:rsid w:val="0051264B"/>
    <w:rsid w:val="0051288B"/>
    <w:rsid w:val="00513066"/>
    <w:rsid w:val="0051338F"/>
    <w:rsid w:val="00514085"/>
    <w:rsid w:val="005140A7"/>
    <w:rsid w:val="0051425C"/>
    <w:rsid w:val="0051454B"/>
    <w:rsid w:val="005149D5"/>
    <w:rsid w:val="005149D8"/>
    <w:rsid w:val="00514BC2"/>
    <w:rsid w:val="0051521C"/>
    <w:rsid w:val="005153AA"/>
    <w:rsid w:val="00515BD4"/>
    <w:rsid w:val="00516812"/>
    <w:rsid w:val="00516B16"/>
    <w:rsid w:val="005178EB"/>
    <w:rsid w:val="00517BB3"/>
    <w:rsid w:val="005207BB"/>
    <w:rsid w:val="00520808"/>
    <w:rsid w:val="00520890"/>
    <w:rsid w:val="00521628"/>
    <w:rsid w:val="00521C04"/>
    <w:rsid w:val="00521C4F"/>
    <w:rsid w:val="00521D46"/>
    <w:rsid w:val="00521E53"/>
    <w:rsid w:val="005223E9"/>
    <w:rsid w:val="00522AC7"/>
    <w:rsid w:val="0052339D"/>
    <w:rsid w:val="00523CBD"/>
    <w:rsid w:val="0052438F"/>
    <w:rsid w:val="005245B8"/>
    <w:rsid w:val="00524F31"/>
    <w:rsid w:val="00524FD8"/>
    <w:rsid w:val="00525206"/>
    <w:rsid w:val="00525255"/>
    <w:rsid w:val="00525BD5"/>
    <w:rsid w:val="00525FDA"/>
    <w:rsid w:val="00526CFA"/>
    <w:rsid w:val="005270A4"/>
    <w:rsid w:val="00527A38"/>
    <w:rsid w:val="00527F6A"/>
    <w:rsid w:val="00530354"/>
    <w:rsid w:val="005306AF"/>
    <w:rsid w:val="00530787"/>
    <w:rsid w:val="0053088A"/>
    <w:rsid w:val="005308B2"/>
    <w:rsid w:val="005308EE"/>
    <w:rsid w:val="00530C00"/>
    <w:rsid w:val="00530F9D"/>
    <w:rsid w:val="00531151"/>
    <w:rsid w:val="005311A4"/>
    <w:rsid w:val="0053151E"/>
    <w:rsid w:val="005321D2"/>
    <w:rsid w:val="005321D6"/>
    <w:rsid w:val="005327A4"/>
    <w:rsid w:val="00532B0C"/>
    <w:rsid w:val="00533747"/>
    <w:rsid w:val="00533F8D"/>
    <w:rsid w:val="0053416F"/>
    <w:rsid w:val="005343FA"/>
    <w:rsid w:val="00534411"/>
    <w:rsid w:val="0053448C"/>
    <w:rsid w:val="005346C5"/>
    <w:rsid w:val="00534C73"/>
    <w:rsid w:val="00535249"/>
    <w:rsid w:val="00535E4D"/>
    <w:rsid w:val="005369D0"/>
    <w:rsid w:val="00537B28"/>
    <w:rsid w:val="00537BDA"/>
    <w:rsid w:val="00537E92"/>
    <w:rsid w:val="00537F7C"/>
    <w:rsid w:val="00537FF7"/>
    <w:rsid w:val="005401AE"/>
    <w:rsid w:val="0054034B"/>
    <w:rsid w:val="00540EBB"/>
    <w:rsid w:val="005410F4"/>
    <w:rsid w:val="005417AE"/>
    <w:rsid w:val="00541BA9"/>
    <w:rsid w:val="00542175"/>
    <w:rsid w:val="00542DE6"/>
    <w:rsid w:val="0054314B"/>
    <w:rsid w:val="00544167"/>
    <w:rsid w:val="005444B9"/>
    <w:rsid w:val="005449CB"/>
    <w:rsid w:val="00544A16"/>
    <w:rsid w:val="00544EFC"/>
    <w:rsid w:val="00545080"/>
    <w:rsid w:val="00545745"/>
    <w:rsid w:val="00545EF9"/>
    <w:rsid w:val="005469C5"/>
    <w:rsid w:val="00546B9F"/>
    <w:rsid w:val="005473DC"/>
    <w:rsid w:val="00550837"/>
    <w:rsid w:val="00550862"/>
    <w:rsid w:val="00550CEB"/>
    <w:rsid w:val="00551F89"/>
    <w:rsid w:val="0055215E"/>
    <w:rsid w:val="0055224D"/>
    <w:rsid w:val="005524DD"/>
    <w:rsid w:val="005535F8"/>
    <w:rsid w:val="00553A35"/>
    <w:rsid w:val="00553CFE"/>
    <w:rsid w:val="005540A4"/>
    <w:rsid w:val="00554745"/>
    <w:rsid w:val="00554763"/>
    <w:rsid w:val="00554F4C"/>
    <w:rsid w:val="00555DEC"/>
    <w:rsid w:val="0055603B"/>
    <w:rsid w:val="0055608B"/>
    <w:rsid w:val="005569AB"/>
    <w:rsid w:val="00556F69"/>
    <w:rsid w:val="0055787C"/>
    <w:rsid w:val="00557B30"/>
    <w:rsid w:val="00557C95"/>
    <w:rsid w:val="00560086"/>
    <w:rsid w:val="0056028B"/>
    <w:rsid w:val="005603BB"/>
    <w:rsid w:val="00560561"/>
    <w:rsid w:val="00560B30"/>
    <w:rsid w:val="00560C74"/>
    <w:rsid w:val="00560CA0"/>
    <w:rsid w:val="005613E0"/>
    <w:rsid w:val="005615CB"/>
    <w:rsid w:val="00561666"/>
    <w:rsid w:val="00561692"/>
    <w:rsid w:val="005617A7"/>
    <w:rsid w:val="005617FA"/>
    <w:rsid w:val="005618D9"/>
    <w:rsid w:val="00562D63"/>
    <w:rsid w:val="00563286"/>
    <w:rsid w:val="00563522"/>
    <w:rsid w:val="0056373B"/>
    <w:rsid w:val="00564160"/>
    <w:rsid w:val="00564E0C"/>
    <w:rsid w:val="00564ECB"/>
    <w:rsid w:val="00564F6F"/>
    <w:rsid w:val="0056549F"/>
    <w:rsid w:val="00565656"/>
    <w:rsid w:val="005657D4"/>
    <w:rsid w:val="00565B3D"/>
    <w:rsid w:val="00565C1F"/>
    <w:rsid w:val="00566DA7"/>
    <w:rsid w:val="00566EDA"/>
    <w:rsid w:val="00567311"/>
    <w:rsid w:val="00567604"/>
    <w:rsid w:val="0056785E"/>
    <w:rsid w:val="00567BE3"/>
    <w:rsid w:val="00567EC5"/>
    <w:rsid w:val="00570B9E"/>
    <w:rsid w:val="00570E4C"/>
    <w:rsid w:val="00571082"/>
    <w:rsid w:val="00571747"/>
    <w:rsid w:val="00572171"/>
    <w:rsid w:val="00572811"/>
    <w:rsid w:val="00572BC1"/>
    <w:rsid w:val="00572CD5"/>
    <w:rsid w:val="00572DE2"/>
    <w:rsid w:val="00573647"/>
    <w:rsid w:val="0057396B"/>
    <w:rsid w:val="00573C16"/>
    <w:rsid w:val="00574B24"/>
    <w:rsid w:val="00574CBD"/>
    <w:rsid w:val="00574F94"/>
    <w:rsid w:val="005752E0"/>
    <w:rsid w:val="005754E0"/>
    <w:rsid w:val="00575754"/>
    <w:rsid w:val="0057588C"/>
    <w:rsid w:val="0057626F"/>
    <w:rsid w:val="005762FB"/>
    <w:rsid w:val="00576576"/>
    <w:rsid w:val="00576CE1"/>
    <w:rsid w:val="00576FE2"/>
    <w:rsid w:val="00577673"/>
    <w:rsid w:val="00577A40"/>
    <w:rsid w:val="00577E99"/>
    <w:rsid w:val="00577F93"/>
    <w:rsid w:val="005803FE"/>
    <w:rsid w:val="0058065B"/>
    <w:rsid w:val="00580F13"/>
    <w:rsid w:val="00581189"/>
    <w:rsid w:val="00581B5E"/>
    <w:rsid w:val="00581B9B"/>
    <w:rsid w:val="00581EFA"/>
    <w:rsid w:val="0058283D"/>
    <w:rsid w:val="005835D7"/>
    <w:rsid w:val="00583B4E"/>
    <w:rsid w:val="0058448D"/>
    <w:rsid w:val="0058470E"/>
    <w:rsid w:val="00584924"/>
    <w:rsid w:val="005849BA"/>
    <w:rsid w:val="00584E8D"/>
    <w:rsid w:val="00585209"/>
    <w:rsid w:val="00585C13"/>
    <w:rsid w:val="00586333"/>
    <w:rsid w:val="005865DD"/>
    <w:rsid w:val="0058674D"/>
    <w:rsid w:val="00586A16"/>
    <w:rsid w:val="00586FE3"/>
    <w:rsid w:val="00587117"/>
    <w:rsid w:val="0058711E"/>
    <w:rsid w:val="005873A2"/>
    <w:rsid w:val="005879AF"/>
    <w:rsid w:val="00587EAB"/>
    <w:rsid w:val="0059002C"/>
    <w:rsid w:val="005909AA"/>
    <w:rsid w:val="00590BA2"/>
    <w:rsid w:val="005916FE"/>
    <w:rsid w:val="005918A3"/>
    <w:rsid w:val="005920B6"/>
    <w:rsid w:val="005921F3"/>
    <w:rsid w:val="00592352"/>
    <w:rsid w:val="00592682"/>
    <w:rsid w:val="00592CB5"/>
    <w:rsid w:val="00593009"/>
    <w:rsid w:val="00593298"/>
    <w:rsid w:val="00593470"/>
    <w:rsid w:val="005934CA"/>
    <w:rsid w:val="0059407A"/>
    <w:rsid w:val="005940DC"/>
    <w:rsid w:val="0059465C"/>
    <w:rsid w:val="005947FB"/>
    <w:rsid w:val="00594EF7"/>
    <w:rsid w:val="005968D5"/>
    <w:rsid w:val="00597026"/>
    <w:rsid w:val="00597184"/>
    <w:rsid w:val="005971A2"/>
    <w:rsid w:val="0059752A"/>
    <w:rsid w:val="00597ABF"/>
    <w:rsid w:val="005A08C4"/>
    <w:rsid w:val="005A0B21"/>
    <w:rsid w:val="005A0CEE"/>
    <w:rsid w:val="005A1EFD"/>
    <w:rsid w:val="005A26EB"/>
    <w:rsid w:val="005A27DA"/>
    <w:rsid w:val="005A2CEC"/>
    <w:rsid w:val="005A3082"/>
    <w:rsid w:val="005A316B"/>
    <w:rsid w:val="005A364A"/>
    <w:rsid w:val="005A3E06"/>
    <w:rsid w:val="005A41F3"/>
    <w:rsid w:val="005A4594"/>
    <w:rsid w:val="005A4769"/>
    <w:rsid w:val="005A5323"/>
    <w:rsid w:val="005A539E"/>
    <w:rsid w:val="005A5826"/>
    <w:rsid w:val="005A5AFE"/>
    <w:rsid w:val="005A6996"/>
    <w:rsid w:val="005A6A77"/>
    <w:rsid w:val="005A6C0D"/>
    <w:rsid w:val="005A6CB1"/>
    <w:rsid w:val="005A6D8B"/>
    <w:rsid w:val="005A7F89"/>
    <w:rsid w:val="005B0013"/>
    <w:rsid w:val="005B0175"/>
    <w:rsid w:val="005B03FB"/>
    <w:rsid w:val="005B0C20"/>
    <w:rsid w:val="005B0DAF"/>
    <w:rsid w:val="005B0DC2"/>
    <w:rsid w:val="005B131A"/>
    <w:rsid w:val="005B1BA4"/>
    <w:rsid w:val="005B1D9D"/>
    <w:rsid w:val="005B2F5E"/>
    <w:rsid w:val="005B3795"/>
    <w:rsid w:val="005B3B85"/>
    <w:rsid w:val="005B4105"/>
    <w:rsid w:val="005B42D9"/>
    <w:rsid w:val="005B4348"/>
    <w:rsid w:val="005B46D0"/>
    <w:rsid w:val="005B4A9A"/>
    <w:rsid w:val="005B5525"/>
    <w:rsid w:val="005B6430"/>
    <w:rsid w:val="005B6622"/>
    <w:rsid w:val="005B72CE"/>
    <w:rsid w:val="005B72F9"/>
    <w:rsid w:val="005B76D7"/>
    <w:rsid w:val="005B77C3"/>
    <w:rsid w:val="005B794D"/>
    <w:rsid w:val="005B7A27"/>
    <w:rsid w:val="005C07D4"/>
    <w:rsid w:val="005C08B5"/>
    <w:rsid w:val="005C1119"/>
    <w:rsid w:val="005C18C7"/>
    <w:rsid w:val="005C1C0E"/>
    <w:rsid w:val="005C2579"/>
    <w:rsid w:val="005C29F9"/>
    <w:rsid w:val="005C2C88"/>
    <w:rsid w:val="005C2D60"/>
    <w:rsid w:val="005C38F2"/>
    <w:rsid w:val="005C46B4"/>
    <w:rsid w:val="005C4A1C"/>
    <w:rsid w:val="005C518A"/>
    <w:rsid w:val="005C5269"/>
    <w:rsid w:val="005C6426"/>
    <w:rsid w:val="005C6A61"/>
    <w:rsid w:val="005C6C92"/>
    <w:rsid w:val="005C7604"/>
    <w:rsid w:val="005C7962"/>
    <w:rsid w:val="005C7BC7"/>
    <w:rsid w:val="005D033B"/>
    <w:rsid w:val="005D0684"/>
    <w:rsid w:val="005D0B25"/>
    <w:rsid w:val="005D0F01"/>
    <w:rsid w:val="005D0F7B"/>
    <w:rsid w:val="005D13BD"/>
    <w:rsid w:val="005D1ED7"/>
    <w:rsid w:val="005D2669"/>
    <w:rsid w:val="005D3220"/>
    <w:rsid w:val="005D3C7F"/>
    <w:rsid w:val="005D4000"/>
    <w:rsid w:val="005D48E3"/>
    <w:rsid w:val="005D4D15"/>
    <w:rsid w:val="005D4FBA"/>
    <w:rsid w:val="005D5C9E"/>
    <w:rsid w:val="005D60DB"/>
    <w:rsid w:val="005D624C"/>
    <w:rsid w:val="005D629D"/>
    <w:rsid w:val="005D62E8"/>
    <w:rsid w:val="005D663E"/>
    <w:rsid w:val="005D68EF"/>
    <w:rsid w:val="005D6950"/>
    <w:rsid w:val="005D6A12"/>
    <w:rsid w:val="005D6D3D"/>
    <w:rsid w:val="005D70DA"/>
    <w:rsid w:val="005D793A"/>
    <w:rsid w:val="005D7A31"/>
    <w:rsid w:val="005D7FC7"/>
    <w:rsid w:val="005E07F3"/>
    <w:rsid w:val="005E1AA0"/>
    <w:rsid w:val="005E2331"/>
    <w:rsid w:val="005E2877"/>
    <w:rsid w:val="005E3731"/>
    <w:rsid w:val="005E3DF3"/>
    <w:rsid w:val="005E477F"/>
    <w:rsid w:val="005E48F4"/>
    <w:rsid w:val="005E508C"/>
    <w:rsid w:val="005E524B"/>
    <w:rsid w:val="005E634D"/>
    <w:rsid w:val="005E6597"/>
    <w:rsid w:val="005E6652"/>
    <w:rsid w:val="005E6C7C"/>
    <w:rsid w:val="005E6F82"/>
    <w:rsid w:val="005E7FF3"/>
    <w:rsid w:val="005F0029"/>
    <w:rsid w:val="005F030D"/>
    <w:rsid w:val="005F0D54"/>
    <w:rsid w:val="005F0F72"/>
    <w:rsid w:val="005F1154"/>
    <w:rsid w:val="005F17DA"/>
    <w:rsid w:val="005F17E0"/>
    <w:rsid w:val="005F1816"/>
    <w:rsid w:val="005F1DD5"/>
    <w:rsid w:val="005F1EFD"/>
    <w:rsid w:val="005F1F5B"/>
    <w:rsid w:val="005F224D"/>
    <w:rsid w:val="005F26A6"/>
    <w:rsid w:val="005F27E2"/>
    <w:rsid w:val="005F2BEA"/>
    <w:rsid w:val="005F30E0"/>
    <w:rsid w:val="005F3787"/>
    <w:rsid w:val="005F38A0"/>
    <w:rsid w:val="005F3DBA"/>
    <w:rsid w:val="005F3FB4"/>
    <w:rsid w:val="005F442E"/>
    <w:rsid w:val="005F4951"/>
    <w:rsid w:val="005F4D95"/>
    <w:rsid w:val="005F4E91"/>
    <w:rsid w:val="005F50C2"/>
    <w:rsid w:val="005F5946"/>
    <w:rsid w:val="005F6D86"/>
    <w:rsid w:val="005F6F8F"/>
    <w:rsid w:val="005F7163"/>
    <w:rsid w:val="005F778C"/>
    <w:rsid w:val="005F7ACA"/>
    <w:rsid w:val="00600739"/>
    <w:rsid w:val="00600CE1"/>
    <w:rsid w:val="00600DB4"/>
    <w:rsid w:val="00601110"/>
    <w:rsid w:val="00601F17"/>
    <w:rsid w:val="006021CD"/>
    <w:rsid w:val="00602E02"/>
    <w:rsid w:val="00602FA6"/>
    <w:rsid w:val="006030F4"/>
    <w:rsid w:val="006032B1"/>
    <w:rsid w:val="006033C9"/>
    <w:rsid w:val="006039A2"/>
    <w:rsid w:val="00603BC1"/>
    <w:rsid w:val="00603BC7"/>
    <w:rsid w:val="006040F7"/>
    <w:rsid w:val="00604296"/>
    <w:rsid w:val="00604439"/>
    <w:rsid w:val="0060477F"/>
    <w:rsid w:val="006047F9"/>
    <w:rsid w:val="00604A05"/>
    <w:rsid w:val="0060508F"/>
    <w:rsid w:val="006054E0"/>
    <w:rsid w:val="00606565"/>
    <w:rsid w:val="00606A6F"/>
    <w:rsid w:val="00606C46"/>
    <w:rsid w:val="00606F13"/>
    <w:rsid w:val="00607055"/>
    <w:rsid w:val="00607419"/>
    <w:rsid w:val="00610341"/>
    <w:rsid w:val="00610395"/>
    <w:rsid w:val="00611BB2"/>
    <w:rsid w:val="006128A1"/>
    <w:rsid w:val="00613229"/>
    <w:rsid w:val="006133AA"/>
    <w:rsid w:val="00613E54"/>
    <w:rsid w:val="0061472C"/>
    <w:rsid w:val="0061494E"/>
    <w:rsid w:val="006149F7"/>
    <w:rsid w:val="00614B5D"/>
    <w:rsid w:val="00614D97"/>
    <w:rsid w:val="006152FA"/>
    <w:rsid w:val="00615454"/>
    <w:rsid w:val="006154EC"/>
    <w:rsid w:val="00615827"/>
    <w:rsid w:val="00615D4D"/>
    <w:rsid w:val="006168AA"/>
    <w:rsid w:val="00616FE8"/>
    <w:rsid w:val="006177A3"/>
    <w:rsid w:val="0062012D"/>
    <w:rsid w:val="00620C4E"/>
    <w:rsid w:val="00620CB8"/>
    <w:rsid w:val="006217F0"/>
    <w:rsid w:val="00621CF6"/>
    <w:rsid w:val="00622877"/>
    <w:rsid w:val="00622878"/>
    <w:rsid w:val="00622E1A"/>
    <w:rsid w:val="00622E97"/>
    <w:rsid w:val="00622FA9"/>
    <w:rsid w:val="006231A5"/>
    <w:rsid w:val="0062341C"/>
    <w:rsid w:val="00623600"/>
    <w:rsid w:val="006238CD"/>
    <w:rsid w:val="00623F24"/>
    <w:rsid w:val="00625277"/>
    <w:rsid w:val="006254DF"/>
    <w:rsid w:val="006257AE"/>
    <w:rsid w:val="00625C96"/>
    <w:rsid w:val="0062616B"/>
    <w:rsid w:val="00626315"/>
    <w:rsid w:val="00627903"/>
    <w:rsid w:val="00627D7C"/>
    <w:rsid w:val="006300D7"/>
    <w:rsid w:val="00630145"/>
    <w:rsid w:val="00630160"/>
    <w:rsid w:val="0063040C"/>
    <w:rsid w:val="00630E86"/>
    <w:rsid w:val="0063101A"/>
    <w:rsid w:val="00631231"/>
    <w:rsid w:val="006318F2"/>
    <w:rsid w:val="0063191C"/>
    <w:rsid w:val="00631C53"/>
    <w:rsid w:val="006322DE"/>
    <w:rsid w:val="00632472"/>
    <w:rsid w:val="00632EA6"/>
    <w:rsid w:val="00632EA9"/>
    <w:rsid w:val="006330E3"/>
    <w:rsid w:val="00634062"/>
    <w:rsid w:val="006347CA"/>
    <w:rsid w:val="00634A90"/>
    <w:rsid w:val="006353FC"/>
    <w:rsid w:val="0063561B"/>
    <w:rsid w:val="0063572E"/>
    <w:rsid w:val="006362A2"/>
    <w:rsid w:val="006367AF"/>
    <w:rsid w:val="00636A12"/>
    <w:rsid w:val="00637179"/>
    <w:rsid w:val="0063723D"/>
    <w:rsid w:val="0063723F"/>
    <w:rsid w:val="006372FB"/>
    <w:rsid w:val="00637449"/>
    <w:rsid w:val="006374C1"/>
    <w:rsid w:val="00637E3C"/>
    <w:rsid w:val="00640408"/>
    <w:rsid w:val="0064057D"/>
    <w:rsid w:val="00640678"/>
    <w:rsid w:val="00640778"/>
    <w:rsid w:val="00640E41"/>
    <w:rsid w:val="00641535"/>
    <w:rsid w:val="006415F2"/>
    <w:rsid w:val="00641746"/>
    <w:rsid w:val="0064228C"/>
    <w:rsid w:val="006427CA"/>
    <w:rsid w:val="00642B2B"/>
    <w:rsid w:val="00643338"/>
    <w:rsid w:val="0064345C"/>
    <w:rsid w:val="0064356C"/>
    <w:rsid w:val="006435D3"/>
    <w:rsid w:val="00643975"/>
    <w:rsid w:val="00643B8D"/>
    <w:rsid w:val="00643DBA"/>
    <w:rsid w:val="006440DA"/>
    <w:rsid w:val="006441EE"/>
    <w:rsid w:val="00644646"/>
    <w:rsid w:val="00644C78"/>
    <w:rsid w:val="00644DEA"/>
    <w:rsid w:val="00644F5C"/>
    <w:rsid w:val="00645585"/>
    <w:rsid w:val="00645EE3"/>
    <w:rsid w:val="00645F86"/>
    <w:rsid w:val="0064612C"/>
    <w:rsid w:val="00646855"/>
    <w:rsid w:val="00646A9D"/>
    <w:rsid w:val="006470B5"/>
    <w:rsid w:val="0064779E"/>
    <w:rsid w:val="00647838"/>
    <w:rsid w:val="0064788B"/>
    <w:rsid w:val="00647BF9"/>
    <w:rsid w:val="00647FF0"/>
    <w:rsid w:val="00650801"/>
    <w:rsid w:val="00650BC7"/>
    <w:rsid w:val="00650D09"/>
    <w:rsid w:val="006522B9"/>
    <w:rsid w:val="00652381"/>
    <w:rsid w:val="006529E3"/>
    <w:rsid w:val="006529E8"/>
    <w:rsid w:val="00652C05"/>
    <w:rsid w:val="00653E6D"/>
    <w:rsid w:val="0065415E"/>
    <w:rsid w:val="00654247"/>
    <w:rsid w:val="00654BB1"/>
    <w:rsid w:val="00654F43"/>
    <w:rsid w:val="00655079"/>
    <w:rsid w:val="0065518E"/>
    <w:rsid w:val="00655B20"/>
    <w:rsid w:val="00656072"/>
    <w:rsid w:val="00656ABB"/>
    <w:rsid w:val="00656BB5"/>
    <w:rsid w:val="0065779F"/>
    <w:rsid w:val="006578A5"/>
    <w:rsid w:val="006605F3"/>
    <w:rsid w:val="00660603"/>
    <w:rsid w:val="006607D3"/>
    <w:rsid w:val="00661523"/>
    <w:rsid w:val="00662148"/>
    <w:rsid w:val="00662DF2"/>
    <w:rsid w:val="00663045"/>
    <w:rsid w:val="0066379D"/>
    <w:rsid w:val="00663E9E"/>
    <w:rsid w:val="00663FAD"/>
    <w:rsid w:val="0066412D"/>
    <w:rsid w:val="0066417A"/>
    <w:rsid w:val="00664406"/>
    <w:rsid w:val="006644A2"/>
    <w:rsid w:val="006644D1"/>
    <w:rsid w:val="0066461C"/>
    <w:rsid w:val="00664C64"/>
    <w:rsid w:val="00665924"/>
    <w:rsid w:val="00665BF7"/>
    <w:rsid w:val="00665CF8"/>
    <w:rsid w:val="00665D5A"/>
    <w:rsid w:val="00665FD2"/>
    <w:rsid w:val="006661C2"/>
    <w:rsid w:val="006663D5"/>
    <w:rsid w:val="006670B4"/>
    <w:rsid w:val="006674C9"/>
    <w:rsid w:val="00670088"/>
    <w:rsid w:val="00670095"/>
    <w:rsid w:val="0067038F"/>
    <w:rsid w:val="0067059F"/>
    <w:rsid w:val="00671D9C"/>
    <w:rsid w:val="00672A2E"/>
    <w:rsid w:val="006734A9"/>
    <w:rsid w:val="00673C70"/>
    <w:rsid w:val="00674782"/>
    <w:rsid w:val="006747A1"/>
    <w:rsid w:val="0067519D"/>
    <w:rsid w:val="00675644"/>
    <w:rsid w:val="006758E4"/>
    <w:rsid w:val="006759E5"/>
    <w:rsid w:val="00675B84"/>
    <w:rsid w:val="00676C78"/>
    <w:rsid w:val="006779F7"/>
    <w:rsid w:val="006816B5"/>
    <w:rsid w:val="00681BF0"/>
    <w:rsid w:val="006826CD"/>
    <w:rsid w:val="00682E47"/>
    <w:rsid w:val="00682F91"/>
    <w:rsid w:val="00683264"/>
    <w:rsid w:val="006833EA"/>
    <w:rsid w:val="006834E0"/>
    <w:rsid w:val="00683A33"/>
    <w:rsid w:val="00683BA4"/>
    <w:rsid w:val="00684092"/>
    <w:rsid w:val="00684862"/>
    <w:rsid w:val="0068487D"/>
    <w:rsid w:val="006850A2"/>
    <w:rsid w:val="00685276"/>
    <w:rsid w:val="00685520"/>
    <w:rsid w:val="006857D4"/>
    <w:rsid w:val="006859C7"/>
    <w:rsid w:val="00685E29"/>
    <w:rsid w:val="00685E69"/>
    <w:rsid w:val="006863D0"/>
    <w:rsid w:val="006864F8"/>
    <w:rsid w:val="006866B3"/>
    <w:rsid w:val="00686923"/>
    <w:rsid w:val="00686D1F"/>
    <w:rsid w:val="00686DAA"/>
    <w:rsid w:val="0068704D"/>
    <w:rsid w:val="0068707C"/>
    <w:rsid w:val="00687087"/>
    <w:rsid w:val="006872FE"/>
    <w:rsid w:val="00687514"/>
    <w:rsid w:val="006875FB"/>
    <w:rsid w:val="006878B4"/>
    <w:rsid w:val="00687C0E"/>
    <w:rsid w:val="00687C34"/>
    <w:rsid w:val="00690985"/>
    <w:rsid w:val="00690A03"/>
    <w:rsid w:val="00691446"/>
    <w:rsid w:val="006924E3"/>
    <w:rsid w:val="00692D16"/>
    <w:rsid w:val="00692D36"/>
    <w:rsid w:val="00692F22"/>
    <w:rsid w:val="0069373D"/>
    <w:rsid w:val="00693919"/>
    <w:rsid w:val="006945A9"/>
    <w:rsid w:val="00694676"/>
    <w:rsid w:val="00694B88"/>
    <w:rsid w:val="00695683"/>
    <w:rsid w:val="00696066"/>
    <w:rsid w:val="00696123"/>
    <w:rsid w:val="006A075B"/>
    <w:rsid w:val="006A0DCC"/>
    <w:rsid w:val="006A111F"/>
    <w:rsid w:val="006A1327"/>
    <w:rsid w:val="006A1C6E"/>
    <w:rsid w:val="006A1CDA"/>
    <w:rsid w:val="006A1DE7"/>
    <w:rsid w:val="006A1F1C"/>
    <w:rsid w:val="006A2005"/>
    <w:rsid w:val="006A24C6"/>
    <w:rsid w:val="006A2C7F"/>
    <w:rsid w:val="006A2D9E"/>
    <w:rsid w:val="006A2E20"/>
    <w:rsid w:val="006A3E89"/>
    <w:rsid w:val="006A4705"/>
    <w:rsid w:val="006A498F"/>
    <w:rsid w:val="006A4F20"/>
    <w:rsid w:val="006A5310"/>
    <w:rsid w:val="006A5883"/>
    <w:rsid w:val="006A5E86"/>
    <w:rsid w:val="006A5F5F"/>
    <w:rsid w:val="006A6338"/>
    <w:rsid w:val="006A63C9"/>
    <w:rsid w:val="006A68A3"/>
    <w:rsid w:val="006A6A0D"/>
    <w:rsid w:val="006A710A"/>
    <w:rsid w:val="006A7117"/>
    <w:rsid w:val="006A7A5B"/>
    <w:rsid w:val="006A7ACF"/>
    <w:rsid w:val="006B0158"/>
    <w:rsid w:val="006B0910"/>
    <w:rsid w:val="006B0979"/>
    <w:rsid w:val="006B0D74"/>
    <w:rsid w:val="006B155C"/>
    <w:rsid w:val="006B2781"/>
    <w:rsid w:val="006B302E"/>
    <w:rsid w:val="006B31D1"/>
    <w:rsid w:val="006B35BA"/>
    <w:rsid w:val="006B37D3"/>
    <w:rsid w:val="006B3F0B"/>
    <w:rsid w:val="006B3F6C"/>
    <w:rsid w:val="006B5051"/>
    <w:rsid w:val="006B5326"/>
    <w:rsid w:val="006B5548"/>
    <w:rsid w:val="006B5727"/>
    <w:rsid w:val="006B5955"/>
    <w:rsid w:val="006B5CDE"/>
    <w:rsid w:val="006B5ED6"/>
    <w:rsid w:val="006B6433"/>
    <w:rsid w:val="006B6A81"/>
    <w:rsid w:val="006B6EAC"/>
    <w:rsid w:val="006B6FEB"/>
    <w:rsid w:val="006B72EE"/>
    <w:rsid w:val="006B762F"/>
    <w:rsid w:val="006B7AD6"/>
    <w:rsid w:val="006B7B6D"/>
    <w:rsid w:val="006C03AF"/>
    <w:rsid w:val="006C0505"/>
    <w:rsid w:val="006C06FB"/>
    <w:rsid w:val="006C0B56"/>
    <w:rsid w:val="006C0B7A"/>
    <w:rsid w:val="006C1256"/>
    <w:rsid w:val="006C1997"/>
    <w:rsid w:val="006C1DA7"/>
    <w:rsid w:val="006C1FFB"/>
    <w:rsid w:val="006C37D3"/>
    <w:rsid w:val="006C3897"/>
    <w:rsid w:val="006C3DB5"/>
    <w:rsid w:val="006C41A6"/>
    <w:rsid w:val="006C4448"/>
    <w:rsid w:val="006C4722"/>
    <w:rsid w:val="006C49DA"/>
    <w:rsid w:val="006C4C7A"/>
    <w:rsid w:val="006C4DAD"/>
    <w:rsid w:val="006C59D6"/>
    <w:rsid w:val="006C6866"/>
    <w:rsid w:val="006C706D"/>
    <w:rsid w:val="006C7916"/>
    <w:rsid w:val="006C7A41"/>
    <w:rsid w:val="006C7BB8"/>
    <w:rsid w:val="006C7EF7"/>
    <w:rsid w:val="006C7F05"/>
    <w:rsid w:val="006D02E1"/>
    <w:rsid w:val="006D088E"/>
    <w:rsid w:val="006D0D78"/>
    <w:rsid w:val="006D12ED"/>
    <w:rsid w:val="006D1C1C"/>
    <w:rsid w:val="006D1E4E"/>
    <w:rsid w:val="006D2023"/>
    <w:rsid w:val="006D214B"/>
    <w:rsid w:val="006D25F2"/>
    <w:rsid w:val="006D34FB"/>
    <w:rsid w:val="006D3964"/>
    <w:rsid w:val="006D3C94"/>
    <w:rsid w:val="006D3FB1"/>
    <w:rsid w:val="006D4843"/>
    <w:rsid w:val="006D4856"/>
    <w:rsid w:val="006D4A41"/>
    <w:rsid w:val="006D4B8D"/>
    <w:rsid w:val="006D5A1C"/>
    <w:rsid w:val="006D5B58"/>
    <w:rsid w:val="006D681A"/>
    <w:rsid w:val="006D6928"/>
    <w:rsid w:val="006D698C"/>
    <w:rsid w:val="006D6DC2"/>
    <w:rsid w:val="006D710F"/>
    <w:rsid w:val="006D7163"/>
    <w:rsid w:val="006D73CD"/>
    <w:rsid w:val="006E0970"/>
    <w:rsid w:val="006E09B7"/>
    <w:rsid w:val="006E0B35"/>
    <w:rsid w:val="006E0EC8"/>
    <w:rsid w:val="006E0F45"/>
    <w:rsid w:val="006E13FE"/>
    <w:rsid w:val="006E146C"/>
    <w:rsid w:val="006E16F2"/>
    <w:rsid w:val="006E189B"/>
    <w:rsid w:val="006E1929"/>
    <w:rsid w:val="006E1B71"/>
    <w:rsid w:val="006E27EA"/>
    <w:rsid w:val="006E28D0"/>
    <w:rsid w:val="006E31A3"/>
    <w:rsid w:val="006E35CC"/>
    <w:rsid w:val="006E3EEB"/>
    <w:rsid w:val="006E45FA"/>
    <w:rsid w:val="006E47D5"/>
    <w:rsid w:val="006E5839"/>
    <w:rsid w:val="006E5D23"/>
    <w:rsid w:val="006E638C"/>
    <w:rsid w:val="006E73B6"/>
    <w:rsid w:val="006F0458"/>
    <w:rsid w:val="006F0694"/>
    <w:rsid w:val="006F0DEE"/>
    <w:rsid w:val="006F11DA"/>
    <w:rsid w:val="006F17A4"/>
    <w:rsid w:val="006F1929"/>
    <w:rsid w:val="006F1ADE"/>
    <w:rsid w:val="006F22C9"/>
    <w:rsid w:val="006F2334"/>
    <w:rsid w:val="006F2914"/>
    <w:rsid w:val="006F2DA9"/>
    <w:rsid w:val="006F2DDB"/>
    <w:rsid w:val="006F3913"/>
    <w:rsid w:val="006F3A48"/>
    <w:rsid w:val="006F3C9E"/>
    <w:rsid w:val="006F440D"/>
    <w:rsid w:val="006F4537"/>
    <w:rsid w:val="006F5136"/>
    <w:rsid w:val="006F5450"/>
    <w:rsid w:val="006F548E"/>
    <w:rsid w:val="006F5ABB"/>
    <w:rsid w:val="006F65BF"/>
    <w:rsid w:val="006F6B2F"/>
    <w:rsid w:val="006F6BF1"/>
    <w:rsid w:val="006F72B5"/>
    <w:rsid w:val="006F7515"/>
    <w:rsid w:val="006F7747"/>
    <w:rsid w:val="006F77B5"/>
    <w:rsid w:val="006F7A60"/>
    <w:rsid w:val="006F7D3F"/>
    <w:rsid w:val="007000E8"/>
    <w:rsid w:val="00700475"/>
    <w:rsid w:val="00700CF8"/>
    <w:rsid w:val="00700E64"/>
    <w:rsid w:val="007017DD"/>
    <w:rsid w:val="00702162"/>
    <w:rsid w:val="007026D1"/>
    <w:rsid w:val="00702815"/>
    <w:rsid w:val="0070296D"/>
    <w:rsid w:val="00702A37"/>
    <w:rsid w:val="00703226"/>
    <w:rsid w:val="00703BA7"/>
    <w:rsid w:val="00703E57"/>
    <w:rsid w:val="00703E84"/>
    <w:rsid w:val="007044D8"/>
    <w:rsid w:val="00704B81"/>
    <w:rsid w:val="00704BED"/>
    <w:rsid w:val="00704BFE"/>
    <w:rsid w:val="00704C27"/>
    <w:rsid w:val="00704FB8"/>
    <w:rsid w:val="007051D2"/>
    <w:rsid w:val="0070563F"/>
    <w:rsid w:val="007057EA"/>
    <w:rsid w:val="00705841"/>
    <w:rsid w:val="007058E5"/>
    <w:rsid w:val="00705937"/>
    <w:rsid w:val="00705B9E"/>
    <w:rsid w:val="00705CE2"/>
    <w:rsid w:val="00705E73"/>
    <w:rsid w:val="007067A9"/>
    <w:rsid w:val="00706AE5"/>
    <w:rsid w:val="00706B9F"/>
    <w:rsid w:val="00706C2B"/>
    <w:rsid w:val="0070751F"/>
    <w:rsid w:val="00707608"/>
    <w:rsid w:val="00707A90"/>
    <w:rsid w:val="0071008F"/>
    <w:rsid w:val="007107F2"/>
    <w:rsid w:val="00710CD5"/>
    <w:rsid w:val="00710E2B"/>
    <w:rsid w:val="007114B8"/>
    <w:rsid w:val="00711A7F"/>
    <w:rsid w:val="00711FF9"/>
    <w:rsid w:val="007128B8"/>
    <w:rsid w:val="007128FA"/>
    <w:rsid w:val="007129B9"/>
    <w:rsid w:val="00712BAA"/>
    <w:rsid w:val="00712FB2"/>
    <w:rsid w:val="0071308F"/>
    <w:rsid w:val="007143B1"/>
    <w:rsid w:val="00714643"/>
    <w:rsid w:val="00714AAD"/>
    <w:rsid w:val="00715328"/>
    <w:rsid w:val="00715FDA"/>
    <w:rsid w:val="00716025"/>
    <w:rsid w:val="007160CC"/>
    <w:rsid w:val="007160D5"/>
    <w:rsid w:val="007169C0"/>
    <w:rsid w:val="00716C73"/>
    <w:rsid w:val="00716E2E"/>
    <w:rsid w:val="00717597"/>
    <w:rsid w:val="007175D9"/>
    <w:rsid w:val="007178CD"/>
    <w:rsid w:val="007201E3"/>
    <w:rsid w:val="007208E0"/>
    <w:rsid w:val="007209F7"/>
    <w:rsid w:val="0072127A"/>
    <w:rsid w:val="00721880"/>
    <w:rsid w:val="00721BFB"/>
    <w:rsid w:val="00721F13"/>
    <w:rsid w:val="00721F6E"/>
    <w:rsid w:val="0072303C"/>
    <w:rsid w:val="007232C1"/>
    <w:rsid w:val="00723517"/>
    <w:rsid w:val="0072455E"/>
    <w:rsid w:val="0072477B"/>
    <w:rsid w:val="00725077"/>
    <w:rsid w:val="00725C01"/>
    <w:rsid w:val="00726B47"/>
    <w:rsid w:val="00726C6E"/>
    <w:rsid w:val="00727292"/>
    <w:rsid w:val="00727615"/>
    <w:rsid w:val="00727797"/>
    <w:rsid w:val="00727A26"/>
    <w:rsid w:val="00727A50"/>
    <w:rsid w:val="00730076"/>
    <w:rsid w:val="007303AE"/>
    <w:rsid w:val="0073061D"/>
    <w:rsid w:val="00730995"/>
    <w:rsid w:val="00730BD3"/>
    <w:rsid w:val="00732204"/>
    <w:rsid w:val="00732643"/>
    <w:rsid w:val="0073283E"/>
    <w:rsid w:val="00733701"/>
    <w:rsid w:val="007339CF"/>
    <w:rsid w:val="00733BF9"/>
    <w:rsid w:val="007340A6"/>
    <w:rsid w:val="0073417C"/>
    <w:rsid w:val="007348D1"/>
    <w:rsid w:val="00734AC8"/>
    <w:rsid w:val="0073510B"/>
    <w:rsid w:val="00735288"/>
    <w:rsid w:val="007353B0"/>
    <w:rsid w:val="0073627A"/>
    <w:rsid w:val="00736341"/>
    <w:rsid w:val="0073695F"/>
    <w:rsid w:val="00737125"/>
    <w:rsid w:val="0073729A"/>
    <w:rsid w:val="00737433"/>
    <w:rsid w:val="00737ADA"/>
    <w:rsid w:val="00737CC4"/>
    <w:rsid w:val="00737E7B"/>
    <w:rsid w:val="00737F57"/>
    <w:rsid w:val="007407A0"/>
    <w:rsid w:val="0074085D"/>
    <w:rsid w:val="00740AA1"/>
    <w:rsid w:val="00740C92"/>
    <w:rsid w:val="00740F26"/>
    <w:rsid w:val="0074132A"/>
    <w:rsid w:val="007417FF"/>
    <w:rsid w:val="007419F7"/>
    <w:rsid w:val="00741AEB"/>
    <w:rsid w:val="00741D2E"/>
    <w:rsid w:val="00741DF3"/>
    <w:rsid w:val="00741F2B"/>
    <w:rsid w:val="00741F55"/>
    <w:rsid w:val="00742158"/>
    <w:rsid w:val="00742940"/>
    <w:rsid w:val="00742B4F"/>
    <w:rsid w:val="00743A24"/>
    <w:rsid w:val="00743A28"/>
    <w:rsid w:val="00743FED"/>
    <w:rsid w:val="007441A8"/>
    <w:rsid w:val="00744411"/>
    <w:rsid w:val="00744555"/>
    <w:rsid w:val="00744938"/>
    <w:rsid w:val="00744A86"/>
    <w:rsid w:val="0074556C"/>
    <w:rsid w:val="00745908"/>
    <w:rsid w:val="00745B83"/>
    <w:rsid w:val="00745BCD"/>
    <w:rsid w:val="00750145"/>
    <w:rsid w:val="007502E9"/>
    <w:rsid w:val="007503D0"/>
    <w:rsid w:val="0075088A"/>
    <w:rsid w:val="0075092B"/>
    <w:rsid w:val="00750BC6"/>
    <w:rsid w:val="00750DB7"/>
    <w:rsid w:val="00750FCC"/>
    <w:rsid w:val="00751082"/>
    <w:rsid w:val="00751472"/>
    <w:rsid w:val="00751AF5"/>
    <w:rsid w:val="00751C87"/>
    <w:rsid w:val="00751E4B"/>
    <w:rsid w:val="00751F9D"/>
    <w:rsid w:val="0075204A"/>
    <w:rsid w:val="007528EF"/>
    <w:rsid w:val="007529A5"/>
    <w:rsid w:val="00752BFE"/>
    <w:rsid w:val="00752E14"/>
    <w:rsid w:val="00752F6E"/>
    <w:rsid w:val="00753FB9"/>
    <w:rsid w:val="00754083"/>
    <w:rsid w:val="0075422B"/>
    <w:rsid w:val="0075469B"/>
    <w:rsid w:val="00754A85"/>
    <w:rsid w:val="0075522C"/>
    <w:rsid w:val="00755646"/>
    <w:rsid w:val="00756388"/>
    <w:rsid w:val="00756491"/>
    <w:rsid w:val="007568BC"/>
    <w:rsid w:val="00756D2C"/>
    <w:rsid w:val="00756DB3"/>
    <w:rsid w:val="007573A4"/>
    <w:rsid w:val="00757AB7"/>
    <w:rsid w:val="00757F80"/>
    <w:rsid w:val="00760DDC"/>
    <w:rsid w:val="00761380"/>
    <w:rsid w:val="0076157E"/>
    <w:rsid w:val="007616E9"/>
    <w:rsid w:val="00761726"/>
    <w:rsid w:val="00761738"/>
    <w:rsid w:val="0076181A"/>
    <w:rsid w:val="00761C15"/>
    <w:rsid w:val="00761F63"/>
    <w:rsid w:val="00761F89"/>
    <w:rsid w:val="007624E6"/>
    <w:rsid w:val="00762AAC"/>
    <w:rsid w:val="00762DD0"/>
    <w:rsid w:val="00762EA4"/>
    <w:rsid w:val="00762EF1"/>
    <w:rsid w:val="00763362"/>
    <w:rsid w:val="00763775"/>
    <w:rsid w:val="007637AD"/>
    <w:rsid w:val="00763826"/>
    <w:rsid w:val="00763C27"/>
    <w:rsid w:val="00763F89"/>
    <w:rsid w:val="00764256"/>
    <w:rsid w:val="00764932"/>
    <w:rsid w:val="00764C22"/>
    <w:rsid w:val="00764D5B"/>
    <w:rsid w:val="007657C3"/>
    <w:rsid w:val="00765E97"/>
    <w:rsid w:val="00766ADC"/>
    <w:rsid w:val="00766CE4"/>
    <w:rsid w:val="00766D99"/>
    <w:rsid w:val="00766EA2"/>
    <w:rsid w:val="00767165"/>
    <w:rsid w:val="00767389"/>
    <w:rsid w:val="0077069C"/>
    <w:rsid w:val="00771D40"/>
    <w:rsid w:val="007720BC"/>
    <w:rsid w:val="007721ED"/>
    <w:rsid w:val="00772589"/>
    <w:rsid w:val="007728B5"/>
    <w:rsid w:val="00772C26"/>
    <w:rsid w:val="00772E63"/>
    <w:rsid w:val="007731E7"/>
    <w:rsid w:val="0077343E"/>
    <w:rsid w:val="00773722"/>
    <w:rsid w:val="007738C5"/>
    <w:rsid w:val="00773ADA"/>
    <w:rsid w:val="00773AFB"/>
    <w:rsid w:val="00773CA5"/>
    <w:rsid w:val="00773D68"/>
    <w:rsid w:val="00774187"/>
    <w:rsid w:val="00774736"/>
    <w:rsid w:val="00774FC0"/>
    <w:rsid w:val="007754FD"/>
    <w:rsid w:val="00775672"/>
    <w:rsid w:val="00775A4E"/>
    <w:rsid w:val="00776B11"/>
    <w:rsid w:val="00776C25"/>
    <w:rsid w:val="00776CB6"/>
    <w:rsid w:val="00776CEB"/>
    <w:rsid w:val="0077713E"/>
    <w:rsid w:val="00777170"/>
    <w:rsid w:val="00777567"/>
    <w:rsid w:val="00777AD1"/>
    <w:rsid w:val="00777D74"/>
    <w:rsid w:val="00777FA0"/>
    <w:rsid w:val="007802FC"/>
    <w:rsid w:val="00780A7E"/>
    <w:rsid w:val="00780B27"/>
    <w:rsid w:val="0078112D"/>
    <w:rsid w:val="007817C1"/>
    <w:rsid w:val="0078182E"/>
    <w:rsid w:val="00781D91"/>
    <w:rsid w:val="00781F67"/>
    <w:rsid w:val="0078231B"/>
    <w:rsid w:val="00782AC5"/>
    <w:rsid w:val="00782F4C"/>
    <w:rsid w:val="0078364F"/>
    <w:rsid w:val="00784497"/>
    <w:rsid w:val="00784886"/>
    <w:rsid w:val="00784E33"/>
    <w:rsid w:val="007850CA"/>
    <w:rsid w:val="007850D7"/>
    <w:rsid w:val="00785EF5"/>
    <w:rsid w:val="00786148"/>
    <w:rsid w:val="00786BE8"/>
    <w:rsid w:val="00786EF3"/>
    <w:rsid w:val="007870F9"/>
    <w:rsid w:val="007873D5"/>
    <w:rsid w:val="007874F0"/>
    <w:rsid w:val="00787889"/>
    <w:rsid w:val="007909A7"/>
    <w:rsid w:val="00791887"/>
    <w:rsid w:val="00791935"/>
    <w:rsid w:val="007919A9"/>
    <w:rsid w:val="00791AC5"/>
    <w:rsid w:val="00791C9A"/>
    <w:rsid w:val="00791D70"/>
    <w:rsid w:val="007921A4"/>
    <w:rsid w:val="00792376"/>
    <w:rsid w:val="0079238D"/>
    <w:rsid w:val="00792452"/>
    <w:rsid w:val="00792692"/>
    <w:rsid w:val="00792C11"/>
    <w:rsid w:val="0079382C"/>
    <w:rsid w:val="00793882"/>
    <w:rsid w:val="00793ADA"/>
    <w:rsid w:val="00793B53"/>
    <w:rsid w:val="00793F2F"/>
    <w:rsid w:val="007945EA"/>
    <w:rsid w:val="007947A0"/>
    <w:rsid w:val="007952EF"/>
    <w:rsid w:val="00795496"/>
    <w:rsid w:val="007955EF"/>
    <w:rsid w:val="00795788"/>
    <w:rsid w:val="00795C57"/>
    <w:rsid w:val="0079637F"/>
    <w:rsid w:val="00796628"/>
    <w:rsid w:val="00797178"/>
    <w:rsid w:val="007971B6"/>
    <w:rsid w:val="0079742D"/>
    <w:rsid w:val="007A0281"/>
    <w:rsid w:val="007A0354"/>
    <w:rsid w:val="007A0433"/>
    <w:rsid w:val="007A057B"/>
    <w:rsid w:val="007A08A3"/>
    <w:rsid w:val="007A0AB7"/>
    <w:rsid w:val="007A0E84"/>
    <w:rsid w:val="007A10C8"/>
    <w:rsid w:val="007A1E87"/>
    <w:rsid w:val="007A1F13"/>
    <w:rsid w:val="007A2360"/>
    <w:rsid w:val="007A2769"/>
    <w:rsid w:val="007A27D9"/>
    <w:rsid w:val="007A2D04"/>
    <w:rsid w:val="007A2D2E"/>
    <w:rsid w:val="007A3954"/>
    <w:rsid w:val="007A3AA2"/>
    <w:rsid w:val="007A4236"/>
    <w:rsid w:val="007A4CF8"/>
    <w:rsid w:val="007A4F4B"/>
    <w:rsid w:val="007A58E0"/>
    <w:rsid w:val="007A62E8"/>
    <w:rsid w:val="007A646E"/>
    <w:rsid w:val="007A648A"/>
    <w:rsid w:val="007A6A29"/>
    <w:rsid w:val="007A6C88"/>
    <w:rsid w:val="007A7157"/>
    <w:rsid w:val="007A71E3"/>
    <w:rsid w:val="007A728E"/>
    <w:rsid w:val="007A740B"/>
    <w:rsid w:val="007A7459"/>
    <w:rsid w:val="007A7D24"/>
    <w:rsid w:val="007B063D"/>
    <w:rsid w:val="007B0D62"/>
    <w:rsid w:val="007B0E9F"/>
    <w:rsid w:val="007B1224"/>
    <w:rsid w:val="007B1761"/>
    <w:rsid w:val="007B178A"/>
    <w:rsid w:val="007B1ADD"/>
    <w:rsid w:val="007B1D57"/>
    <w:rsid w:val="007B1F4C"/>
    <w:rsid w:val="007B25CE"/>
    <w:rsid w:val="007B25CF"/>
    <w:rsid w:val="007B264D"/>
    <w:rsid w:val="007B27C8"/>
    <w:rsid w:val="007B2B6D"/>
    <w:rsid w:val="007B2C27"/>
    <w:rsid w:val="007B3AC1"/>
    <w:rsid w:val="007B426E"/>
    <w:rsid w:val="007B4B72"/>
    <w:rsid w:val="007B4FF1"/>
    <w:rsid w:val="007B57EF"/>
    <w:rsid w:val="007B57FC"/>
    <w:rsid w:val="007B5F07"/>
    <w:rsid w:val="007B5F4F"/>
    <w:rsid w:val="007B6026"/>
    <w:rsid w:val="007B60CB"/>
    <w:rsid w:val="007B6818"/>
    <w:rsid w:val="007B6ACA"/>
    <w:rsid w:val="007C0A53"/>
    <w:rsid w:val="007C0D7C"/>
    <w:rsid w:val="007C0E02"/>
    <w:rsid w:val="007C13A1"/>
    <w:rsid w:val="007C1D47"/>
    <w:rsid w:val="007C2AFF"/>
    <w:rsid w:val="007C3D28"/>
    <w:rsid w:val="007C3F0A"/>
    <w:rsid w:val="007C40F6"/>
    <w:rsid w:val="007C425A"/>
    <w:rsid w:val="007C4351"/>
    <w:rsid w:val="007C442B"/>
    <w:rsid w:val="007C44D6"/>
    <w:rsid w:val="007C4862"/>
    <w:rsid w:val="007C4B18"/>
    <w:rsid w:val="007C4CA7"/>
    <w:rsid w:val="007C4F6B"/>
    <w:rsid w:val="007C5DF2"/>
    <w:rsid w:val="007C6744"/>
    <w:rsid w:val="007C6F87"/>
    <w:rsid w:val="007C7112"/>
    <w:rsid w:val="007C75DA"/>
    <w:rsid w:val="007C7E13"/>
    <w:rsid w:val="007D0106"/>
    <w:rsid w:val="007D0399"/>
    <w:rsid w:val="007D0BA3"/>
    <w:rsid w:val="007D0C9B"/>
    <w:rsid w:val="007D1E23"/>
    <w:rsid w:val="007D2350"/>
    <w:rsid w:val="007D2B8A"/>
    <w:rsid w:val="007D2CAF"/>
    <w:rsid w:val="007D2D1F"/>
    <w:rsid w:val="007D3090"/>
    <w:rsid w:val="007D44F0"/>
    <w:rsid w:val="007D474B"/>
    <w:rsid w:val="007D4A82"/>
    <w:rsid w:val="007D4AC1"/>
    <w:rsid w:val="007D4D5F"/>
    <w:rsid w:val="007D5219"/>
    <w:rsid w:val="007D53FA"/>
    <w:rsid w:val="007D5A9F"/>
    <w:rsid w:val="007D5B06"/>
    <w:rsid w:val="007D5B1D"/>
    <w:rsid w:val="007D5BA5"/>
    <w:rsid w:val="007D5C7D"/>
    <w:rsid w:val="007D6167"/>
    <w:rsid w:val="007D649C"/>
    <w:rsid w:val="007D6534"/>
    <w:rsid w:val="007E003D"/>
    <w:rsid w:val="007E01AE"/>
    <w:rsid w:val="007E128F"/>
    <w:rsid w:val="007E14CC"/>
    <w:rsid w:val="007E1A8C"/>
    <w:rsid w:val="007E3270"/>
    <w:rsid w:val="007E3A78"/>
    <w:rsid w:val="007E47B0"/>
    <w:rsid w:val="007E49FA"/>
    <w:rsid w:val="007E4DF3"/>
    <w:rsid w:val="007E532E"/>
    <w:rsid w:val="007E53E4"/>
    <w:rsid w:val="007E551C"/>
    <w:rsid w:val="007E5879"/>
    <w:rsid w:val="007E5C09"/>
    <w:rsid w:val="007E6B5E"/>
    <w:rsid w:val="007E73F0"/>
    <w:rsid w:val="007E7812"/>
    <w:rsid w:val="007E79B5"/>
    <w:rsid w:val="007F0111"/>
    <w:rsid w:val="007F060B"/>
    <w:rsid w:val="007F08BE"/>
    <w:rsid w:val="007F09B1"/>
    <w:rsid w:val="007F0BFD"/>
    <w:rsid w:val="007F0F6E"/>
    <w:rsid w:val="007F1887"/>
    <w:rsid w:val="007F1B02"/>
    <w:rsid w:val="007F222C"/>
    <w:rsid w:val="007F2F8B"/>
    <w:rsid w:val="007F338D"/>
    <w:rsid w:val="007F389A"/>
    <w:rsid w:val="007F38E4"/>
    <w:rsid w:val="007F3E2E"/>
    <w:rsid w:val="007F47D7"/>
    <w:rsid w:val="007F4B59"/>
    <w:rsid w:val="007F4ECB"/>
    <w:rsid w:val="007F51E6"/>
    <w:rsid w:val="007F52F1"/>
    <w:rsid w:val="007F5597"/>
    <w:rsid w:val="007F5664"/>
    <w:rsid w:val="007F5BB3"/>
    <w:rsid w:val="007F5F60"/>
    <w:rsid w:val="007F6112"/>
    <w:rsid w:val="007F6B4C"/>
    <w:rsid w:val="007F7522"/>
    <w:rsid w:val="007F7710"/>
    <w:rsid w:val="007F781B"/>
    <w:rsid w:val="007F78CE"/>
    <w:rsid w:val="007F7A53"/>
    <w:rsid w:val="007F7BC6"/>
    <w:rsid w:val="007F7C22"/>
    <w:rsid w:val="007F7C71"/>
    <w:rsid w:val="008007AB"/>
    <w:rsid w:val="00800BA7"/>
    <w:rsid w:val="00800E1F"/>
    <w:rsid w:val="00801095"/>
    <w:rsid w:val="0080117C"/>
    <w:rsid w:val="008014F6"/>
    <w:rsid w:val="0080179C"/>
    <w:rsid w:val="00801D77"/>
    <w:rsid w:val="00802256"/>
    <w:rsid w:val="008030EF"/>
    <w:rsid w:val="00803C86"/>
    <w:rsid w:val="008042C2"/>
    <w:rsid w:val="00804B31"/>
    <w:rsid w:val="00804C96"/>
    <w:rsid w:val="00806339"/>
    <w:rsid w:val="00806372"/>
    <w:rsid w:val="008067A7"/>
    <w:rsid w:val="008067AA"/>
    <w:rsid w:val="00806AB1"/>
    <w:rsid w:val="00806FF5"/>
    <w:rsid w:val="00807E45"/>
    <w:rsid w:val="00807E99"/>
    <w:rsid w:val="008103D0"/>
    <w:rsid w:val="008109B8"/>
    <w:rsid w:val="00810B0C"/>
    <w:rsid w:val="00810CBD"/>
    <w:rsid w:val="00811095"/>
    <w:rsid w:val="00811181"/>
    <w:rsid w:val="008113C1"/>
    <w:rsid w:val="00811EC2"/>
    <w:rsid w:val="00811F37"/>
    <w:rsid w:val="008120F2"/>
    <w:rsid w:val="008124CB"/>
    <w:rsid w:val="008125F2"/>
    <w:rsid w:val="0081266C"/>
    <w:rsid w:val="00812C15"/>
    <w:rsid w:val="00812CB4"/>
    <w:rsid w:val="00812CE9"/>
    <w:rsid w:val="00813113"/>
    <w:rsid w:val="008131D4"/>
    <w:rsid w:val="00813331"/>
    <w:rsid w:val="0081380A"/>
    <w:rsid w:val="00813BD8"/>
    <w:rsid w:val="008141F6"/>
    <w:rsid w:val="00814AFC"/>
    <w:rsid w:val="00815226"/>
    <w:rsid w:val="008155C0"/>
    <w:rsid w:val="008158E1"/>
    <w:rsid w:val="00815C36"/>
    <w:rsid w:val="00815F0B"/>
    <w:rsid w:val="0081603E"/>
    <w:rsid w:val="00816778"/>
    <w:rsid w:val="00817634"/>
    <w:rsid w:val="00817639"/>
    <w:rsid w:val="008179A9"/>
    <w:rsid w:val="00817AEB"/>
    <w:rsid w:val="00817CD1"/>
    <w:rsid w:val="0082037F"/>
    <w:rsid w:val="008203D6"/>
    <w:rsid w:val="0082054A"/>
    <w:rsid w:val="008208F0"/>
    <w:rsid w:val="00820D39"/>
    <w:rsid w:val="00821592"/>
    <w:rsid w:val="008216D6"/>
    <w:rsid w:val="00822515"/>
    <w:rsid w:val="0082299D"/>
    <w:rsid w:val="0082383F"/>
    <w:rsid w:val="00824974"/>
    <w:rsid w:val="00824EE2"/>
    <w:rsid w:val="00825027"/>
    <w:rsid w:val="00825712"/>
    <w:rsid w:val="00825735"/>
    <w:rsid w:val="00826021"/>
    <w:rsid w:val="00826577"/>
    <w:rsid w:val="00826D35"/>
    <w:rsid w:val="00826F63"/>
    <w:rsid w:val="00827148"/>
    <w:rsid w:val="008273AD"/>
    <w:rsid w:val="00827861"/>
    <w:rsid w:val="00827D89"/>
    <w:rsid w:val="00830B0A"/>
    <w:rsid w:val="008312F6"/>
    <w:rsid w:val="00831475"/>
    <w:rsid w:val="00831941"/>
    <w:rsid w:val="00831AA0"/>
    <w:rsid w:val="00831E04"/>
    <w:rsid w:val="0083294D"/>
    <w:rsid w:val="00832993"/>
    <w:rsid w:val="00832B24"/>
    <w:rsid w:val="00832E4F"/>
    <w:rsid w:val="008334BD"/>
    <w:rsid w:val="008336B4"/>
    <w:rsid w:val="00833744"/>
    <w:rsid w:val="00834151"/>
    <w:rsid w:val="00835B2D"/>
    <w:rsid w:val="00835B9A"/>
    <w:rsid w:val="008366D3"/>
    <w:rsid w:val="00836835"/>
    <w:rsid w:val="00836CB0"/>
    <w:rsid w:val="00836EDE"/>
    <w:rsid w:val="008374BC"/>
    <w:rsid w:val="008379C3"/>
    <w:rsid w:val="00837BC8"/>
    <w:rsid w:val="00837CA8"/>
    <w:rsid w:val="00837DF4"/>
    <w:rsid w:val="0084011D"/>
    <w:rsid w:val="008401F8"/>
    <w:rsid w:val="008403C4"/>
    <w:rsid w:val="00840511"/>
    <w:rsid w:val="008409D6"/>
    <w:rsid w:val="00840AE4"/>
    <w:rsid w:val="00840B41"/>
    <w:rsid w:val="00840B7D"/>
    <w:rsid w:val="00841356"/>
    <w:rsid w:val="00841732"/>
    <w:rsid w:val="0084187A"/>
    <w:rsid w:val="00841C24"/>
    <w:rsid w:val="00842762"/>
    <w:rsid w:val="008428C0"/>
    <w:rsid w:val="0084292F"/>
    <w:rsid w:val="008429E7"/>
    <w:rsid w:val="00842CFC"/>
    <w:rsid w:val="0084315B"/>
    <w:rsid w:val="00843534"/>
    <w:rsid w:val="00843945"/>
    <w:rsid w:val="00843D45"/>
    <w:rsid w:val="00844DF7"/>
    <w:rsid w:val="00844F9F"/>
    <w:rsid w:val="008458D7"/>
    <w:rsid w:val="00845913"/>
    <w:rsid w:val="008459CE"/>
    <w:rsid w:val="0084626B"/>
    <w:rsid w:val="008462F1"/>
    <w:rsid w:val="0084658F"/>
    <w:rsid w:val="008466F0"/>
    <w:rsid w:val="00846993"/>
    <w:rsid w:val="00846BD9"/>
    <w:rsid w:val="00847158"/>
    <w:rsid w:val="0084715C"/>
    <w:rsid w:val="008472DF"/>
    <w:rsid w:val="0084761D"/>
    <w:rsid w:val="00847A9A"/>
    <w:rsid w:val="00847F9F"/>
    <w:rsid w:val="00850136"/>
    <w:rsid w:val="00850F1B"/>
    <w:rsid w:val="008510BF"/>
    <w:rsid w:val="00851223"/>
    <w:rsid w:val="00851261"/>
    <w:rsid w:val="0085132E"/>
    <w:rsid w:val="00851862"/>
    <w:rsid w:val="0085199A"/>
    <w:rsid w:val="00851E02"/>
    <w:rsid w:val="0085202A"/>
    <w:rsid w:val="00852285"/>
    <w:rsid w:val="008523D2"/>
    <w:rsid w:val="0085251F"/>
    <w:rsid w:val="00852672"/>
    <w:rsid w:val="00852800"/>
    <w:rsid w:val="00852E28"/>
    <w:rsid w:val="0085430C"/>
    <w:rsid w:val="00854416"/>
    <w:rsid w:val="00854E03"/>
    <w:rsid w:val="0085591E"/>
    <w:rsid w:val="00855FC0"/>
    <w:rsid w:val="008564E1"/>
    <w:rsid w:val="008567DD"/>
    <w:rsid w:val="00856C7D"/>
    <w:rsid w:val="008570E8"/>
    <w:rsid w:val="0085725D"/>
    <w:rsid w:val="00857298"/>
    <w:rsid w:val="00857C7A"/>
    <w:rsid w:val="00857CB4"/>
    <w:rsid w:val="00857E58"/>
    <w:rsid w:val="008603B0"/>
    <w:rsid w:val="008603C4"/>
    <w:rsid w:val="00860763"/>
    <w:rsid w:val="008607EA"/>
    <w:rsid w:val="0086105B"/>
    <w:rsid w:val="00861C76"/>
    <w:rsid w:val="00861E70"/>
    <w:rsid w:val="00862403"/>
    <w:rsid w:val="008629C1"/>
    <w:rsid w:val="008637EF"/>
    <w:rsid w:val="0086458D"/>
    <w:rsid w:val="008645D3"/>
    <w:rsid w:val="008648B1"/>
    <w:rsid w:val="00864F08"/>
    <w:rsid w:val="0086500A"/>
    <w:rsid w:val="00865053"/>
    <w:rsid w:val="0086506B"/>
    <w:rsid w:val="008651A8"/>
    <w:rsid w:val="00865379"/>
    <w:rsid w:val="0086565F"/>
    <w:rsid w:val="00865682"/>
    <w:rsid w:val="00865744"/>
    <w:rsid w:val="00865EA3"/>
    <w:rsid w:val="008660B2"/>
    <w:rsid w:val="0086659D"/>
    <w:rsid w:val="008666A0"/>
    <w:rsid w:val="008675E2"/>
    <w:rsid w:val="00867C8D"/>
    <w:rsid w:val="00867D16"/>
    <w:rsid w:val="00870155"/>
    <w:rsid w:val="0087025E"/>
    <w:rsid w:val="00870985"/>
    <w:rsid w:val="00870D63"/>
    <w:rsid w:val="00870FA6"/>
    <w:rsid w:val="00871635"/>
    <w:rsid w:val="0087173C"/>
    <w:rsid w:val="008718EB"/>
    <w:rsid w:val="00871E4E"/>
    <w:rsid w:val="00871EDB"/>
    <w:rsid w:val="00873D9E"/>
    <w:rsid w:val="0087453C"/>
    <w:rsid w:val="0087480D"/>
    <w:rsid w:val="00874866"/>
    <w:rsid w:val="008748C7"/>
    <w:rsid w:val="00874D72"/>
    <w:rsid w:val="00875019"/>
    <w:rsid w:val="008752FD"/>
    <w:rsid w:val="00875DEF"/>
    <w:rsid w:val="00875F43"/>
    <w:rsid w:val="00876396"/>
    <w:rsid w:val="0087671D"/>
    <w:rsid w:val="00876FFE"/>
    <w:rsid w:val="008771F0"/>
    <w:rsid w:val="0087736B"/>
    <w:rsid w:val="00877ED4"/>
    <w:rsid w:val="00877F75"/>
    <w:rsid w:val="00880515"/>
    <w:rsid w:val="00880787"/>
    <w:rsid w:val="008808D9"/>
    <w:rsid w:val="008810FB"/>
    <w:rsid w:val="00881287"/>
    <w:rsid w:val="00881D2F"/>
    <w:rsid w:val="008830FF"/>
    <w:rsid w:val="0088391F"/>
    <w:rsid w:val="00883DF9"/>
    <w:rsid w:val="008844FE"/>
    <w:rsid w:val="00884DB3"/>
    <w:rsid w:val="00884DE1"/>
    <w:rsid w:val="00884EE1"/>
    <w:rsid w:val="0088511B"/>
    <w:rsid w:val="00885260"/>
    <w:rsid w:val="00885296"/>
    <w:rsid w:val="00885928"/>
    <w:rsid w:val="00885AD4"/>
    <w:rsid w:val="00885C4F"/>
    <w:rsid w:val="00885DAD"/>
    <w:rsid w:val="00885E59"/>
    <w:rsid w:val="00885E95"/>
    <w:rsid w:val="00886597"/>
    <w:rsid w:val="008867AD"/>
    <w:rsid w:val="00887408"/>
    <w:rsid w:val="00887412"/>
    <w:rsid w:val="00887479"/>
    <w:rsid w:val="008878D9"/>
    <w:rsid w:val="0088796A"/>
    <w:rsid w:val="00887E7E"/>
    <w:rsid w:val="008907F3"/>
    <w:rsid w:val="00890AB7"/>
    <w:rsid w:val="00890C2E"/>
    <w:rsid w:val="0089147B"/>
    <w:rsid w:val="00891494"/>
    <w:rsid w:val="00892087"/>
    <w:rsid w:val="008922BD"/>
    <w:rsid w:val="008925F2"/>
    <w:rsid w:val="00892B3F"/>
    <w:rsid w:val="00893652"/>
    <w:rsid w:val="00893683"/>
    <w:rsid w:val="008938FB"/>
    <w:rsid w:val="00893A2E"/>
    <w:rsid w:val="00893C42"/>
    <w:rsid w:val="008940C9"/>
    <w:rsid w:val="008948FD"/>
    <w:rsid w:val="008955F2"/>
    <w:rsid w:val="00895BDB"/>
    <w:rsid w:val="00895DEC"/>
    <w:rsid w:val="00895F08"/>
    <w:rsid w:val="00896468"/>
    <w:rsid w:val="008968E7"/>
    <w:rsid w:val="00896E69"/>
    <w:rsid w:val="00896F8A"/>
    <w:rsid w:val="0089724D"/>
    <w:rsid w:val="0089734C"/>
    <w:rsid w:val="00897417"/>
    <w:rsid w:val="008976E6"/>
    <w:rsid w:val="00897908"/>
    <w:rsid w:val="00897D07"/>
    <w:rsid w:val="008A0F4C"/>
    <w:rsid w:val="008A1413"/>
    <w:rsid w:val="008A14D9"/>
    <w:rsid w:val="008A15E5"/>
    <w:rsid w:val="008A17B8"/>
    <w:rsid w:val="008A1B62"/>
    <w:rsid w:val="008A1CDC"/>
    <w:rsid w:val="008A2796"/>
    <w:rsid w:val="008A28EE"/>
    <w:rsid w:val="008A2CBB"/>
    <w:rsid w:val="008A30C2"/>
    <w:rsid w:val="008A33BB"/>
    <w:rsid w:val="008A3702"/>
    <w:rsid w:val="008A37F6"/>
    <w:rsid w:val="008A43FF"/>
    <w:rsid w:val="008A4F8D"/>
    <w:rsid w:val="008A58E8"/>
    <w:rsid w:val="008A59CE"/>
    <w:rsid w:val="008A5A9A"/>
    <w:rsid w:val="008A5C1D"/>
    <w:rsid w:val="008A6124"/>
    <w:rsid w:val="008A6152"/>
    <w:rsid w:val="008A6315"/>
    <w:rsid w:val="008A69DB"/>
    <w:rsid w:val="008A6C43"/>
    <w:rsid w:val="008A75A9"/>
    <w:rsid w:val="008A7831"/>
    <w:rsid w:val="008A7C5A"/>
    <w:rsid w:val="008B00FE"/>
    <w:rsid w:val="008B033D"/>
    <w:rsid w:val="008B039D"/>
    <w:rsid w:val="008B0AEC"/>
    <w:rsid w:val="008B0E3A"/>
    <w:rsid w:val="008B0E6A"/>
    <w:rsid w:val="008B14F6"/>
    <w:rsid w:val="008B1591"/>
    <w:rsid w:val="008B1786"/>
    <w:rsid w:val="008B192D"/>
    <w:rsid w:val="008B1AE5"/>
    <w:rsid w:val="008B1D5E"/>
    <w:rsid w:val="008B20BD"/>
    <w:rsid w:val="008B22D8"/>
    <w:rsid w:val="008B2606"/>
    <w:rsid w:val="008B263F"/>
    <w:rsid w:val="008B2C0C"/>
    <w:rsid w:val="008B2EEB"/>
    <w:rsid w:val="008B375B"/>
    <w:rsid w:val="008B38BD"/>
    <w:rsid w:val="008B3AF4"/>
    <w:rsid w:val="008B3C07"/>
    <w:rsid w:val="008B3CCD"/>
    <w:rsid w:val="008B4200"/>
    <w:rsid w:val="008B4872"/>
    <w:rsid w:val="008B496C"/>
    <w:rsid w:val="008B569E"/>
    <w:rsid w:val="008B5F76"/>
    <w:rsid w:val="008B5FDF"/>
    <w:rsid w:val="008B5FFC"/>
    <w:rsid w:val="008B6087"/>
    <w:rsid w:val="008B6235"/>
    <w:rsid w:val="008B7085"/>
    <w:rsid w:val="008B785E"/>
    <w:rsid w:val="008B7926"/>
    <w:rsid w:val="008B7CA2"/>
    <w:rsid w:val="008C0091"/>
    <w:rsid w:val="008C026F"/>
    <w:rsid w:val="008C0BFF"/>
    <w:rsid w:val="008C0C66"/>
    <w:rsid w:val="008C0D00"/>
    <w:rsid w:val="008C130A"/>
    <w:rsid w:val="008C1443"/>
    <w:rsid w:val="008C1D16"/>
    <w:rsid w:val="008C1D4A"/>
    <w:rsid w:val="008C2166"/>
    <w:rsid w:val="008C21BB"/>
    <w:rsid w:val="008C22A4"/>
    <w:rsid w:val="008C27E9"/>
    <w:rsid w:val="008C2F2B"/>
    <w:rsid w:val="008C3811"/>
    <w:rsid w:val="008C391A"/>
    <w:rsid w:val="008C3D94"/>
    <w:rsid w:val="008C416D"/>
    <w:rsid w:val="008C4244"/>
    <w:rsid w:val="008C438E"/>
    <w:rsid w:val="008C53A5"/>
    <w:rsid w:val="008C5EFF"/>
    <w:rsid w:val="008C6018"/>
    <w:rsid w:val="008C6187"/>
    <w:rsid w:val="008C61B7"/>
    <w:rsid w:val="008C6890"/>
    <w:rsid w:val="008C6A38"/>
    <w:rsid w:val="008C6A54"/>
    <w:rsid w:val="008C6FE2"/>
    <w:rsid w:val="008C714E"/>
    <w:rsid w:val="008C719A"/>
    <w:rsid w:val="008C72AD"/>
    <w:rsid w:val="008C7B56"/>
    <w:rsid w:val="008C7BD6"/>
    <w:rsid w:val="008C7D4D"/>
    <w:rsid w:val="008D0215"/>
    <w:rsid w:val="008D0CDC"/>
    <w:rsid w:val="008D0EDC"/>
    <w:rsid w:val="008D111D"/>
    <w:rsid w:val="008D11B7"/>
    <w:rsid w:val="008D13A0"/>
    <w:rsid w:val="008D141D"/>
    <w:rsid w:val="008D15B3"/>
    <w:rsid w:val="008D16A1"/>
    <w:rsid w:val="008D2096"/>
    <w:rsid w:val="008D2580"/>
    <w:rsid w:val="008D2BD0"/>
    <w:rsid w:val="008D2C0B"/>
    <w:rsid w:val="008D2E93"/>
    <w:rsid w:val="008D33FF"/>
    <w:rsid w:val="008D363D"/>
    <w:rsid w:val="008D3A47"/>
    <w:rsid w:val="008D4261"/>
    <w:rsid w:val="008D487F"/>
    <w:rsid w:val="008D4B99"/>
    <w:rsid w:val="008D5709"/>
    <w:rsid w:val="008D5B05"/>
    <w:rsid w:val="008D5BC9"/>
    <w:rsid w:val="008D623F"/>
    <w:rsid w:val="008D6648"/>
    <w:rsid w:val="008D6FFA"/>
    <w:rsid w:val="008E02DB"/>
    <w:rsid w:val="008E03D0"/>
    <w:rsid w:val="008E08B7"/>
    <w:rsid w:val="008E0CD8"/>
    <w:rsid w:val="008E0D79"/>
    <w:rsid w:val="008E0FE0"/>
    <w:rsid w:val="008E195D"/>
    <w:rsid w:val="008E1CF5"/>
    <w:rsid w:val="008E2CB6"/>
    <w:rsid w:val="008E2FC6"/>
    <w:rsid w:val="008E34DB"/>
    <w:rsid w:val="008E3C48"/>
    <w:rsid w:val="008E4EF5"/>
    <w:rsid w:val="008E5584"/>
    <w:rsid w:val="008E56AF"/>
    <w:rsid w:val="008E5EE1"/>
    <w:rsid w:val="008E5F56"/>
    <w:rsid w:val="008E6075"/>
    <w:rsid w:val="008E608C"/>
    <w:rsid w:val="008E63CA"/>
    <w:rsid w:val="008E6747"/>
    <w:rsid w:val="008E717B"/>
    <w:rsid w:val="008F082B"/>
    <w:rsid w:val="008F0B80"/>
    <w:rsid w:val="008F1068"/>
    <w:rsid w:val="008F1491"/>
    <w:rsid w:val="008F188C"/>
    <w:rsid w:val="008F1E41"/>
    <w:rsid w:val="008F1F2B"/>
    <w:rsid w:val="008F265A"/>
    <w:rsid w:val="008F2F2A"/>
    <w:rsid w:val="008F31F5"/>
    <w:rsid w:val="008F3597"/>
    <w:rsid w:val="008F39F7"/>
    <w:rsid w:val="008F3AA1"/>
    <w:rsid w:val="008F3B23"/>
    <w:rsid w:val="008F3D08"/>
    <w:rsid w:val="008F4A50"/>
    <w:rsid w:val="008F4BD4"/>
    <w:rsid w:val="008F523D"/>
    <w:rsid w:val="008F58A0"/>
    <w:rsid w:val="008F5BD7"/>
    <w:rsid w:val="008F6989"/>
    <w:rsid w:val="008F6D67"/>
    <w:rsid w:val="008F79C5"/>
    <w:rsid w:val="008F7E76"/>
    <w:rsid w:val="008F7FE7"/>
    <w:rsid w:val="00900509"/>
    <w:rsid w:val="00900524"/>
    <w:rsid w:val="009005F3"/>
    <w:rsid w:val="0090070C"/>
    <w:rsid w:val="009007C7"/>
    <w:rsid w:val="00900DA9"/>
    <w:rsid w:val="009015D7"/>
    <w:rsid w:val="00901672"/>
    <w:rsid w:val="00901A1D"/>
    <w:rsid w:val="00901ECA"/>
    <w:rsid w:val="009024CB"/>
    <w:rsid w:val="009025AC"/>
    <w:rsid w:val="00902C75"/>
    <w:rsid w:val="00903E97"/>
    <w:rsid w:val="009040EE"/>
    <w:rsid w:val="00904120"/>
    <w:rsid w:val="00904186"/>
    <w:rsid w:val="0090439A"/>
    <w:rsid w:val="00904521"/>
    <w:rsid w:val="0090489A"/>
    <w:rsid w:val="00904A2C"/>
    <w:rsid w:val="00904BE5"/>
    <w:rsid w:val="0090570F"/>
    <w:rsid w:val="00905A3B"/>
    <w:rsid w:val="00905B36"/>
    <w:rsid w:val="00905C86"/>
    <w:rsid w:val="00907565"/>
    <w:rsid w:val="00907579"/>
    <w:rsid w:val="009077DE"/>
    <w:rsid w:val="00907E1A"/>
    <w:rsid w:val="0091000F"/>
    <w:rsid w:val="00910341"/>
    <w:rsid w:val="00910980"/>
    <w:rsid w:val="00912258"/>
    <w:rsid w:val="009122EA"/>
    <w:rsid w:val="00912C4A"/>
    <w:rsid w:val="00913188"/>
    <w:rsid w:val="00913CAC"/>
    <w:rsid w:val="00913DDA"/>
    <w:rsid w:val="009148BE"/>
    <w:rsid w:val="00914B5B"/>
    <w:rsid w:val="00914C43"/>
    <w:rsid w:val="009152F5"/>
    <w:rsid w:val="0091564D"/>
    <w:rsid w:val="0091592F"/>
    <w:rsid w:val="00915AF9"/>
    <w:rsid w:val="00915F1F"/>
    <w:rsid w:val="00916089"/>
    <w:rsid w:val="009163B5"/>
    <w:rsid w:val="00916538"/>
    <w:rsid w:val="0091664E"/>
    <w:rsid w:val="00916A76"/>
    <w:rsid w:val="00916B16"/>
    <w:rsid w:val="00916BB9"/>
    <w:rsid w:val="00916FC8"/>
    <w:rsid w:val="009171CF"/>
    <w:rsid w:val="0091735E"/>
    <w:rsid w:val="00917EFC"/>
    <w:rsid w:val="00920125"/>
    <w:rsid w:val="00920339"/>
    <w:rsid w:val="00920BD8"/>
    <w:rsid w:val="009217EE"/>
    <w:rsid w:val="00921857"/>
    <w:rsid w:val="00921AA3"/>
    <w:rsid w:val="00921CCB"/>
    <w:rsid w:val="0092242B"/>
    <w:rsid w:val="009224B2"/>
    <w:rsid w:val="00922CC9"/>
    <w:rsid w:val="009232FB"/>
    <w:rsid w:val="0092331E"/>
    <w:rsid w:val="009236B7"/>
    <w:rsid w:val="00923D58"/>
    <w:rsid w:val="00924520"/>
    <w:rsid w:val="00924877"/>
    <w:rsid w:val="0092498A"/>
    <w:rsid w:val="0092506F"/>
    <w:rsid w:val="009253F7"/>
    <w:rsid w:val="00925408"/>
    <w:rsid w:val="009254D5"/>
    <w:rsid w:val="00925718"/>
    <w:rsid w:val="00925806"/>
    <w:rsid w:val="00925B77"/>
    <w:rsid w:val="00925C1B"/>
    <w:rsid w:val="00925C21"/>
    <w:rsid w:val="009261C6"/>
    <w:rsid w:val="0092644E"/>
    <w:rsid w:val="00926ECE"/>
    <w:rsid w:val="00927482"/>
    <w:rsid w:val="00927534"/>
    <w:rsid w:val="0093036A"/>
    <w:rsid w:val="0093094E"/>
    <w:rsid w:val="00930A1B"/>
    <w:rsid w:val="00930CFE"/>
    <w:rsid w:val="00931257"/>
    <w:rsid w:val="009313C8"/>
    <w:rsid w:val="00931500"/>
    <w:rsid w:val="0093159A"/>
    <w:rsid w:val="009317ED"/>
    <w:rsid w:val="00931CED"/>
    <w:rsid w:val="0093293F"/>
    <w:rsid w:val="00933350"/>
    <w:rsid w:val="00933D13"/>
    <w:rsid w:val="0093410C"/>
    <w:rsid w:val="009346C2"/>
    <w:rsid w:val="009354D4"/>
    <w:rsid w:val="00935578"/>
    <w:rsid w:val="00935717"/>
    <w:rsid w:val="00935B43"/>
    <w:rsid w:val="00935C50"/>
    <w:rsid w:val="00935FD5"/>
    <w:rsid w:val="009360F7"/>
    <w:rsid w:val="00936240"/>
    <w:rsid w:val="00936F5D"/>
    <w:rsid w:val="009379C8"/>
    <w:rsid w:val="00941088"/>
    <w:rsid w:val="00941879"/>
    <w:rsid w:val="00941E33"/>
    <w:rsid w:val="00941FE4"/>
    <w:rsid w:val="009421D7"/>
    <w:rsid w:val="00942321"/>
    <w:rsid w:val="009430D5"/>
    <w:rsid w:val="0094313A"/>
    <w:rsid w:val="00943493"/>
    <w:rsid w:val="00943B7C"/>
    <w:rsid w:val="00944107"/>
    <w:rsid w:val="0094420E"/>
    <w:rsid w:val="00944353"/>
    <w:rsid w:val="00944AF3"/>
    <w:rsid w:val="00944D8D"/>
    <w:rsid w:val="0094525C"/>
    <w:rsid w:val="00945D80"/>
    <w:rsid w:val="00945FB8"/>
    <w:rsid w:val="00946298"/>
    <w:rsid w:val="009464C5"/>
    <w:rsid w:val="00946613"/>
    <w:rsid w:val="00946C95"/>
    <w:rsid w:val="00947871"/>
    <w:rsid w:val="00947E7E"/>
    <w:rsid w:val="00947EDC"/>
    <w:rsid w:val="009504FF"/>
    <w:rsid w:val="00950B5C"/>
    <w:rsid w:val="009513A4"/>
    <w:rsid w:val="00951BE7"/>
    <w:rsid w:val="00951D2E"/>
    <w:rsid w:val="00951F79"/>
    <w:rsid w:val="00952EF5"/>
    <w:rsid w:val="00953808"/>
    <w:rsid w:val="00953DCC"/>
    <w:rsid w:val="00953E6D"/>
    <w:rsid w:val="0095430A"/>
    <w:rsid w:val="009544F7"/>
    <w:rsid w:val="0095458F"/>
    <w:rsid w:val="00955D0A"/>
    <w:rsid w:val="00955DBF"/>
    <w:rsid w:val="0095626A"/>
    <w:rsid w:val="0095657C"/>
    <w:rsid w:val="00956937"/>
    <w:rsid w:val="009569CB"/>
    <w:rsid w:val="00956EFA"/>
    <w:rsid w:val="009572ED"/>
    <w:rsid w:val="009578B5"/>
    <w:rsid w:val="0095797E"/>
    <w:rsid w:val="00957CDA"/>
    <w:rsid w:val="00960414"/>
    <w:rsid w:val="00960C10"/>
    <w:rsid w:val="0096159C"/>
    <w:rsid w:val="009615A6"/>
    <w:rsid w:val="00961985"/>
    <w:rsid w:val="00961CDA"/>
    <w:rsid w:val="0096202F"/>
    <w:rsid w:val="00962582"/>
    <w:rsid w:val="0096274C"/>
    <w:rsid w:val="00962EAE"/>
    <w:rsid w:val="009634E2"/>
    <w:rsid w:val="00963528"/>
    <w:rsid w:val="0096393E"/>
    <w:rsid w:val="00963E5E"/>
    <w:rsid w:val="00963FC2"/>
    <w:rsid w:val="00964180"/>
    <w:rsid w:val="00965068"/>
    <w:rsid w:val="00965147"/>
    <w:rsid w:val="00966262"/>
    <w:rsid w:val="00966302"/>
    <w:rsid w:val="00966703"/>
    <w:rsid w:val="0096780E"/>
    <w:rsid w:val="0096789B"/>
    <w:rsid w:val="0097023D"/>
    <w:rsid w:val="00970AA0"/>
    <w:rsid w:val="00970ADC"/>
    <w:rsid w:val="00970DC9"/>
    <w:rsid w:val="00970DF9"/>
    <w:rsid w:val="009717CD"/>
    <w:rsid w:val="00971DEB"/>
    <w:rsid w:val="00971E0A"/>
    <w:rsid w:val="0097233B"/>
    <w:rsid w:val="00972907"/>
    <w:rsid w:val="00973421"/>
    <w:rsid w:val="00973740"/>
    <w:rsid w:val="00973BDC"/>
    <w:rsid w:val="00974033"/>
    <w:rsid w:val="00974059"/>
    <w:rsid w:val="009744B6"/>
    <w:rsid w:val="00974B37"/>
    <w:rsid w:val="00974EDE"/>
    <w:rsid w:val="009752D0"/>
    <w:rsid w:val="009756F6"/>
    <w:rsid w:val="00975CBD"/>
    <w:rsid w:val="009763D9"/>
    <w:rsid w:val="0097688A"/>
    <w:rsid w:val="00976C76"/>
    <w:rsid w:val="00976D09"/>
    <w:rsid w:val="00976E76"/>
    <w:rsid w:val="0097738F"/>
    <w:rsid w:val="00977626"/>
    <w:rsid w:val="00977916"/>
    <w:rsid w:val="00977940"/>
    <w:rsid w:val="00977A0C"/>
    <w:rsid w:val="00977CC7"/>
    <w:rsid w:val="00977E2B"/>
    <w:rsid w:val="00980596"/>
    <w:rsid w:val="00981415"/>
    <w:rsid w:val="00981A74"/>
    <w:rsid w:val="00981C0A"/>
    <w:rsid w:val="00982634"/>
    <w:rsid w:val="009827FA"/>
    <w:rsid w:val="00982C35"/>
    <w:rsid w:val="00982C57"/>
    <w:rsid w:val="009838C1"/>
    <w:rsid w:val="00983B53"/>
    <w:rsid w:val="00983C0A"/>
    <w:rsid w:val="00984943"/>
    <w:rsid w:val="00984C87"/>
    <w:rsid w:val="00984E8A"/>
    <w:rsid w:val="00985D7F"/>
    <w:rsid w:val="00985F76"/>
    <w:rsid w:val="0098606F"/>
    <w:rsid w:val="00986310"/>
    <w:rsid w:val="00986910"/>
    <w:rsid w:val="00986DED"/>
    <w:rsid w:val="00986E79"/>
    <w:rsid w:val="009872AA"/>
    <w:rsid w:val="00987459"/>
    <w:rsid w:val="009901F0"/>
    <w:rsid w:val="00990921"/>
    <w:rsid w:val="00991145"/>
    <w:rsid w:val="00992570"/>
    <w:rsid w:val="009925B7"/>
    <w:rsid w:val="009925DF"/>
    <w:rsid w:val="00992D0C"/>
    <w:rsid w:val="00992D70"/>
    <w:rsid w:val="00993B86"/>
    <w:rsid w:val="00994325"/>
    <w:rsid w:val="009947B9"/>
    <w:rsid w:val="00995505"/>
    <w:rsid w:val="009958F4"/>
    <w:rsid w:val="00995ADB"/>
    <w:rsid w:val="009965A6"/>
    <w:rsid w:val="0099693F"/>
    <w:rsid w:val="0099697F"/>
    <w:rsid w:val="00996A61"/>
    <w:rsid w:val="00996DEE"/>
    <w:rsid w:val="0099708F"/>
    <w:rsid w:val="0099776D"/>
    <w:rsid w:val="00997B4E"/>
    <w:rsid w:val="00997CB6"/>
    <w:rsid w:val="009A033C"/>
    <w:rsid w:val="009A0A13"/>
    <w:rsid w:val="009A11DD"/>
    <w:rsid w:val="009A13C7"/>
    <w:rsid w:val="009A1A4F"/>
    <w:rsid w:val="009A1CBB"/>
    <w:rsid w:val="009A28A8"/>
    <w:rsid w:val="009A2AFC"/>
    <w:rsid w:val="009A30BB"/>
    <w:rsid w:val="009A356D"/>
    <w:rsid w:val="009A35A4"/>
    <w:rsid w:val="009A3C52"/>
    <w:rsid w:val="009A4ABD"/>
    <w:rsid w:val="009A4CEA"/>
    <w:rsid w:val="009A5319"/>
    <w:rsid w:val="009A5624"/>
    <w:rsid w:val="009A571B"/>
    <w:rsid w:val="009A6049"/>
    <w:rsid w:val="009A63A3"/>
    <w:rsid w:val="009A648C"/>
    <w:rsid w:val="009A6959"/>
    <w:rsid w:val="009A6AE9"/>
    <w:rsid w:val="009A73B6"/>
    <w:rsid w:val="009A79D0"/>
    <w:rsid w:val="009B07E0"/>
    <w:rsid w:val="009B15DF"/>
    <w:rsid w:val="009B18B0"/>
    <w:rsid w:val="009B1F55"/>
    <w:rsid w:val="009B2139"/>
    <w:rsid w:val="009B232B"/>
    <w:rsid w:val="009B30F3"/>
    <w:rsid w:val="009B391B"/>
    <w:rsid w:val="009B3AFE"/>
    <w:rsid w:val="009B4CC4"/>
    <w:rsid w:val="009B4E8D"/>
    <w:rsid w:val="009B524F"/>
    <w:rsid w:val="009B59A9"/>
    <w:rsid w:val="009B62FD"/>
    <w:rsid w:val="009B77DE"/>
    <w:rsid w:val="009B7B83"/>
    <w:rsid w:val="009B7B88"/>
    <w:rsid w:val="009B7CDD"/>
    <w:rsid w:val="009C0B92"/>
    <w:rsid w:val="009C0E5D"/>
    <w:rsid w:val="009C1C4A"/>
    <w:rsid w:val="009C1DE5"/>
    <w:rsid w:val="009C1F80"/>
    <w:rsid w:val="009C3008"/>
    <w:rsid w:val="009C3AA8"/>
    <w:rsid w:val="009C4629"/>
    <w:rsid w:val="009C50AE"/>
    <w:rsid w:val="009C5572"/>
    <w:rsid w:val="009C65E3"/>
    <w:rsid w:val="009C6692"/>
    <w:rsid w:val="009C6741"/>
    <w:rsid w:val="009C6CE7"/>
    <w:rsid w:val="009C6FC4"/>
    <w:rsid w:val="009C71ED"/>
    <w:rsid w:val="009C7CDA"/>
    <w:rsid w:val="009D040E"/>
    <w:rsid w:val="009D0E28"/>
    <w:rsid w:val="009D0E6D"/>
    <w:rsid w:val="009D0F16"/>
    <w:rsid w:val="009D101E"/>
    <w:rsid w:val="009D11F6"/>
    <w:rsid w:val="009D1544"/>
    <w:rsid w:val="009D154C"/>
    <w:rsid w:val="009D1752"/>
    <w:rsid w:val="009D2888"/>
    <w:rsid w:val="009D2947"/>
    <w:rsid w:val="009D2BCB"/>
    <w:rsid w:val="009D2C15"/>
    <w:rsid w:val="009D2CB7"/>
    <w:rsid w:val="009D32AE"/>
    <w:rsid w:val="009D3FCF"/>
    <w:rsid w:val="009D4307"/>
    <w:rsid w:val="009D476A"/>
    <w:rsid w:val="009D48F5"/>
    <w:rsid w:val="009D4A9A"/>
    <w:rsid w:val="009D4B1A"/>
    <w:rsid w:val="009D4D8B"/>
    <w:rsid w:val="009D4E2C"/>
    <w:rsid w:val="009D4EB9"/>
    <w:rsid w:val="009D4F73"/>
    <w:rsid w:val="009D523F"/>
    <w:rsid w:val="009D594E"/>
    <w:rsid w:val="009D5DFA"/>
    <w:rsid w:val="009D6069"/>
    <w:rsid w:val="009D617D"/>
    <w:rsid w:val="009D61AB"/>
    <w:rsid w:val="009D62F7"/>
    <w:rsid w:val="009D632E"/>
    <w:rsid w:val="009D662C"/>
    <w:rsid w:val="009D66AF"/>
    <w:rsid w:val="009D6865"/>
    <w:rsid w:val="009D6BA3"/>
    <w:rsid w:val="009D6CDA"/>
    <w:rsid w:val="009D6D99"/>
    <w:rsid w:val="009D7037"/>
    <w:rsid w:val="009D71BD"/>
    <w:rsid w:val="009D73DC"/>
    <w:rsid w:val="009D7FC1"/>
    <w:rsid w:val="009E00E4"/>
    <w:rsid w:val="009E023C"/>
    <w:rsid w:val="009E0290"/>
    <w:rsid w:val="009E053E"/>
    <w:rsid w:val="009E0B14"/>
    <w:rsid w:val="009E0D21"/>
    <w:rsid w:val="009E0E71"/>
    <w:rsid w:val="009E14E0"/>
    <w:rsid w:val="009E1628"/>
    <w:rsid w:val="009E190D"/>
    <w:rsid w:val="009E1BBB"/>
    <w:rsid w:val="009E1EBB"/>
    <w:rsid w:val="009E2B4B"/>
    <w:rsid w:val="009E2F0A"/>
    <w:rsid w:val="009E2F74"/>
    <w:rsid w:val="009E3119"/>
    <w:rsid w:val="009E34C4"/>
    <w:rsid w:val="009E3FDC"/>
    <w:rsid w:val="009E46A7"/>
    <w:rsid w:val="009E530E"/>
    <w:rsid w:val="009E547E"/>
    <w:rsid w:val="009E55FE"/>
    <w:rsid w:val="009E57BD"/>
    <w:rsid w:val="009E593B"/>
    <w:rsid w:val="009E5D40"/>
    <w:rsid w:val="009E5E63"/>
    <w:rsid w:val="009E6D2F"/>
    <w:rsid w:val="009E6E7B"/>
    <w:rsid w:val="009E7920"/>
    <w:rsid w:val="009F03F5"/>
    <w:rsid w:val="009F091D"/>
    <w:rsid w:val="009F0B5C"/>
    <w:rsid w:val="009F1545"/>
    <w:rsid w:val="009F2359"/>
    <w:rsid w:val="009F272D"/>
    <w:rsid w:val="009F2A14"/>
    <w:rsid w:val="009F3F06"/>
    <w:rsid w:val="009F4909"/>
    <w:rsid w:val="009F49D4"/>
    <w:rsid w:val="009F4D1D"/>
    <w:rsid w:val="009F536A"/>
    <w:rsid w:val="009F564E"/>
    <w:rsid w:val="009F5B1C"/>
    <w:rsid w:val="009F5FA5"/>
    <w:rsid w:val="009F725F"/>
    <w:rsid w:val="009F7301"/>
    <w:rsid w:val="00A00226"/>
    <w:rsid w:val="00A0057C"/>
    <w:rsid w:val="00A00924"/>
    <w:rsid w:val="00A00D55"/>
    <w:rsid w:val="00A011E0"/>
    <w:rsid w:val="00A014F9"/>
    <w:rsid w:val="00A02343"/>
    <w:rsid w:val="00A02A8C"/>
    <w:rsid w:val="00A02EEB"/>
    <w:rsid w:val="00A032EB"/>
    <w:rsid w:val="00A03368"/>
    <w:rsid w:val="00A03CFA"/>
    <w:rsid w:val="00A03F64"/>
    <w:rsid w:val="00A042C6"/>
    <w:rsid w:val="00A044E7"/>
    <w:rsid w:val="00A049F7"/>
    <w:rsid w:val="00A04D42"/>
    <w:rsid w:val="00A05533"/>
    <w:rsid w:val="00A0562F"/>
    <w:rsid w:val="00A058B8"/>
    <w:rsid w:val="00A0666D"/>
    <w:rsid w:val="00A0678A"/>
    <w:rsid w:val="00A0690D"/>
    <w:rsid w:val="00A06C4B"/>
    <w:rsid w:val="00A06F59"/>
    <w:rsid w:val="00A07052"/>
    <w:rsid w:val="00A07A17"/>
    <w:rsid w:val="00A1061C"/>
    <w:rsid w:val="00A106AF"/>
    <w:rsid w:val="00A10F64"/>
    <w:rsid w:val="00A11199"/>
    <w:rsid w:val="00A11277"/>
    <w:rsid w:val="00A1150B"/>
    <w:rsid w:val="00A117B2"/>
    <w:rsid w:val="00A11894"/>
    <w:rsid w:val="00A11C05"/>
    <w:rsid w:val="00A11FCB"/>
    <w:rsid w:val="00A12842"/>
    <w:rsid w:val="00A12D35"/>
    <w:rsid w:val="00A13199"/>
    <w:rsid w:val="00A137F8"/>
    <w:rsid w:val="00A1455B"/>
    <w:rsid w:val="00A145D2"/>
    <w:rsid w:val="00A15009"/>
    <w:rsid w:val="00A1502B"/>
    <w:rsid w:val="00A1558D"/>
    <w:rsid w:val="00A15C58"/>
    <w:rsid w:val="00A161BE"/>
    <w:rsid w:val="00A165A6"/>
    <w:rsid w:val="00A1673D"/>
    <w:rsid w:val="00A16DAE"/>
    <w:rsid w:val="00A1745C"/>
    <w:rsid w:val="00A175A1"/>
    <w:rsid w:val="00A17F72"/>
    <w:rsid w:val="00A203DE"/>
    <w:rsid w:val="00A20D24"/>
    <w:rsid w:val="00A20EE0"/>
    <w:rsid w:val="00A21105"/>
    <w:rsid w:val="00A21C6A"/>
    <w:rsid w:val="00A21FD0"/>
    <w:rsid w:val="00A21FDD"/>
    <w:rsid w:val="00A2232E"/>
    <w:rsid w:val="00A2303D"/>
    <w:rsid w:val="00A23425"/>
    <w:rsid w:val="00A23798"/>
    <w:rsid w:val="00A23CEA"/>
    <w:rsid w:val="00A23D42"/>
    <w:rsid w:val="00A24236"/>
    <w:rsid w:val="00A24657"/>
    <w:rsid w:val="00A252CF"/>
    <w:rsid w:val="00A25867"/>
    <w:rsid w:val="00A25D22"/>
    <w:rsid w:val="00A26C14"/>
    <w:rsid w:val="00A275AF"/>
    <w:rsid w:val="00A278B9"/>
    <w:rsid w:val="00A27A2E"/>
    <w:rsid w:val="00A27BD4"/>
    <w:rsid w:val="00A27D20"/>
    <w:rsid w:val="00A27E00"/>
    <w:rsid w:val="00A3075D"/>
    <w:rsid w:val="00A30BDF"/>
    <w:rsid w:val="00A31956"/>
    <w:rsid w:val="00A31CAB"/>
    <w:rsid w:val="00A31CD9"/>
    <w:rsid w:val="00A320EC"/>
    <w:rsid w:val="00A32292"/>
    <w:rsid w:val="00A3263C"/>
    <w:rsid w:val="00A327FC"/>
    <w:rsid w:val="00A32B0D"/>
    <w:rsid w:val="00A32BF6"/>
    <w:rsid w:val="00A33065"/>
    <w:rsid w:val="00A330FD"/>
    <w:rsid w:val="00A33D24"/>
    <w:rsid w:val="00A33E2E"/>
    <w:rsid w:val="00A346CE"/>
    <w:rsid w:val="00A34941"/>
    <w:rsid w:val="00A34EDE"/>
    <w:rsid w:val="00A34F32"/>
    <w:rsid w:val="00A34FD7"/>
    <w:rsid w:val="00A3547F"/>
    <w:rsid w:val="00A354F8"/>
    <w:rsid w:val="00A359A5"/>
    <w:rsid w:val="00A35CA7"/>
    <w:rsid w:val="00A36E7D"/>
    <w:rsid w:val="00A36F2D"/>
    <w:rsid w:val="00A376E6"/>
    <w:rsid w:val="00A37712"/>
    <w:rsid w:val="00A3772D"/>
    <w:rsid w:val="00A3795C"/>
    <w:rsid w:val="00A37AF0"/>
    <w:rsid w:val="00A37C26"/>
    <w:rsid w:val="00A37F21"/>
    <w:rsid w:val="00A406F0"/>
    <w:rsid w:val="00A40A89"/>
    <w:rsid w:val="00A40F13"/>
    <w:rsid w:val="00A413DB"/>
    <w:rsid w:val="00A41542"/>
    <w:rsid w:val="00A417E4"/>
    <w:rsid w:val="00A41E1F"/>
    <w:rsid w:val="00A41F06"/>
    <w:rsid w:val="00A42A36"/>
    <w:rsid w:val="00A42A85"/>
    <w:rsid w:val="00A43378"/>
    <w:rsid w:val="00A435FA"/>
    <w:rsid w:val="00A43669"/>
    <w:rsid w:val="00A4372E"/>
    <w:rsid w:val="00A44429"/>
    <w:rsid w:val="00A44566"/>
    <w:rsid w:val="00A44B8F"/>
    <w:rsid w:val="00A44EED"/>
    <w:rsid w:val="00A450BB"/>
    <w:rsid w:val="00A45405"/>
    <w:rsid w:val="00A457C9"/>
    <w:rsid w:val="00A45885"/>
    <w:rsid w:val="00A45A87"/>
    <w:rsid w:val="00A4606D"/>
    <w:rsid w:val="00A46700"/>
    <w:rsid w:val="00A47CF8"/>
    <w:rsid w:val="00A47E6B"/>
    <w:rsid w:val="00A47FF7"/>
    <w:rsid w:val="00A5089A"/>
    <w:rsid w:val="00A50B23"/>
    <w:rsid w:val="00A50C81"/>
    <w:rsid w:val="00A50F0D"/>
    <w:rsid w:val="00A5186A"/>
    <w:rsid w:val="00A519C8"/>
    <w:rsid w:val="00A51B2E"/>
    <w:rsid w:val="00A5216A"/>
    <w:rsid w:val="00A527B3"/>
    <w:rsid w:val="00A52D57"/>
    <w:rsid w:val="00A52EB8"/>
    <w:rsid w:val="00A53362"/>
    <w:rsid w:val="00A53BE3"/>
    <w:rsid w:val="00A547AC"/>
    <w:rsid w:val="00A54ADA"/>
    <w:rsid w:val="00A54D2F"/>
    <w:rsid w:val="00A55B8C"/>
    <w:rsid w:val="00A56008"/>
    <w:rsid w:val="00A5623C"/>
    <w:rsid w:val="00A56818"/>
    <w:rsid w:val="00A56A97"/>
    <w:rsid w:val="00A56F44"/>
    <w:rsid w:val="00A56FEF"/>
    <w:rsid w:val="00A570BB"/>
    <w:rsid w:val="00A5732B"/>
    <w:rsid w:val="00A575C9"/>
    <w:rsid w:val="00A578C3"/>
    <w:rsid w:val="00A6005A"/>
    <w:rsid w:val="00A601ED"/>
    <w:rsid w:val="00A6057C"/>
    <w:rsid w:val="00A605B1"/>
    <w:rsid w:val="00A60B64"/>
    <w:rsid w:val="00A60C32"/>
    <w:rsid w:val="00A60E3C"/>
    <w:rsid w:val="00A620D6"/>
    <w:rsid w:val="00A62275"/>
    <w:rsid w:val="00A62A85"/>
    <w:rsid w:val="00A62BFE"/>
    <w:rsid w:val="00A62E0F"/>
    <w:rsid w:val="00A62E31"/>
    <w:rsid w:val="00A62EAF"/>
    <w:rsid w:val="00A635AA"/>
    <w:rsid w:val="00A63629"/>
    <w:rsid w:val="00A63B3F"/>
    <w:rsid w:val="00A64713"/>
    <w:rsid w:val="00A64D03"/>
    <w:rsid w:val="00A64D93"/>
    <w:rsid w:val="00A65043"/>
    <w:rsid w:val="00A65700"/>
    <w:rsid w:val="00A6599B"/>
    <w:rsid w:val="00A660A8"/>
    <w:rsid w:val="00A66261"/>
    <w:rsid w:val="00A669C1"/>
    <w:rsid w:val="00A66B5B"/>
    <w:rsid w:val="00A66D49"/>
    <w:rsid w:val="00A66DB7"/>
    <w:rsid w:val="00A675C2"/>
    <w:rsid w:val="00A67737"/>
    <w:rsid w:val="00A67CEA"/>
    <w:rsid w:val="00A703B8"/>
    <w:rsid w:val="00A70B42"/>
    <w:rsid w:val="00A71186"/>
    <w:rsid w:val="00A71646"/>
    <w:rsid w:val="00A72259"/>
    <w:rsid w:val="00A72360"/>
    <w:rsid w:val="00A723F2"/>
    <w:rsid w:val="00A72A2E"/>
    <w:rsid w:val="00A72FAE"/>
    <w:rsid w:val="00A7309F"/>
    <w:rsid w:val="00A734AD"/>
    <w:rsid w:val="00A734C8"/>
    <w:rsid w:val="00A73517"/>
    <w:rsid w:val="00A73718"/>
    <w:rsid w:val="00A742CB"/>
    <w:rsid w:val="00A74454"/>
    <w:rsid w:val="00A7514C"/>
    <w:rsid w:val="00A75FDC"/>
    <w:rsid w:val="00A76E94"/>
    <w:rsid w:val="00A76FF5"/>
    <w:rsid w:val="00A77025"/>
    <w:rsid w:val="00A77148"/>
    <w:rsid w:val="00A77405"/>
    <w:rsid w:val="00A77831"/>
    <w:rsid w:val="00A77DCE"/>
    <w:rsid w:val="00A808A1"/>
    <w:rsid w:val="00A808D1"/>
    <w:rsid w:val="00A80CCF"/>
    <w:rsid w:val="00A80E6A"/>
    <w:rsid w:val="00A8128A"/>
    <w:rsid w:val="00A81309"/>
    <w:rsid w:val="00A8191D"/>
    <w:rsid w:val="00A81ADF"/>
    <w:rsid w:val="00A81BBA"/>
    <w:rsid w:val="00A81F39"/>
    <w:rsid w:val="00A81F64"/>
    <w:rsid w:val="00A81FEA"/>
    <w:rsid w:val="00A82490"/>
    <w:rsid w:val="00A83000"/>
    <w:rsid w:val="00A83881"/>
    <w:rsid w:val="00A839C5"/>
    <w:rsid w:val="00A83D5D"/>
    <w:rsid w:val="00A8419E"/>
    <w:rsid w:val="00A848C1"/>
    <w:rsid w:val="00A848CE"/>
    <w:rsid w:val="00A84A44"/>
    <w:rsid w:val="00A84C6D"/>
    <w:rsid w:val="00A85521"/>
    <w:rsid w:val="00A8555A"/>
    <w:rsid w:val="00A85695"/>
    <w:rsid w:val="00A85B87"/>
    <w:rsid w:val="00A85FDE"/>
    <w:rsid w:val="00A86008"/>
    <w:rsid w:val="00A864A8"/>
    <w:rsid w:val="00A86AC7"/>
    <w:rsid w:val="00A86E70"/>
    <w:rsid w:val="00A87065"/>
    <w:rsid w:val="00A8754A"/>
    <w:rsid w:val="00A87563"/>
    <w:rsid w:val="00A877AB"/>
    <w:rsid w:val="00A87881"/>
    <w:rsid w:val="00A9060E"/>
    <w:rsid w:val="00A90845"/>
    <w:rsid w:val="00A90B7B"/>
    <w:rsid w:val="00A90D4B"/>
    <w:rsid w:val="00A9130A"/>
    <w:rsid w:val="00A9147B"/>
    <w:rsid w:val="00A91531"/>
    <w:rsid w:val="00A9173E"/>
    <w:rsid w:val="00A918EF"/>
    <w:rsid w:val="00A91DAB"/>
    <w:rsid w:val="00A91F81"/>
    <w:rsid w:val="00A92831"/>
    <w:rsid w:val="00A92C31"/>
    <w:rsid w:val="00A93CB8"/>
    <w:rsid w:val="00A93EA9"/>
    <w:rsid w:val="00A949AD"/>
    <w:rsid w:val="00A95766"/>
    <w:rsid w:val="00A95DCA"/>
    <w:rsid w:val="00A9604E"/>
    <w:rsid w:val="00A97491"/>
    <w:rsid w:val="00AA0043"/>
    <w:rsid w:val="00AA0320"/>
    <w:rsid w:val="00AA0CCB"/>
    <w:rsid w:val="00AA149E"/>
    <w:rsid w:val="00AA1A78"/>
    <w:rsid w:val="00AA1DB1"/>
    <w:rsid w:val="00AA1E18"/>
    <w:rsid w:val="00AA24AC"/>
    <w:rsid w:val="00AA2572"/>
    <w:rsid w:val="00AA25A1"/>
    <w:rsid w:val="00AA2BEC"/>
    <w:rsid w:val="00AA3183"/>
    <w:rsid w:val="00AA39E5"/>
    <w:rsid w:val="00AA45E0"/>
    <w:rsid w:val="00AA4E29"/>
    <w:rsid w:val="00AA52F9"/>
    <w:rsid w:val="00AA5EE6"/>
    <w:rsid w:val="00AA6351"/>
    <w:rsid w:val="00AA6525"/>
    <w:rsid w:val="00AA65A7"/>
    <w:rsid w:val="00AA67C9"/>
    <w:rsid w:val="00AA6EC0"/>
    <w:rsid w:val="00AA765C"/>
    <w:rsid w:val="00AA79B5"/>
    <w:rsid w:val="00AA7ED5"/>
    <w:rsid w:val="00AB015E"/>
    <w:rsid w:val="00AB01CF"/>
    <w:rsid w:val="00AB0C8A"/>
    <w:rsid w:val="00AB10BE"/>
    <w:rsid w:val="00AB20C8"/>
    <w:rsid w:val="00AB20CB"/>
    <w:rsid w:val="00AB2167"/>
    <w:rsid w:val="00AB236C"/>
    <w:rsid w:val="00AB2EE7"/>
    <w:rsid w:val="00AB312C"/>
    <w:rsid w:val="00AB3164"/>
    <w:rsid w:val="00AB35FA"/>
    <w:rsid w:val="00AB376A"/>
    <w:rsid w:val="00AB38EC"/>
    <w:rsid w:val="00AB3A2F"/>
    <w:rsid w:val="00AB3B6D"/>
    <w:rsid w:val="00AB44B1"/>
    <w:rsid w:val="00AB4531"/>
    <w:rsid w:val="00AB4F74"/>
    <w:rsid w:val="00AB56D5"/>
    <w:rsid w:val="00AB6191"/>
    <w:rsid w:val="00AB656F"/>
    <w:rsid w:val="00AB682A"/>
    <w:rsid w:val="00AB6D74"/>
    <w:rsid w:val="00AB704F"/>
    <w:rsid w:val="00AB7BFE"/>
    <w:rsid w:val="00AB7C2B"/>
    <w:rsid w:val="00AC00CA"/>
    <w:rsid w:val="00AC00F5"/>
    <w:rsid w:val="00AC0694"/>
    <w:rsid w:val="00AC12E4"/>
    <w:rsid w:val="00AC1466"/>
    <w:rsid w:val="00AC258C"/>
    <w:rsid w:val="00AC2902"/>
    <w:rsid w:val="00AC2BBF"/>
    <w:rsid w:val="00AC3326"/>
    <w:rsid w:val="00AC37F3"/>
    <w:rsid w:val="00AC398B"/>
    <w:rsid w:val="00AC3CDA"/>
    <w:rsid w:val="00AC4053"/>
    <w:rsid w:val="00AC4A1F"/>
    <w:rsid w:val="00AC5141"/>
    <w:rsid w:val="00AC673F"/>
    <w:rsid w:val="00AC68D6"/>
    <w:rsid w:val="00AC6972"/>
    <w:rsid w:val="00AC6BB0"/>
    <w:rsid w:val="00AC7115"/>
    <w:rsid w:val="00AC780A"/>
    <w:rsid w:val="00AC7B9E"/>
    <w:rsid w:val="00AC7F14"/>
    <w:rsid w:val="00AD0414"/>
    <w:rsid w:val="00AD06E6"/>
    <w:rsid w:val="00AD0CF7"/>
    <w:rsid w:val="00AD0CFB"/>
    <w:rsid w:val="00AD10A0"/>
    <w:rsid w:val="00AD1F4A"/>
    <w:rsid w:val="00AD26D9"/>
    <w:rsid w:val="00AD2940"/>
    <w:rsid w:val="00AD2C17"/>
    <w:rsid w:val="00AD2C31"/>
    <w:rsid w:val="00AD2CFD"/>
    <w:rsid w:val="00AD2D31"/>
    <w:rsid w:val="00AD2E17"/>
    <w:rsid w:val="00AD2F85"/>
    <w:rsid w:val="00AD3630"/>
    <w:rsid w:val="00AD396B"/>
    <w:rsid w:val="00AD3D75"/>
    <w:rsid w:val="00AD4C1D"/>
    <w:rsid w:val="00AD4D4F"/>
    <w:rsid w:val="00AD4E73"/>
    <w:rsid w:val="00AD510F"/>
    <w:rsid w:val="00AD537A"/>
    <w:rsid w:val="00AD59FE"/>
    <w:rsid w:val="00AD6030"/>
    <w:rsid w:val="00AD64A1"/>
    <w:rsid w:val="00AD667E"/>
    <w:rsid w:val="00AD66BD"/>
    <w:rsid w:val="00AD679C"/>
    <w:rsid w:val="00AD6D6A"/>
    <w:rsid w:val="00AD74ED"/>
    <w:rsid w:val="00AD7BAA"/>
    <w:rsid w:val="00AD7D5B"/>
    <w:rsid w:val="00AD7DE2"/>
    <w:rsid w:val="00AD7EC8"/>
    <w:rsid w:val="00AE0410"/>
    <w:rsid w:val="00AE056E"/>
    <w:rsid w:val="00AE0FC9"/>
    <w:rsid w:val="00AE1D6B"/>
    <w:rsid w:val="00AE245C"/>
    <w:rsid w:val="00AE247D"/>
    <w:rsid w:val="00AE24DD"/>
    <w:rsid w:val="00AE2AD7"/>
    <w:rsid w:val="00AE2D64"/>
    <w:rsid w:val="00AE30A1"/>
    <w:rsid w:val="00AE3834"/>
    <w:rsid w:val="00AE3964"/>
    <w:rsid w:val="00AE39EE"/>
    <w:rsid w:val="00AE3A78"/>
    <w:rsid w:val="00AE3E0D"/>
    <w:rsid w:val="00AE4168"/>
    <w:rsid w:val="00AE44E2"/>
    <w:rsid w:val="00AE4598"/>
    <w:rsid w:val="00AE467A"/>
    <w:rsid w:val="00AE4A7C"/>
    <w:rsid w:val="00AE4D5E"/>
    <w:rsid w:val="00AE4FC9"/>
    <w:rsid w:val="00AE50BA"/>
    <w:rsid w:val="00AE55F9"/>
    <w:rsid w:val="00AE56F6"/>
    <w:rsid w:val="00AE5B2D"/>
    <w:rsid w:val="00AE62A4"/>
    <w:rsid w:val="00AE6D45"/>
    <w:rsid w:val="00AE6D5C"/>
    <w:rsid w:val="00AE6D60"/>
    <w:rsid w:val="00AE6E91"/>
    <w:rsid w:val="00AE7271"/>
    <w:rsid w:val="00AE727A"/>
    <w:rsid w:val="00AE7430"/>
    <w:rsid w:val="00AF00F6"/>
    <w:rsid w:val="00AF1714"/>
    <w:rsid w:val="00AF18B8"/>
    <w:rsid w:val="00AF1ADE"/>
    <w:rsid w:val="00AF1E59"/>
    <w:rsid w:val="00AF2302"/>
    <w:rsid w:val="00AF23D5"/>
    <w:rsid w:val="00AF24A3"/>
    <w:rsid w:val="00AF28FB"/>
    <w:rsid w:val="00AF30AD"/>
    <w:rsid w:val="00AF347E"/>
    <w:rsid w:val="00AF382A"/>
    <w:rsid w:val="00AF3BC0"/>
    <w:rsid w:val="00AF3CD5"/>
    <w:rsid w:val="00AF3F5D"/>
    <w:rsid w:val="00AF4C61"/>
    <w:rsid w:val="00AF4F2A"/>
    <w:rsid w:val="00AF500E"/>
    <w:rsid w:val="00AF5929"/>
    <w:rsid w:val="00AF5B47"/>
    <w:rsid w:val="00AF6933"/>
    <w:rsid w:val="00AF6A94"/>
    <w:rsid w:val="00AF6C4A"/>
    <w:rsid w:val="00AF7498"/>
    <w:rsid w:val="00AF764D"/>
    <w:rsid w:val="00AF7739"/>
    <w:rsid w:val="00AF77F9"/>
    <w:rsid w:val="00AF7968"/>
    <w:rsid w:val="00AF798B"/>
    <w:rsid w:val="00AF7A31"/>
    <w:rsid w:val="00AF7A57"/>
    <w:rsid w:val="00AF7CC2"/>
    <w:rsid w:val="00B000BF"/>
    <w:rsid w:val="00B0019E"/>
    <w:rsid w:val="00B00221"/>
    <w:rsid w:val="00B0065F"/>
    <w:rsid w:val="00B00B1D"/>
    <w:rsid w:val="00B014E4"/>
    <w:rsid w:val="00B01563"/>
    <w:rsid w:val="00B015F1"/>
    <w:rsid w:val="00B01B92"/>
    <w:rsid w:val="00B01DC1"/>
    <w:rsid w:val="00B020B6"/>
    <w:rsid w:val="00B027C1"/>
    <w:rsid w:val="00B029A0"/>
    <w:rsid w:val="00B02A30"/>
    <w:rsid w:val="00B02B8C"/>
    <w:rsid w:val="00B02C72"/>
    <w:rsid w:val="00B02F5C"/>
    <w:rsid w:val="00B0358F"/>
    <w:rsid w:val="00B044C3"/>
    <w:rsid w:val="00B04E43"/>
    <w:rsid w:val="00B04EC5"/>
    <w:rsid w:val="00B05152"/>
    <w:rsid w:val="00B052D3"/>
    <w:rsid w:val="00B05532"/>
    <w:rsid w:val="00B05606"/>
    <w:rsid w:val="00B05B75"/>
    <w:rsid w:val="00B05D4D"/>
    <w:rsid w:val="00B05DC7"/>
    <w:rsid w:val="00B05DF2"/>
    <w:rsid w:val="00B060DB"/>
    <w:rsid w:val="00B062BD"/>
    <w:rsid w:val="00B067F3"/>
    <w:rsid w:val="00B06A92"/>
    <w:rsid w:val="00B07086"/>
    <w:rsid w:val="00B07494"/>
    <w:rsid w:val="00B077B4"/>
    <w:rsid w:val="00B0787B"/>
    <w:rsid w:val="00B078E0"/>
    <w:rsid w:val="00B07CC5"/>
    <w:rsid w:val="00B10301"/>
    <w:rsid w:val="00B10F57"/>
    <w:rsid w:val="00B11B2A"/>
    <w:rsid w:val="00B11C35"/>
    <w:rsid w:val="00B12012"/>
    <w:rsid w:val="00B12637"/>
    <w:rsid w:val="00B12B7C"/>
    <w:rsid w:val="00B130F1"/>
    <w:rsid w:val="00B13475"/>
    <w:rsid w:val="00B140DC"/>
    <w:rsid w:val="00B14370"/>
    <w:rsid w:val="00B1447B"/>
    <w:rsid w:val="00B14EF9"/>
    <w:rsid w:val="00B15056"/>
    <w:rsid w:val="00B15A00"/>
    <w:rsid w:val="00B16029"/>
    <w:rsid w:val="00B1617F"/>
    <w:rsid w:val="00B16F5F"/>
    <w:rsid w:val="00B17650"/>
    <w:rsid w:val="00B1789B"/>
    <w:rsid w:val="00B17B79"/>
    <w:rsid w:val="00B2016D"/>
    <w:rsid w:val="00B202F1"/>
    <w:rsid w:val="00B2085D"/>
    <w:rsid w:val="00B2137C"/>
    <w:rsid w:val="00B217BC"/>
    <w:rsid w:val="00B21D90"/>
    <w:rsid w:val="00B2241F"/>
    <w:rsid w:val="00B2288D"/>
    <w:rsid w:val="00B22BB2"/>
    <w:rsid w:val="00B232DF"/>
    <w:rsid w:val="00B23A85"/>
    <w:rsid w:val="00B248EB"/>
    <w:rsid w:val="00B24C39"/>
    <w:rsid w:val="00B25133"/>
    <w:rsid w:val="00B25513"/>
    <w:rsid w:val="00B25789"/>
    <w:rsid w:val="00B25891"/>
    <w:rsid w:val="00B25B07"/>
    <w:rsid w:val="00B27120"/>
    <w:rsid w:val="00B27C2D"/>
    <w:rsid w:val="00B3070C"/>
    <w:rsid w:val="00B31227"/>
    <w:rsid w:val="00B31A73"/>
    <w:rsid w:val="00B31B5E"/>
    <w:rsid w:val="00B32E51"/>
    <w:rsid w:val="00B333DE"/>
    <w:rsid w:val="00B3346F"/>
    <w:rsid w:val="00B33C35"/>
    <w:rsid w:val="00B33D68"/>
    <w:rsid w:val="00B33D89"/>
    <w:rsid w:val="00B34190"/>
    <w:rsid w:val="00B342C3"/>
    <w:rsid w:val="00B34939"/>
    <w:rsid w:val="00B34FA9"/>
    <w:rsid w:val="00B3554D"/>
    <w:rsid w:val="00B3555E"/>
    <w:rsid w:val="00B3562F"/>
    <w:rsid w:val="00B362E7"/>
    <w:rsid w:val="00B3675B"/>
    <w:rsid w:val="00B367A1"/>
    <w:rsid w:val="00B36936"/>
    <w:rsid w:val="00B3696F"/>
    <w:rsid w:val="00B37FE4"/>
    <w:rsid w:val="00B4008C"/>
    <w:rsid w:val="00B4015B"/>
    <w:rsid w:val="00B404D3"/>
    <w:rsid w:val="00B409DB"/>
    <w:rsid w:val="00B40A61"/>
    <w:rsid w:val="00B40A6D"/>
    <w:rsid w:val="00B40F1A"/>
    <w:rsid w:val="00B41289"/>
    <w:rsid w:val="00B413B8"/>
    <w:rsid w:val="00B41780"/>
    <w:rsid w:val="00B41AF6"/>
    <w:rsid w:val="00B41B6D"/>
    <w:rsid w:val="00B41C71"/>
    <w:rsid w:val="00B42AF0"/>
    <w:rsid w:val="00B43148"/>
    <w:rsid w:val="00B43429"/>
    <w:rsid w:val="00B43989"/>
    <w:rsid w:val="00B43E12"/>
    <w:rsid w:val="00B43E92"/>
    <w:rsid w:val="00B43F77"/>
    <w:rsid w:val="00B4403A"/>
    <w:rsid w:val="00B44949"/>
    <w:rsid w:val="00B44950"/>
    <w:rsid w:val="00B44D06"/>
    <w:rsid w:val="00B44E82"/>
    <w:rsid w:val="00B4529A"/>
    <w:rsid w:val="00B45A38"/>
    <w:rsid w:val="00B45B32"/>
    <w:rsid w:val="00B45BAB"/>
    <w:rsid w:val="00B460D7"/>
    <w:rsid w:val="00B460F8"/>
    <w:rsid w:val="00B463D1"/>
    <w:rsid w:val="00B46426"/>
    <w:rsid w:val="00B46C2B"/>
    <w:rsid w:val="00B46EDC"/>
    <w:rsid w:val="00B46EE3"/>
    <w:rsid w:val="00B47E0E"/>
    <w:rsid w:val="00B47EB2"/>
    <w:rsid w:val="00B50106"/>
    <w:rsid w:val="00B50186"/>
    <w:rsid w:val="00B5054D"/>
    <w:rsid w:val="00B51298"/>
    <w:rsid w:val="00B518A6"/>
    <w:rsid w:val="00B51E5F"/>
    <w:rsid w:val="00B524BE"/>
    <w:rsid w:val="00B52658"/>
    <w:rsid w:val="00B5282F"/>
    <w:rsid w:val="00B52881"/>
    <w:rsid w:val="00B52EAF"/>
    <w:rsid w:val="00B532EF"/>
    <w:rsid w:val="00B5336C"/>
    <w:rsid w:val="00B5371E"/>
    <w:rsid w:val="00B5414A"/>
    <w:rsid w:val="00B546D0"/>
    <w:rsid w:val="00B54A31"/>
    <w:rsid w:val="00B54C34"/>
    <w:rsid w:val="00B54C64"/>
    <w:rsid w:val="00B552B9"/>
    <w:rsid w:val="00B55AB5"/>
    <w:rsid w:val="00B5614F"/>
    <w:rsid w:val="00B56C65"/>
    <w:rsid w:val="00B602CD"/>
    <w:rsid w:val="00B6057A"/>
    <w:rsid w:val="00B60681"/>
    <w:rsid w:val="00B60EFF"/>
    <w:rsid w:val="00B60FCF"/>
    <w:rsid w:val="00B6104E"/>
    <w:rsid w:val="00B612BB"/>
    <w:rsid w:val="00B615F4"/>
    <w:rsid w:val="00B61F6F"/>
    <w:rsid w:val="00B62684"/>
    <w:rsid w:val="00B62B3B"/>
    <w:rsid w:val="00B62C22"/>
    <w:rsid w:val="00B6306F"/>
    <w:rsid w:val="00B6315C"/>
    <w:rsid w:val="00B634E7"/>
    <w:rsid w:val="00B635AF"/>
    <w:rsid w:val="00B63D31"/>
    <w:rsid w:val="00B63F9A"/>
    <w:rsid w:val="00B6436E"/>
    <w:rsid w:val="00B643AF"/>
    <w:rsid w:val="00B64445"/>
    <w:rsid w:val="00B645F4"/>
    <w:rsid w:val="00B64786"/>
    <w:rsid w:val="00B652ED"/>
    <w:rsid w:val="00B65334"/>
    <w:rsid w:val="00B655BE"/>
    <w:rsid w:val="00B65728"/>
    <w:rsid w:val="00B65729"/>
    <w:rsid w:val="00B65ABA"/>
    <w:rsid w:val="00B66234"/>
    <w:rsid w:val="00B6629C"/>
    <w:rsid w:val="00B668EB"/>
    <w:rsid w:val="00B6696A"/>
    <w:rsid w:val="00B66F54"/>
    <w:rsid w:val="00B67C38"/>
    <w:rsid w:val="00B67CE8"/>
    <w:rsid w:val="00B70A7C"/>
    <w:rsid w:val="00B70C8D"/>
    <w:rsid w:val="00B70CEA"/>
    <w:rsid w:val="00B71A34"/>
    <w:rsid w:val="00B71F85"/>
    <w:rsid w:val="00B725F3"/>
    <w:rsid w:val="00B726E4"/>
    <w:rsid w:val="00B7301D"/>
    <w:rsid w:val="00B730F5"/>
    <w:rsid w:val="00B73140"/>
    <w:rsid w:val="00B7472D"/>
    <w:rsid w:val="00B75217"/>
    <w:rsid w:val="00B761DE"/>
    <w:rsid w:val="00B76637"/>
    <w:rsid w:val="00B768C3"/>
    <w:rsid w:val="00B76C58"/>
    <w:rsid w:val="00B76F75"/>
    <w:rsid w:val="00B7757F"/>
    <w:rsid w:val="00B775B8"/>
    <w:rsid w:val="00B777CF"/>
    <w:rsid w:val="00B77895"/>
    <w:rsid w:val="00B77D9F"/>
    <w:rsid w:val="00B80207"/>
    <w:rsid w:val="00B81272"/>
    <w:rsid w:val="00B8162F"/>
    <w:rsid w:val="00B8181C"/>
    <w:rsid w:val="00B81BDC"/>
    <w:rsid w:val="00B81CAF"/>
    <w:rsid w:val="00B81D24"/>
    <w:rsid w:val="00B82775"/>
    <w:rsid w:val="00B82916"/>
    <w:rsid w:val="00B82DF3"/>
    <w:rsid w:val="00B831EC"/>
    <w:rsid w:val="00B835CC"/>
    <w:rsid w:val="00B841DE"/>
    <w:rsid w:val="00B849D1"/>
    <w:rsid w:val="00B852E6"/>
    <w:rsid w:val="00B8568B"/>
    <w:rsid w:val="00B857C9"/>
    <w:rsid w:val="00B85931"/>
    <w:rsid w:val="00B85D3F"/>
    <w:rsid w:val="00B86020"/>
    <w:rsid w:val="00B862F1"/>
    <w:rsid w:val="00B86312"/>
    <w:rsid w:val="00B8633A"/>
    <w:rsid w:val="00B864B0"/>
    <w:rsid w:val="00B86577"/>
    <w:rsid w:val="00B87227"/>
    <w:rsid w:val="00B87951"/>
    <w:rsid w:val="00B920A3"/>
    <w:rsid w:val="00B92C99"/>
    <w:rsid w:val="00B93679"/>
    <w:rsid w:val="00B94900"/>
    <w:rsid w:val="00B94972"/>
    <w:rsid w:val="00B94D3A"/>
    <w:rsid w:val="00B95910"/>
    <w:rsid w:val="00B95C7D"/>
    <w:rsid w:val="00B969C5"/>
    <w:rsid w:val="00B96E99"/>
    <w:rsid w:val="00B97368"/>
    <w:rsid w:val="00B97428"/>
    <w:rsid w:val="00B97928"/>
    <w:rsid w:val="00B97C69"/>
    <w:rsid w:val="00B97F01"/>
    <w:rsid w:val="00BA01DC"/>
    <w:rsid w:val="00BA04E4"/>
    <w:rsid w:val="00BA092C"/>
    <w:rsid w:val="00BA0CC2"/>
    <w:rsid w:val="00BA0E00"/>
    <w:rsid w:val="00BA18F1"/>
    <w:rsid w:val="00BA197E"/>
    <w:rsid w:val="00BA1BE5"/>
    <w:rsid w:val="00BA1F6F"/>
    <w:rsid w:val="00BA2063"/>
    <w:rsid w:val="00BA24A6"/>
    <w:rsid w:val="00BA26EE"/>
    <w:rsid w:val="00BA29B1"/>
    <w:rsid w:val="00BA2C9B"/>
    <w:rsid w:val="00BA3372"/>
    <w:rsid w:val="00BA3395"/>
    <w:rsid w:val="00BA3724"/>
    <w:rsid w:val="00BA43AE"/>
    <w:rsid w:val="00BA4629"/>
    <w:rsid w:val="00BA4890"/>
    <w:rsid w:val="00BA4A53"/>
    <w:rsid w:val="00BA4D60"/>
    <w:rsid w:val="00BA5598"/>
    <w:rsid w:val="00BA591E"/>
    <w:rsid w:val="00BA6718"/>
    <w:rsid w:val="00BA7327"/>
    <w:rsid w:val="00BA7E83"/>
    <w:rsid w:val="00BB13E4"/>
    <w:rsid w:val="00BB1976"/>
    <w:rsid w:val="00BB1A7F"/>
    <w:rsid w:val="00BB1D9C"/>
    <w:rsid w:val="00BB2298"/>
    <w:rsid w:val="00BB264D"/>
    <w:rsid w:val="00BB2CFD"/>
    <w:rsid w:val="00BB2E03"/>
    <w:rsid w:val="00BB309F"/>
    <w:rsid w:val="00BB3570"/>
    <w:rsid w:val="00BB360A"/>
    <w:rsid w:val="00BB3D00"/>
    <w:rsid w:val="00BB3DA2"/>
    <w:rsid w:val="00BB4E90"/>
    <w:rsid w:val="00BB515A"/>
    <w:rsid w:val="00BB546D"/>
    <w:rsid w:val="00BB579B"/>
    <w:rsid w:val="00BB5831"/>
    <w:rsid w:val="00BB59C1"/>
    <w:rsid w:val="00BB63CA"/>
    <w:rsid w:val="00BB69E0"/>
    <w:rsid w:val="00BB6E25"/>
    <w:rsid w:val="00BB6F60"/>
    <w:rsid w:val="00BB7AFA"/>
    <w:rsid w:val="00BB7D1B"/>
    <w:rsid w:val="00BB7EE2"/>
    <w:rsid w:val="00BB7FAB"/>
    <w:rsid w:val="00BC00E1"/>
    <w:rsid w:val="00BC04C7"/>
    <w:rsid w:val="00BC06FE"/>
    <w:rsid w:val="00BC0908"/>
    <w:rsid w:val="00BC0A20"/>
    <w:rsid w:val="00BC1EA4"/>
    <w:rsid w:val="00BC2165"/>
    <w:rsid w:val="00BC2809"/>
    <w:rsid w:val="00BC336E"/>
    <w:rsid w:val="00BC3628"/>
    <w:rsid w:val="00BC3866"/>
    <w:rsid w:val="00BC3D25"/>
    <w:rsid w:val="00BC3E34"/>
    <w:rsid w:val="00BC3EFB"/>
    <w:rsid w:val="00BC4353"/>
    <w:rsid w:val="00BC4B9A"/>
    <w:rsid w:val="00BC5046"/>
    <w:rsid w:val="00BC50B6"/>
    <w:rsid w:val="00BC50D1"/>
    <w:rsid w:val="00BC5930"/>
    <w:rsid w:val="00BC5C4A"/>
    <w:rsid w:val="00BC60F2"/>
    <w:rsid w:val="00BC610E"/>
    <w:rsid w:val="00BC61D4"/>
    <w:rsid w:val="00BC655E"/>
    <w:rsid w:val="00BC67B0"/>
    <w:rsid w:val="00BC7210"/>
    <w:rsid w:val="00BC7340"/>
    <w:rsid w:val="00BC7F4B"/>
    <w:rsid w:val="00BD17F2"/>
    <w:rsid w:val="00BD19D7"/>
    <w:rsid w:val="00BD1EE2"/>
    <w:rsid w:val="00BD223C"/>
    <w:rsid w:val="00BD23B7"/>
    <w:rsid w:val="00BD293C"/>
    <w:rsid w:val="00BD2B36"/>
    <w:rsid w:val="00BD2FFC"/>
    <w:rsid w:val="00BD3103"/>
    <w:rsid w:val="00BD326D"/>
    <w:rsid w:val="00BD3B26"/>
    <w:rsid w:val="00BD471D"/>
    <w:rsid w:val="00BD4D04"/>
    <w:rsid w:val="00BD533B"/>
    <w:rsid w:val="00BD5568"/>
    <w:rsid w:val="00BD577E"/>
    <w:rsid w:val="00BD58AF"/>
    <w:rsid w:val="00BD5ADD"/>
    <w:rsid w:val="00BD5B2C"/>
    <w:rsid w:val="00BD5FF0"/>
    <w:rsid w:val="00BD6160"/>
    <w:rsid w:val="00BD6687"/>
    <w:rsid w:val="00BD69AF"/>
    <w:rsid w:val="00BD6B89"/>
    <w:rsid w:val="00BD71B3"/>
    <w:rsid w:val="00BD766B"/>
    <w:rsid w:val="00BD79BB"/>
    <w:rsid w:val="00BD7D0F"/>
    <w:rsid w:val="00BE01ED"/>
    <w:rsid w:val="00BE0717"/>
    <w:rsid w:val="00BE07FD"/>
    <w:rsid w:val="00BE0BB3"/>
    <w:rsid w:val="00BE1310"/>
    <w:rsid w:val="00BE13CD"/>
    <w:rsid w:val="00BE19FB"/>
    <w:rsid w:val="00BE1C03"/>
    <w:rsid w:val="00BE316E"/>
    <w:rsid w:val="00BE3290"/>
    <w:rsid w:val="00BE34DD"/>
    <w:rsid w:val="00BE3D21"/>
    <w:rsid w:val="00BE3E97"/>
    <w:rsid w:val="00BE45A1"/>
    <w:rsid w:val="00BE478A"/>
    <w:rsid w:val="00BE534A"/>
    <w:rsid w:val="00BE54FF"/>
    <w:rsid w:val="00BE5ABE"/>
    <w:rsid w:val="00BE603E"/>
    <w:rsid w:val="00BE61DB"/>
    <w:rsid w:val="00BE623A"/>
    <w:rsid w:val="00BE665A"/>
    <w:rsid w:val="00BE6754"/>
    <w:rsid w:val="00BE6839"/>
    <w:rsid w:val="00BE6CE2"/>
    <w:rsid w:val="00BE6E93"/>
    <w:rsid w:val="00BE6F04"/>
    <w:rsid w:val="00BE7248"/>
    <w:rsid w:val="00BE79E8"/>
    <w:rsid w:val="00BF0780"/>
    <w:rsid w:val="00BF0E2D"/>
    <w:rsid w:val="00BF1C24"/>
    <w:rsid w:val="00BF2ADD"/>
    <w:rsid w:val="00BF2EF3"/>
    <w:rsid w:val="00BF305F"/>
    <w:rsid w:val="00BF337E"/>
    <w:rsid w:val="00BF384F"/>
    <w:rsid w:val="00BF39D4"/>
    <w:rsid w:val="00BF39E0"/>
    <w:rsid w:val="00BF3CD6"/>
    <w:rsid w:val="00BF3E5F"/>
    <w:rsid w:val="00BF51CD"/>
    <w:rsid w:val="00BF5390"/>
    <w:rsid w:val="00BF5790"/>
    <w:rsid w:val="00BF6B5F"/>
    <w:rsid w:val="00BF7BC1"/>
    <w:rsid w:val="00C002D2"/>
    <w:rsid w:val="00C00C44"/>
    <w:rsid w:val="00C00C5C"/>
    <w:rsid w:val="00C00CA7"/>
    <w:rsid w:val="00C00F1B"/>
    <w:rsid w:val="00C013A4"/>
    <w:rsid w:val="00C017B3"/>
    <w:rsid w:val="00C01D66"/>
    <w:rsid w:val="00C0201C"/>
    <w:rsid w:val="00C02022"/>
    <w:rsid w:val="00C020E3"/>
    <w:rsid w:val="00C02309"/>
    <w:rsid w:val="00C02310"/>
    <w:rsid w:val="00C0246E"/>
    <w:rsid w:val="00C03657"/>
    <w:rsid w:val="00C0378A"/>
    <w:rsid w:val="00C03AE3"/>
    <w:rsid w:val="00C03C5B"/>
    <w:rsid w:val="00C03DC3"/>
    <w:rsid w:val="00C03E7F"/>
    <w:rsid w:val="00C04009"/>
    <w:rsid w:val="00C0497E"/>
    <w:rsid w:val="00C04E3D"/>
    <w:rsid w:val="00C0517D"/>
    <w:rsid w:val="00C054C1"/>
    <w:rsid w:val="00C0550A"/>
    <w:rsid w:val="00C059A6"/>
    <w:rsid w:val="00C05BD3"/>
    <w:rsid w:val="00C06212"/>
    <w:rsid w:val="00C06500"/>
    <w:rsid w:val="00C07449"/>
    <w:rsid w:val="00C0748D"/>
    <w:rsid w:val="00C07A82"/>
    <w:rsid w:val="00C07CF5"/>
    <w:rsid w:val="00C07D25"/>
    <w:rsid w:val="00C100FF"/>
    <w:rsid w:val="00C10189"/>
    <w:rsid w:val="00C10509"/>
    <w:rsid w:val="00C10C55"/>
    <w:rsid w:val="00C1124C"/>
    <w:rsid w:val="00C11314"/>
    <w:rsid w:val="00C116CF"/>
    <w:rsid w:val="00C11804"/>
    <w:rsid w:val="00C11AFF"/>
    <w:rsid w:val="00C11E58"/>
    <w:rsid w:val="00C1285A"/>
    <w:rsid w:val="00C1351E"/>
    <w:rsid w:val="00C13524"/>
    <w:rsid w:val="00C1386E"/>
    <w:rsid w:val="00C13936"/>
    <w:rsid w:val="00C13E1A"/>
    <w:rsid w:val="00C13E64"/>
    <w:rsid w:val="00C14833"/>
    <w:rsid w:val="00C157B6"/>
    <w:rsid w:val="00C166F6"/>
    <w:rsid w:val="00C16B03"/>
    <w:rsid w:val="00C16C32"/>
    <w:rsid w:val="00C16DC3"/>
    <w:rsid w:val="00C17AE5"/>
    <w:rsid w:val="00C2079A"/>
    <w:rsid w:val="00C211B3"/>
    <w:rsid w:val="00C21473"/>
    <w:rsid w:val="00C21DA5"/>
    <w:rsid w:val="00C22003"/>
    <w:rsid w:val="00C2273C"/>
    <w:rsid w:val="00C2282C"/>
    <w:rsid w:val="00C2313E"/>
    <w:rsid w:val="00C2316E"/>
    <w:rsid w:val="00C239B9"/>
    <w:rsid w:val="00C23C62"/>
    <w:rsid w:val="00C241C9"/>
    <w:rsid w:val="00C24C71"/>
    <w:rsid w:val="00C24D88"/>
    <w:rsid w:val="00C2523A"/>
    <w:rsid w:val="00C254BD"/>
    <w:rsid w:val="00C25702"/>
    <w:rsid w:val="00C257B7"/>
    <w:rsid w:val="00C257C6"/>
    <w:rsid w:val="00C25852"/>
    <w:rsid w:val="00C25933"/>
    <w:rsid w:val="00C26076"/>
    <w:rsid w:val="00C26840"/>
    <w:rsid w:val="00C26B05"/>
    <w:rsid w:val="00C27610"/>
    <w:rsid w:val="00C276F7"/>
    <w:rsid w:val="00C27784"/>
    <w:rsid w:val="00C30C3A"/>
    <w:rsid w:val="00C31DA7"/>
    <w:rsid w:val="00C32334"/>
    <w:rsid w:val="00C32795"/>
    <w:rsid w:val="00C32B35"/>
    <w:rsid w:val="00C32BC1"/>
    <w:rsid w:val="00C335E2"/>
    <w:rsid w:val="00C338C2"/>
    <w:rsid w:val="00C3390C"/>
    <w:rsid w:val="00C33A5F"/>
    <w:rsid w:val="00C33BB5"/>
    <w:rsid w:val="00C33FCE"/>
    <w:rsid w:val="00C3424E"/>
    <w:rsid w:val="00C34D90"/>
    <w:rsid w:val="00C35A5D"/>
    <w:rsid w:val="00C35E0D"/>
    <w:rsid w:val="00C36C8E"/>
    <w:rsid w:val="00C36ED3"/>
    <w:rsid w:val="00C3705D"/>
    <w:rsid w:val="00C37134"/>
    <w:rsid w:val="00C371E6"/>
    <w:rsid w:val="00C3769A"/>
    <w:rsid w:val="00C376FE"/>
    <w:rsid w:val="00C37883"/>
    <w:rsid w:val="00C37A2C"/>
    <w:rsid w:val="00C37B26"/>
    <w:rsid w:val="00C37CBE"/>
    <w:rsid w:val="00C37E3E"/>
    <w:rsid w:val="00C37F58"/>
    <w:rsid w:val="00C400C0"/>
    <w:rsid w:val="00C40443"/>
    <w:rsid w:val="00C40C7E"/>
    <w:rsid w:val="00C41369"/>
    <w:rsid w:val="00C416EC"/>
    <w:rsid w:val="00C41A1C"/>
    <w:rsid w:val="00C41AA9"/>
    <w:rsid w:val="00C41DD8"/>
    <w:rsid w:val="00C41F0C"/>
    <w:rsid w:val="00C424D0"/>
    <w:rsid w:val="00C42652"/>
    <w:rsid w:val="00C42711"/>
    <w:rsid w:val="00C4301B"/>
    <w:rsid w:val="00C43026"/>
    <w:rsid w:val="00C43299"/>
    <w:rsid w:val="00C433A9"/>
    <w:rsid w:val="00C4351A"/>
    <w:rsid w:val="00C43919"/>
    <w:rsid w:val="00C439C9"/>
    <w:rsid w:val="00C43C79"/>
    <w:rsid w:val="00C443B4"/>
    <w:rsid w:val="00C451BF"/>
    <w:rsid w:val="00C4549B"/>
    <w:rsid w:val="00C46054"/>
    <w:rsid w:val="00C46104"/>
    <w:rsid w:val="00C4668E"/>
    <w:rsid w:val="00C46DC8"/>
    <w:rsid w:val="00C47282"/>
    <w:rsid w:val="00C47624"/>
    <w:rsid w:val="00C47910"/>
    <w:rsid w:val="00C47D83"/>
    <w:rsid w:val="00C501F2"/>
    <w:rsid w:val="00C50983"/>
    <w:rsid w:val="00C50C2E"/>
    <w:rsid w:val="00C50F1B"/>
    <w:rsid w:val="00C51121"/>
    <w:rsid w:val="00C513AE"/>
    <w:rsid w:val="00C5185D"/>
    <w:rsid w:val="00C51DED"/>
    <w:rsid w:val="00C52182"/>
    <w:rsid w:val="00C5248C"/>
    <w:rsid w:val="00C52A55"/>
    <w:rsid w:val="00C52C9C"/>
    <w:rsid w:val="00C530B6"/>
    <w:rsid w:val="00C53492"/>
    <w:rsid w:val="00C534A1"/>
    <w:rsid w:val="00C542F2"/>
    <w:rsid w:val="00C5524B"/>
    <w:rsid w:val="00C558A4"/>
    <w:rsid w:val="00C56415"/>
    <w:rsid w:val="00C566A1"/>
    <w:rsid w:val="00C567B4"/>
    <w:rsid w:val="00C56B76"/>
    <w:rsid w:val="00C56DEA"/>
    <w:rsid w:val="00C56F9C"/>
    <w:rsid w:val="00C5760A"/>
    <w:rsid w:val="00C61207"/>
    <w:rsid w:val="00C61458"/>
    <w:rsid w:val="00C61470"/>
    <w:rsid w:val="00C61911"/>
    <w:rsid w:val="00C6236A"/>
    <w:rsid w:val="00C6288C"/>
    <w:rsid w:val="00C62CD4"/>
    <w:rsid w:val="00C63643"/>
    <w:rsid w:val="00C6379A"/>
    <w:rsid w:val="00C64263"/>
    <w:rsid w:val="00C6444E"/>
    <w:rsid w:val="00C6449F"/>
    <w:rsid w:val="00C646E0"/>
    <w:rsid w:val="00C64C67"/>
    <w:rsid w:val="00C652E2"/>
    <w:rsid w:val="00C654E3"/>
    <w:rsid w:val="00C65B10"/>
    <w:rsid w:val="00C65F43"/>
    <w:rsid w:val="00C6630B"/>
    <w:rsid w:val="00C66861"/>
    <w:rsid w:val="00C6754B"/>
    <w:rsid w:val="00C6781C"/>
    <w:rsid w:val="00C70649"/>
    <w:rsid w:val="00C70750"/>
    <w:rsid w:val="00C70AEB"/>
    <w:rsid w:val="00C715A6"/>
    <w:rsid w:val="00C715CF"/>
    <w:rsid w:val="00C71C7A"/>
    <w:rsid w:val="00C71D46"/>
    <w:rsid w:val="00C71FAD"/>
    <w:rsid w:val="00C721CB"/>
    <w:rsid w:val="00C721E7"/>
    <w:rsid w:val="00C732BC"/>
    <w:rsid w:val="00C73635"/>
    <w:rsid w:val="00C739E9"/>
    <w:rsid w:val="00C73DF7"/>
    <w:rsid w:val="00C73E7E"/>
    <w:rsid w:val="00C740CA"/>
    <w:rsid w:val="00C74213"/>
    <w:rsid w:val="00C74A0E"/>
    <w:rsid w:val="00C74D1F"/>
    <w:rsid w:val="00C7512E"/>
    <w:rsid w:val="00C7555D"/>
    <w:rsid w:val="00C75F4E"/>
    <w:rsid w:val="00C76159"/>
    <w:rsid w:val="00C766F2"/>
    <w:rsid w:val="00C76998"/>
    <w:rsid w:val="00C76FFF"/>
    <w:rsid w:val="00C77181"/>
    <w:rsid w:val="00C77841"/>
    <w:rsid w:val="00C77B97"/>
    <w:rsid w:val="00C77F0C"/>
    <w:rsid w:val="00C80034"/>
    <w:rsid w:val="00C8009F"/>
    <w:rsid w:val="00C802F8"/>
    <w:rsid w:val="00C80698"/>
    <w:rsid w:val="00C816F2"/>
    <w:rsid w:val="00C81AE5"/>
    <w:rsid w:val="00C81FE8"/>
    <w:rsid w:val="00C8201D"/>
    <w:rsid w:val="00C82FF9"/>
    <w:rsid w:val="00C8311D"/>
    <w:rsid w:val="00C83BA6"/>
    <w:rsid w:val="00C84089"/>
    <w:rsid w:val="00C84168"/>
    <w:rsid w:val="00C841E2"/>
    <w:rsid w:val="00C8455B"/>
    <w:rsid w:val="00C847DB"/>
    <w:rsid w:val="00C84990"/>
    <w:rsid w:val="00C84BBE"/>
    <w:rsid w:val="00C84E06"/>
    <w:rsid w:val="00C84FD0"/>
    <w:rsid w:val="00C8548E"/>
    <w:rsid w:val="00C86415"/>
    <w:rsid w:val="00C86981"/>
    <w:rsid w:val="00C86B7C"/>
    <w:rsid w:val="00C86BA7"/>
    <w:rsid w:val="00C87132"/>
    <w:rsid w:val="00C875AD"/>
    <w:rsid w:val="00C90143"/>
    <w:rsid w:val="00C904A2"/>
    <w:rsid w:val="00C90EA3"/>
    <w:rsid w:val="00C9113A"/>
    <w:rsid w:val="00C9160C"/>
    <w:rsid w:val="00C91C6E"/>
    <w:rsid w:val="00C923C0"/>
    <w:rsid w:val="00C92833"/>
    <w:rsid w:val="00C933FA"/>
    <w:rsid w:val="00C93418"/>
    <w:rsid w:val="00C93583"/>
    <w:rsid w:val="00C93E33"/>
    <w:rsid w:val="00C93E40"/>
    <w:rsid w:val="00C940DA"/>
    <w:rsid w:val="00C944D6"/>
    <w:rsid w:val="00C94530"/>
    <w:rsid w:val="00C94A8E"/>
    <w:rsid w:val="00C94D02"/>
    <w:rsid w:val="00C94D56"/>
    <w:rsid w:val="00C95790"/>
    <w:rsid w:val="00C9595E"/>
    <w:rsid w:val="00C95CBD"/>
    <w:rsid w:val="00C96681"/>
    <w:rsid w:val="00C97773"/>
    <w:rsid w:val="00C97851"/>
    <w:rsid w:val="00C9794F"/>
    <w:rsid w:val="00C97B47"/>
    <w:rsid w:val="00CA0F20"/>
    <w:rsid w:val="00CA179B"/>
    <w:rsid w:val="00CA1D24"/>
    <w:rsid w:val="00CA211B"/>
    <w:rsid w:val="00CA270C"/>
    <w:rsid w:val="00CA28E7"/>
    <w:rsid w:val="00CA2ED9"/>
    <w:rsid w:val="00CA2F67"/>
    <w:rsid w:val="00CA353D"/>
    <w:rsid w:val="00CA37D2"/>
    <w:rsid w:val="00CA38C5"/>
    <w:rsid w:val="00CA407D"/>
    <w:rsid w:val="00CA43EA"/>
    <w:rsid w:val="00CA440A"/>
    <w:rsid w:val="00CA473B"/>
    <w:rsid w:val="00CA49FB"/>
    <w:rsid w:val="00CA5426"/>
    <w:rsid w:val="00CA5538"/>
    <w:rsid w:val="00CA570E"/>
    <w:rsid w:val="00CA5946"/>
    <w:rsid w:val="00CA5B87"/>
    <w:rsid w:val="00CA5BB6"/>
    <w:rsid w:val="00CA5E69"/>
    <w:rsid w:val="00CA6019"/>
    <w:rsid w:val="00CA6299"/>
    <w:rsid w:val="00CA65BD"/>
    <w:rsid w:val="00CA6974"/>
    <w:rsid w:val="00CA75D3"/>
    <w:rsid w:val="00CA7882"/>
    <w:rsid w:val="00CA7885"/>
    <w:rsid w:val="00CA7ACD"/>
    <w:rsid w:val="00CA7B89"/>
    <w:rsid w:val="00CA7C59"/>
    <w:rsid w:val="00CA7CC4"/>
    <w:rsid w:val="00CA7D9F"/>
    <w:rsid w:val="00CB0419"/>
    <w:rsid w:val="00CB11BF"/>
    <w:rsid w:val="00CB14FB"/>
    <w:rsid w:val="00CB167E"/>
    <w:rsid w:val="00CB180C"/>
    <w:rsid w:val="00CB2384"/>
    <w:rsid w:val="00CB2F4A"/>
    <w:rsid w:val="00CB37C5"/>
    <w:rsid w:val="00CB37DA"/>
    <w:rsid w:val="00CB37F0"/>
    <w:rsid w:val="00CB4185"/>
    <w:rsid w:val="00CB43BA"/>
    <w:rsid w:val="00CB4680"/>
    <w:rsid w:val="00CB4A5D"/>
    <w:rsid w:val="00CB4C91"/>
    <w:rsid w:val="00CB4D58"/>
    <w:rsid w:val="00CB5204"/>
    <w:rsid w:val="00CB525B"/>
    <w:rsid w:val="00CB57C3"/>
    <w:rsid w:val="00CB5918"/>
    <w:rsid w:val="00CB60F5"/>
    <w:rsid w:val="00CB63B8"/>
    <w:rsid w:val="00CB68A6"/>
    <w:rsid w:val="00CB6ADA"/>
    <w:rsid w:val="00CB7576"/>
    <w:rsid w:val="00CB7E7D"/>
    <w:rsid w:val="00CC0192"/>
    <w:rsid w:val="00CC059F"/>
    <w:rsid w:val="00CC0634"/>
    <w:rsid w:val="00CC0924"/>
    <w:rsid w:val="00CC0D6F"/>
    <w:rsid w:val="00CC1507"/>
    <w:rsid w:val="00CC226C"/>
    <w:rsid w:val="00CC251D"/>
    <w:rsid w:val="00CC2957"/>
    <w:rsid w:val="00CC2E54"/>
    <w:rsid w:val="00CC35D9"/>
    <w:rsid w:val="00CC3C10"/>
    <w:rsid w:val="00CC3D54"/>
    <w:rsid w:val="00CC4A3D"/>
    <w:rsid w:val="00CC4E20"/>
    <w:rsid w:val="00CC4F03"/>
    <w:rsid w:val="00CC504A"/>
    <w:rsid w:val="00CC540E"/>
    <w:rsid w:val="00CC5B7C"/>
    <w:rsid w:val="00CC5C89"/>
    <w:rsid w:val="00CC5D1E"/>
    <w:rsid w:val="00CC698F"/>
    <w:rsid w:val="00CC6B1B"/>
    <w:rsid w:val="00CC6E52"/>
    <w:rsid w:val="00CD02B2"/>
    <w:rsid w:val="00CD0859"/>
    <w:rsid w:val="00CD0BF2"/>
    <w:rsid w:val="00CD0DD1"/>
    <w:rsid w:val="00CD13AD"/>
    <w:rsid w:val="00CD15C8"/>
    <w:rsid w:val="00CD16B4"/>
    <w:rsid w:val="00CD174A"/>
    <w:rsid w:val="00CD21F5"/>
    <w:rsid w:val="00CD2684"/>
    <w:rsid w:val="00CD26CA"/>
    <w:rsid w:val="00CD288D"/>
    <w:rsid w:val="00CD2953"/>
    <w:rsid w:val="00CD30F3"/>
    <w:rsid w:val="00CD3990"/>
    <w:rsid w:val="00CD3AD8"/>
    <w:rsid w:val="00CD3B3F"/>
    <w:rsid w:val="00CD3CA7"/>
    <w:rsid w:val="00CD426E"/>
    <w:rsid w:val="00CD4997"/>
    <w:rsid w:val="00CD4A20"/>
    <w:rsid w:val="00CD4E36"/>
    <w:rsid w:val="00CD4F9F"/>
    <w:rsid w:val="00CD51AC"/>
    <w:rsid w:val="00CD5387"/>
    <w:rsid w:val="00CD5674"/>
    <w:rsid w:val="00CD5795"/>
    <w:rsid w:val="00CD58A9"/>
    <w:rsid w:val="00CD5CF2"/>
    <w:rsid w:val="00CD5FA1"/>
    <w:rsid w:val="00CD60D2"/>
    <w:rsid w:val="00CD678B"/>
    <w:rsid w:val="00CD69CF"/>
    <w:rsid w:val="00CD6A78"/>
    <w:rsid w:val="00CD6EDC"/>
    <w:rsid w:val="00CD6F02"/>
    <w:rsid w:val="00CD70BD"/>
    <w:rsid w:val="00CD7116"/>
    <w:rsid w:val="00CD7A52"/>
    <w:rsid w:val="00CD7FEB"/>
    <w:rsid w:val="00CE01DD"/>
    <w:rsid w:val="00CE0262"/>
    <w:rsid w:val="00CE0BD5"/>
    <w:rsid w:val="00CE141B"/>
    <w:rsid w:val="00CE211B"/>
    <w:rsid w:val="00CE2DAA"/>
    <w:rsid w:val="00CE33B4"/>
    <w:rsid w:val="00CE3AC2"/>
    <w:rsid w:val="00CE3C10"/>
    <w:rsid w:val="00CE3D2C"/>
    <w:rsid w:val="00CE3F16"/>
    <w:rsid w:val="00CE44F1"/>
    <w:rsid w:val="00CE4DC1"/>
    <w:rsid w:val="00CE5063"/>
    <w:rsid w:val="00CE5180"/>
    <w:rsid w:val="00CE57CD"/>
    <w:rsid w:val="00CE6092"/>
    <w:rsid w:val="00CE62F8"/>
    <w:rsid w:val="00CE6F4A"/>
    <w:rsid w:val="00CE6FEC"/>
    <w:rsid w:val="00CE73C1"/>
    <w:rsid w:val="00CF034C"/>
    <w:rsid w:val="00CF03F5"/>
    <w:rsid w:val="00CF04CE"/>
    <w:rsid w:val="00CF0985"/>
    <w:rsid w:val="00CF0D3D"/>
    <w:rsid w:val="00CF1088"/>
    <w:rsid w:val="00CF124A"/>
    <w:rsid w:val="00CF1B1D"/>
    <w:rsid w:val="00CF217F"/>
    <w:rsid w:val="00CF2365"/>
    <w:rsid w:val="00CF2448"/>
    <w:rsid w:val="00CF2766"/>
    <w:rsid w:val="00CF32C5"/>
    <w:rsid w:val="00CF373B"/>
    <w:rsid w:val="00CF3916"/>
    <w:rsid w:val="00CF3C4C"/>
    <w:rsid w:val="00CF4031"/>
    <w:rsid w:val="00CF4084"/>
    <w:rsid w:val="00CF422D"/>
    <w:rsid w:val="00CF4891"/>
    <w:rsid w:val="00CF48A4"/>
    <w:rsid w:val="00CF4902"/>
    <w:rsid w:val="00CF4E8B"/>
    <w:rsid w:val="00CF53B2"/>
    <w:rsid w:val="00CF575A"/>
    <w:rsid w:val="00CF583D"/>
    <w:rsid w:val="00CF5901"/>
    <w:rsid w:val="00CF655F"/>
    <w:rsid w:val="00CF6655"/>
    <w:rsid w:val="00CF7360"/>
    <w:rsid w:val="00CF76A5"/>
    <w:rsid w:val="00CF771E"/>
    <w:rsid w:val="00CF7BCF"/>
    <w:rsid w:val="00CF7D04"/>
    <w:rsid w:val="00D0031E"/>
    <w:rsid w:val="00D00366"/>
    <w:rsid w:val="00D003BD"/>
    <w:rsid w:val="00D00936"/>
    <w:rsid w:val="00D00AB4"/>
    <w:rsid w:val="00D00F09"/>
    <w:rsid w:val="00D00FB7"/>
    <w:rsid w:val="00D019E4"/>
    <w:rsid w:val="00D01B49"/>
    <w:rsid w:val="00D01DBD"/>
    <w:rsid w:val="00D022F4"/>
    <w:rsid w:val="00D027E9"/>
    <w:rsid w:val="00D02D63"/>
    <w:rsid w:val="00D02E4C"/>
    <w:rsid w:val="00D030CE"/>
    <w:rsid w:val="00D03AEA"/>
    <w:rsid w:val="00D04067"/>
    <w:rsid w:val="00D0406E"/>
    <w:rsid w:val="00D043E0"/>
    <w:rsid w:val="00D05770"/>
    <w:rsid w:val="00D05FCF"/>
    <w:rsid w:val="00D062A6"/>
    <w:rsid w:val="00D0660B"/>
    <w:rsid w:val="00D0698A"/>
    <w:rsid w:val="00D06A5D"/>
    <w:rsid w:val="00D06B34"/>
    <w:rsid w:val="00D06D62"/>
    <w:rsid w:val="00D06F94"/>
    <w:rsid w:val="00D07BFF"/>
    <w:rsid w:val="00D106CA"/>
    <w:rsid w:val="00D10854"/>
    <w:rsid w:val="00D10A1F"/>
    <w:rsid w:val="00D10E14"/>
    <w:rsid w:val="00D11125"/>
    <w:rsid w:val="00D116E7"/>
    <w:rsid w:val="00D11954"/>
    <w:rsid w:val="00D11AB1"/>
    <w:rsid w:val="00D11BD3"/>
    <w:rsid w:val="00D11DDC"/>
    <w:rsid w:val="00D12074"/>
    <w:rsid w:val="00D128D7"/>
    <w:rsid w:val="00D12924"/>
    <w:rsid w:val="00D13116"/>
    <w:rsid w:val="00D137C9"/>
    <w:rsid w:val="00D13A49"/>
    <w:rsid w:val="00D13CF8"/>
    <w:rsid w:val="00D13D2E"/>
    <w:rsid w:val="00D146F7"/>
    <w:rsid w:val="00D14BAF"/>
    <w:rsid w:val="00D15287"/>
    <w:rsid w:val="00D155F3"/>
    <w:rsid w:val="00D157A9"/>
    <w:rsid w:val="00D15A50"/>
    <w:rsid w:val="00D15BAE"/>
    <w:rsid w:val="00D15F68"/>
    <w:rsid w:val="00D161C4"/>
    <w:rsid w:val="00D16A4A"/>
    <w:rsid w:val="00D16C9B"/>
    <w:rsid w:val="00D16F08"/>
    <w:rsid w:val="00D17713"/>
    <w:rsid w:val="00D17AB8"/>
    <w:rsid w:val="00D205DC"/>
    <w:rsid w:val="00D208F7"/>
    <w:rsid w:val="00D20FB1"/>
    <w:rsid w:val="00D216C7"/>
    <w:rsid w:val="00D216C8"/>
    <w:rsid w:val="00D21BEB"/>
    <w:rsid w:val="00D21BED"/>
    <w:rsid w:val="00D22067"/>
    <w:rsid w:val="00D220E9"/>
    <w:rsid w:val="00D223F5"/>
    <w:rsid w:val="00D23900"/>
    <w:rsid w:val="00D23B48"/>
    <w:rsid w:val="00D23D21"/>
    <w:rsid w:val="00D2434D"/>
    <w:rsid w:val="00D2468B"/>
    <w:rsid w:val="00D251D4"/>
    <w:rsid w:val="00D2582F"/>
    <w:rsid w:val="00D25AC5"/>
    <w:rsid w:val="00D25E70"/>
    <w:rsid w:val="00D25EBD"/>
    <w:rsid w:val="00D261A2"/>
    <w:rsid w:val="00D26819"/>
    <w:rsid w:val="00D27445"/>
    <w:rsid w:val="00D27499"/>
    <w:rsid w:val="00D27585"/>
    <w:rsid w:val="00D279C8"/>
    <w:rsid w:val="00D27A12"/>
    <w:rsid w:val="00D3027A"/>
    <w:rsid w:val="00D304BC"/>
    <w:rsid w:val="00D30550"/>
    <w:rsid w:val="00D3087A"/>
    <w:rsid w:val="00D30CAC"/>
    <w:rsid w:val="00D30D24"/>
    <w:rsid w:val="00D31702"/>
    <w:rsid w:val="00D318E4"/>
    <w:rsid w:val="00D31CA5"/>
    <w:rsid w:val="00D31F18"/>
    <w:rsid w:val="00D32119"/>
    <w:rsid w:val="00D32785"/>
    <w:rsid w:val="00D327E3"/>
    <w:rsid w:val="00D32CC4"/>
    <w:rsid w:val="00D337F8"/>
    <w:rsid w:val="00D33C2F"/>
    <w:rsid w:val="00D33C3F"/>
    <w:rsid w:val="00D341A0"/>
    <w:rsid w:val="00D343A5"/>
    <w:rsid w:val="00D3459F"/>
    <w:rsid w:val="00D34BFF"/>
    <w:rsid w:val="00D3500E"/>
    <w:rsid w:val="00D35208"/>
    <w:rsid w:val="00D353C1"/>
    <w:rsid w:val="00D36194"/>
    <w:rsid w:val="00D36386"/>
    <w:rsid w:val="00D36A82"/>
    <w:rsid w:val="00D36D23"/>
    <w:rsid w:val="00D36DC7"/>
    <w:rsid w:val="00D37BF6"/>
    <w:rsid w:val="00D40252"/>
    <w:rsid w:val="00D40467"/>
    <w:rsid w:val="00D40517"/>
    <w:rsid w:val="00D40AED"/>
    <w:rsid w:val="00D40BC3"/>
    <w:rsid w:val="00D4105A"/>
    <w:rsid w:val="00D4121B"/>
    <w:rsid w:val="00D413A8"/>
    <w:rsid w:val="00D41544"/>
    <w:rsid w:val="00D41952"/>
    <w:rsid w:val="00D41B20"/>
    <w:rsid w:val="00D41DEA"/>
    <w:rsid w:val="00D424B3"/>
    <w:rsid w:val="00D4303F"/>
    <w:rsid w:val="00D43A23"/>
    <w:rsid w:val="00D43DE0"/>
    <w:rsid w:val="00D4417F"/>
    <w:rsid w:val="00D442D5"/>
    <w:rsid w:val="00D44615"/>
    <w:rsid w:val="00D449EA"/>
    <w:rsid w:val="00D457DE"/>
    <w:rsid w:val="00D459A6"/>
    <w:rsid w:val="00D46216"/>
    <w:rsid w:val="00D46460"/>
    <w:rsid w:val="00D46A5B"/>
    <w:rsid w:val="00D46ACF"/>
    <w:rsid w:val="00D46BE2"/>
    <w:rsid w:val="00D46C6C"/>
    <w:rsid w:val="00D473C1"/>
    <w:rsid w:val="00D4781E"/>
    <w:rsid w:val="00D47A6F"/>
    <w:rsid w:val="00D47F12"/>
    <w:rsid w:val="00D505EF"/>
    <w:rsid w:val="00D5085C"/>
    <w:rsid w:val="00D51102"/>
    <w:rsid w:val="00D519B5"/>
    <w:rsid w:val="00D52DB5"/>
    <w:rsid w:val="00D53E24"/>
    <w:rsid w:val="00D5438D"/>
    <w:rsid w:val="00D544A5"/>
    <w:rsid w:val="00D556B5"/>
    <w:rsid w:val="00D55E97"/>
    <w:rsid w:val="00D561FA"/>
    <w:rsid w:val="00D56389"/>
    <w:rsid w:val="00D5667E"/>
    <w:rsid w:val="00D569B4"/>
    <w:rsid w:val="00D576C3"/>
    <w:rsid w:val="00D576FE"/>
    <w:rsid w:val="00D57990"/>
    <w:rsid w:val="00D57F58"/>
    <w:rsid w:val="00D6092E"/>
    <w:rsid w:val="00D61262"/>
    <w:rsid w:val="00D61695"/>
    <w:rsid w:val="00D6187F"/>
    <w:rsid w:val="00D623DF"/>
    <w:rsid w:val="00D6252E"/>
    <w:rsid w:val="00D62586"/>
    <w:rsid w:val="00D62A20"/>
    <w:rsid w:val="00D62FF9"/>
    <w:rsid w:val="00D6330A"/>
    <w:rsid w:val="00D6372F"/>
    <w:rsid w:val="00D6376E"/>
    <w:rsid w:val="00D63A14"/>
    <w:rsid w:val="00D63CEE"/>
    <w:rsid w:val="00D643CF"/>
    <w:rsid w:val="00D64A44"/>
    <w:rsid w:val="00D64FF0"/>
    <w:rsid w:val="00D65831"/>
    <w:rsid w:val="00D65FAE"/>
    <w:rsid w:val="00D664D3"/>
    <w:rsid w:val="00D665E2"/>
    <w:rsid w:val="00D66B04"/>
    <w:rsid w:val="00D66E66"/>
    <w:rsid w:val="00D675B3"/>
    <w:rsid w:val="00D67AEB"/>
    <w:rsid w:val="00D701B5"/>
    <w:rsid w:val="00D707EF"/>
    <w:rsid w:val="00D7084D"/>
    <w:rsid w:val="00D708C6"/>
    <w:rsid w:val="00D709C9"/>
    <w:rsid w:val="00D70CCF"/>
    <w:rsid w:val="00D7159D"/>
    <w:rsid w:val="00D71A1B"/>
    <w:rsid w:val="00D72617"/>
    <w:rsid w:val="00D726AD"/>
    <w:rsid w:val="00D72774"/>
    <w:rsid w:val="00D72FD5"/>
    <w:rsid w:val="00D735AD"/>
    <w:rsid w:val="00D7368D"/>
    <w:rsid w:val="00D7454D"/>
    <w:rsid w:val="00D745E8"/>
    <w:rsid w:val="00D74CCC"/>
    <w:rsid w:val="00D75083"/>
    <w:rsid w:val="00D75365"/>
    <w:rsid w:val="00D755E0"/>
    <w:rsid w:val="00D7574A"/>
    <w:rsid w:val="00D75B9A"/>
    <w:rsid w:val="00D75CDA"/>
    <w:rsid w:val="00D76A47"/>
    <w:rsid w:val="00D76AD1"/>
    <w:rsid w:val="00D76DCE"/>
    <w:rsid w:val="00D7734F"/>
    <w:rsid w:val="00D77384"/>
    <w:rsid w:val="00D80217"/>
    <w:rsid w:val="00D80497"/>
    <w:rsid w:val="00D80B81"/>
    <w:rsid w:val="00D80C02"/>
    <w:rsid w:val="00D81419"/>
    <w:rsid w:val="00D81D69"/>
    <w:rsid w:val="00D824E5"/>
    <w:rsid w:val="00D827BC"/>
    <w:rsid w:val="00D82A34"/>
    <w:rsid w:val="00D82C8F"/>
    <w:rsid w:val="00D83138"/>
    <w:rsid w:val="00D834BA"/>
    <w:rsid w:val="00D84C64"/>
    <w:rsid w:val="00D8503B"/>
    <w:rsid w:val="00D85089"/>
    <w:rsid w:val="00D85177"/>
    <w:rsid w:val="00D8563E"/>
    <w:rsid w:val="00D85981"/>
    <w:rsid w:val="00D85F39"/>
    <w:rsid w:val="00D861FA"/>
    <w:rsid w:val="00D86A1B"/>
    <w:rsid w:val="00D87873"/>
    <w:rsid w:val="00D90612"/>
    <w:rsid w:val="00D90A43"/>
    <w:rsid w:val="00D91F4C"/>
    <w:rsid w:val="00D92531"/>
    <w:rsid w:val="00D926A9"/>
    <w:rsid w:val="00D927FA"/>
    <w:rsid w:val="00D92C7A"/>
    <w:rsid w:val="00D92D17"/>
    <w:rsid w:val="00D935FD"/>
    <w:rsid w:val="00D937DA"/>
    <w:rsid w:val="00D93EC2"/>
    <w:rsid w:val="00D941F5"/>
    <w:rsid w:val="00D9423C"/>
    <w:rsid w:val="00D950EA"/>
    <w:rsid w:val="00D951C1"/>
    <w:rsid w:val="00D95D78"/>
    <w:rsid w:val="00D95D92"/>
    <w:rsid w:val="00D963AA"/>
    <w:rsid w:val="00D96918"/>
    <w:rsid w:val="00D96CA2"/>
    <w:rsid w:val="00D96CDD"/>
    <w:rsid w:val="00D96DD0"/>
    <w:rsid w:val="00D97489"/>
    <w:rsid w:val="00D97A52"/>
    <w:rsid w:val="00D97D12"/>
    <w:rsid w:val="00DA002E"/>
    <w:rsid w:val="00DA02B7"/>
    <w:rsid w:val="00DA0A98"/>
    <w:rsid w:val="00DA128B"/>
    <w:rsid w:val="00DA1318"/>
    <w:rsid w:val="00DA1B89"/>
    <w:rsid w:val="00DA1BEB"/>
    <w:rsid w:val="00DA296F"/>
    <w:rsid w:val="00DA2D5A"/>
    <w:rsid w:val="00DA2DDA"/>
    <w:rsid w:val="00DA3A5B"/>
    <w:rsid w:val="00DA3B57"/>
    <w:rsid w:val="00DA3C66"/>
    <w:rsid w:val="00DA3E10"/>
    <w:rsid w:val="00DA4C13"/>
    <w:rsid w:val="00DA538D"/>
    <w:rsid w:val="00DA53C1"/>
    <w:rsid w:val="00DA58EC"/>
    <w:rsid w:val="00DA5963"/>
    <w:rsid w:val="00DA5AAE"/>
    <w:rsid w:val="00DA601D"/>
    <w:rsid w:val="00DA627B"/>
    <w:rsid w:val="00DA6846"/>
    <w:rsid w:val="00DA6868"/>
    <w:rsid w:val="00DA6B49"/>
    <w:rsid w:val="00DA742D"/>
    <w:rsid w:val="00DB022F"/>
    <w:rsid w:val="00DB0748"/>
    <w:rsid w:val="00DB09D2"/>
    <w:rsid w:val="00DB0AEC"/>
    <w:rsid w:val="00DB0C61"/>
    <w:rsid w:val="00DB11BF"/>
    <w:rsid w:val="00DB15BB"/>
    <w:rsid w:val="00DB1784"/>
    <w:rsid w:val="00DB211C"/>
    <w:rsid w:val="00DB2239"/>
    <w:rsid w:val="00DB2D7A"/>
    <w:rsid w:val="00DB3DED"/>
    <w:rsid w:val="00DB4C7C"/>
    <w:rsid w:val="00DB4D6A"/>
    <w:rsid w:val="00DB537F"/>
    <w:rsid w:val="00DB5539"/>
    <w:rsid w:val="00DB5632"/>
    <w:rsid w:val="00DB5643"/>
    <w:rsid w:val="00DB57EC"/>
    <w:rsid w:val="00DB58F5"/>
    <w:rsid w:val="00DB5F9B"/>
    <w:rsid w:val="00DB6B99"/>
    <w:rsid w:val="00DB701B"/>
    <w:rsid w:val="00DB73B0"/>
    <w:rsid w:val="00DB76F1"/>
    <w:rsid w:val="00DB7915"/>
    <w:rsid w:val="00DC0816"/>
    <w:rsid w:val="00DC087D"/>
    <w:rsid w:val="00DC0E27"/>
    <w:rsid w:val="00DC1074"/>
    <w:rsid w:val="00DC110B"/>
    <w:rsid w:val="00DC11D5"/>
    <w:rsid w:val="00DC2186"/>
    <w:rsid w:val="00DC26B1"/>
    <w:rsid w:val="00DC27A7"/>
    <w:rsid w:val="00DC2BEA"/>
    <w:rsid w:val="00DC2E8B"/>
    <w:rsid w:val="00DC3442"/>
    <w:rsid w:val="00DC36B2"/>
    <w:rsid w:val="00DC418B"/>
    <w:rsid w:val="00DC46A7"/>
    <w:rsid w:val="00DC4727"/>
    <w:rsid w:val="00DC4CE9"/>
    <w:rsid w:val="00DC544C"/>
    <w:rsid w:val="00DC5F7D"/>
    <w:rsid w:val="00DC6104"/>
    <w:rsid w:val="00DC680B"/>
    <w:rsid w:val="00DC69B6"/>
    <w:rsid w:val="00DC6DCA"/>
    <w:rsid w:val="00DC714E"/>
    <w:rsid w:val="00DC72CB"/>
    <w:rsid w:val="00DC7334"/>
    <w:rsid w:val="00DC7510"/>
    <w:rsid w:val="00DC75CC"/>
    <w:rsid w:val="00DC7B4A"/>
    <w:rsid w:val="00DC7D4C"/>
    <w:rsid w:val="00DD03F2"/>
    <w:rsid w:val="00DD0644"/>
    <w:rsid w:val="00DD1845"/>
    <w:rsid w:val="00DD19A3"/>
    <w:rsid w:val="00DD20FA"/>
    <w:rsid w:val="00DD2559"/>
    <w:rsid w:val="00DD29BA"/>
    <w:rsid w:val="00DD2ECE"/>
    <w:rsid w:val="00DD3223"/>
    <w:rsid w:val="00DD33C6"/>
    <w:rsid w:val="00DD3523"/>
    <w:rsid w:val="00DD36E7"/>
    <w:rsid w:val="00DD3812"/>
    <w:rsid w:val="00DD395B"/>
    <w:rsid w:val="00DD3AC9"/>
    <w:rsid w:val="00DD3D83"/>
    <w:rsid w:val="00DD4950"/>
    <w:rsid w:val="00DD4B17"/>
    <w:rsid w:val="00DD4F3D"/>
    <w:rsid w:val="00DD536C"/>
    <w:rsid w:val="00DD5479"/>
    <w:rsid w:val="00DD555B"/>
    <w:rsid w:val="00DD5FC3"/>
    <w:rsid w:val="00DD6527"/>
    <w:rsid w:val="00DD6D50"/>
    <w:rsid w:val="00DD6F13"/>
    <w:rsid w:val="00DD7072"/>
    <w:rsid w:val="00DD731A"/>
    <w:rsid w:val="00DD7F67"/>
    <w:rsid w:val="00DD7FF3"/>
    <w:rsid w:val="00DE0B77"/>
    <w:rsid w:val="00DE0D11"/>
    <w:rsid w:val="00DE11A0"/>
    <w:rsid w:val="00DE154C"/>
    <w:rsid w:val="00DE1FAA"/>
    <w:rsid w:val="00DE21A8"/>
    <w:rsid w:val="00DE23DA"/>
    <w:rsid w:val="00DE2BC4"/>
    <w:rsid w:val="00DE3048"/>
    <w:rsid w:val="00DE321B"/>
    <w:rsid w:val="00DE3267"/>
    <w:rsid w:val="00DE33ED"/>
    <w:rsid w:val="00DE34F7"/>
    <w:rsid w:val="00DE3B4B"/>
    <w:rsid w:val="00DE3E8F"/>
    <w:rsid w:val="00DE463D"/>
    <w:rsid w:val="00DE48E6"/>
    <w:rsid w:val="00DE496F"/>
    <w:rsid w:val="00DE4C09"/>
    <w:rsid w:val="00DE4C5E"/>
    <w:rsid w:val="00DE5380"/>
    <w:rsid w:val="00DE63AB"/>
    <w:rsid w:val="00DE63F9"/>
    <w:rsid w:val="00DE64A7"/>
    <w:rsid w:val="00DE6E84"/>
    <w:rsid w:val="00DE707D"/>
    <w:rsid w:val="00DE75D1"/>
    <w:rsid w:val="00DF0573"/>
    <w:rsid w:val="00DF0BD3"/>
    <w:rsid w:val="00DF0CEF"/>
    <w:rsid w:val="00DF129C"/>
    <w:rsid w:val="00DF174D"/>
    <w:rsid w:val="00DF1769"/>
    <w:rsid w:val="00DF19E2"/>
    <w:rsid w:val="00DF1F27"/>
    <w:rsid w:val="00DF2015"/>
    <w:rsid w:val="00DF29B9"/>
    <w:rsid w:val="00DF2B48"/>
    <w:rsid w:val="00DF30F5"/>
    <w:rsid w:val="00DF3D95"/>
    <w:rsid w:val="00DF3DCF"/>
    <w:rsid w:val="00DF4447"/>
    <w:rsid w:val="00DF4CA8"/>
    <w:rsid w:val="00DF5D5F"/>
    <w:rsid w:val="00DF5ED0"/>
    <w:rsid w:val="00DF6269"/>
    <w:rsid w:val="00DF6600"/>
    <w:rsid w:val="00DF68CA"/>
    <w:rsid w:val="00DF6E9A"/>
    <w:rsid w:val="00DF7206"/>
    <w:rsid w:val="00DF7256"/>
    <w:rsid w:val="00DF749F"/>
    <w:rsid w:val="00DF7CAF"/>
    <w:rsid w:val="00E00191"/>
    <w:rsid w:val="00E0027E"/>
    <w:rsid w:val="00E003AA"/>
    <w:rsid w:val="00E00691"/>
    <w:rsid w:val="00E00926"/>
    <w:rsid w:val="00E00B89"/>
    <w:rsid w:val="00E00BD7"/>
    <w:rsid w:val="00E01444"/>
    <w:rsid w:val="00E0152B"/>
    <w:rsid w:val="00E0219D"/>
    <w:rsid w:val="00E0245E"/>
    <w:rsid w:val="00E030C6"/>
    <w:rsid w:val="00E0323B"/>
    <w:rsid w:val="00E035B0"/>
    <w:rsid w:val="00E043D2"/>
    <w:rsid w:val="00E04550"/>
    <w:rsid w:val="00E05623"/>
    <w:rsid w:val="00E05A6B"/>
    <w:rsid w:val="00E05FDB"/>
    <w:rsid w:val="00E061FB"/>
    <w:rsid w:val="00E063B4"/>
    <w:rsid w:val="00E071DA"/>
    <w:rsid w:val="00E0741E"/>
    <w:rsid w:val="00E07884"/>
    <w:rsid w:val="00E07A40"/>
    <w:rsid w:val="00E07C7B"/>
    <w:rsid w:val="00E07D93"/>
    <w:rsid w:val="00E1090C"/>
    <w:rsid w:val="00E10AFE"/>
    <w:rsid w:val="00E1132F"/>
    <w:rsid w:val="00E11538"/>
    <w:rsid w:val="00E120CB"/>
    <w:rsid w:val="00E123D3"/>
    <w:rsid w:val="00E12F95"/>
    <w:rsid w:val="00E13356"/>
    <w:rsid w:val="00E1355D"/>
    <w:rsid w:val="00E13674"/>
    <w:rsid w:val="00E1391B"/>
    <w:rsid w:val="00E13F3B"/>
    <w:rsid w:val="00E144D0"/>
    <w:rsid w:val="00E14526"/>
    <w:rsid w:val="00E14CC9"/>
    <w:rsid w:val="00E14F4A"/>
    <w:rsid w:val="00E1521E"/>
    <w:rsid w:val="00E153FE"/>
    <w:rsid w:val="00E156F4"/>
    <w:rsid w:val="00E15B45"/>
    <w:rsid w:val="00E163A3"/>
    <w:rsid w:val="00E16FC8"/>
    <w:rsid w:val="00E17480"/>
    <w:rsid w:val="00E17CF1"/>
    <w:rsid w:val="00E2098C"/>
    <w:rsid w:val="00E214B6"/>
    <w:rsid w:val="00E21511"/>
    <w:rsid w:val="00E219CF"/>
    <w:rsid w:val="00E22FFE"/>
    <w:rsid w:val="00E237D8"/>
    <w:rsid w:val="00E238F5"/>
    <w:rsid w:val="00E23B99"/>
    <w:rsid w:val="00E23C12"/>
    <w:rsid w:val="00E24494"/>
    <w:rsid w:val="00E25C3A"/>
    <w:rsid w:val="00E25F20"/>
    <w:rsid w:val="00E26016"/>
    <w:rsid w:val="00E26165"/>
    <w:rsid w:val="00E26292"/>
    <w:rsid w:val="00E2680A"/>
    <w:rsid w:val="00E26952"/>
    <w:rsid w:val="00E26A62"/>
    <w:rsid w:val="00E26CB1"/>
    <w:rsid w:val="00E27B8A"/>
    <w:rsid w:val="00E27D2D"/>
    <w:rsid w:val="00E303D4"/>
    <w:rsid w:val="00E303FE"/>
    <w:rsid w:val="00E30403"/>
    <w:rsid w:val="00E307F2"/>
    <w:rsid w:val="00E30DA5"/>
    <w:rsid w:val="00E319C7"/>
    <w:rsid w:val="00E325ED"/>
    <w:rsid w:val="00E3278B"/>
    <w:rsid w:val="00E3389D"/>
    <w:rsid w:val="00E33E2C"/>
    <w:rsid w:val="00E33E54"/>
    <w:rsid w:val="00E33EE5"/>
    <w:rsid w:val="00E344AD"/>
    <w:rsid w:val="00E34610"/>
    <w:rsid w:val="00E3476A"/>
    <w:rsid w:val="00E34845"/>
    <w:rsid w:val="00E34882"/>
    <w:rsid w:val="00E34CEF"/>
    <w:rsid w:val="00E359A0"/>
    <w:rsid w:val="00E35DF0"/>
    <w:rsid w:val="00E35E70"/>
    <w:rsid w:val="00E36075"/>
    <w:rsid w:val="00E361DE"/>
    <w:rsid w:val="00E406B1"/>
    <w:rsid w:val="00E40723"/>
    <w:rsid w:val="00E411A4"/>
    <w:rsid w:val="00E42082"/>
    <w:rsid w:val="00E425FD"/>
    <w:rsid w:val="00E42C0C"/>
    <w:rsid w:val="00E42DE2"/>
    <w:rsid w:val="00E43746"/>
    <w:rsid w:val="00E441FA"/>
    <w:rsid w:val="00E4510A"/>
    <w:rsid w:val="00E4582C"/>
    <w:rsid w:val="00E462C9"/>
    <w:rsid w:val="00E46365"/>
    <w:rsid w:val="00E466DE"/>
    <w:rsid w:val="00E46B6C"/>
    <w:rsid w:val="00E470DB"/>
    <w:rsid w:val="00E47D99"/>
    <w:rsid w:val="00E47E21"/>
    <w:rsid w:val="00E50255"/>
    <w:rsid w:val="00E50381"/>
    <w:rsid w:val="00E509A5"/>
    <w:rsid w:val="00E50BE2"/>
    <w:rsid w:val="00E50C9D"/>
    <w:rsid w:val="00E50FC8"/>
    <w:rsid w:val="00E5118B"/>
    <w:rsid w:val="00E512A3"/>
    <w:rsid w:val="00E526CD"/>
    <w:rsid w:val="00E52D32"/>
    <w:rsid w:val="00E52F3F"/>
    <w:rsid w:val="00E53CF0"/>
    <w:rsid w:val="00E540C7"/>
    <w:rsid w:val="00E5492E"/>
    <w:rsid w:val="00E54C95"/>
    <w:rsid w:val="00E54DA6"/>
    <w:rsid w:val="00E556ED"/>
    <w:rsid w:val="00E5669C"/>
    <w:rsid w:val="00E571E7"/>
    <w:rsid w:val="00E57370"/>
    <w:rsid w:val="00E57444"/>
    <w:rsid w:val="00E579A9"/>
    <w:rsid w:val="00E57E3D"/>
    <w:rsid w:val="00E6051B"/>
    <w:rsid w:val="00E6065C"/>
    <w:rsid w:val="00E60BA4"/>
    <w:rsid w:val="00E60BFE"/>
    <w:rsid w:val="00E60C06"/>
    <w:rsid w:val="00E60C35"/>
    <w:rsid w:val="00E60CA8"/>
    <w:rsid w:val="00E61384"/>
    <w:rsid w:val="00E625AE"/>
    <w:rsid w:val="00E63917"/>
    <w:rsid w:val="00E63A00"/>
    <w:rsid w:val="00E63A1B"/>
    <w:rsid w:val="00E640A0"/>
    <w:rsid w:val="00E64A98"/>
    <w:rsid w:val="00E65B91"/>
    <w:rsid w:val="00E65F38"/>
    <w:rsid w:val="00E6692D"/>
    <w:rsid w:val="00E66A0B"/>
    <w:rsid w:val="00E66C3B"/>
    <w:rsid w:val="00E67054"/>
    <w:rsid w:val="00E67212"/>
    <w:rsid w:val="00E701C7"/>
    <w:rsid w:val="00E7067E"/>
    <w:rsid w:val="00E70818"/>
    <w:rsid w:val="00E70E22"/>
    <w:rsid w:val="00E72519"/>
    <w:rsid w:val="00E7304D"/>
    <w:rsid w:val="00E731B4"/>
    <w:rsid w:val="00E73315"/>
    <w:rsid w:val="00E73631"/>
    <w:rsid w:val="00E73A46"/>
    <w:rsid w:val="00E73D32"/>
    <w:rsid w:val="00E73E32"/>
    <w:rsid w:val="00E73E38"/>
    <w:rsid w:val="00E74667"/>
    <w:rsid w:val="00E752A6"/>
    <w:rsid w:val="00E753B2"/>
    <w:rsid w:val="00E755AA"/>
    <w:rsid w:val="00E75690"/>
    <w:rsid w:val="00E7573C"/>
    <w:rsid w:val="00E75A52"/>
    <w:rsid w:val="00E75B14"/>
    <w:rsid w:val="00E75B66"/>
    <w:rsid w:val="00E75C25"/>
    <w:rsid w:val="00E76177"/>
    <w:rsid w:val="00E76737"/>
    <w:rsid w:val="00E767C2"/>
    <w:rsid w:val="00E76DE1"/>
    <w:rsid w:val="00E77083"/>
    <w:rsid w:val="00E77961"/>
    <w:rsid w:val="00E77B77"/>
    <w:rsid w:val="00E804A5"/>
    <w:rsid w:val="00E80F83"/>
    <w:rsid w:val="00E8104D"/>
    <w:rsid w:val="00E81498"/>
    <w:rsid w:val="00E81A80"/>
    <w:rsid w:val="00E826A9"/>
    <w:rsid w:val="00E829F4"/>
    <w:rsid w:val="00E82B5A"/>
    <w:rsid w:val="00E8395A"/>
    <w:rsid w:val="00E83F07"/>
    <w:rsid w:val="00E84197"/>
    <w:rsid w:val="00E8430B"/>
    <w:rsid w:val="00E84336"/>
    <w:rsid w:val="00E84FFE"/>
    <w:rsid w:val="00E851CA"/>
    <w:rsid w:val="00E85268"/>
    <w:rsid w:val="00E85286"/>
    <w:rsid w:val="00E854B9"/>
    <w:rsid w:val="00E85EFC"/>
    <w:rsid w:val="00E85F90"/>
    <w:rsid w:val="00E869A9"/>
    <w:rsid w:val="00E87510"/>
    <w:rsid w:val="00E876EF"/>
    <w:rsid w:val="00E878BE"/>
    <w:rsid w:val="00E87CF5"/>
    <w:rsid w:val="00E87D40"/>
    <w:rsid w:val="00E87F39"/>
    <w:rsid w:val="00E87F94"/>
    <w:rsid w:val="00E902DD"/>
    <w:rsid w:val="00E9070D"/>
    <w:rsid w:val="00E9186C"/>
    <w:rsid w:val="00E918B9"/>
    <w:rsid w:val="00E91CBD"/>
    <w:rsid w:val="00E91D02"/>
    <w:rsid w:val="00E929CE"/>
    <w:rsid w:val="00E92A85"/>
    <w:rsid w:val="00E939B0"/>
    <w:rsid w:val="00E93C9C"/>
    <w:rsid w:val="00E93D87"/>
    <w:rsid w:val="00E9402E"/>
    <w:rsid w:val="00E94201"/>
    <w:rsid w:val="00E942DE"/>
    <w:rsid w:val="00E945B1"/>
    <w:rsid w:val="00E94A40"/>
    <w:rsid w:val="00E94B94"/>
    <w:rsid w:val="00E94D20"/>
    <w:rsid w:val="00E95901"/>
    <w:rsid w:val="00E95E32"/>
    <w:rsid w:val="00E95E5F"/>
    <w:rsid w:val="00E95ECB"/>
    <w:rsid w:val="00E95FC8"/>
    <w:rsid w:val="00E96F81"/>
    <w:rsid w:val="00E97592"/>
    <w:rsid w:val="00E979D9"/>
    <w:rsid w:val="00E97B5D"/>
    <w:rsid w:val="00E97B8E"/>
    <w:rsid w:val="00EA030D"/>
    <w:rsid w:val="00EA08E1"/>
    <w:rsid w:val="00EA1C46"/>
    <w:rsid w:val="00EA22C0"/>
    <w:rsid w:val="00EA2491"/>
    <w:rsid w:val="00EA2A58"/>
    <w:rsid w:val="00EA2E92"/>
    <w:rsid w:val="00EA2EA6"/>
    <w:rsid w:val="00EA30CB"/>
    <w:rsid w:val="00EA30DA"/>
    <w:rsid w:val="00EA33BB"/>
    <w:rsid w:val="00EA345D"/>
    <w:rsid w:val="00EA3E16"/>
    <w:rsid w:val="00EA3EEC"/>
    <w:rsid w:val="00EA4138"/>
    <w:rsid w:val="00EA4988"/>
    <w:rsid w:val="00EA4EB2"/>
    <w:rsid w:val="00EA4F76"/>
    <w:rsid w:val="00EA5123"/>
    <w:rsid w:val="00EA5644"/>
    <w:rsid w:val="00EA5B80"/>
    <w:rsid w:val="00EA6636"/>
    <w:rsid w:val="00EA68EC"/>
    <w:rsid w:val="00EA7017"/>
    <w:rsid w:val="00EB0947"/>
    <w:rsid w:val="00EB121D"/>
    <w:rsid w:val="00EB1EB8"/>
    <w:rsid w:val="00EB2019"/>
    <w:rsid w:val="00EB2026"/>
    <w:rsid w:val="00EB20D9"/>
    <w:rsid w:val="00EB2266"/>
    <w:rsid w:val="00EB2629"/>
    <w:rsid w:val="00EB2B1C"/>
    <w:rsid w:val="00EB2BA7"/>
    <w:rsid w:val="00EB2BAE"/>
    <w:rsid w:val="00EB3488"/>
    <w:rsid w:val="00EB3AEE"/>
    <w:rsid w:val="00EB3B23"/>
    <w:rsid w:val="00EB3D4F"/>
    <w:rsid w:val="00EB3E8D"/>
    <w:rsid w:val="00EB44CA"/>
    <w:rsid w:val="00EB46AD"/>
    <w:rsid w:val="00EB47ED"/>
    <w:rsid w:val="00EB4E3D"/>
    <w:rsid w:val="00EB5086"/>
    <w:rsid w:val="00EB529C"/>
    <w:rsid w:val="00EB58D8"/>
    <w:rsid w:val="00EB59A2"/>
    <w:rsid w:val="00EB5F50"/>
    <w:rsid w:val="00EB6486"/>
    <w:rsid w:val="00EB65BA"/>
    <w:rsid w:val="00EB698C"/>
    <w:rsid w:val="00EB6E49"/>
    <w:rsid w:val="00EB6E8A"/>
    <w:rsid w:val="00EB7080"/>
    <w:rsid w:val="00EB70B2"/>
    <w:rsid w:val="00EB70F6"/>
    <w:rsid w:val="00EB7D57"/>
    <w:rsid w:val="00EB7DAF"/>
    <w:rsid w:val="00EC08C2"/>
    <w:rsid w:val="00EC0CCA"/>
    <w:rsid w:val="00EC107E"/>
    <w:rsid w:val="00EC18B6"/>
    <w:rsid w:val="00EC23E1"/>
    <w:rsid w:val="00EC25EB"/>
    <w:rsid w:val="00EC279E"/>
    <w:rsid w:val="00EC2C48"/>
    <w:rsid w:val="00EC2CF8"/>
    <w:rsid w:val="00EC318A"/>
    <w:rsid w:val="00EC31A8"/>
    <w:rsid w:val="00EC37D9"/>
    <w:rsid w:val="00EC3D1E"/>
    <w:rsid w:val="00EC4988"/>
    <w:rsid w:val="00EC4A5B"/>
    <w:rsid w:val="00EC4CBB"/>
    <w:rsid w:val="00EC4FFB"/>
    <w:rsid w:val="00EC4FFF"/>
    <w:rsid w:val="00EC560B"/>
    <w:rsid w:val="00EC5905"/>
    <w:rsid w:val="00EC597A"/>
    <w:rsid w:val="00EC5A29"/>
    <w:rsid w:val="00EC6055"/>
    <w:rsid w:val="00EC6908"/>
    <w:rsid w:val="00EC6A77"/>
    <w:rsid w:val="00EC6FCF"/>
    <w:rsid w:val="00EC71EA"/>
    <w:rsid w:val="00EC751F"/>
    <w:rsid w:val="00EC786A"/>
    <w:rsid w:val="00EC7A6B"/>
    <w:rsid w:val="00ED002F"/>
    <w:rsid w:val="00ED0422"/>
    <w:rsid w:val="00ED1334"/>
    <w:rsid w:val="00ED1852"/>
    <w:rsid w:val="00ED1921"/>
    <w:rsid w:val="00ED22D6"/>
    <w:rsid w:val="00ED2ABE"/>
    <w:rsid w:val="00ED2DE8"/>
    <w:rsid w:val="00ED2F22"/>
    <w:rsid w:val="00ED3048"/>
    <w:rsid w:val="00ED34C0"/>
    <w:rsid w:val="00ED39F1"/>
    <w:rsid w:val="00ED3AF5"/>
    <w:rsid w:val="00ED3F6C"/>
    <w:rsid w:val="00ED41B2"/>
    <w:rsid w:val="00ED4D9A"/>
    <w:rsid w:val="00ED4E2B"/>
    <w:rsid w:val="00ED50BD"/>
    <w:rsid w:val="00ED542C"/>
    <w:rsid w:val="00ED5BAB"/>
    <w:rsid w:val="00ED5E59"/>
    <w:rsid w:val="00ED5F18"/>
    <w:rsid w:val="00ED61B4"/>
    <w:rsid w:val="00ED6552"/>
    <w:rsid w:val="00ED726C"/>
    <w:rsid w:val="00ED7307"/>
    <w:rsid w:val="00ED74F6"/>
    <w:rsid w:val="00ED7506"/>
    <w:rsid w:val="00ED75CE"/>
    <w:rsid w:val="00ED7F49"/>
    <w:rsid w:val="00ED7FE5"/>
    <w:rsid w:val="00EE01E2"/>
    <w:rsid w:val="00EE0266"/>
    <w:rsid w:val="00EE05D7"/>
    <w:rsid w:val="00EE0CEC"/>
    <w:rsid w:val="00EE146F"/>
    <w:rsid w:val="00EE1A47"/>
    <w:rsid w:val="00EE1F4A"/>
    <w:rsid w:val="00EE1F97"/>
    <w:rsid w:val="00EE2564"/>
    <w:rsid w:val="00EE3339"/>
    <w:rsid w:val="00EE37B5"/>
    <w:rsid w:val="00EE44C6"/>
    <w:rsid w:val="00EE5E35"/>
    <w:rsid w:val="00EE5ED2"/>
    <w:rsid w:val="00EE616B"/>
    <w:rsid w:val="00EE627E"/>
    <w:rsid w:val="00EE6A65"/>
    <w:rsid w:val="00EE6E15"/>
    <w:rsid w:val="00EE72CF"/>
    <w:rsid w:val="00EE74C3"/>
    <w:rsid w:val="00EE75CE"/>
    <w:rsid w:val="00EF02AF"/>
    <w:rsid w:val="00EF09E8"/>
    <w:rsid w:val="00EF11C3"/>
    <w:rsid w:val="00EF1521"/>
    <w:rsid w:val="00EF18EC"/>
    <w:rsid w:val="00EF23C5"/>
    <w:rsid w:val="00EF2F0A"/>
    <w:rsid w:val="00EF3000"/>
    <w:rsid w:val="00EF312E"/>
    <w:rsid w:val="00EF358A"/>
    <w:rsid w:val="00EF36A8"/>
    <w:rsid w:val="00EF49FA"/>
    <w:rsid w:val="00EF4EB2"/>
    <w:rsid w:val="00EF515E"/>
    <w:rsid w:val="00EF5C3D"/>
    <w:rsid w:val="00EF5F22"/>
    <w:rsid w:val="00EF637E"/>
    <w:rsid w:val="00EF6756"/>
    <w:rsid w:val="00EF69D0"/>
    <w:rsid w:val="00EF6A86"/>
    <w:rsid w:val="00EF73CA"/>
    <w:rsid w:val="00F00CF4"/>
    <w:rsid w:val="00F00FB7"/>
    <w:rsid w:val="00F0134E"/>
    <w:rsid w:val="00F013B9"/>
    <w:rsid w:val="00F013F7"/>
    <w:rsid w:val="00F018A3"/>
    <w:rsid w:val="00F02AA7"/>
    <w:rsid w:val="00F02DA0"/>
    <w:rsid w:val="00F031B6"/>
    <w:rsid w:val="00F0334C"/>
    <w:rsid w:val="00F0346E"/>
    <w:rsid w:val="00F04451"/>
    <w:rsid w:val="00F04D1F"/>
    <w:rsid w:val="00F04FAF"/>
    <w:rsid w:val="00F05BC9"/>
    <w:rsid w:val="00F05D75"/>
    <w:rsid w:val="00F05EAF"/>
    <w:rsid w:val="00F05FC3"/>
    <w:rsid w:val="00F06437"/>
    <w:rsid w:val="00F06B99"/>
    <w:rsid w:val="00F06FD8"/>
    <w:rsid w:val="00F0716E"/>
    <w:rsid w:val="00F0739F"/>
    <w:rsid w:val="00F07480"/>
    <w:rsid w:val="00F07918"/>
    <w:rsid w:val="00F07E2F"/>
    <w:rsid w:val="00F104DB"/>
    <w:rsid w:val="00F11BD3"/>
    <w:rsid w:val="00F11BEE"/>
    <w:rsid w:val="00F11F4A"/>
    <w:rsid w:val="00F12296"/>
    <w:rsid w:val="00F12624"/>
    <w:rsid w:val="00F1281A"/>
    <w:rsid w:val="00F12A1F"/>
    <w:rsid w:val="00F12BB2"/>
    <w:rsid w:val="00F12D9F"/>
    <w:rsid w:val="00F12FFB"/>
    <w:rsid w:val="00F13639"/>
    <w:rsid w:val="00F1389B"/>
    <w:rsid w:val="00F13CC7"/>
    <w:rsid w:val="00F146F3"/>
    <w:rsid w:val="00F148C3"/>
    <w:rsid w:val="00F14D14"/>
    <w:rsid w:val="00F15293"/>
    <w:rsid w:val="00F1591B"/>
    <w:rsid w:val="00F162E8"/>
    <w:rsid w:val="00F16404"/>
    <w:rsid w:val="00F16A53"/>
    <w:rsid w:val="00F16DC7"/>
    <w:rsid w:val="00F16F27"/>
    <w:rsid w:val="00F16F89"/>
    <w:rsid w:val="00F16FE2"/>
    <w:rsid w:val="00F1730E"/>
    <w:rsid w:val="00F17D89"/>
    <w:rsid w:val="00F20066"/>
    <w:rsid w:val="00F20412"/>
    <w:rsid w:val="00F20525"/>
    <w:rsid w:val="00F20733"/>
    <w:rsid w:val="00F20791"/>
    <w:rsid w:val="00F20D87"/>
    <w:rsid w:val="00F20F55"/>
    <w:rsid w:val="00F21532"/>
    <w:rsid w:val="00F21B72"/>
    <w:rsid w:val="00F228B0"/>
    <w:rsid w:val="00F23255"/>
    <w:rsid w:val="00F23BDB"/>
    <w:rsid w:val="00F24302"/>
    <w:rsid w:val="00F24BB0"/>
    <w:rsid w:val="00F2541F"/>
    <w:rsid w:val="00F25713"/>
    <w:rsid w:val="00F26174"/>
    <w:rsid w:val="00F261B9"/>
    <w:rsid w:val="00F26218"/>
    <w:rsid w:val="00F26C09"/>
    <w:rsid w:val="00F273EA"/>
    <w:rsid w:val="00F2773F"/>
    <w:rsid w:val="00F30293"/>
    <w:rsid w:val="00F3066E"/>
    <w:rsid w:val="00F30AC7"/>
    <w:rsid w:val="00F30B83"/>
    <w:rsid w:val="00F30B92"/>
    <w:rsid w:val="00F30BF2"/>
    <w:rsid w:val="00F30D1F"/>
    <w:rsid w:val="00F312CC"/>
    <w:rsid w:val="00F31326"/>
    <w:rsid w:val="00F3197D"/>
    <w:rsid w:val="00F31AA4"/>
    <w:rsid w:val="00F325EB"/>
    <w:rsid w:val="00F3275F"/>
    <w:rsid w:val="00F32C8A"/>
    <w:rsid w:val="00F331E4"/>
    <w:rsid w:val="00F33269"/>
    <w:rsid w:val="00F33E49"/>
    <w:rsid w:val="00F34059"/>
    <w:rsid w:val="00F34260"/>
    <w:rsid w:val="00F3445C"/>
    <w:rsid w:val="00F345E5"/>
    <w:rsid w:val="00F34C7C"/>
    <w:rsid w:val="00F3579B"/>
    <w:rsid w:val="00F35E19"/>
    <w:rsid w:val="00F361FE"/>
    <w:rsid w:val="00F36889"/>
    <w:rsid w:val="00F36960"/>
    <w:rsid w:val="00F3774C"/>
    <w:rsid w:val="00F37A63"/>
    <w:rsid w:val="00F37FD1"/>
    <w:rsid w:val="00F401B0"/>
    <w:rsid w:val="00F4077F"/>
    <w:rsid w:val="00F40F4B"/>
    <w:rsid w:val="00F41006"/>
    <w:rsid w:val="00F41595"/>
    <w:rsid w:val="00F42813"/>
    <w:rsid w:val="00F42DC3"/>
    <w:rsid w:val="00F4309F"/>
    <w:rsid w:val="00F43603"/>
    <w:rsid w:val="00F437D1"/>
    <w:rsid w:val="00F43D94"/>
    <w:rsid w:val="00F445A5"/>
    <w:rsid w:val="00F4509C"/>
    <w:rsid w:val="00F462E9"/>
    <w:rsid w:val="00F4676A"/>
    <w:rsid w:val="00F46825"/>
    <w:rsid w:val="00F46B37"/>
    <w:rsid w:val="00F470C3"/>
    <w:rsid w:val="00F47343"/>
    <w:rsid w:val="00F47AD3"/>
    <w:rsid w:val="00F47D2F"/>
    <w:rsid w:val="00F50197"/>
    <w:rsid w:val="00F503CD"/>
    <w:rsid w:val="00F5040C"/>
    <w:rsid w:val="00F505F3"/>
    <w:rsid w:val="00F506F2"/>
    <w:rsid w:val="00F507B6"/>
    <w:rsid w:val="00F509D6"/>
    <w:rsid w:val="00F50EA2"/>
    <w:rsid w:val="00F510E0"/>
    <w:rsid w:val="00F5148D"/>
    <w:rsid w:val="00F51C99"/>
    <w:rsid w:val="00F51CB8"/>
    <w:rsid w:val="00F522B2"/>
    <w:rsid w:val="00F5245B"/>
    <w:rsid w:val="00F528F1"/>
    <w:rsid w:val="00F52C84"/>
    <w:rsid w:val="00F53062"/>
    <w:rsid w:val="00F53460"/>
    <w:rsid w:val="00F5357E"/>
    <w:rsid w:val="00F53721"/>
    <w:rsid w:val="00F53DFA"/>
    <w:rsid w:val="00F53FF7"/>
    <w:rsid w:val="00F542A1"/>
    <w:rsid w:val="00F5492D"/>
    <w:rsid w:val="00F54B01"/>
    <w:rsid w:val="00F5511A"/>
    <w:rsid w:val="00F555A2"/>
    <w:rsid w:val="00F55C6F"/>
    <w:rsid w:val="00F55ECE"/>
    <w:rsid w:val="00F561DC"/>
    <w:rsid w:val="00F562C5"/>
    <w:rsid w:val="00F56339"/>
    <w:rsid w:val="00F5655E"/>
    <w:rsid w:val="00F5658E"/>
    <w:rsid w:val="00F56602"/>
    <w:rsid w:val="00F5671A"/>
    <w:rsid w:val="00F56DF8"/>
    <w:rsid w:val="00F572AF"/>
    <w:rsid w:val="00F57526"/>
    <w:rsid w:val="00F605CA"/>
    <w:rsid w:val="00F610D3"/>
    <w:rsid w:val="00F61C9E"/>
    <w:rsid w:val="00F61DB6"/>
    <w:rsid w:val="00F6216C"/>
    <w:rsid w:val="00F622B4"/>
    <w:rsid w:val="00F630D7"/>
    <w:rsid w:val="00F63778"/>
    <w:rsid w:val="00F645B7"/>
    <w:rsid w:val="00F64AB6"/>
    <w:rsid w:val="00F64B6D"/>
    <w:rsid w:val="00F64F79"/>
    <w:rsid w:val="00F650D1"/>
    <w:rsid w:val="00F6528E"/>
    <w:rsid w:val="00F65942"/>
    <w:rsid w:val="00F65FB9"/>
    <w:rsid w:val="00F66783"/>
    <w:rsid w:val="00F66A62"/>
    <w:rsid w:val="00F67ADB"/>
    <w:rsid w:val="00F67CFB"/>
    <w:rsid w:val="00F70025"/>
    <w:rsid w:val="00F703E4"/>
    <w:rsid w:val="00F705AB"/>
    <w:rsid w:val="00F70E46"/>
    <w:rsid w:val="00F710D0"/>
    <w:rsid w:val="00F7124D"/>
    <w:rsid w:val="00F719E3"/>
    <w:rsid w:val="00F71C69"/>
    <w:rsid w:val="00F71E45"/>
    <w:rsid w:val="00F72AED"/>
    <w:rsid w:val="00F72FFE"/>
    <w:rsid w:val="00F74711"/>
    <w:rsid w:val="00F74B7F"/>
    <w:rsid w:val="00F74FF2"/>
    <w:rsid w:val="00F75217"/>
    <w:rsid w:val="00F75CFC"/>
    <w:rsid w:val="00F76969"/>
    <w:rsid w:val="00F772A9"/>
    <w:rsid w:val="00F779A3"/>
    <w:rsid w:val="00F77A9D"/>
    <w:rsid w:val="00F77ED8"/>
    <w:rsid w:val="00F800A2"/>
    <w:rsid w:val="00F800AE"/>
    <w:rsid w:val="00F803D5"/>
    <w:rsid w:val="00F80678"/>
    <w:rsid w:val="00F808D2"/>
    <w:rsid w:val="00F81283"/>
    <w:rsid w:val="00F812D1"/>
    <w:rsid w:val="00F812E3"/>
    <w:rsid w:val="00F8181A"/>
    <w:rsid w:val="00F82072"/>
    <w:rsid w:val="00F821F5"/>
    <w:rsid w:val="00F82283"/>
    <w:rsid w:val="00F82B1B"/>
    <w:rsid w:val="00F82CFD"/>
    <w:rsid w:val="00F83003"/>
    <w:rsid w:val="00F836D5"/>
    <w:rsid w:val="00F8387B"/>
    <w:rsid w:val="00F83949"/>
    <w:rsid w:val="00F83EE8"/>
    <w:rsid w:val="00F83F25"/>
    <w:rsid w:val="00F84E2A"/>
    <w:rsid w:val="00F85036"/>
    <w:rsid w:val="00F85142"/>
    <w:rsid w:val="00F85274"/>
    <w:rsid w:val="00F85594"/>
    <w:rsid w:val="00F8566F"/>
    <w:rsid w:val="00F86322"/>
    <w:rsid w:val="00F86326"/>
    <w:rsid w:val="00F8647D"/>
    <w:rsid w:val="00F866C6"/>
    <w:rsid w:val="00F868AF"/>
    <w:rsid w:val="00F86B02"/>
    <w:rsid w:val="00F86BA6"/>
    <w:rsid w:val="00F86C52"/>
    <w:rsid w:val="00F8771C"/>
    <w:rsid w:val="00F87D06"/>
    <w:rsid w:val="00F9016C"/>
    <w:rsid w:val="00F902A8"/>
    <w:rsid w:val="00F903A2"/>
    <w:rsid w:val="00F911BF"/>
    <w:rsid w:val="00F913AA"/>
    <w:rsid w:val="00F91D26"/>
    <w:rsid w:val="00F91D90"/>
    <w:rsid w:val="00F9270D"/>
    <w:rsid w:val="00F92825"/>
    <w:rsid w:val="00F9300B"/>
    <w:rsid w:val="00F9322E"/>
    <w:rsid w:val="00F9346B"/>
    <w:rsid w:val="00F93603"/>
    <w:rsid w:val="00F93706"/>
    <w:rsid w:val="00F93F7E"/>
    <w:rsid w:val="00F94504"/>
    <w:rsid w:val="00F94524"/>
    <w:rsid w:val="00F95F18"/>
    <w:rsid w:val="00F961E7"/>
    <w:rsid w:val="00F971F8"/>
    <w:rsid w:val="00F979A7"/>
    <w:rsid w:val="00F97BE5"/>
    <w:rsid w:val="00FA038B"/>
    <w:rsid w:val="00FA05EB"/>
    <w:rsid w:val="00FA0962"/>
    <w:rsid w:val="00FA1007"/>
    <w:rsid w:val="00FA144E"/>
    <w:rsid w:val="00FA14F1"/>
    <w:rsid w:val="00FA22EC"/>
    <w:rsid w:val="00FA2523"/>
    <w:rsid w:val="00FA2593"/>
    <w:rsid w:val="00FA25B6"/>
    <w:rsid w:val="00FA2C0F"/>
    <w:rsid w:val="00FA2FFB"/>
    <w:rsid w:val="00FA392D"/>
    <w:rsid w:val="00FA398F"/>
    <w:rsid w:val="00FA3AB2"/>
    <w:rsid w:val="00FA3DFA"/>
    <w:rsid w:val="00FA3F0C"/>
    <w:rsid w:val="00FA4327"/>
    <w:rsid w:val="00FA4415"/>
    <w:rsid w:val="00FA464F"/>
    <w:rsid w:val="00FA4923"/>
    <w:rsid w:val="00FA4A0A"/>
    <w:rsid w:val="00FA4C63"/>
    <w:rsid w:val="00FA5F07"/>
    <w:rsid w:val="00FA67C9"/>
    <w:rsid w:val="00FA695F"/>
    <w:rsid w:val="00FA76E4"/>
    <w:rsid w:val="00FA7745"/>
    <w:rsid w:val="00FA7ACD"/>
    <w:rsid w:val="00FB0200"/>
    <w:rsid w:val="00FB0A03"/>
    <w:rsid w:val="00FB0A81"/>
    <w:rsid w:val="00FB0DCC"/>
    <w:rsid w:val="00FB0EE3"/>
    <w:rsid w:val="00FB0F8E"/>
    <w:rsid w:val="00FB1620"/>
    <w:rsid w:val="00FB23C1"/>
    <w:rsid w:val="00FB2C8D"/>
    <w:rsid w:val="00FB2D86"/>
    <w:rsid w:val="00FB2F96"/>
    <w:rsid w:val="00FB2F9D"/>
    <w:rsid w:val="00FB3169"/>
    <w:rsid w:val="00FB31B0"/>
    <w:rsid w:val="00FB322D"/>
    <w:rsid w:val="00FB3BE5"/>
    <w:rsid w:val="00FB3CBD"/>
    <w:rsid w:val="00FB4139"/>
    <w:rsid w:val="00FB417A"/>
    <w:rsid w:val="00FB5A4E"/>
    <w:rsid w:val="00FB5A72"/>
    <w:rsid w:val="00FB5C8B"/>
    <w:rsid w:val="00FB5D34"/>
    <w:rsid w:val="00FB658C"/>
    <w:rsid w:val="00FB6797"/>
    <w:rsid w:val="00FB69B6"/>
    <w:rsid w:val="00FB709D"/>
    <w:rsid w:val="00FB72BD"/>
    <w:rsid w:val="00FB72CC"/>
    <w:rsid w:val="00FB7369"/>
    <w:rsid w:val="00FB78EE"/>
    <w:rsid w:val="00FB7CA5"/>
    <w:rsid w:val="00FB7EEB"/>
    <w:rsid w:val="00FC0318"/>
    <w:rsid w:val="00FC1A70"/>
    <w:rsid w:val="00FC1EE6"/>
    <w:rsid w:val="00FC244D"/>
    <w:rsid w:val="00FC2B29"/>
    <w:rsid w:val="00FC2E33"/>
    <w:rsid w:val="00FC310A"/>
    <w:rsid w:val="00FC3DF4"/>
    <w:rsid w:val="00FC4149"/>
    <w:rsid w:val="00FC45A3"/>
    <w:rsid w:val="00FC4AE7"/>
    <w:rsid w:val="00FC4C06"/>
    <w:rsid w:val="00FC4F95"/>
    <w:rsid w:val="00FC5112"/>
    <w:rsid w:val="00FC5672"/>
    <w:rsid w:val="00FC56F8"/>
    <w:rsid w:val="00FC5701"/>
    <w:rsid w:val="00FC6941"/>
    <w:rsid w:val="00FC6C23"/>
    <w:rsid w:val="00FC6CBA"/>
    <w:rsid w:val="00FC6E1C"/>
    <w:rsid w:val="00FC719A"/>
    <w:rsid w:val="00FC7294"/>
    <w:rsid w:val="00FC762F"/>
    <w:rsid w:val="00FC7687"/>
    <w:rsid w:val="00FC768F"/>
    <w:rsid w:val="00FD01FF"/>
    <w:rsid w:val="00FD020F"/>
    <w:rsid w:val="00FD0727"/>
    <w:rsid w:val="00FD0B5F"/>
    <w:rsid w:val="00FD13A6"/>
    <w:rsid w:val="00FD1836"/>
    <w:rsid w:val="00FD2543"/>
    <w:rsid w:val="00FD25B1"/>
    <w:rsid w:val="00FD25CA"/>
    <w:rsid w:val="00FD2B20"/>
    <w:rsid w:val="00FD3955"/>
    <w:rsid w:val="00FD3D88"/>
    <w:rsid w:val="00FD3DCA"/>
    <w:rsid w:val="00FD4698"/>
    <w:rsid w:val="00FD4F8D"/>
    <w:rsid w:val="00FD5B09"/>
    <w:rsid w:val="00FD5D4D"/>
    <w:rsid w:val="00FD5FF8"/>
    <w:rsid w:val="00FD60BF"/>
    <w:rsid w:val="00FD6191"/>
    <w:rsid w:val="00FD67F9"/>
    <w:rsid w:val="00FD6BF1"/>
    <w:rsid w:val="00FD6D55"/>
    <w:rsid w:val="00FD6E97"/>
    <w:rsid w:val="00FD6EA0"/>
    <w:rsid w:val="00FD6F61"/>
    <w:rsid w:val="00FD7515"/>
    <w:rsid w:val="00FD7771"/>
    <w:rsid w:val="00FD7F95"/>
    <w:rsid w:val="00FE096E"/>
    <w:rsid w:val="00FE0C55"/>
    <w:rsid w:val="00FE0DC4"/>
    <w:rsid w:val="00FE19ED"/>
    <w:rsid w:val="00FE1CA4"/>
    <w:rsid w:val="00FE223F"/>
    <w:rsid w:val="00FE3123"/>
    <w:rsid w:val="00FE339B"/>
    <w:rsid w:val="00FE392E"/>
    <w:rsid w:val="00FE4235"/>
    <w:rsid w:val="00FE428F"/>
    <w:rsid w:val="00FE491B"/>
    <w:rsid w:val="00FE4A33"/>
    <w:rsid w:val="00FE4BAA"/>
    <w:rsid w:val="00FE548C"/>
    <w:rsid w:val="00FE567A"/>
    <w:rsid w:val="00FE570F"/>
    <w:rsid w:val="00FE571F"/>
    <w:rsid w:val="00FE58F0"/>
    <w:rsid w:val="00FE5940"/>
    <w:rsid w:val="00FE5D4F"/>
    <w:rsid w:val="00FE5E1A"/>
    <w:rsid w:val="00FE5E96"/>
    <w:rsid w:val="00FE6221"/>
    <w:rsid w:val="00FE74D4"/>
    <w:rsid w:val="00FE7C13"/>
    <w:rsid w:val="00FF0248"/>
    <w:rsid w:val="00FF02B1"/>
    <w:rsid w:val="00FF174A"/>
    <w:rsid w:val="00FF1D9E"/>
    <w:rsid w:val="00FF2391"/>
    <w:rsid w:val="00FF2974"/>
    <w:rsid w:val="00FF2B1B"/>
    <w:rsid w:val="00FF2B83"/>
    <w:rsid w:val="00FF2E9F"/>
    <w:rsid w:val="00FF36CE"/>
    <w:rsid w:val="00FF378A"/>
    <w:rsid w:val="00FF37F2"/>
    <w:rsid w:val="00FF3AFF"/>
    <w:rsid w:val="00FF4793"/>
    <w:rsid w:val="00FF5035"/>
    <w:rsid w:val="00FF535A"/>
    <w:rsid w:val="00FF53CB"/>
    <w:rsid w:val="00FF541B"/>
    <w:rsid w:val="00FF547E"/>
    <w:rsid w:val="00FF6A33"/>
    <w:rsid w:val="00FF6B47"/>
    <w:rsid w:val="00FF6BEE"/>
    <w:rsid w:val="00FF763F"/>
    <w:rsid w:val="00FF7DAC"/>
    <w:rsid w:val="0C337CA6"/>
    <w:rsid w:val="2F48360A"/>
    <w:rsid w:val="30DA01A5"/>
    <w:rsid w:val="3231728F"/>
    <w:rsid w:val="3790A492"/>
    <w:rsid w:val="47E6AE28"/>
    <w:rsid w:val="4A1D3353"/>
    <w:rsid w:val="52D8402C"/>
    <w:rsid w:val="547DF354"/>
    <w:rsid w:val="6D8AD563"/>
    <w:rsid w:val="6F81C6E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EDB84A"/>
  <w15:docId w15:val="{86B0A8E8-1752-469B-9494-7AF707235F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Verdana" w:eastAsia="Times New Roman" w:hAnsi="Verdana" w:cs="Times New Roman"/>
        <w:color w:val="000000" w:themeColor="text1"/>
        <w:lang w:val="en-GB"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D6441"/>
    <w:rPr>
      <w:rFonts w:ascii="Times New Roman" w:hAnsi="Times New Roman"/>
      <w:color w:val="auto"/>
      <w:sz w:val="24"/>
      <w:szCs w:val="24"/>
      <w:lang w:eastAsia="en-GB"/>
    </w:rPr>
  </w:style>
  <w:style w:type="paragraph" w:styleId="Heading1">
    <w:name w:val="heading 1"/>
    <w:basedOn w:val="Normal"/>
    <w:next w:val="BodyText"/>
    <w:autoRedefine/>
    <w:qFormat/>
    <w:rsid w:val="009D4D8B"/>
    <w:pPr>
      <w:keepNext/>
      <w:spacing w:after="950"/>
      <w:contextualSpacing/>
      <w:outlineLvl w:val="0"/>
    </w:pPr>
    <w:rPr>
      <w:rFonts w:asciiTheme="majorHAnsi" w:hAnsiTheme="majorHAnsi" w:cs="Arial"/>
      <w:b/>
      <w:bCs/>
      <w:color w:val="FFFFFF" w:themeColor="background1"/>
      <w:sz w:val="48"/>
      <w:szCs w:val="48"/>
    </w:rPr>
  </w:style>
  <w:style w:type="paragraph" w:styleId="Heading2">
    <w:name w:val="heading 2"/>
    <w:basedOn w:val="Normal"/>
    <w:next w:val="BodyText"/>
    <w:link w:val="Heading2Char"/>
    <w:qFormat/>
    <w:rsid w:val="00D726AD"/>
    <w:pPr>
      <w:keepNext/>
      <w:spacing w:after="950"/>
      <w:ind w:left="357" w:firstLine="357"/>
      <w:outlineLvl w:val="1"/>
    </w:pPr>
    <w:rPr>
      <w:rFonts w:asciiTheme="majorHAnsi" w:hAnsiTheme="majorHAnsi"/>
      <w:b/>
      <w:bCs/>
      <w:color w:val="0070C0"/>
      <w:sz w:val="52"/>
      <w:szCs w:val="21"/>
    </w:rPr>
  </w:style>
  <w:style w:type="paragraph" w:styleId="Heading3">
    <w:name w:val="heading 3"/>
    <w:basedOn w:val="Normal"/>
    <w:next w:val="BodyText"/>
    <w:link w:val="Heading3Char"/>
    <w:qFormat/>
    <w:rsid w:val="00EC08C2"/>
    <w:pPr>
      <w:keepNext/>
      <w:spacing w:after="240"/>
      <w:ind w:left="737"/>
      <w:outlineLvl w:val="2"/>
    </w:pPr>
    <w:rPr>
      <w:rFonts w:asciiTheme="majorHAnsi" w:hAnsiTheme="majorHAnsi" w:cs="Arial"/>
      <w:b/>
      <w:bCs/>
      <w:szCs w:val="21"/>
    </w:rPr>
  </w:style>
  <w:style w:type="paragraph" w:styleId="Heading4">
    <w:name w:val="heading 4"/>
    <w:basedOn w:val="Normal"/>
    <w:next w:val="Normal"/>
    <w:rsid w:val="00835B2D"/>
    <w:pPr>
      <w:keepNext/>
      <w:ind w:left="720"/>
      <w:outlineLvl w:val="3"/>
    </w:pPr>
    <w:rPr>
      <w:b/>
      <w:bCs/>
      <w:szCs w:val="21"/>
      <w:lang w:val="en-US"/>
    </w:rPr>
  </w:style>
  <w:style w:type="paragraph" w:styleId="Heading5">
    <w:name w:val="heading 5"/>
    <w:basedOn w:val="Normal"/>
    <w:next w:val="Normal"/>
    <w:rsid w:val="00E95FC8"/>
    <w:pPr>
      <w:keepNext/>
      <w:numPr>
        <w:ilvl w:val="4"/>
        <w:numId w:val="6"/>
      </w:numPr>
      <w:outlineLvl w:val="4"/>
    </w:pPr>
    <w:rPr>
      <w:i/>
      <w:iCs/>
      <w:lang w:val="en-US"/>
    </w:rPr>
  </w:style>
  <w:style w:type="paragraph" w:styleId="Heading6">
    <w:name w:val="heading 6"/>
    <w:basedOn w:val="Normal"/>
    <w:next w:val="Normal"/>
    <w:rsid w:val="00E95FC8"/>
    <w:pPr>
      <w:numPr>
        <w:ilvl w:val="5"/>
        <w:numId w:val="6"/>
      </w:numPr>
      <w:spacing w:before="240" w:after="60"/>
      <w:outlineLvl w:val="5"/>
    </w:pPr>
    <w:rPr>
      <w:b/>
      <w:bCs/>
      <w:szCs w:val="22"/>
    </w:rPr>
  </w:style>
  <w:style w:type="paragraph" w:styleId="Heading7">
    <w:name w:val="heading 7"/>
    <w:basedOn w:val="Normal"/>
    <w:next w:val="Normal"/>
    <w:rsid w:val="00E95FC8"/>
    <w:pPr>
      <w:numPr>
        <w:ilvl w:val="6"/>
        <w:numId w:val="6"/>
      </w:numPr>
      <w:spacing w:before="240" w:after="60"/>
      <w:outlineLvl w:val="6"/>
    </w:pPr>
  </w:style>
  <w:style w:type="paragraph" w:styleId="Heading8">
    <w:name w:val="heading 8"/>
    <w:basedOn w:val="Normal"/>
    <w:next w:val="Normal"/>
    <w:rsid w:val="00E95FC8"/>
    <w:pPr>
      <w:numPr>
        <w:ilvl w:val="7"/>
        <w:numId w:val="6"/>
      </w:numPr>
      <w:spacing w:before="240" w:after="60"/>
      <w:outlineLvl w:val="7"/>
    </w:pPr>
    <w:rPr>
      <w:i/>
      <w:iCs/>
    </w:rPr>
  </w:style>
  <w:style w:type="paragraph" w:styleId="Heading9">
    <w:name w:val="heading 9"/>
    <w:basedOn w:val="Normal"/>
    <w:next w:val="Normal"/>
    <w:rsid w:val="00E95FC8"/>
    <w:pPr>
      <w:numPr>
        <w:ilvl w:val="8"/>
        <w:numId w:val="6"/>
      </w:numPr>
      <w:spacing w:before="240" w:after="60"/>
      <w:outlineLvl w:val="8"/>
    </w:pPr>
    <w:rPr>
      <w:rFonts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rsid w:val="00B41780"/>
    <w:pPr>
      <w:tabs>
        <w:tab w:val="left" w:pos="720"/>
        <w:tab w:val="left" w:pos="1440"/>
      </w:tabs>
    </w:pPr>
    <w:rPr>
      <w:color w:val="8095A2"/>
    </w:rPr>
  </w:style>
  <w:style w:type="character" w:customStyle="1" w:styleId="BodyTextChar">
    <w:name w:val="Body Text Char"/>
    <w:link w:val="BodyText"/>
    <w:uiPriority w:val="99"/>
    <w:rsid w:val="008141F6"/>
    <w:rPr>
      <w:rFonts w:ascii="Tahoma" w:hAnsi="Tahoma"/>
      <w:color w:val="8095A2"/>
      <w:lang w:val="en-GB" w:eastAsia="en-US" w:bidi="ar-SA"/>
    </w:rPr>
  </w:style>
  <w:style w:type="paragraph" w:customStyle="1" w:styleId="Bullets">
    <w:name w:val="Bullets"/>
    <w:basedOn w:val="11"/>
    <w:link w:val="BulletsChar"/>
    <w:rsid w:val="004C2ADD"/>
    <w:pPr>
      <w:spacing w:after="240"/>
    </w:pPr>
  </w:style>
  <w:style w:type="paragraph" w:styleId="Header">
    <w:name w:val="header"/>
    <w:basedOn w:val="Normal"/>
    <w:link w:val="HeaderChar"/>
    <w:semiHidden/>
    <w:pPr>
      <w:tabs>
        <w:tab w:val="center" w:pos="4153"/>
        <w:tab w:val="right" w:pos="8306"/>
      </w:tabs>
    </w:pPr>
    <w:rPr>
      <w:b/>
      <w:i/>
    </w:rPr>
  </w:style>
  <w:style w:type="paragraph" w:styleId="Footer">
    <w:name w:val="footer"/>
    <w:basedOn w:val="Normal"/>
    <w:link w:val="FooterChar"/>
    <w:uiPriority w:val="99"/>
    <w:pPr>
      <w:tabs>
        <w:tab w:val="center" w:pos="4153"/>
        <w:tab w:val="right" w:pos="8306"/>
      </w:tabs>
    </w:pPr>
    <w:rPr>
      <w:b/>
    </w:rPr>
  </w:style>
  <w:style w:type="character" w:styleId="PageNumber">
    <w:name w:val="page number"/>
    <w:basedOn w:val="DefaultParagraphFont"/>
    <w:semiHidden/>
  </w:style>
  <w:style w:type="paragraph" w:styleId="BalloonText">
    <w:name w:val="Balloon Text"/>
    <w:basedOn w:val="Normal"/>
    <w:link w:val="BalloonTextChar"/>
    <w:rsid w:val="00274174"/>
    <w:rPr>
      <w:rFonts w:cs="Tahoma"/>
      <w:sz w:val="16"/>
      <w:szCs w:val="16"/>
    </w:rPr>
  </w:style>
  <w:style w:type="paragraph" w:customStyle="1" w:styleId="11">
    <w:name w:val="1.1"/>
    <w:basedOn w:val="BodyText"/>
    <w:rsid w:val="00A06F59"/>
    <w:pPr>
      <w:numPr>
        <w:numId w:val="11"/>
      </w:numPr>
      <w:tabs>
        <w:tab w:val="clear" w:pos="720"/>
        <w:tab w:val="clear" w:pos="1440"/>
      </w:tabs>
    </w:pPr>
    <w:rPr>
      <w:color w:val="auto"/>
      <w:szCs w:val="21"/>
    </w:rPr>
  </w:style>
  <w:style w:type="paragraph" w:customStyle="1" w:styleId="21">
    <w:name w:val="2.1"/>
    <w:basedOn w:val="Normal"/>
    <w:link w:val="21Char"/>
    <w:rsid w:val="00DC4727"/>
    <w:rPr>
      <w:szCs w:val="21"/>
    </w:rPr>
  </w:style>
  <w:style w:type="paragraph" w:customStyle="1" w:styleId="31">
    <w:name w:val="3.1"/>
    <w:basedOn w:val="21"/>
    <w:rsid w:val="00DC4727"/>
    <w:pPr>
      <w:numPr>
        <w:numId w:val="10"/>
      </w:numPr>
    </w:pPr>
  </w:style>
  <w:style w:type="paragraph" w:customStyle="1" w:styleId="41">
    <w:name w:val="4.1"/>
    <w:basedOn w:val="Normal"/>
    <w:rsid w:val="00A06F59"/>
    <w:pPr>
      <w:numPr>
        <w:numId w:val="6"/>
      </w:numPr>
    </w:pPr>
    <w:rPr>
      <w:szCs w:val="21"/>
    </w:rPr>
  </w:style>
  <w:style w:type="paragraph" w:customStyle="1" w:styleId="91">
    <w:name w:val="9.1"/>
    <w:basedOn w:val="Normal"/>
    <w:rsid w:val="00DD555B"/>
    <w:pPr>
      <w:numPr>
        <w:numId w:val="2"/>
      </w:numPr>
    </w:pPr>
    <w:rPr>
      <w:szCs w:val="21"/>
    </w:rPr>
  </w:style>
  <w:style w:type="paragraph" w:customStyle="1" w:styleId="51">
    <w:name w:val="5.1"/>
    <w:basedOn w:val="Normal"/>
    <w:rsid w:val="00A06F59"/>
    <w:rPr>
      <w:szCs w:val="21"/>
    </w:rPr>
  </w:style>
  <w:style w:type="paragraph" w:customStyle="1" w:styleId="61">
    <w:name w:val="6.1"/>
    <w:basedOn w:val="Normal"/>
    <w:rsid w:val="00DD555B"/>
    <w:pPr>
      <w:numPr>
        <w:numId w:val="8"/>
      </w:numPr>
    </w:pPr>
    <w:rPr>
      <w:szCs w:val="21"/>
    </w:rPr>
  </w:style>
  <w:style w:type="paragraph" w:customStyle="1" w:styleId="71">
    <w:name w:val="7.1"/>
    <w:basedOn w:val="Normal"/>
    <w:rsid w:val="00DD555B"/>
    <w:pPr>
      <w:numPr>
        <w:numId w:val="5"/>
      </w:numPr>
    </w:pPr>
    <w:rPr>
      <w:szCs w:val="21"/>
    </w:rPr>
  </w:style>
  <w:style w:type="paragraph" w:customStyle="1" w:styleId="81">
    <w:name w:val="8.1"/>
    <w:basedOn w:val="Normal"/>
    <w:rsid w:val="00DD555B"/>
    <w:pPr>
      <w:numPr>
        <w:numId w:val="1"/>
      </w:numPr>
    </w:pPr>
    <w:rPr>
      <w:szCs w:val="21"/>
    </w:rPr>
  </w:style>
  <w:style w:type="paragraph" w:customStyle="1" w:styleId="101">
    <w:name w:val="10.1"/>
    <w:basedOn w:val="Normal"/>
    <w:rsid w:val="00DD555B"/>
    <w:pPr>
      <w:numPr>
        <w:numId w:val="3"/>
      </w:numPr>
      <w:tabs>
        <w:tab w:val="clear" w:pos="851"/>
        <w:tab w:val="num" w:pos="770"/>
      </w:tabs>
      <w:ind w:left="770" w:hanging="770"/>
    </w:pPr>
    <w:rPr>
      <w:szCs w:val="21"/>
    </w:rPr>
  </w:style>
  <w:style w:type="paragraph" w:customStyle="1" w:styleId="111">
    <w:name w:val="11.1"/>
    <w:basedOn w:val="Normal"/>
    <w:rsid w:val="00DD555B"/>
    <w:pPr>
      <w:numPr>
        <w:numId w:val="4"/>
      </w:numPr>
      <w:tabs>
        <w:tab w:val="clear" w:pos="851"/>
        <w:tab w:val="num" w:pos="770"/>
      </w:tabs>
      <w:ind w:left="770" w:hanging="770"/>
    </w:pPr>
    <w:rPr>
      <w:szCs w:val="21"/>
    </w:rPr>
  </w:style>
  <w:style w:type="paragraph" w:styleId="TOC1">
    <w:name w:val="toc 1"/>
    <w:basedOn w:val="Normal"/>
    <w:next w:val="Normal"/>
    <w:autoRedefine/>
    <w:uiPriority w:val="39"/>
    <w:rsid w:val="003753E6"/>
    <w:pPr>
      <w:tabs>
        <w:tab w:val="left" w:pos="1320"/>
        <w:tab w:val="right" w:leader="dot" w:pos="8789"/>
      </w:tabs>
      <w:spacing w:after="240"/>
      <w:ind w:left="737" w:right="907"/>
    </w:pPr>
  </w:style>
  <w:style w:type="paragraph" w:styleId="TOC2">
    <w:name w:val="toc 2"/>
    <w:basedOn w:val="Normal"/>
    <w:next w:val="Normal"/>
    <w:autoRedefine/>
    <w:uiPriority w:val="39"/>
    <w:rsid w:val="00D46460"/>
  </w:style>
  <w:style w:type="paragraph" w:styleId="TOC3">
    <w:name w:val="toc 3"/>
    <w:basedOn w:val="Normal"/>
    <w:next w:val="Normal"/>
    <w:autoRedefine/>
    <w:uiPriority w:val="39"/>
    <w:pPr>
      <w:ind w:left="440"/>
    </w:pPr>
  </w:style>
  <w:style w:type="paragraph" w:styleId="TOC4">
    <w:name w:val="toc 4"/>
    <w:basedOn w:val="Normal"/>
    <w:next w:val="Normal"/>
    <w:autoRedefine/>
    <w:semiHidden/>
    <w:pPr>
      <w:ind w:left="660"/>
    </w:pPr>
  </w:style>
  <w:style w:type="paragraph" w:styleId="TOC5">
    <w:name w:val="toc 5"/>
    <w:basedOn w:val="Normal"/>
    <w:next w:val="Normal"/>
    <w:autoRedefine/>
    <w:semiHidden/>
    <w:pPr>
      <w:ind w:left="880"/>
    </w:pPr>
  </w:style>
  <w:style w:type="paragraph" w:styleId="TOC6">
    <w:name w:val="toc 6"/>
    <w:basedOn w:val="Normal"/>
    <w:next w:val="Normal"/>
    <w:autoRedefine/>
    <w:semiHidden/>
    <w:pPr>
      <w:ind w:left="1100"/>
    </w:pPr>
  </w:style>
  <w:style w:type="paragraph" w:styleId="TOC7">
    <w:name w:val="toc 7"/>
    <w:basedOn w:val="Normal"/>
    <w:next w:val="Normal"/>
    <w:autoRedefine/>
    <w:semiHidden/>
    <w:pPr>
      <w:ind w:left="1320"/>
    </w:pPr>
  </w:style>
  <w:style w:type="paragraph" w:styleId="TOC8">
    <w:name w:val="toc 8"/>
    <w:basedOn w:val="Normal"/>
    <w:next w:val="Normal"/>
    <w:autoRedefine/>
    <w:semiHidden/>
    <w:pPr>
      <w:ind w:left="1540"/>
    </w:pPr>
  </w:style>
  <w:style w:type="paragraph" w:styleId="TOC9">
    <w:name w:val="toc 9"/>
    <w:basedOn w:val="Normal"/>
    <w:next w:val="Normal"/>
    <w:autoRedefine/>
    <w:semiHidden/>
    <w:pPr>
      <w:ind w:left="1760"/>
    </w:pPr>
  </w:style>
  <w:style w:type="character" w:styleId="Hyperlink">
    <w:name w:val="Hyperlink"/>
    <w:uiPriority w:val="99"/>
    <w:rsid w:val="008141F6"/>
    <w:rPr>
      <w:color w:val="5E7380"/>
      <w:u w:val="single"/>
    </w:rPr>
  </w:style>
  <w:style w:type="paragraph" w:customStyle="1" w:styleId="PageFooter">
    <w:name w:val="~Page Footer"/>
    <w:basedOn w:val="Normal"/>
    <w:semiHidden/>
    <w:rsid w:val="005401AE"/>
    <w:pPr>
      <w:tabs>
        <w:tab w:val="right" w:pos="9326"/>
      </w:tabs>
      <w:spacing w:line="180" w:lineRule="exact"/>
    </w:pPr>
    <w:rPr>
      <w:rFonts w:cs="Tahoma"/>
      <w:sz w:val="15"/>
      <w:szCs w:val="15"/>
    </w:rPr>
  </w:style>
  <w:style w:type="character" w:customStyle="1" w:styleId="BalloonTextChar">
    <w:name w:val="Balloon Text Char"/>
    <w:link w:val="BalloonText"/>
    <w:rsid w:val="00274174"/>
    <w:rPr>
      <w:rFonts w:ascii="Tahoma" w:hAnsi="Tahoma" w:cs="Tahoma"/>
      <w:sz w:val="16"/>
      <w:szCs w:val="16"/>
      <w:lang w:eastAsia="en-US"/>
    </w:rPr>
  </w:style>
  <w:style w:type="table" w:customStyle="1" w:styleId="FMG">
    <w:name w:val="FMG"/>
    <w:basedOn w:val="TableNormal"/>
    <w:rsid w:val="009313C8"/>
    <w:pPr>
      <w:spacing w:before="60" w:after="60"/>
    </w:pPr>
    <w:rPr>
      <w:rFonts w:ascii="Franklin Gothic Book" w:hAnsi="Franklin Gothic Book"/>
      <w:sz w:val="21"/>
    </w:rPr>
    <w:tblPr>
      <w:tblInd w:w="73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wordWrap/>
        <w:spacing w:beforeLines="0" w:before="60" w:beforeAutospacing="0" w:afterLines="0" w:after="60" w:afterAutospacing="0"/>
        <w:contextualSpacing w:val="0"/>
        <w:jc w:val="left"/>
      </w:pPr>
      <w:rPr>
        <w:rFonts w:asciiTheme="majorHAnsi" w:hAnsiTheme="majorHAnsi"/>
        <w:b/>
        <w:color w:val="FFFFFF" w:themeColor="background1"/>
        <w:sz w:val="21"/>
      </w:rPr>
      <w:tblPr/>
      <w:trPr>
        <w:cantSplit/>
        <w:tblHeader/>
      </w:trPr>
      <w:tcPr>
        <w:shd w:val="clear" w:color="auto" w:fill="0070C0"/>
      </w:tcPr>
    </w:tblStylePr>
    <w:tblStylePr w:type="firstCol">
      <w:pPr>
        <w:jc w:val="left"/>
      </w:pPr>
    </w:tblStylePr>
  </w:style>
  <w:style w:type="paragraph" w:customStyle="1" w:styleId="Bodytext0">
    <w:name w:val="~ Body text"/>
    <w:basedOn w:val="BodyText"/>
    <w:link w:val="BodytextChar0"/>
    <w:autoRedefine/>
    <w:rsid w:val="00935578"/>
    <w:pPr>
      <w:tabs>
        <w:tab w:val="clear" w:pos="720"/>
        <w:tab w:val="clear" w:pos="1440"/>
      </w:tabs>
      <w:ind w:firstLine="737"/>
    </w:pPr>
    <w:rPr>
      <w:color w:val="auto"/>
    </w:rPr>
  </w:style>
  <w:style w:type="character" w:customStyle="1" w:styleId="BodytextChar0">
    <w:name w:val="~ Body text Char"/>
    <w:link w:val="Bodytext0"/>
    <w:rsid w:val="00935578"/>
    <w:rPr>
      <w:rFonts w:ascii="Franklin Gothic Book" w:hAnsi="Franklin Gothic Book"/>
      <w:color w:val="auto"/>
      <w:sz w:val="21"/>
      <w:szCs w:val="24"/>
    </w:rPr>
  </w:style>
  <w:style w:type="character" w:customStyle="1" w:styleId="HeaderChar">
    <w:name w:val="Header Char"/>
    <w:link w:val="Header"/>
    <w:semiHidden/>
    <w:rsid w:val="00274174"/>
    <w:rPr>
      <w:rFonts w:ascii="Tahoma" w:hAnsi="Tahoma"/>
      <w:b/>
      <w:i/>
      <w:lang w:eastAsia="en-US"/>
    </w:rPr>
  </w:style>
  <w:style w:type="table" w:styleId="TableGrid">
    <w:name w:val="Table Grid"/>
    <w:basedOn w:val="TableNormal"/>
    <w:uiPriority w:val="39"/>
    <w:rsid w:val="00DB4D6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s2">
    <w:name w:val="Bullets 2"/>
    <w:basedOn w:val="Bullets"/>
    <w:rsid w:val="004C2ADD"/>
    <w:rPr>
      <w:szCs w:val="20"/>
    </w:rPr>
  </w:style>
  <w:style w:type="character" w:styleId="CommentReference">
    <w:name w:val="annotation reference"/>
    <w:semiHidden/>
    <w:unhideWhenUsed/>
    <w:rsid w:val="00F36889"/>
    <w:rPr>
      <w:sz w:val="16"/>
      <w:szCs w:val="16"/>
    </w:rPr>
  </w:style>
  <w:style w:type="paragraph" w:styleId="CommentText">
    <w:name w:val="annotation text"/>
    <w:basedOn w:val="Normal"/>
    <w:link w:val="CommentTextChar"/>
    <w:unhideWhenUsed/>
    <w:rsid w:val="00F36889"/>
  </w:style>
  <w:style w:type="character" w:customStyle="1" w:styleId="CommentTextChar">
    <w:name w:val="Comment Text Char"/>
    <w:link w:val="CommentText"/>
    <w:rsid w:val="00F36889"/>
    <w:rPr>
      <w:rFonts w:ascii="Tahoma" w:hAnsi="Tahoma"/>
      <w:lang w:eastAsia="en-US"/>
    </w:rPr>
  </w:style>
  <w:style w:type="paragraph" w:styleId="CommentSubject">
    <w:name w:val="annotation subject"/>
    <w:basedOn w:val="CommentText"/>
    <w:next w:val="CommentText"/>
    <w:link w:val="CommentSubjectChar"/>
    <w:semiHidden/>
    <w:unhideWhenUsed/>
    <w:rsid w:val="00F36889"/>
    <w:rPr>
      <w:b/>
      <w:bCs/>
    </w:rPr>
  </w:style>
  <w:style w:type="character" w:customStyle="1" w:styleId="CommentSubjectChar">
    <w:name w:val="Comment Subject Char"/>
    <w:link w:val="CommentSubject"/>
    <w:semiHidden/>
    <w:rsid w:val="00F36889"/>
    <w:rPr>
      <w:rFonts w:ascii="Tahoma" w:hAnsi="Tahoma"/>
      <w:b/>
      <w:bCs/>
      <w:lang w:eastAsia="en-US"/>
    </w:rPr>
  </w:style>
  <w:style w:type="character" w:styleId="UnresolvedMention">
    <w:name w:val="Unresolved Mention"/>
    <w:basedOn w:val="DefaultParagraphFont"/>
    <w:uiPriority w:val="99"/>
    <w:semiHidden/>
    <w:unhideWhenUsed/>
    <w:rsid w:val="00435D95"/>
    <w:rPr>
      <w:color w:val="605E5C"/>
      <w:shd w:val="clear" w:color="auto" w:fill="E1DFDD"/>
    </w:rPr>
  </w:style>
  <w:style w:type="paragraph" w:styleId="TOCHeading">
    <w:name w:val="TOC Heading"/>
    <w:basedOn w:val="Heading1"/>
    <w:next w:val="Normal"/>
    <w:autoRedefine/>
    <w:uiPriority w:val="39"/>
    <w:unhideWhenUsed/>
    <w:rsid w:val="00CB4680"/>
    <w:pPr>
      <w:keepLines/>
      <w:ind w:left="737"/>
      <w:outlineLvl w:val="9"/>
    </w:pPr>
    <w:rPr>
      <w:rFonts w:eastAsiaTheme="majorEastAsia" w:cstheme="majorBidi"/>
      <w:bCs w:val="0"/>
      <w:color w:val="000000" w:themeColor="text1"/>
      <w:lang w:val="en-US"/>
    </w:rPr>
  </w:style>
  <w:style w:type="character" w:customStyle="1" w:styleId="FooterChar">
    <w:name w:val="Footer Char"/>
    <w:basedOn w:val="DefaultParagraphFont"/>
    <w:link w:val="Footer"/>
    <w:uiPriority w:val="99"/>
    <w:rsid w:val="00EF6756"/>
    <w:rPr>
      <w:b/>
    </w:rPr>
  </w:style>
  <w:style w:type="character" w:customStyle="1" w:styleId="21Char">
    <w:name w:val="2.1 Char"/>
    <w:link w:val="21"/>
    <w:qFormat/>
    <w:rsid w:val="00C6288C"/>
    <w:rPr>
      <w:rFonts w:ascii="Franklin Gothic Book" w:hAnsi="Franklin Gothic Book"/>
      <w:sz w:val="21"/>
      <w:szCs w:val="21"/>
    </w:rPr>
  </w:style>
  <w:style w:type="character" w:styleId="IntenseReference">
    <w:name w:val="Intense Reference"/>
    <w:basedOn w:val="DefaultParagraphFont"/>
    <w:uiPriority w:val="32"/>
    <w:rsid w:val="00592352"/>
    <w:rPr>
      <w:b/>
      <w:bCs/>
      <w:smallCaps/>
      <w:color w:val="1369C0" w:themeColor="accent1"/>
      <w:spacing w:val="5"/>
    </w:rPr>
  </w:style>
  <w:style w:type="paragraph" w:customStyle="1" w:styleId="BoxHeading">
    <w:name w:val="Box Heading"/>
    <w:basedOn w:val="Normal"/>
    <w:next w:val="BodyText2"/>
    <w:link w:val="BoxHeadingChar"/>
    <w:rsid w:val="004C2ADD"/>
    <w:pPr>
      <w:keepNext/>
      <w:spacing w:after="240"/>
      <w:outlineLvl w:val="1"/>
    </w:pPr>
    <w:rPr>
      <w:b/>
      <w:color w:val="FFFFFF" w:themeColor="background1"/>
    </w:rPr>
  </w:style>
  <w:style w:type="character" w:customStyle="1" w:styleId="Heading2Char">
    <w:name w:val="Heading 2 Char"/>
    <w:basedOn w:val="DefaultParagraphFont"/>
    <w:link w:val="Heading2"/>
    <w:rsid w:val="00D726AD"/>
    <w:rPr>
      <w:rFonts w:asciiTheme="majorHAnsi" w:hAnsiTheme="majorHAnsi"/>
      <w:b/>
      <w:bCs/>
      <w:color w:val="0070C0"/>
      <w:sz w:val="52"/>
      <w:szCs w:val="21"/>
    </w:rPr>
  </w:style>
  <w:style w:type="character" w:customStyle="1" w:styleId="BoxHeadingChar">
    <w:name w:val="Box Heading Char"/>
    <w:basedOn w:val="Heading2Char"/>
    <w:link w:val="BoxHeading"/>
    <w:rsid w:val="004C2ADD"/>
    <w:rPr>
      <w:rFonts w:ascii="Franklin Gothic Book" w:hAnsi="Franklin Gothic Book"/>
      <w:b/>
      <w:bCs w:val="0"/>
      <w:color w:val="FFFFFF" w:themeColor="background1"/>
      <w:sz w:val="21"/>
      <w:szCs w:val="21"/>
    </w:rPr>
  </w:style>
  <w:style w:type="paragraph" w:styleId="BodyText2">
    <w:name w:val="Body Text 2"/>
    <w:basedOn w:val="Normal"/>
    <w:link w:val="BodyText2Char"/>
    <w:semiHidden/>
    <w:unhideWhenUsed/>
    <w:rsid w:val="00F8181A"/>
    <w:pPr>
      <w:spacing w:after="120" w:line="480" w:lineRule="auto"/>
    </w:pPr>
  </w:style>
  <w:style w:type="character" w:customStyle="1" w:styleId="BodyText2Char">
    <w:name w:val="Body Text 2 Char"/>
    <w:basedOn w:val="DefaultParagraphFont"/>
    <w:link w:val="BodyText2"/>
    <w:semiHidden/>
    <w:rsid w:val="00F8181A"/>
    <w:rPr>
      <w:rFonts w:ascii="Franklin Gothic Book" w:hAnsi="Franklin Gothic Book"/>
      <w:sz w:val="21"/>
    </w:rPr>
  </w:style>
  <w:style w:type="table" w:styleId="PlainTable1">
    <w:name w:val="Plain Table 1"/>
    <w:basedOn w:val="TableNormal"/>
    <w:uiPriority w:val="41"/>
    <w:rsid w:val="00E97B5D"/>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ListParagraph">
    <w:name w:val="List Paragraph"/>
    <w:aliases w:val="All text list Paragraph,Bullet 1,Bullet Points,Dot pt,F5 List Paragraph,Indicator Text,List Paragraph Char Char Char,List Paragraph1,List Paragraph12,List Paragraph2,MAIN CONTENT,Numbered Para 1"/>
    <w:basedOn w:val="Normal"/>
    <w:link w:val="ListParagraphChar"/>
    <w:uiPriority w:val="34"/>
    <w:qFormat/>
    <w:rsid w:val="00375F65"/>
    <w:pPr>
      <w:ind w:left="720"/>
      <w:contextualSpacing/>
    </w:pPr>
    <w:rPr>
      <w:rFonts w:asciiTheme="majorHAnsi" w:eastAsiaTheme="minorHAnsi" w:hAnsiTheme="majorHAnsi" w:cs="Calibri"/>
      <w:szCs w:val="22"/>
    </w:rPr>
  </w:style>
  <w:style w:type="paragraph" w:styleId="NormalWeb">
    <w:name w:val="Normal (Web)"/>
    <w:basedOn w:val="Normal"/>
    <w:uiPriority w:val="99"/>
    <w:semiHidden/>
    <w:unhideWhenUsed/>
    <w:rsid w:val="00956EFA"/>
    <w:pPr>
      <w:spacing w:before="100" w:beforeAutospacing="1" w:after="100" w:afterAutospacing="1"/>
    </w:pPr>
  </w:style>
  <w:style w:type="character" w:customStyle="1" w:styleId="BulletsChar">
    <w:name w:val="Bullets Char"/>
    <w:basedOn w:val="DefaultParagraphFont"/>
    <w:link w:val="Bullets"/>
    <w:rsid w:val="002F1820"/>
    <w:rPr>
      <w:rFonts w:ascii="Times New Roman" w:hAnsi="Times New Roman"/>
      <w:color w:val="auto"/>
      <w:sz w:val="24"/>
      <w:szCs w:val="21"/>
      <w:lang w:eastAsia="en-GB"/>
    </w:rPr>
  </w:style>
  <w:style w:type="character" w:customStyle="1" w:styleId="Heading3Char">
    <w:name w:val="Heading 3 Char"/>
    <w:basedOn w:val="DefaultParagraphFont"/>
    <w:link w:val="Heading3"/>
    <w:rsid w:val="00EC08C2"/>
    <w:rPr>
      <w:rFonts w:asciiTheme="majorHAnsi" w:hAnsiTheme="majorHAnsi" w:cs="Arial"/>
      <w:b/>
      <w:bCs/>
      <w:sz w:val="21"/>
      <w:szCs w:val="21"/>
    </w:rPr>
  </w:style>
  <w:style w:type="character" w:styleId="Strong">
    <w:name w:val="Strong"/>
    <w:basedOn w:val="DefaultParagraphFont"/>
    <w:uiPriority w:val="22"/>
    <w:rsid w:val="00F971F8"/>
    <w:rPr>
      <w:b/>
      <w:bCs/>
    </w:rPr>
  </w:style>
  <w:style w:type="character" w:styleId="FollowedHyperlink">
    <w:name w:val="FollowedHyperlink"/>
    <w:basedOn w:val="DefaultParagraphFont"/>
    <w:uiPriority w:val="99"/>
    <w:semiHidden/>
    <w:unhideWhenUsed/>
    <w:rsid w:val="00992D0C"/>
    <w:rPr>
      <w:color w:val="800080"/>
      <w:u w:val="single"/>
    </w:rPr>
  </w:style>
  <w:style w:type="paragraph" w:customStyle="1" w:styleId="msonormal0">
    <w:name w:val="msonormal"/>
    <w:basedOn w:val="Normal"/>
    <w:rsid w:val="00992D0C"/>
    <w:pPr>
      <w:spacing w:before="100" w:beforeAutospacing="1" w:after="100" w:afterAutospacing="1"/>
    </w:pPr>
  </w:style>
  <w:style w:type="paragraph" w:customStyle="1" w:styleId="xl73">
    <w:name w:val="xl73"/>
    <w:basedOn w:val="Normal"/>
    <w:rsid w:val="00992D0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style>
  <w:style w:type="paragraph" w:customStyle="1" w:styleId="xl74">
    <w:name w:val="xl74"/>
    <w:basedOn w:val="Normal"/>
    <w:rsid w:val="00992D0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5">
    <w:name w:val="xl75"/>
    <w:basedOn w:val="Normal"/>
    <w:rsid w:val="00992D0C"/>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textAlignment w:val="center"/>
    </w:pPr>
    <w:rPr>
      <w:sz w:val="20"/>
    </w:rPr>
  </w:style>
  <w:style w:type="paragraph" w:customStyle="1" w:styleId="xl76">
    <w:name w:val="xl76"/>
    <w:basedOn w:val="Normal"/>
    <w:rsid w:val="00992D0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Cs w:val="21"/>
    </w:rPr>
  </w:style>
  <w:style w:type="paragraph" w:customStyle="1" w:styleId="xl77">
    <w:name w:val="xl77"/>
    <w:basedOn w:val="Normal"/>
    <w:rsid w:val="00992D0C"/>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textAlignment w:val="top"/>
    </w:pPr>
    <w:rPr>
      <w:b/>
      <w:bCs/>
      <w:szCs w:val="21"/>
    </w:rPr>
  </w:style>
  <w:style w:type="paragraph" w:customStyle="1" w:styleId="xl78">
    <w:name w:val="xl78"/>
    <w:basedOn w:val="Normal"/>
    <w:rsid w:val="00992D0C"/>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textAlignment w:val="top"/>
    </w:pPr>
    <w:rPr>
      <w:b/>
      <w:bCs/>
      <w:szCs w:val="21"/>
    </w:rPr>
  </w:style>
  <w:style w:type="paragraph" w:customStyle="1" w:styleId="xl79">
    <w:name w:val="xl79"/>
    <w:basedOn w:val="Normal"/>
    <w:rsid w:val="00992D0C"/>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textAlignment w:val="center"/>
    </w:pPr>
  </w:style>
  <w:style w:type="paragraph" w:customStyle="1" w:styleId="xl80">
    <w:name w:val="xl80"/>
    <w:basedOn w:val="Normal"/>
    <w:rsid w:val="00992D0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rPr>
  </w:style>
  <w:style w:type="paragraph" w:customStyle="1" w:styleId="xl81">
    <w:name w:val="xl81"/>
    <w:basedOn w:val="Normal"/>
    <w:rsid w:val="00992D0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82">
    <w:name w:val="xl82"/>
    <w:basedOn w:val="Normal"/>
    <w:rsid w:val="00992D0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3">
    <w:name w:val="xl83"/>
    <w:basedOn w:val="Normal"/>
    <w:rsid w:val="00992D0C"/>
    <w:pPr>
      <w:pBdr>
        <w:top w:val="single" w:sz="4" w:space="0" w:color="auto"/>
        <w:left w:val="single" w:sz="4" w:space="0" w:color="auto"/>
        <w:bottom w:val="single" w:sz="4" w:space="0" w:color="auto"/>
        <w:right w:val="single" w:sz="4" w:space="0" w:color="auto"/>
      </w:pBdr>
      <w:spacing w:before="100" w:beforeAutospacing="1" w:after="100" w:afterAutospacing="1"/>
    </w:pPr>
    <w:rPr>
      <w:szCs w:val="21"/>
    </w:rPr>
  </w:style>
  <w:style w:type="paragraph" w:customStyle="1" w:styleId="xl84">
    <w:name w:val="xl84"/>
    <w:basedOn w:val="Normal"/>
    <w:rsid w:val="00992D0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Cs w:val="21"/>
    </w:rPr>
  </w:style>
  <w:style w:type="paragraph" w:customStyle="1" w:styleId="xl85">
    <w:name w:val="xl85"/>
    <w:basedOn w:val="Normal"/>
    <w:rsid w:val="00992D0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Cs w:val="21"/>
    </w:rPr>
  </w:style>
  <w:style w:type="paragraph" w:customStyle="1" w:styleId="xl86">
    <w:name w:val="xl86"/>
    <w:basedOn w:val="Normal"/>
    <w:rsid w:val="00992D0C"/>
    <w:pPr>
      <w:spacing w:before="100" w:beforeAutospacing="1" w:after="100" w:afterAutospacing="1"/>
    </w:pPr>
    <w:rPr>
      <w:szCs w:val="21"/>
    </w:rPr>
  </w:style>
  <w:style w:type="paragraph" w:customStyle="1" w:styleId="xl87">
    <w:name w:val="xl87"/>
    <w:basedOn w:val="Normal"/>
    <w:rsid w:val="00992D0C"/>
    <w:pPr>
      <w:pBdr>
        <w:top w:val="single" w:sz="4" w:space="0" w:color="auto"/>
        <w:left w:val="single" w:sz="4" w:space="0" w:color="auto"/>
        <w:bottom w:val="single" w:sz="4" w:space="0" w:color="auto"/>
        <w:right w:val="single" w:sz="4" w:space="0" w:color="auto"/>
      </w:pBdr>
      <w:spacing w:before="100" w:beforeAutospacing="1" w:after="100" w:afterAutospacing="1"/>
    </w:pPr>
    <w:rPr>
      <w:szCs w:val="21"/>
    </w:rPr>
  </w:style>
  <w:style w:type="paragraph" w:customStyle="1" w:styleId="xl88">
    <w:name w:val="xl88"/>
    <w:basedOn w:val="Normal"/>
    <w:rsid w:val="00992D0C"/>
    <w:pPr>
      <w:pBdr>
        <w:top w:val="single" w:sz="4" w:space="0" w:color="auto"/>
        <w:left w:val="single" w:sz="4" w:space="0" w:color="auto"/>
        <w:bottom w:val="single" w:sz="4" w:space="0" w:color="auto"/>
        <w:right w:val="single" w:sz="4" w:space="0" w:color="auto"/>
      </w:pBdr>
      <w:shd w:val="clear" w:color="000000" w:fill="0070C0"/>
      <w:spacing w:before="100" w:beforeAutospacing="1" w:after="100" w:afterAutospacing="1"/>
      <w:textAlignment w:val="center"/>
    </w:pPr>
    <w:rPr>
      <w:b/>
      <w:bCs/>
      <w:color w:val="FFFFFF"/>
      <w:szCs w:val="21"/>
    </w:rPr>
  </w:style>
  <w:style w:type="paragraph" w:customStyle="1" w:styleId="xl89">
    <w:name w:val="xl89"/>
    <w:basedOn w:val="Normal"/>
    <w:rsid w:val="00992D0C"/>
    <w:pPr>
      <w:pBdr>
        <w:top w:val="single" w:sz="4" w:space="0" w:color="auto"/>
        <w:left w:val="single" w:sz="4" w:space="0" w:color="auto"/>
        <w:bottom w:val="single" w:sz="4" w:space="0" w:color="auto"/>
        <w:right w:val="single" w:sz="4" w:space="0" w:color="auto"/>
      </w:pBdr>
      <w:shd w:val="clear" w:color="000000" w:fill="0070C0"/>
      <w:spacing w:before="100" w:beforeAutospacing="1" w:after="100" w:afterAutospacing="1"/>
      <w:textAlignment w:val="top"/>
    </w:pPr>
    <w:rPr>
      <w:b/>
      <w:bCs/>
      <w:color w:val="FFFFFF"/>
      <w:szCs w:val="21"/>
    </w:rPr>
  </w:style>
  <w:style w:type="paragraph" w:customStyle="1" w:styleId="xl90">
    <w:name w:val="xl90"/>
    <w:basedOn w:val="Normal"/>
    <w:rsid w:val="00992D0C"/>
    <w:pPr>
      <w:pBdr>
        <w:left w:val="single" w:sz="4" w:space="0" w:color="auto"/>
        <w:right w:val="single" w:sz="4" w:space="0" w:color="auto"/>
      </w:pBdr>
      <w:shd w:val="clear" w:color="000000" w:fill="0070C0"/>
      <w:spacing w:before="100" w:beforeAutospacing="1" w:after="100" w:afterAutospacing="1"/>
      <w:textAlignment w:val="center"/>
    </w:pPr>
    <w:rPr>
      <w:b/>
      <w:bCs/>
      <w:color w:val="FFFFFF"/>
      <w:szCs w:val="21"/>
    </w:rPr>
  </w:style>
  <w:style w:type="paragraph" w:styleId="Caption">
    <w:name w:val="caption"/>
    <w:basedOn w:val="Normal"/>
    <w:next w:val="Normal"/>
    <w:unhideWhenUsed/>
    <w:rsid w:val="00852285"/>
    <w:pPr>
      <w:spacing w:after="200"/>
    </w:pPr>
    <w:rPr>
      <w:i/>
      <w:iCs/>
      <w:vanish/>
      <w:color w:val="44546A" w:themeColor="text2"/>
      <w:sz w:val="18"/>
      <w:szCs w:val="18"/>
    </w:rPr>
  </w:style>
  <w:style w:type="paragraph" w:customStyle="1" w:styleId="Subheading">
    <w:name w:val="Sub heading"/>
    <w:basedOn w:val="Heading4"/>
    <w:link w:val="SubheadingChar"/>
    <w:qFormat/>
    <w:rsid w:val="00EC08C2"/>
    <w:pPr>
      <w:spacing w:after="240"/>
      <w:ind w:left="737"/>
    </w:pPr>
    <w:rPr>
      <w:rFonts w:asciiTheme="majorHAnsi" w:hAnsiTheme="majorHAnsi" w:cs="Arial"/>
      <w:szCs w:val="24"/>
    </w:rPr>
  </w:style>
  <w:style w:type="character" w:customStyle="1" w:styleId="SubheadingChar">
    <w:name w:val="Sub heading Char"/>
    <w:basedOn w:val="Heading2Char"/>
    <w:link w:val="Subheading"/>
    <w:rsid w:val="00EC08C2"/>
    <w:rPr>
      <w:rFonts w:asciiTheme="majorHAnsi" w:hAnsiTheme="majorHAnsi" w:cs="Arial"/>
      <w:b/>
      <w:bCs/>
      <w:color w:val="auto"/>
      <w:sz w:val="21"/>
      <w:szCs w:val="24"/>
      <w:lang w:val="en-US"/>
    </w:rPr>
  </w:style>
  <w:style w:type="character" w:customStyle="1" w:styleId="ListParagraphChar">
    <w:name w:val="List Paragraph Char"/>
    <w:aliases w:val="All text list Paragraph Char,Bullet 1 Char,Bullet Points Char,Dot pt Char,F5 List Paragraph Char,Indicator Text Char,List Paragraph Char Char Char Char,List Paragraph1 Char,List Paragraph12 Char,List Paragraph2 Char,MAIN CONTENT Char"/>
    <w:basedOn w:val="DefaultParagraphFont"/>
    <w:link w:val="ListParagraph"/>
    <w:uiPriority w:val="34"/>
    <w:locked/>
    <w:rsid w:val="00375F65"/>
    <w:rPr>
      <w:rFonts w:asciiTheme="majorHAnsi" w:eastAsiaTheme="minorHAnsi" w:hAnsiTheme="majorHAnsi" w:cs="Calibri"/>
      <w:color w:val="auto"/>
      <w:sz w:val="21"/>
      <w:szCs w:val="22"/>
    </w:rPr>
  </w:style>
  <w:style w:type="paragraph" w:customStyle="1" w:styleId="CM23">
    <w:name w:val="CM23"/>
    <w:basedOn w:val="Normal"/>
    <w:next w:val="Normal"/>
    <w:uiPriority w:val="99"/>
    <w:rsid w:val="00BA5598"/>
    <w:pPr>
      <w:autoSpaceDE w:val="0"/>
      <w:autoSpaceDN w:val="0"/>
      <w:adjustRightInd w:val="0"/>
    </w:pPr>
    <w:rPr>
      <w:rFonts w:ascii="NRTLH M+ DIN" w:eastAsiaTheme="minorHAnsi" w:hAnsi="NRTLH M+ DIN" w:cstheme="minorBidi"/>
    </w:rPr>
  </w:style>
  <w:style w:type="paragraph" w:customStyle="1" w:styleId="Default">
    <w:name w:val="Default"/>
    <w:rsid w:val="008E5F56"/>
    <w:pPr>
      <w:autoSpaceDE w:val="0"/>
      <w:autoSpaceDN w:val="0"/>
      <w:adjustRightInd w:val="0"/>
    </w:pPr>
    <w:rPr>
      <w:rFonts w:ascii="Open Sans Light" w:eastAsiaTheme="minorHAnsi" w:hAnsi="Open Sans Light" w:cs="Open Sans Light"/>
      <w:color w:val="000000"/>
      <w:sz w:val="24"/>
      <w:szCs w:val="24"/>
    </w:rPr>
  </w:style>
  <w:style w:type="character" w:customStyle="1" w:styleId="ms-rtefontsize-2">
    <w:name w:val="ms-rtefontsize-2"/>
    <w:basedOn w:val="DefaultParagraphFont"/>
    <w:rsid w:val="00452EFF"/>
  </w:style>
  <w:style w:type="paragraph" w:customStyle="1" w:styleId="xl65">
    <w:name w:val="xl65"/>
    <w:basedOn w:val="Normal"/>
    <w:rsid w:val="00825735"/>
    <w:pPr>
      <w:pBdr>
        <w:top w:val="single" w:sz="4" w:space="0" w:color="auto"/>
        <w:left w:val="single" w:sz="4" w:space="0" w:color="auto"/>
        <w:bottom w:val="single" w:sz="4" w:space="0" w:color="auto"/>
        <w:right w:val="single" w:sz="4" w:space="0" w:color="auto"/>
      </w:pBdr>
      <w:shd w:val="clear" w:color="000000" w:fill="0070C0"/>
      <w:spacing w:before="100" w:beforeAutospacing="1" w:after="100" w:afterAutospacing="1"/>
      <w:textAlignment w:val="top"/>
    </w:pPr>
    <w:rPr>
      <w:rFonts w:ascii="Franklin Gothic Book" w:hAnsi="Franklin Gothic Book"/>
      <w:b/>
      <w:bCs/>
      <w:color w:val="FFFFFF"/>
      <w:sz w:val="21"/>
      <w:szCs w:val="21"/>
    </w:rPr>
  </w:style>
  <w:style w:type="paragraph" w:customStyle="1" w:styleId="xl66">
    <w:name w:val="xl66"/>
    <w:basedOn w:val="Normal"/>
    <w:rsid w:val="00825735"/>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Franklin Gothic Book" w:hAnsi="Franklin Gothic Book"/>
      <w:sz w:val="20"/>
      <w:szCs w:val="20"/>
    </w:rPr>
  </w:style>
  <w:style w:type="paragraph" w:customStyle="1" w:styleId="xl67">
    <w:name w:val="xl67"/>
    <w:basedOn w:val="Normal"/>
    <w:rsid w:val="00825735"/>
    <w:pPr>
      <w:spacing w:before="100" w:beforeAutospacing="1" w:after="100" w:afterAutospacing="1"/>
      <w:textAlignment w:val="top"/>
    </w:pPr>
  </w:style>
  <w:style w:type="paragraph" w:customStyle="1" w:styleId="xl68">
    <w:name w:val="xl68"/>
    <w:basedOn w:val="Normal"/>
    <w:rsid w:val="00825735"/>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69">
    <w:name w:val="xl69"/>
    <w:basedOn w:val="Normal"/>
    <w:rsid w:val="00825735"/>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Franklin Gothic Book" w:hAnsi="Franklin Gothic Book"/>
    </w:rPr>
  </w:style>
  <w:style w:type="paragraph" w:customStyle="1" w:styleId="xl70">
    <w:name w:val="xl70"/>
    <w:basedOn w:val="Normal"/>
    <w:rsid w:val="00825735"/>
    <w:pPr>
      <w:pBdr>
        <w:top w:val="single" w:sz="4" w:space="0" w:color="auto"/>
        <w:left w:val="single" w:sz="4" w:space="0" w:color="auto"/>
        <w:right w:val="single" w:sz="4" w:space="0" w:color="auto"/>
      </w:pBdr>
      <w:spacing w:before="100" w:beforeAutospacing="1" w:after="100" w:afterAutospacing="1"/>
      <w:textAlignment w:val="top"/>
    </w:pPr>
  </w:style>
  <w:style w:type="paragraph" w:styleId="Revision">
    <w:name w:val="Revision"/>
    <w:hidden/>
    <w:uiPriority w:val="99"/>
    <w:semiHidden/>
    <w:rsid w:val="005C38F2"/>
    <w:rPr>
      <w:rFonts w:ascii="Times New Roman" w:hAnsi="Times New Roman"/>
      <w:color w:val="auto"/>
      <w:sz w:val="24"/>
      <w:szCs w:val="24"/>
      <w:lang w:eastAsia="en-GB"/>
    </w:rPr>
  </w:style>
  <w:style w:type="table" w:customStyle="1" w:styleId="TableGrid0">
    <w:name w:val="TableGrid"/>
    <w:rsid w:val="00916089"/>
    <w:rPr>
      <w:rFonts w:ascii="Calibri" w:hAnsi="Calibri"/>
      <w:color w:val="auto"/>
      <w:sz w:val="22"/>
      <w:szCs w:val="22"/>
      <w:lang w:eastAsia="en-GB"/>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501119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2.xml"/><Relationship Id="rId18" Type="http://schemas.openxmlformats.org/officeDocument/2006/relationships/header" Target="header3.xml"/><Relationship Id="rId26" Type="http://schemas.openxmlformats.org/officeDocument/2006/relationships/image" Target="media/image5.png"/><Relationship Id="rId39" Type="http://schemas.openxmlformats.org/officeDocument/2006/relationships/image" Target="media/image12.png"/><Relationship Id="rId3" Type="http://schemas.openxmlformats.org/officeDocument/2006/relationships/customXml" Target="../customXml/item3.xml"/><Relationship Id="rId21" Type="http://schemas.openxmlformats.org/officeDocument/2006/relationships/hyperlink" Target="https://www.thefa.com/about-football-association/what-we-do/strategy" TargetMode="External"/><Relationship Id="rId34" Type="http://schemas.openxmlformats.org/officeDocument/2006/relationships/hyperlink" Target="https://www.ecb.co.uk/news/1365931" TargetMode="External"/><Relationship Id="rId42"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2.png"/><Relationship Id="rId25" Type="http://schemas.openxmlformats.org/officeDocument/2006/relationships/header" Target="header4.xml"/><Relationship Id="rId33" Type="http://schemas.openxmlformats.org/officeDocument/2006/relationships/hyperlink" Target="https://www.ons.gov.uk/peoplepopulationandcommunity/populationandmigration/populationprojections/datasets/clinicalcommissioninggroupsinenglandz2" TargetMode="External"/><Relationship Id="rId38" Type="http://schemas.openxmlformats.org/officeDocument/2006/relationships/image" Target="media/image11.png"/><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image" Target="media/image3.png"/><Relationship Id="rId29" Type="http://schemas.openxmlformats.org/officeDocument/2006/relationships/hyperlink" Target="https://www.englandrugby.com/about-rfu/strategy" TargetMode="Externa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4.png"/><Relationship Id="rId32" Type="http://schemas.openxmlformats.org/officeDocument/2006/relationships/image" Target="media/image8.png"/><Relationship Id="rId37" Type="http://schemas.openxmlformats.org/officeDocument/2006/relationships/hyperlink" Target="https://www.ons.gov.uk/peoplepopulationandcommunity/populationandmigration/populationprojections/datasets/clinicalcommissioninggroupsinenglandz2" TargetMode="External"/><Relationship Id="rId40" Type="http://schemas.openxmlformats.org/officeDocument/2006/relationships/image" Target="media/image13.png"/><Relationship Id="rId5" Type="http://schemas.openxmlformats.org/officeDocument/2006/relationships/numbering" Target="numbering.xml"/><Relationship Id="rId15" Type="http://schemas.openxmlformats.org/officeDocument/2006/relationships/footer" Target="footer3.xml"/><Relationship Id="rId23" Type="http://schemas.openxmlformats.org/officeDocument/2006/relationships/footer" Target="footer5.xml"/><Relationship Id="rId28" Type="http://schemas.openxmlformats.org/officeDocument/2006/relationships/hyperlink" Target="https://footballfoundation.org.uk/3g-pitch-register" TargetMode="External"/><Relationship Id="rId36" Type="http://schemas.openxmlformats.org/officeDocument/2006/relationships/image" Target="media/image10.png"/><Relationship Id="rId10" Type="http://schemas.openxmlformats.org/officeDocument/2006/relationships/endnotes" Target="endnotes.xml"/><Relationship Id="rId19" Type="http://schemas.openxmlformats.org/officeDocument/2006/relationships/footer" Target="footer4.xml"/><Relationship Id="rId31" Type="http://schemas.openxmlformats.org/officeDocument/2006/relationships/hyperlink" Target="https://www.ons.gov.uk/peoplepopulationandcommunity/populationandmigration/populationprojections/datasets/clinicalcommissioninggroupsinenglandz2"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hyperlink" Target="https://localplans.footballfoundation.org.uk/local-authorities-index/ashfield/ashfield-executive-summary/" TargetMode="External"/><Relationship Id="rId27" Type="http://schemas.openxmlformats.org/officeDocument/2006/relationships/image" Target="media/image6.png"/><Relationship Id="rId30" Type="http://schemas.openxmlformats.org/officeDocument/2006/relationships/image" Target="media/image7.png"/><Relationship Id="rId35" Type="http://schemas.openxmlformats.org/officeDocument/2006/relationships/image" Target="media/image9.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Olly%20Hitchcox\Dropbox%20(FMG%20Group)\Projects\Projects%20700-799\FMG705%20-%20GNP%20SPA,%20BFS%20&amp;%20PPS%20Strategies\PPS\Stage%20C\PPS%20Assessment%20Report%20Template_2021.dotx" TargetMode="External"/></Relationships>
</file>

<file path=word/theme/theme1.xml><?xml version="1.0" encoding="utf-8"?>
<a:theme xmlns:a="http://schemas.openxmlformats.org/drawingml/2006/main" name="Office Theme">
  <a:themeElements>
    <a:clrScheme name="FMG">
      <a:dk1>
        <a:sysClr val="windowText" lastClr="000000"/>
      </a:dk1>
      <a:lt1>
        <a:sysClr val="window" lastClr="FFFFFF"/>
      </a:lt1>
      <a:dk2>
        <a:srgbClr val="44546A"/>
      </a:dk2>
      <a:lt2>
        <a:srgbClr val="E7E6E6"/>
      </a:lt2>
      <a:accent1>
        <a:srgbClr val="1369C0"/>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Custom 1">
      <a:majorFont>
        <a:latin typeface="Franklin Gothic Book"/>
        <a:ea typeface=""/>
        <a:cs typeface=""/>
      </a:majorFont>
      <a:minorFont>
        <a:latin typeface="Franklin Gothic Book"/>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bwMode="auto">
        <a:solidFill>
          <a:srgbClr val="0070C0"/>
        </a:solidFill>
        <a:ln w="9525">
          <a:solidFill>
            <a:srgbClr val="000000"/>
          </a:solidFill>
          <a:miter lim="800000"/>
          <a:headEnd/>
          <a:tailEnd/>
        </a:ln>
      </a:spPr>
      <a:bodyPr rot="0" vert="horz" wrap="square" lIns="91440" tIns="45720" rIns="91440" bIns="45720" anchor="t" anchorCtr="0">
        <a:no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D3C44D4C9B55174A8D53EE3F90F74528" ma:contentTypeVersion="18" ma:contentTypeDescription="Create a new document." ma:contentTypeScope="" ma:versionID="6845881d80d5c8ca9da35bfe89c2bffb">
  <xsd:schema xmlns:xsd="http://www.w3.org/2001/XMLSchema" xmlns:xs="http://www.w3.org/2001/XMLSchema" xmlns:p="http://schemas.microsoft.com/office/2006/metadata/properties" xmlns:ns2="1b65765b-9c61-4fd2-a3cb-c7401eeaa0ad" xmlns:ns3="a06307ec-dc06-43f2-88f0-df5f19c21460" targetNamespace="http://schemas.microsoft.com/office/2006/metadata/properties" ma:root="true" ma:fieldsID="9f45eb4b631aacba7f1dc55a248efe1c" ns2:_="" ns3:_="">
    <xsd:import namespace="1b65765b-9c61-4fd2-a3cb-c7401eeaa0ad"/>
    <xsd:import namespace="a06307ec-dc06-43f2-88f0-df5f19c21460"/>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LengthInSeconds" minOccurs="0"/>
                <xsd:element ref="ns3:TaxCatchAll" minOccurs="0"/>
                <xsd:element ref="ns2:MediaServiceGenerationTime" minOccurs="0"/>
                <xsd:element ref="ns2:MediaServiceEventHashCode" minOccurs="0"/>
                <xsd:element ref="ns2:lcf76f155ced4ddcb4097134ff3c332f" minOccurs="0"/>
                <xsd:element ref="ns2:MediaServiceOCR" minOccurs="0"/>
                <xsd:element ref="ns2:MediaServiceLocation" minOccurs="0"/>
                <xsd:element ref="ns3:SharedWithUsers" minOccurs="0"/>
                <xsd:element ref="ns3:SharedWithDetail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b65765b-9c61-4fd2-a3cb-c7401eeaa0a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6eecd26e-4917-4a8b-9f31-42f47c755f83"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MediaServiceObjectDetectorVersions" ma:index="23"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06307ec-dc06-43f2-88f0-df5f19c21460"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bfd98c89-6cfb-4d41-a979-25937650b7a9}" ma:internalName="TaxCatchAll" ma:showField="CatchAllData" ma:web="a06307ec-dc06-43f2-88f0-df5f19c21460">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1b65765b-9c61-4fd2-a3cb-c7401eeaa0ad">
      <Terms xmlns="http://schemas.microsoft.com/office/infopath/2007/PartnerControls"/>
    </lcf76f155ced4ddcb4097134ff3c332f>
    <TaxCatchAll xmlns="a06307ec-dc06-43f2-88f0-df5f19c21460" xsi:nil="true"/>
    <SharedWithUsers xmlns="a06307ec-dc06-43f2-88f0-df5f19c21460">
      <UserInfo>
        <DisplayName>Oliver Hitchcox</DisplayName>
        <AccountId>16</AccountId>
        <AccountType/>
      </UserInfo>
    </SharedWithUsers>
  </documentManagement>
</p:properties>
</file>

<file path=customXml/itemProps1.xml><?xml version="1.0" encoding="utf-8"?>
<ds:datastoreItem xmlns:ds="http://schemas.openxmlformats.org/officeDocument/2006/customXml" ds:itemID="{4A30F350-B8B0-47E5-9175-4135EA5A2C0B}">
  <ds:schemaRefs>
    <ds:schemaRef ds:uri="http://schemas.microsoft.com/sharepoint/v3/contenttype/forms"/>
  </ds:schemaRefs>
</ds:datastoreItem>
</file>

<file path=customXml/itemProps2.xml><?xml version="1.0" encoding="utf-8"?>
<ds:datastoreItem xmlns:ds="http://schemas.openxmlformats.org/officeDocument/2006/customXml" ds:itemID="{2E4C4B70-8DF6-40A1-B781-B11D7B4F938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b65765b-9c61-4fd2-a3cb-c7401eeaa0ad"/>
    <ds:schemaRef ds:uri="a06307ec-dc06-43f2-88f0-df5f19c2146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724C32B-6378-4E58-9F94-CC39D943129E}">
  <ds:schemaRefs>
    <ds:schemaRef ds:uri="http://schemas.openxmlformats.org/officeDocument/2006/bibliography"/>
  </ds:schemaRefs>
</ds:datastoreItem>
</file>

<file path=customXml/itemProps4.xml><?xml version="1.0" encoding="utf-8"?>
<ds:datastoreItem xmlns:ds="http://schemas.openxmlformats.org/officeDocument/2006/customXml" ds:itemID="{03813DBF-E96C-4FCB-BB95-A5BFCF3400F2}">
  <ds:schemaRefs>
    <ds:schemaRef ds:uri="http://schemas.microsoft.com/office/2006/metadata/properties"/>
    <ds:schemaRef ds:uri="http://schemas.microsoft.com/office/infopath/2007/PartnerControls"/>
    <ds:schemaRef ds:uri="1b65765b-9c61-4fd2-a3cb-c7401eeaa0ad"/>
    <ds:schemaRef ds:uri="a06307ec-dc06-43f2-88f0-df5f19c21460"/>
  </ds:schemaRefs>
</ds:datastoreItem>
</file>

<file path=docProps/app.xml><?xml version="1.0" encoding="utf-8"?>
<Properties xmlns="http://schemas.openxmlformats.org/officeDocument/2006/extended-properties" xmlns:vt="http://schemas.openxmlformats.org/officeDocument/2006/docPropsVTypes">
  <Template>PPS Assessment Report Template_2021.dotx</Template>
  <TotalTime>0</TotalTime>
  <Pages>6</Pages>
  <Words>25774</Words>
  <Characters>146912</Characters>
  <Application>Microsoft Office Word</Application>
  <DocSecurity>0</DocSecurity>
  <Lines>1224</Lines>
  <Paragraphs>344</Paragraphs>
  <ScaleCrop>false</ScaleCrop>
  <HeadingPairs>
    <vt:vector size="2" baseType="variant">
      <vt:variant>
        <vt:lpstr>Title</vt:lpstr>
      </vt:variant>
      <vt:variant>
        <vt:i4>1</vt:i4>
      </vt:variant>
    </vt:vector>
  </HeadingPairs>
  <TitlesOfParts>
    <vt:vector size="1" baseType="lpstr">
      <vt:lpstr>Broadland District Council PPS Assessment Report</vt:lpstr>
    </vt:vector>
  </TitlesOfParts>
  <Company>Hewlett-Packard</Company>
  <LinksUpToDate>false</LinksUpToDate>
  <CharactersWithSpaces>172342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Broadland District Council PPS Assessment Report</dc:title>
  <dc:creator>Olly Hitchcox</dc:creator>
  <cp:lastModifiedBy>James.Carr</cp:lastModifiedBy>
  <cp:revision>2</cp:revision>
  <cp:lastPrinted>2023-07-16T10:39:00Z</cp:lastPrinted>
  <dcterms:created xsi:type="dcterms:W3CDTF">2024-05-07T10:43:00Z</dcterms:created>
  <dcterms:modified xsi:type="dcterms:W3CDTF">2024-05-07T10:43:00Z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0x010100D3C44D4C9B55174A8D53EE3F90F74528</vt:lpwstr>
  </property>
  <property fmtid="{D5CDD505-2E9C-101B-9397-08002B2CF9AE}" pid="3" name="MediaServiceImageTags">
    <vt:lpwstr/>
  </property>
  <property fmtid="{D5CDD505-2E9C-101B-9397-08002B2CF9AE}" pid="4" name="Order">
    <vt:r8>3000</vt:r8>
  </property>
</Properties>
</file>